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5F65F" w14:textId="77777777" w:rsidR="00821143" w:rsidRDefault="00821143" w:rsidP="00B847FC">
      <w:pPr>
        <w:ind w:left="708" w:hanging="708"/>
        <w:jc w:val="center"/>
        <w:rPr>
          <w:rFonts w:cs="Arial"/>
          <w:b/>
          <w:lang w:val="ca-ES"/>
        </w:rPr>
      </w:pPr>
    </w:p>
    <w:p w14:paraId="21E11BD6" w14:textId="77777777" w:rsidR="00CC6339"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554980A3" w14:textId="34DD1E53" w:rsidR="00856865" w:rsidRPr="00856865" w:rsidRDefault="00856865" w:rsidP="00856865">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sidR="00D6018F">
        <w:rPr>
          <w:rFonts w:eastAsia="Times New Roman" w:cs="Arial"/>
          <w:b/>
          <w:noProof/>
          <w:color w:val="800000"/>
          <w:lang w:val="ca-ES" w:eastAsia="es-ES"/>
        </w:rPr>
        <w:t>22 DE MAIG DE 2024</w:t>
      </w:r>
    </w:p>
    <w:p w14:paraId="7FD8DD27" w14:textId="77777777" w:rsidR="00821143" w:rsidRDefault="00821143" w:rsidP="00821143">
      <w:pPr>
        <w:jc w:val="center"/>
        <w:rPr>
          <w:rFonts w:cs="Arial"/>
          <w:lang w:val="ca-ES"/>
        </w:rPr>
      </w:pPr>
    </w:p>
    <w:p w14:paraId="3DA92F9B" w14:textId="77777777" w:rsidR="00821143" w:rsidRDefault="00856865" w:rsidP="00821143">
      <w:pPr>
        <w:rPr>
          <w:rFonts w:cs="Arial"/>
          <w:lang w:val="ca-ES"/>
        </w:rPr>
      </w:pPr>
      <w:proofErr w:type="spellStart"/>
      <w:r w:rsidRPr="00856865">
        <w:rPr>
          <w:rFonts w:cs="Arial"/>
          <w:b/>
          <w:lang w:val="ca-ES"/>
        </w:rPr>
        <w:t>Núm</w:t>
      </w:r>
      <w:proofErr w:type="spellEnd"/>
      <w:r w:rsidRPr="00856865">
        <w:rPr>
          <w:rFonts w:cs="Arial"/>
          <w:b/>
          <w:lang w:val="ca-ES"/>
        </w:rPr>
        <w:t>:</w:t>
      </w:r>
      <w:r w:rsidR="00821143">
        <w:rPr>
          <w:rFonts w:cs="Arial"/>
          <w:lang w:val="ca-ES"/>
        </w:rPr>
        <w:t xml:space="preserve"> </w:t>
      </w:r>
      <w:r w:rsidR="00D6018F" w:rsidRPr="00D6018F">
        <w:rPr>
          <w:rFonts w:cs="Arial"/>
          <w:lang w:val="ca-ES"/>
        </w:rPr>
        <w:t xml:space="preserve">JGL2024000020 </w:t>
      </w:r>
    </w:p>
    <w:p w14:paraId="1E9432B0" w14:textId="77777777" w:rsidR="00856865" w:rsidRPr="00856865" w:rsidRDefault="00856865" w:rsidP="00821143">
      <w:pPr>
        <w:rPr>
          <w:rFonts w:cs="Arial"/>
          <w:lang w:val="ca-ES"/>
        </w:rPr>
      </w:pPr>
      <w:r>
        <w:rPr>
          <w:rFonts w:cs="Arial"/>
          <w:b/>
          <w:lang w:val="ca-ES"/>
        </w:rPr>
        <w:t>Lloc:</w:t>
      </w:r>
      <w:r>
        <w:rPr>
          <w:rFonts w:cs="Arial"/>
          <w:lang w:val="ca-ES"/>
        </w:rPr>
        <w:t xml:space="preserve"> Vilassar de Mar, Sala de sessions de la Casa Consistorial</w:t>
      </w:r>
    </w:p>
    <w:p w14:paraId="36695A90" w14:textId="77777777" w:rsidR="00821143" w:rsidRDefault="00821143" w:rsidP="00821143">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D6018F">
        <w:rPr>
          <w:rFonts w:cs="Arial"/>
          <w:noProof/>
          <w:lang w:val="ca-ES"/>
        </w:rPr>
        <w:t>22 de maig de 2024</w:t>
      </w:r>
    </w:p>
    <w:p w14:paraId="02C40AE0" w14:textId="0B55CAF6" w:rsidR="00821143" w:rsidRDefault="00821143" w:rsidP="00821143">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D6018F" w:rsidRPr="00D6018F">
        <w:rPr>
          <w:rFonts w:cs="Arial"/>
          <w:lang w:val="ca-ES"/>
        </w:rPr>
        <w:t>13:00</w:t>
      </w:r>
      <w:r>
        <w:rPr>
          <w:rFonts w:cs="Arial"/>
          <w:lang w:val="ca-ES"/>
        </w:rPr>
        <w:t xml:space="preserve"> h</w:t>
      </w:r>
      <w:r w:rsidR="00856865">
        <w:rPr>
          <w:rFonts w:cs="Arial"/>
          <w:lang w:val="ca-ES"/>
        </w:rPr>
        <w:t xml:space="preserve"> a </w:t>
      </w:r>
      <w:r w:rsidR="00160782">
        <w:rPr>
          <w:rFonts w:cs="Arial"/>
          <w:lang w:val="ca-ES"/>
        </w:rPr>
        <w:t>13:15</w:t>
      </w:r>
      <w:r>
        <w:rPr>
          <w:rFonts w:cs="Arial"/>
          <w:lang w:val="ca-ES"/>
        </w:rPr>
        <w:t xml:space="preserve"> h</w:t>
      </w:r>
    </w:p>
    <w:p w14:paraId="35E1EE92" w14:textId="77777777" w:rsidR="00856865" w:rsidRDefault="00856865" w:rsidP="00856865">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D6018F" w:rsidRPr="00D6018F">
        <w:rPr>
          <w:rFonts w:cs="Arial"/>
          <w:lang w:val="ca-ES"/>
        </w:rPr>
        <w:t>Sessió Ordinària</w:t>
      </w:r>
    </w:p>
    <w:p w14:paraId="378A1D8D" w14:textId="77777777" w:rsidR="00821143" w:rsidRDefault="00821143" w:rsidP="00821143">
      <w:pPr>
        <w:widowControl w:val="0"/>
        <w:suppressAutoHyphens/>
        <w:autoSpaceDE w:val="0"/>
        <w:spacing w:line="200" w:lineRule="atLeast"/>
        <w:rPr>
          <w:rFonts w:cs="Arial"/>
          <w:b/>
          <w:lang w:val="ca-ES"/>
        </w:rPr>
      </w:pPr>
    </w:p>
    <w:p w14:paraId="489C71C7" w14:textId="77777777" w:rsidR="00821143" w:rsidRDefault="00856865" w:rsidP="00821143">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34C5CB0A" w14:textId="77777777" w:rsidR="00821143" w:rsidRDefault="00821143" w:rsidP="00821143">
      <w:pPr>
        <w:widowControl w:val="0"/>
        <w:suppressAutoHyphens/>
        <w:autoSpaceDE w:val="0"/>
        <w:spacing w:line="200" w:lineRule="atLeast"/>
        <w:rPr>
          <w:rFonts w:eastAsia="Arial" w:cs="Arial"/>
          <w:color w:val="000000"/>
          <w:kern w:val="2"/>
          <w:lang w:val="ca-ES" w:eastAsia="zh-CN"/>
        </w:rPr>
      </w:pPr>
    </w:p>
    <w:p w14:paraId="7CDBDE6F" w14:textId="1E73605F" w:rsidR="00821143" w:rsidRDefault="00D6018F" w:rsidP="00550797">
      <w:pPr>
        <w:widowControl w:val="0"/>
        <w:suppressAutoHyphens/>
        <w:autoSpaceDE w:val="0"/>
        <w:spacing w:line="200" w:lineRule="atLeast"/>
        <w:rPr>
          <w:rFonts w:cs="Arial"/>
          <w:lang w:val="ca-ES"/>
        </w:rPr>
      </w:pPr>
      <w:r w:rsidRPr="00D6018F">
        <w:rPr>
          <w:rFonts w:cs="Arial"/>
          <w:lang w:val="ca-ES"/>
        </w:rPr>
        <w:t xml:space="preserve">Laura </w:t>
      </w:r>
      <w:proofErr w:type="spellStart"/>
      <w:r w:rsidRPr="00D6018F">
        <w:rPr>
          <w:rFonts w:cs="Arial"/>
          <w:lang w:val="ca-ES"/>
        </w:rPr>
        <w:t>Martinez</w:t>
      </w:r>
      <w:proofErr w:type="spellEnd"/>
      <w:r w:rsidRPr="00D6018F">
        <w:rPr>
          <w:rFonts w:cs="Arial"/>
          <w:lang w:val="ca-ES"/>
        </w:rPr>
        <w:t xml:space="preserve"> Portell, Alcaldessa</w:t>
      </w:r>
      <w:r w:rsidRPr="00D6018F">
        <w:rPr>
          <w:rFonts w:cs="Arial"/>
          <w:lang w:val="ca-ES"/>
        </w:rPr>
        <w:cr/>
        <w:t xml:space="preserve">Alfons Nuñez </w:t>
      </w:r>
      <w:proofErr w:type="spellStart"/>
      <w:r w:rsidRPr="00D6018F">
        <w:rPr>
          <w:rFonts w:cs="Arial"/>
          <w:lang w:val="ca-ES"/>
        </w:rPr>
        <w:t>Jacas</w:t>
      </w:r>
      <w:proofErr w:type="spellEnd"/>
      <w:r w:rsidRPr="00D6018F">
        <w:rPr>
          <w:rFonts w:cs="Arial"/>
          <w:lang w:val="ca-ES"/>
        </w:rPr>
        <w:t>, 1r Tinent D'alcalde</w:t>
      </w:r>
      <w:r w:rsidRPr="00D6018F">
        <w:rPr>
          <w:rFonts w:cs="Arial"/>
          <w:lang w:val="ca-ES"/>
        </w:rPr>
        <w:cr/>
        <w:t>Nuria Pera Maltes, 2n Tinent D'alcalde</w:t>
      </w:r>
      <w:r w:rsidRPr="00D6018F">
        <w:rPr>
          <w:rFonts w:cs="Arial"/>
          <w:lang w:val="ca-ES"/>
        </w:rPr>
        <w:cr/>
        <w:t xml:space="preserve">Marta Rovira </w:t>
      </w:r>
      <w:proofErr w:type="spellStart"/>
      <w:r w:rsidRPr="00D6018F">
        <w:rPr>
          <w:rFonts w:cs="Arial"/>
          <w:lang w:val="ca-ES"/>
        </w:rPr>
        <w:t>Martinez</w:t>
      </w:r>
      <w:proofErr w:type="spellEnd"/>
      <w:r w:rsidRPr="00D6018F">
        <w:rPr>
          <w:rFonts w:cs="Arial"/>
          <w:lang w:val="ca-ES"/>
        </w:rPr>
        <w:t>, 3r Tinent D'alcalde</w:t>
      </w:r>
      <w:r w:rsidRPr="00D6018F">
        <w:rPr>
          <w:rFonts w:cs="Arial"/>
          <w:lang w:val="ca-ES"/>
        </w:rPr>
        <w:cr/>
        <w:t>Jordi Palles Marimon, 4t  Tinent D'alcalde</w:t>
      </w:r>
      <w:r w:rsidRPr="00D6018F">
        <w:rPr>
          <w:rFonts w:cs="Arial"/>
          <w:lang w:val="ca-ES"/>
        </w:rPr>
        <w:cr/>
      </w:r>
      <w:proofErr w:type="spellStart"/>
      <w:r w:rsidRPr="00D6018F">
        <w:rPr>
          <w:rFonts w:cs="Arial"/>
          <w:lang w:val="ca-ES"/>
        </w:rPr>
        <w:t>Adria</w:t>
      </w:r>
      <w:proofErr w:type="spellEnd"/>
      <w:r w:rsidRPr="00D6018F">
        <w:rPr>
          <w:rFonts w:cs="Arial"/>
          <w:lang w:val="ca-ES"/>
        </w:rPr>
        <w:t xml:space="preserve"> </w:t>
      </w:r>
      <w:proofErr w:type="spellStart"/>
      <w:r w:rsidRPr="00D6018F">
        <w:rPr>
          <w:rFonts w:cs="Arial"/>
          <w:lang w:val="ca-ES"/>
        </w:rPr>
        <w:t>Saborit</w:t>
      </w:r>
      <w:proofErr w:type="spellEnd"/>
      <w:r w:rsidRPr="00D6018F">
        <w:rPr>
          <w:rFonts w:cs="Arial"/>
          <w:lang w:val="ca-ES"/>
        </w:rPr>
        <w:t xml:space="preserve"> Farres, 5è Tinent D'alcalde</w:t>
      </w:r>
      <w:r w:rsidRPr="00D6018F">
        <w:rPr>
          <w:rFonts w:cs="Arial"/>
          <w:lang w:val="ca-ES"/>
        </w:rPr>
        <w:cr/>
        <w:t>Montserrat Ferri Roca, 6è Tinent D'alcalde</w:t>
      </w:r>
      <w:r w:rsidRPr="00D6018F">
        <w:rPr>
          <w:rFonts w:cs="Arial"/>
          <w:lang w:val="ca-ES"/>
        </w:rPr>
        <w:cr/>
        <w:t xml:space="preserve">Gerard Grau </w:t>
      </w:r>
      <w:proofErr w:type="spellStart"/>
      <w:r w:rsidRPr="00D6018F">
        <w:rPr>
          <w:rFonts w:cs="Arial"/>
          <w:lang w:val="ca-ES"/>
        </w:rPr>
        <w:t>Salvany</w:t>
      </w:r>
      <w:proofErr w:type="spellEnd"/>
      <w:r w:rsidRPr="00D6018F">
        <w:rPr>
          <w:rFonts w:cs="Arial"/>
          <w:lang w:val="ca-ES"/>
        </w:rPr>
        <w:t>, 7è Tinent D'alcalde</w:t>
      </w:r>
      <w:r w:rsidRPr="00D6018F">
        <w:rPr>
          <w:rFonts w:cs="Arial"/>
          <w:lang w:val="ca-ES"/>
        </w:rPr>
        <w:cr/>
      </w:r>
    </w:p>
    <w:p w14:paraId="19F149BA" w14:textId="77777777" w:rsidR="00821143" w:rsidRDefault="00821143" w:rsidP="00821143">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w:t>
      </w:r>
      <w:r w:rsidR="00856865">
        <w:rPr>
          <w:rFonts w:eastAsia="Times New Roman" w:cs="Arial"/>
          <w:b/>
          <w:color w:val="000000"/>
          <w:kern w:val="2"/>
          <w:lang w:val="ca-ES" w:eastAsia="zh-CN"/>
        </w:rPr>
        <w:t>ssistents a</w:t>
      </w:r>
      <w:r>
        <w:rPr>
          <w:rFonts w:eastAsia="Times New Roman" w:cs="Arial"/>
          <w:b/>
          <w:color w:val="000000"/>
          <w:kern w:val="2"/>
          <w:lang w:val="ca-ES" w:eastAsia="zh-CN"/>
        </w:rPr>
        <w:t>mb veu i sense vot:</w:t>
      </w:r>
    </w:p>
    <w:p w14:paraId="58A632B8" w14:textId="77777777" w:rsidR="00821143" w:rsidRDefault="00821143" w:rsidP="00821143">
      <w:pPr>
        <w:rPr>
          <w:rFonts w:cs="Arial"/>
          <w:lang w:val="ca-ES"/>
        </w:rPr>
      </w:pPr>
    </w:p>
    <w:p w14:paraId="2992552F" w14:textId="77777777" w:rsidR="00A67F8D" w:rsidRDefault="00550797" w:rsidP="00821143">
      <w:pPr>
        <w:rPr>
          <w:rFonts w:cs="Arial"/>
          <w:lang w:val="ca-ES"/>
        </w:rPr>
      </w:pPr>
      <w:r w:rsidRPr="00D6018F">
        <w:rPr>
          <w:rFonts w:cs="Arial"/>
          <w:lang w:val="ca-ES"/>
        </w:rPr>
        <w:t xml:space="preserve">Oriol Vila </w:t>
      </w:r>
      <w:proofErr w:type="spellStart"/>
      <w:r w:rsidRPr="00D6018F">
        <w:rPr>
          <w:rFonts w:cs="Arial"/>
          <w:lang w:val="ca-ES"/>
        </w:rPr>
        <w:t>Arranz</w:t>
      </w:r>
      <w:proofErr w:type="spellEnd"/>
      <w:r w:rsidRPr="00D6018F">
        <w:rPr>
          <w:rFonts w:cs="Arial"/>
          <w:lang w:val="ca-ES"/>
        </w:rPr>
        <w:t>, Secretari</w:t>
      </w:r>
      <w:r w:rsidRPr="00D6018F">
        <w:rPr>
          <w:rFonts w:cs="Arial"/>
          <w:lang w:val="ca-ES"/>
        </w:rPr>
        <w:cr/>
      </w:r>
    </w:p>
    <w:p w14:paraId="78E1287F" w14:textId="77777777" w:rsidR="00A67F8D" w:rsidRPr="00A67F8D" w:rsidRDefault="00A67F8D" w:rsidP="00821143">
      <w:pPr>
        <w:rPr>
          <w:rFonts w:cs="Arial"/>
          <w:b/>
          <w:bCs/>
          <w:lang w:val="ca-ES"/>
        </w:rPr>
      </w:pPr>
      <w:r w:rsidRPr="00A67F8D">
        <w:rPr>
          <w:rFonts w:cs="Arial"/>
          <w:b/>
          <w:bCs/>
          <w:lang w:val="ca-ES"/>
        </w:rPr>
        <w:t>Excusa l’absència:</w:t>
      </w:r>
    </w:p>
    <w:p w14:paraId="3309423F" w14:textId="77777777" w:rsidR="00A67F8D" w:rsidRDefault="00A67F8D" w:rsidP="00821143">
      <w:pPr>
        <w:rPr>
          <w:rFonts w:cs="Arial"/>
          <w:lang w:val="ca-ES"/>
        </w:rPr>
      </w:pPr>
    </w:p>
    <w:p w14:paraId="7AF4A7FD" w14:textId="70DB95A8" w:rsidR="00821143" w:rsidRDefault="00550797" w:rsidP="00821143">
      <w:pPr>
        <w:rPr>
          <w:rFonts w:cs="Arial"/>
          <w:lang w:val="ca-ES"/>
        </w:rPr>
      </w:pPr>
      <w:r w:rsidRPr="00D6018F">
        <w:rPr>
          <w:rFonts w:cs="Arial"/>
          <w:lang w:val="ca-ES"/>
        </w:rPr>
        <w:t xml:space="preserve">Carlos Octavio </w:t>
      </w:r>
      <w:proofErr w:type="spellStart"/>
      <w:r w:rsidRPr="00D6018F">
        <w:rPr>
          <w:rFonts w:cs="Arial"/>
          <w:lang w:val="ca-ES"/>
        </w:rPr>
        <w:t>Martinez</w:t>
      </w:r>
      <w:proofErr w:type="spellEnd"/>
      <w:r w:rsidRPr="00D6018F">
        <w:rPr>
          <w:rFonts w:cs="Arial"/>
          <w:lang w:val="ca-ES"/>
        </w:rPr>
        <w:t xml:space="preserve"> Casals, Interventor</w:t>
      </w:r>
    </w:p>
    <w:p w14:paraId="16DD8B60" w14:textId="77777777" w:rsidR="00821143" w:rsidRDefault="00821143" w:rsidP="00821143">
      <w:pPr>
        <w:rPr>
          <w:rFonts w:cs="Arial"/>
          <w:lang w:val="ca-ES"/>
        </w:rPr>
      </w:pPr>
    </w:p>
    <w:p w14:paraId="3D086844" w14:textId="77777777" w:rsidR="00856865" w:rsidRPr="00856865" w:rsidRDefault="00856865" w:rsidP="00856865">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0694C2A9" w14:textId="77777777" w:rsidR="00856865" w:rsidRDefault="00856865" w:rsidP="00821143">
      <w:pPr>
        <w:widowControl w:val="0"/>
        <w:suppressAutoHyphens/>
        <w:autoSpaceDE w:val="0"/>
        <w:spacing w:line="200" w:lineRule="atLeast"/>
        <w:rPr>
          <w:rFonts w:cs="Arial"/>
          <w:b/>
          <w:lang w:val="ca-ES"/>
        </w:rPr>
      </w:pPr>
      <w:r>
        <w:rPr>
          <w:rFonts w:cs="Arial"/>
          <w:b/>
          <w:lang w:val="ca-ES"/>
        </w:rPr>
        <w:t>ORDRE DEL DIA:</w:t>
      </w:r>
    </w:p>
    <w:p w14:paraId="13FC8B97" w14:textId="77777777" w:rsidR="00856865" w:rsidRDefault="00856865" w:rsidP="00821143">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BD35ED" w14:paraId="0CF08555" w14:textId="77777777" w:rsidTr="00BD35ED">
        <w:tc>
          <w:tcPr>
            <w:tcW w:w="9000" w:type="dxa"/>
          </w:tcPr>
          <w:p w14:paraId="5A83CA30" w14:textId="77777777" w:rsidR="00BD35ED" w:rsidRDefault="00BD35ED" w:rsidP="00BD35ED">
            <w:pPr>
              <w:jc w:val="left"/>
            </w:pPr>
            <w:r>
              <w:t>1.- APROVACIÓ DE L'ACTA ANTERIOR DEL DIA 15 DE MAIG DE 2024</w:t>
            </w:r>
          </w:p>
        </w:tc>
      </w:tr>
      <w:tr w:rsidR="00BD35ED" w14:paraId="308B8B86" w14:textId="77777777" w:rsidTr="00BD35ED">
        <w:tc>
          <w:tcPr>
            <w:tcW w:w="9000" w:type="dxa"/>
          </w:tcPr>
          <w:p w14:paraId="0237C4F5" w14:textId="77777777" w:rsidR="00BD35ED" w:rsidRDefault="00BD35ED" w:rsidP="00BD35ED">
            <w:pPr>
              <w:jc w:val="left"/>
            </w:pPr>
            <w:r>
              <w:t>2.- FORA DE L'ORDRE DEL DIA</w:t>
            </w:r>
          </w:p>
        </w:tc>
      </w:tr>
      <w:tr w:rsidR="00BD35ED" w14:paraId="30A33B1D" w14:textId="77777777" w:rsidTr="00BD35ED">
        <w:tc>
          <w:tcPr>
            <w:tcW w:w="9000" w:type="dxa"/>
          </w:tcPr>
          <w:p w14:paraId="74746713" w14:textId="77777777" w:rsidR="00BD35ED" w:rsidRDefault="00BD35ED" w:rsidP="00BD35ED">
            <w:pPr>
              <w:jc w:val="left"/>
            </w:pPr>
            <w:r>
              <w:t>2.1.- REVISIÓ DE PREUS DEL CONTRACTE DE GESTIÓ I EXPLOTACIÓ DE LA DEIXALLERIA PER L’ANY 2024</w:t>
            </w:r>
          </w:p>
        </w:tc>
      </w:tr>
      <w:tr w:rsidR="00BD35ED" w14:paraId="35733211" w14:textId="77777777" w:rsidTr="00BD35ED">
        <w:tc>
          <w:tcPr>
            <w:tcW w:w="9000" w:type="dxa"/>
          </w:tcPr>
          <w:p w14:paraId="011FA114" w14:textId="77777777" w:rsidR="00BD35ED" w:rsidRDefault="00BD35ED" w:rsidP="00BD35ED">
            <w:pPr>
              <w:jc w:val="left"/>
            </w:pPr>
            <w:r>
              <w:t>2.2.- CONTRACTACIÓ DEL SERVEI DE RETIRADA DE VEHICLES DE LA VIA PÚBLICA 2024 AL MUNICIPI DE VILASSAR DE MAR</w:t>
            </w:r>
          </w:p>
        </w:tc>
      </w:tr>
      <w:tr w:rsidR="00BD35ED" w14:paraId="06CD2D22" w14:textId="77777777" w:rsidTr="00BD35ED">
        <w:tc>
          <w:tcPr>
            <w:tcW w:w="9000" w:type="dxa"/>
          </w:tcPr>
          <w:p w14:paraId="1F5479B1" w14:textId="77777777" w:rsidR="00BD35ED" w:rsidRDefault="00BD35ED" w:rsidP="00BD35ED">
            <w:pPr>
              <w:jc w:val="left"/>
            </w:pPr>
            <w:r>
              <w:t>2.3.- APROVACIÓ ADJUDICACIÓ I DENEGACIÓ DELS PREMIS ESFORÇ I EXCEL·LENCIA 2024</w:t>
            </w:r>
          </w:p>
        </w:tc>
      </w:tr>
      <w:tr w:rsidR="00BD35ED" w14:paraId="77E31886" w14:textId="77777777" w:rsidTr="00BD35ED">
        <w:tc>
          <w:tcPr>
            <w:tcW w:w="9000" w:type="dxa"/>
          </w:tcPr>
          <w:p w14:paraId="08491CD0" w14:textId="77777777" w:rsidR="00BD35ED" w:rsidRDefault="00BD35ED" w:rsidP="00BD35ED">
            <w:pPr>
              <w:jc w:val="left"/>
            </w:pPr>
            <w:r>
              <w:t>2.4.- TARGETA NÚM 54/24 D’ESTACIONAMENT INDIVIDUAL PER A PERSONES AMB DISMINUCIÓ DE LA MOBILITAT PER A M.I.T.</w:t>
            </w:r>
          </w:p>
        </w:tc>
      </w:tr>
      <w:tr w:rsidR="00BD35ED" w14:paraId="0E370E33" w14:textId="77777777" w:rsidTr="00BD35ED">
        <w:tc>
          <w:tcPr>
            <w:tcW w:w="9000" w:type="dxa"/>
          </w:tcPr>
          <w:p w14:paraId="5E30B906" w14:textId="77777777" w:rsidR="00BD35ED" w:rsidRDefault="00BD35ED" w:rsidP="00BD35ED">
            <w:pPr>
              <w:jc w:val="left"/>
            </w:pPr>
            <w:r>
              <w:t>2.5.- AMPLIACIÓ D’UNA PLAÇA D’ESTACIONAMENT PERSONALITZADA DE MOBILITAT REDUÏDA A L’AVINGUDA MONTEVIDEO PROP DE LA BRESSOLETA</w:t>
            </w:r>
          </w:p>
        </w:tc>
      </w:tr>
      <w:tr w:rsidR="00BD35ED" w14:paraId="36059A10" w14:textId="77777777" w:rsidTr="00BD35ED">
        <w:tc>
          <w:tcPr>
            <w:tcW w:w="9000" w:type="dxa"/>
          </w:tcPr>
          <w:p w14:paraId="71286708" w14:textId="77777777" w:rsidR="00BD35ED" w:rsidRDefault="00BD35ED" w:rsidP="00BD35ED">
            <w:pPr>
              <w:jc w:val="left"/>
            </w:pPr>
            <w:r>
              <w:t>2.6.- INSTAL·LACIÓ D’UN MIRALL D’AJUDA A LA VISIBILITAT A LA SORTIDA DE LA PLAÇA DE L’AJUNTAMENT PER A LA INCORPORACIÓ A LA N-II</w:t>
            </w:r>
          </w:p>
        </w:tc>
      </w:tr>
      <w:tr w:rsidR="00BD35ED" w14:paraId="2604E6A3" w14:textId="77777777" w:rsidTr="00BD35ED">
        <w:tc>
          <w:tcPr>
            <w:tcW w:w="9000" w:type="dxa"/>
          </w:tcPr>
          <w:p w14:paraId="0FF430E8" w14:textId="77777777" w:rsidR="00BD35ED" w:rsidRDefault="00BD35ED" w:rsidP="00BD35ED">
            <w:pPr>
              <w:jc w:val="left"/>
            </w:pPr>
            <w:r>
              <w:lastRenderedPageBreak/>
              <w:t>2.7.- CANVI D’UBICACIÓ D’UNA ZONA DE CÀRREGA I DESCÀRREGA AL CARRER D’ENRIC GRANADOS</w:t>
            </w:r>
          </w:p>
        </w:tc>
      </w:tr>
      <w:tr w:rsidR="00BD35ED" w14:paraId="0C6689D6" w14:textId="77777777" w:rsidTr="00BD35ED">
        <w:tc>
          <w:tcPr>
            <w:tcW w:w="9000" w:type="dxa"/>
          </w:tcPr>
          <w:p w14:paraId="2510B117" w14:textId="77777777" w:rsidR="00BD35ED" w:rsidRDefault="00BD35ED" w:rsidP="00BD35ED">
            <w:pPr>
              <w:jc w:val="left"/>
            </w:pPr>
            <w:r>
              <w:t>2.8.- IMPOSICIÓ DE SANCIÓ D’EXPEDIENTS SANCIONADORS DE TRÀNSIT DE LA RELACIÓ 24024850 DE L’ORGT</w:t>
            </w:r>
          </w:p>
        </w:tc>
      </w:tr>
      <w:tr w:rsidR="00BD35ED" w14:paraId="4967F38C" w14:textId="77777777" w:rsidTr="00BD35ED">
        <w:tc>
          <w:tcPr>
            <w:tcW w:w="9000" w:type="dxa"/>
          </w:tcPr>
          <w:p w14:paraId="54C29F59" w14:textId="77777777" w:rsidR="00BD35ED" w:rsidRDefault="00BD35ED" w:rsidP="00BD35ED">
            <w:pPr>
              <w:jc w:val="left"/>
            </w:pPr>
            <w:r>
              <w:t>2.9.- DESESTIMACIÓ D’AL·LEGACIONS AMB IMPOSICIÓ DE SANCIÓ BUTLLETÍ    28891-P</w:t>
            </w:r>
          </w:p>
        </w:tc>
      </w:tr>
      <w:tr w:rsidR="00BD35ED" w14:paraId="282E07E0" w14:textId="77777777" w:rsidTr="00BD35ED">
        <w:tc>
          <w:tcPr>
            <w:tcW w:w="9000" w:type="dxa"/>
          </w:tcPr>
          <w:p w14:paraId="33F71003" w14:textId="77777777" w:rsidR="00BD35ED" w:rsidRDefault="00BD35ED" w:rsidP="00BD35ED">
            <w:pPr>
              <w:jc w:val="left"/>
            </w:pPr>
            <w:r>
              <w:t>2.10.- DESESTIMACIÓ DE CONCESSIÓ DE LA TARGETA D’ESTACIONAMENT INDIVIDUAL PER A PERSONES AMB DISMINUCIÓ DE MOBILITAT  MC.D.C.</w:t>
            </w:r>
          </w:p>
        </w:tc>
      </w:tr>
      <w:tr w:rsidR="00BD35ED" w14:paraId="1DACBE78" w14:textId="77777777" w:rsidTr="00BD35ED">
        <w:tc>
          <w:tcPr>
            <w:tcW w:w="9000" w:type="dxa"/>
          </w:tcPr>
          <w:p w14:paraId="08F0EC7A" w14:textId="77777777" w:rsidR="00BD35ED" w:rsidRDefault="00BD35ED" w:rsidP="00BD35ED">
            <w:pPr>
              <w:jc w:val="left"/>
            </w:pPr>
            <w:r>
              <w:t>2.11.- DESESTIMACIÓ DE CONCESSIÓ DE LA TARGETA D’ESTACIONAMENT INDIVIDUAL PER A PERSONES AMB DISMINUCIÓ DE MOBILITAT  O.R.P.</w:t>
            </w:r>
          </w:p>
        </w:tc>
      </w:tr>
      <w:tr w:rsidR="00BD35ED" w14:paraId="19D14851" w14:textId="77777777" w:rsidTr="00BD35ED">
        <w:tc>
          <w:tcPr>
            <w:tcW w:w="9000" w:type="dxa"/>
          </w:tcPr>
          <w:p w14:paraId="0713B346" w14:textId="77777777" w:rsidR="00BD35ED" w:rsidRDefault="00BD35ED" w:rsidP="00BD35ED">
            <w:pPr>
              <w:jc w:val="left"/>
            </w:pPr>
            <w:r>
              <w:t>2.12.- BAIXA GUAL C SANTA COLOMA_35 I DEVOLUCIO FIANÇA</w:t>
            </w:r>
          </w:p>
        </w:tc>
      </w:tr>
      <w:tr w:rsidR="00BD35ED" w14:paraId="25B45016" w14:textId="77777777" w:rsidTr="00BD35ED">
        <w:tc>
          <w:tcPr>
            <w:tcW w:w="9000" w:type="dxa"/>
          </w:tcPr>
          <w:p w14:paraId="0CD014A2" w14:textId="77777777" w:rsidR="00BD35ED" w:rsidRDefault="00BD35ED" w:rsidP="00BD35ED">
            <w:pPr>
              <w:jc w:val="left"/>
            </w:pPr>
            <w:r>
              <w:t>2.13.- LLICÈNCIA D’OBRES D’OBERTURA DE RASA PER ACCEDIR A LA XARXA DE DISTRIBUCIÓ DE GAS NATURAL I REPOSICIÓ DELS PAVIMENTS AFECTATS AL CARRER TRAFALGAR, 14. EXP. X2024000131</w:t>
            </w:r>
          </w:p>
        </w:tc>
      </w:tr>
      <w:tr w:rsidR="00BD35ED" w14:paraId="3E3988EA" w14:textId="77777777" w:rsidTr="00BD35ED">
        <w:tc>
          <w:tcPr>
            <w:tcW w:w="9000" w:type="dxa"/>
          </w:tcPr>
          <w:p w14:paraId="11712F8A" w14:textId="77777777" w:rsidR="00BD35ED" w:rsidRDefault="00BD35ED" w:rsidP="00BD35ED">
            <w:pPr>
              <w:jc w:val="left"/>
            </w:pPr>
            <w:r>
              <w:t>3.- DONAR COMPTE DELS DECRETS D'ALCALDIA DES DEL NÚM. 1781/2024 AL 1907/2024</w:t>
            </w:r>
          </w:p>
        </w:tc>
      </w:tr>
    </w:tbl>
    <w:p w14:paraId="4046534C" w14:textId="77777777" w:rsidR="00821CA1" w:rsidRDefault="00821CA1" w:rsidP="00821CA1">
      <w:pPr>
        <w:pBdr>
          <w:bottom w:val="single" w:sz="6" w:space="1" w:color="auto"/>
        </w:pBdr>
      </w:pPr>
    </w:p>
    <w:p w14:paraId="45150E6E" w14:textId="77777777" w:rsidR="00E86274" w:rsidRDefault="00E86274" w:rsidP="00821CA1"/>
    <w:p w14:paraId="49962813" w14:textId="77777777" w:rsidR="00E63423" w:rsidRDefault="00E63423" w:rsidP="00E63423">
      <w:pPr>
        <w:rPr>
          <w:rFonts w:cs="Arial"/>
          <w:lang w:val="ca-ES"/>
        </w:rPr>
      </w:pPr>
      <w:r>
        <w:rPr>
          <w:rFonts w:cs="Arial"/>
          <w:b/>
          <w:lang w:val="ca-ES"/>
        </w:rPr>
        <w:t>1.0.- APROVACIÓ DE L'ACTA ANTERIOR DEL DIA 15 DE MAIG DE 2024</w:t>
      </w:r>
    </w:p>
    <w:p w14:paraId="208C36D9" w14:textId="77777777" w:rsidR="00E63423" w:rsidRDefault="00E63423" w:rsidP="00E63423">
      <w:pPr>
        <w:rPr>
          <w:lang w:val="ca-ES"/>
        </w:rPr>
      </w:pPr>
    </w:p>
    <w:p w14:paraId="3E20E36C" w14:textId="77777777" w:rsidR="00E63423" w:rsidRDefault="00E63423" w:rsidP="00E63423">
      <w:pPr>
        <w:rPr>
          <w:lang w:val="ca-ES"/>
        </w:rPr>
      </w:pPr>
      <w:r>
        <w:rPr>
          <w:lang w:val="ca-ES"/>
        </w:rPr>
        <w:t xml:space="preserve">La presidenta manifesta que si cap dels presents no té objecció que fer al contingut de l’acta anterior del dia 15 de maig de 2024 es procedirà a la seva aprovació. </w:t>
      </w:r>
    </w:p>
    <w:p w14:paraId="534B4FB7" w14:textId="77777777" w:rsidR="00E63423" w:rsidRDefault="00E63423" w:rsidP="00E63423">
      <w:pPr>
        <w:rPr>
          <w:lang w:val="ca-ES"/>
        </w:rPr>
      </w:pPr>
    </w:p>
    <w:p w14:paraId="667B0EF7" w14:textId="6EA03E8C" w:rsidR="00E63423" w:rsidRDefault="00E63423" w:rsidP="00E63423">
      <w:pPr>
        <w:rPr>
          <w:lang w:val="ca-ES"/>
        </w:rPr>
      </w:pPr>
      <w:r>
        <w:rPr>
          <w:lang w:val="ca-ES"/>
        </w:rPr>
        <w:t>S’aprova l’acta anterior per unanimitat dels membres assistents.</w:t>
      </w:r>
    </w:p>
    <w:p w14:paraId="0EC16FBE" w14:textId="77777777" w:rsidR="00E63423" w:rsidRDefault="00E63423" w:rsidP="00E63423">
      <w:pPr>
        <w:rPr>
          <w:lang w:val="ca-ES"/>
        </w:rPr>
      </w:pPr>
    </w:p>
    <w:p w14:paraId="2DE886C5" w14:textId="77777777" w:rsidR="00E63423" w:rsidRPr="00D84BFE" w:rsidRDefault="00E63423" w:rsidP="00E63423">
      <w:pPr>
        <w:rPr>
          <w:rFonts w:eastAsiaTheme="minorHAnsi" w:cs="Arial"/>
          <w:color w:val="000000"/>
          <w:lang w:val="ca-ES"/>
        </w:rPr>
      </w:pPr>
      <w:r>
        <w:rPr>
          <w:rFonts w:cs="Arial"/>
          <w:b/>
          <w:lang w:val="ca-ES"/>
        </w:rPr>
        <w:t xml:space="preserve">2.0.- </w:t>
      </w:r>
      <w:r w:rsidRPr="00D84BFE">
        <w:rPr>
          <w:rFonts w:eastAsiaTheme="minorHAnsi" w:cs="Arial"/>
          <w:b/>
          <w:bCs/>
          <w:color w:val="000000"/>
          <w:lang w:val="ca-ES"/>
        </w:rPr>
        <w:t xml:space="preserve">ASSUMPTES D'URGÈNCIA PRÈVIA DECLARACIÓ </w:t>
      </w:r>
    </w:p>
    <w:p w14:paraId="4C86F6A0" w14:textId="77777777" w:rsidR="00E63423" w:rsidRDefault="00E63423" w:rsidP="00E63423">
      <w:pPr>
        <w:rPr>
          <w:rFonts w:eastAsiaTheme="minorHAnsi" w:cs="Arial"/>
          <w:color w:val="000000"/>
          <w:lang w:val="ca-ES"/>
        </w:rPr>
      </w:pPr>
    </w:p>
    <w:p w14:paraId="70B047C4" w14:textId="77777777" w:rsidR="00E63423" w:rsidRDefault="00E63423" w:rsidP="00E63423">
      <w:pPr>
        <w:rPr>
          <w:rFonts w:cs="Arial"/>
          <w:lang w:val="ca-ES"/>
        </w:rPr>
      </w:pPr>
      <w:r>
        <w:rPr>
          <w:rFonts w:eastAsiaTheme="minorHAnsi" w:cs="Arial"/>
          <w:color w:val="000000"/>
          <w:lang w:val="ca-ES"/>
        </w:rPr>
        <w:t>Degut a un problema informàtic no es van poder afegir, a la convocatòria d’aquesta sessió de la Junta de Govern, els punts de l’ordre del dia que es portaven a aprovació, per tant, i d</w:t>
      </w:r>
      <w:r w:rsidRPr="00D84BFE">
        <w:rPr>
          <w:rFonts w:eastAsiaTheme="minorHAnsi" w:cs="Arial"/>
          <w:color w:val="000000"/>
          <w:lang w:val="ca-ES"/>
        </w:rPr>
        <w:t xml:space="preserve">'acord amb el que disposen els articles 83 i 113 del Reglament d'Organització, Funcionament i Règim Jurídic de les Entitats Locals de 28 de novembre de 1986, </w:t>
      </w:r>
      <w:r>
        <w:rPr>
          <w:rFonts w:eastAsiaTheme="minorHAnsi" w:cs="Arial"/>
          <w:color w:val="000000"/>
          <w:lang w:val="ca-ES"/>
        </w:rPr>
        <w:t>els membres de la Junta de Govern local</w:t>
      </w:r>
      <w:r w:rsidRPr="00D84BFE">
        <w:rPr>
          <w:rFonts w:eastAsiaTheme="minorHAnsi" w:cs="Arial"/>
          <w:color w:val="000000"/>
          <w:lang w:val="ca-ES"/>
        </w:rPr>
        <w:t>, per unanimitat</w:t>
      </w:r>
      <w:r>
        <w:rPr>
          <w:rFonts w:eastAsiaTheme="minorHAnsi" w:cs="Arial"/>
          <w:color w:val="000000"/>
          <w:lang w:val="ca-ES"/>
        </w:rPr>
        <w:t xml:space="preserve"> dels membres assistents</w:t>
      </w:r>
      <w:r w:rsidRPr="00D84BFE">
        <w:rPr>
          <w:rFonts w:eastAsiaTheme="minorHAnsi" w:cs="Arial"/>
          <w:color w:val="000000"/>
          <w:lang w:val="ca-ES"/>
        </w:rPr>
        <w:t>, acord</w:t>
      </w:r>
      <w:r>
        <w:rPr>
          <w:rFonts w:eastAsiaTheme="minorHAnsi" w:cs="Arial"/>
          <w:color w:val="000000"/>
          <w:lang w:val="ca-ES"/>
        </w:rPr>
        <w:t>en</w:t>
      </w:r>
      <w:r w:rsidRPr="00D84BFE">
        <w:rPr>
          <w:rFonts w:eastAsiaTheme="minorHAnsi" w:cs="Arial"/>
          <w:color w:val="000000"/>
          <w:lang w:val="ca-ES"/>
        </w:rPr>
        <w:t xml:space="preserve"> declarar d'urgència els següents assumptes, sobre els quals recauen els acords que a continuació s'esmenten.</w:t>
      </w:r>
      <w:r>
        <w:rPr>
          <w:rFonts w:eastAsiaTheme="minorHAnsi" w:cs="Arial"/>
          <w:color w:val="000000"/>
          <w:lang w:val="ca-ES"/>
        </w:rPr>
        <w:t xml:space="preserve"> </w:t>
      </w:r>
    </w:p>
    <w:p w14:paraId="35BE1CC5" w14:textId="77777777" w:rsidR="00E63423" w:rsidRDefault="00E63423" w:rsidP="00E63423">
      <w:pPr>
        <w:rPr>
          <w:rFonts w:cs="Arial"/>
          <w:lang w:val="ca-ES"/>
        </w:rPr>
      </w:pPr>
    </w:p>
    <w:p w14:paraId="59628110" w14:textId="77777777" w:rsidR="00E63423" w:rsidRDefault="00E63423" w:rsidP="00E63423">
      <w:pPr>
        <w:rPr>
          <w:rFonts w:cs="Arial"/>
          <w:lang w:val="ca-ES"/>
        </w:rPr>
      </w:pPr>
      <w:r>
        <w:rPr>
          <w:rFonts w:cs="Arial"/>
          <w:b/>
          <w:lang w:val="ca-ES"/>
        </w:rPr>
        <w:t>2.1.- REVISIÓ DE PREUS DEL CONTRACTE DE GESTIÓ I EXPLOTACIÓ DE LA DEIXALLERIA PER L’ANY 2024</w:t>
      </w:r>
    </w:p>
    <w:p w14:paraId="32FE384D" w14:textId="77777777" w:rsidR="00E63423" w:rsidRDefault="00E63423" w:rsidP="00E63423">
      <w:pPr>
        <w:rPr>
          <w:rFonts w:cs="Arial"/>
          <w:lang w:val="ca-ES"/>
        </w:rPr>
      </w:pPr>
    </w:p>
    <w:p w14:paraId="16F6E7D3" w14:textId="77777777" w:rsidR="00E63423" w:rsidRPr="00FD76EF" w:rsidRDefault="00E63423" w:rsidP="00E63423">
      <w:pPr>
        <w:rPr>
          <w:rFonts w:cs="Arial"/>
          <w:b/>
          <w:kern w:val="22"/>
          <w:lang w:val="ca-ES" w:eastAsia="es-ES"/>
        </w:rPr>
      </w:pPr>
      <w:bookmarkStart w:id="0" w:name="X2018000574"/>
      <w:r w:rsidRPr="00FD76EF">
        <w:rPr>
          <w:rFonts w:cs="Arial"/>
          <w:b/>
          <w:kern w:val="22"/>
          <w:lang w:val="ca-ES" w:eastAsia="es-ES"/>
        </w:rPr>
        <w:t>S’ACORDA:  </w:t>
      </w:r>
    </w:p>
    <w:p w14:paraId="192840F4" w14:textId="77777777" w:rsidR="00E63423" w:rsidRPr="00FD76EF" w:rsidRDefault="00E63423" w:rsidP="00E63423">
      <w:pPr>
        <w:rPr>
          <w:rFonts w:cs="Arial"/>
          <w:highlight w:val="yellow"/>
          <w:lang w:val="ca-ES" w:eastAsia="es-ES"/>
        </w:rPr>
      </w:pPr>
    </w:p>
    <w:p w14:paraId="38508611" w14:textId="77777777" w:rsidR="00E63423" w:rsidRPr="000B3542" w:rsidRDefault="00E63423" w:rsidP="00E63423">
      <w:pPr>
        <w:rPr>
          <w:color w:val="00B0F0"/>
          <w:lang w:val="ca-ES"/>
        </w:rPr>
      </w:pPr>
      <w:r w:rsidRPr="00A75148">
        <w:rPr>
          <w:color w:val="000000"/>
          <w:lang w:val="ca-ES"/>
        </w:rPr>
        <w:t xml:space="preserve">PRIMER.- </w:t>
      </w:r>
      <w:r w:rsidRPr="002737BE">
        <w:rPr>
          <w:lang w:val="ca-ES"/>
        </w:rPr>
        <w:t xml:space="preserve">Establir </w:t>
      </w:r>
      <w:r>
        <w:rPr>
          <w:lang w:val="ca-ES"/>
        </w:rPr>
        <w:t xml:space="preserve">l’import anual de 2024 </w:t>
      </w:r>
      <w:r w:rsidRPr="002737BE">
        <w:rPr>
          <w:lang w:val="ca-ES"/>
        </w:rPr>
        <w:t xml:space="preserve">del servei de gestió i explotació de la deixalleria </w:t>
      </w:r>
      <w:r>
        <w:rPr>
          <w:lang w:val="ca-ES"/>
        </w:rPr>
        <w:t xml:space="preserve">en </w:t>
      </w:r>
      <w:r w:rsidRPr="00262B30">
        <w:rPr>
          <w:lang w:val="ca-ES"/>
        </w:rPr>
        <w:t>287.249,23 €</w:t>
      </w:r>
      <w:r>
        <w:rPr>
          <w:lang w:val="ca-ES"/>
        </w:rPr>
        <w:t xml:space="preserve">, amb </w:t>
      </w:r>
      <w:r w:rsidRPr="002737BE">
        <w:rPr>
          <w:lang w:val="ca-ES"/>
        </w:rPr>
        <w:t>els imports mensuals a partir de gener 2024 en 5.540,98 € per a la deixalleria mòbil i en 18.396,4</w:t>
      </w:r>
      <w:r>
        <w:rPr>
          <w:lang w:val="ca-ES"/>
        </w:rPr>
        <w:t>5</w:t>
      </w:r>
      <w:r w:rsidRPr="002737BE">
        <w:rPr>
          <w:lang w:val="ca-ES"/>
        </w:rPr>
        <w:t xml:space="preserve"> € per a la deixalleria fixa, preus amb IVA, segons resulta del detall que figura en la Taula 1 de l’annex.</w:t>
      </w:r>
    </w:p>
    <w:p w14:paraId="04340136" w14:textId="77777777" w:rsidR="00E63423" w:rsidRPr="00A75148" w:rsidRDefault="00E63423" w:rsidP="00E63423">
      <w:pPr>
        <w:spacing w:before="120" w:after="120"/>
        <w:rPr>
          <w:color w:val="000000"/>
          <w:lang w:val="ca-ES"/>
        </w:rPr>
      </w:pPr>
      <w:r w:rsidRPr="00A75148">
        <w:rPr>
          <w:color w:val="000000"/>
          <w:lang w:val="ca-ES"/>
        </w:rPr>
        <w:t>SEGON.- Aplicar per al 202</w:t>
      </w:r>
      <w:r w:rsidRPr="002737BE">
        <w:rPr>
          <w:lang w:val="ca-ES"/>
        </w:rPr>
        <w:t>4</w:t>
      </w:r>
      <w:r w:rsidRPr="00A75148">
        <w:rPr>
          <w:color w:val="000000"/>
          <w:lang w:val="ca-ES"/>
        </w:rPr>
        <w:t xml:space="preserve"> la despesa de les utilitzacions de la deixalleria per part de l’Ajuntament de 14.796,23 €, amb IVA.</w:t>
      </w:r>
    </w:p>
    <w:p w14:paraId="5A1F2F96" w14:textId="77777777" w:rsidR="00E63423" w:rsidRPr="00A75148" w:rsidRDefault="00E63423" w:rsidP="00E63423">
      <w:pPr>
        <w:spacing w:before="120" w:after="120"/>
        <w:rPr>
          <w:color w:val="000000"/>
          <w:lang w:val="ca-ES"/>
        </w:rPr>
      </w:pPr>
      <w:r w:rsidRPr="00A75148">
        <w:rPr>
          <w:color w:val="000000"/>
          <w:lang w:val="ca-ES"/>
        </w:rPr>
        <w:t>TERCER.- Aplicar per al 2024 el preu unitari d’impressió de targetes de deixalleria en 1,045 €/unitat (IVA inclòs), segons resulta del detall de la taula 2, i preveure la despesa per impressió de targetes de deixalleria en 348,60 €. (IVA inclòs).</w:t>
      </w:r>
      <w:bookmarkStart w:id="1" w:name="_Hlk67647951"/>
    </w:p>
    <w:bookmarkEnd w:id="1"/>
    <w:p w14:paraId="79716574" w14:textId="77777777" w:rsidR="00E63423" w:rsidRDefault="00E63423" w:rsidP="00E63423">
      <w:pPr>
        <w:spacing w:before="120" w:after="120"/>
        <w:rPr>
          <w:color w:val="000000"/>
          <w:lang w:val="ca-ES"/>
        </w:rPr>
      </w:pPr>
      <w:r>
        <w:rPr>
          <w:color w:val="000000"/>
          <w:lang w:val="ca-ES"/>
        </w:rPr>
        <w:lastRenderedPageBreak/>
        <w:t>QUART</w:t>
      </w:r>
      <w:r w:rsidRPr="002737BE">
        <w:rPr>
          <w:color w:val="000000"/>
          <w:lang w:val="ca-ES"/>
        </w:rPr>
        <w:t>.- Aprovar per al 2024 el preu unitari de recollida de voluminosos en 15,93 €/</w:t>
      </w:r>
      <w:r w:rsidRPr="00EC5C1A">
        <w:rPr>
          <w:color w:val="000000"/>
          <w:lang w:val="ca-ES"/>
        </w:rPr>
        <w:t xml:space="preserve">recollida (sense IVA), segons resulta del detall de la taula 2, i preveure la despesa total per recollida de voluminosos de </w:t>
      </w:r>
      <w:r w:rsidRPr="00A75148">
        <w:rPr>
          <w:color w:val="000000"/>
          <w:lang w:val="ca-ES"/>
        </w:rPr>
        <w:t>17.449,35 €.</w:t>
      </w:r>
      <w:r w:rsidRPr="00EC5C1A">
        <w:rPr>
          <w:color w:val="000000"/>
          <w:lang w:val="ca-ES"/>
        </w:rPr>
        <w:t xml:space="preserve"> (IVA inclòs).</w:t>
      </w:r>
    </w:p>
    <w:p w14:paraId="0E4E1CCA" w14:textId="77777777" w:rsidR="00E63423" w:rsidRPr="00A75148" w:rsidRDefault="00E63423" w:rsidP="00E63423">
      <w:pPr>
        <w:spacing w:before="120" w:after="120"/>
        <w:rPr>
          <w:color w:val="000000"/>
          <w:lang w:val="ca-ES"/>
        </w:rPr>
      </w:pPr>
      <w:r>
        <w:rPr>
          <w:color w:val="000000"/>
          <w:lang w:val="ca-ES"/>
        </w:rPr>
        <w:t>CINQUÈ</w:t>
      </w:r>
      <w:r w:rsidRPr="00EC5C1A">
        <w:rPr>
          <w:color w:val="000000"/>
          <w:lang w:val="ca-ES"/>
        </w:rPr>
        <w:t xml:space="preserve">.- </w:t>
      </w:r>
      <w:r w:rsidRPr="00A75148">
        <w:rPr>
          <w:color w:val="000000"/>
          <w:lang w:val="ca-ES"/>
        </w:rPr>
        <w:t>Aplicar els preus i límits dels residus als usuaris de la deixalleria per al  2024 que han estat comunicats per L’ARCA SERVEIS AMBIENTALS EI SLU a aquest ajuntament. Els preus i límits a aplicar durant l’any 2024 es detallen a la Taula 3 de l’annex.</w:t>
      </w:r>
      <w:r w:rsidRPr="002737BE">
        <w:rPr>
          <w:color w:val="FF0000"/>
          <w:lang w:val="ca-ES"/>
        </w:rPr>
        <w:t xml:space="preserve"> </w:t>
      </w:r>
    </w:p>
    <w:p w14:paraId="65B3186B" w14:textId="77777777" w:rsidR="00E63423" w:rsidRDefault="00E63423" w:rsidP="00E63423">
      <w:pPr>
        <w:spacing w:before="120" w:after="120"/>
        <w:rPr>
          <w:color w:val="000000"/>
          <w:lang w:val="ca-ES"/>
        </w:rPr>
      </w:pPr>
      <w:bookmarkStart w:id="2" w:name="_Hlk164269378"/>
      <w:r>
        <w:rPr>
          <w:color w:val="000000"/>
          <w:lang w:val="ca-ES"/>
        </w:rPr>
        <w:t>SISÈ</w:t>
      </w:r>
      <w:bookmarkEnd w:id="2"/>
      <w:r w:rsidRPr="002737BE">
        <w:rPr>
          <w:color w:val="000000"/>
          <w:lang w:val="ca-ES"/>
        </w:rPr>
        <w:t xml:space="preserve">.- </w:t>
      </w:r>
      <w:r w:rsidRPr="00262B30">
        <w:rPr>
          <w:color w:val="000000"/>
          <w:lang w:val="ca-ES"/>
        </w:rPr>
        <w:t xml:space="preserve">Aprovar l’autorització i disposició de la despesa anual 2024 per import total de </w:t>
      </w:r>
      <w:r w:rsidRPr="00262B30">
        <w:rPr>
          <w:b/>
          <w:bCs/>
          <w:color w:val="000000"/>
          <w:lang w:val="ca-ES"/>
        </w:rPr>
        <w:t>319.843,41  €,</w:t>
      </w:r>
      <w:r w:rsidRPr="00262B30">
        <w:rPr>
          <w:color w:val="000000"/>
          <w:lang w:val="ca-ES"/>
        </w:rPr>
        <w:t xml:space="preserve"> (IVA inclòs) resultat de la suma de les despeses de gestió i explotació de la deixalleria </w:t>
      </w:r>
      <w:r>
        <w:rPr>
          <w:color w:val="000000"/>
          <w:lang w:val="ca-ES"/>
        </w:rPr>
        <w:t>(</w:t>
      </w:r>
      <w:r w:rsidRPr="00262B30">
        <w:rPr>
          <w:color w:val="000000"/>
          <w:lang w:val="ca-ES"/>
        </w:rPr>
        <w:t>287.249,23</w:t>
      </w:r>
      <w:r w:rsidRPr="002737BE">
        <w:rPr>
          <w:color w:val="000000"/>
          <w:lang w:val="ca-ES"/>
        </w:rPr>
        <w:t xml:space="preserve"> €), d’utilitzacions de la deixalleria (14.796,23 €), targetes de deixalleria (348,60 €) i regularització de voluminosos (17.449,35 €), amb càrrec a la partida ST 17200-26100 per al 2024.</w:t>
      </w:r>
    </w:p>
    <w:p w14:paraId="22BCB310" w14:textId="77777777" w:rsidR="00E63423" w:rsidRPr="00E23059" w:rsidRDefault="00E63423" w:rsidP="00E63423">
      <w:pPr>
        <w:spacing w:after="120"/>
        <w:rPr>
          <w:b/>
          <w:bCs/>
          <w:lang w:val="ca-ES"/>
        </w:rPr>
      </w:pPr>
      <w:r w:rsidRPr="00E23059">
        <w:rPr>
          <w:b/>
          <w:bCs/>
          <w:lang w:val="ca-ES"/>
        </w:rPr>
        <w:t>ANNEX</w:t>
      </w:r>
    </w:p>
    <w:p w14:paraId="3C2E3FC2" w14:textId="77777777" w:rsidR="00E63423" w:rsidRPr="00E23059" w:rsidRDefault="00E63423" w:rsidP="00E63423">
      <w:pPr>
        <w:spacing w:after="120"/>
        <w:rPr>
          <w:lang w:val="ca-ES"/>
        </w:rPr>
      </w:pPr>
      <w:r w:rsidRPr="00E23059">
        <w:rPr>
          <w:lang w:val="ca-ES"/>
        </w:rPr>
        <w:t xml:space="preserve">Taula 1.  Imports del servei de gestió i explotació de la deixalleria per a l’anualitat 2024. </w:t>
      </w:r>
    </w:p>
    <w:p w14:paraId="5550D23D" w14:textId="77777777" w:rsidR="00E63423" w:rsidRPr="00E23059" w:rsidRDefault="00E63423" w:rsidP="00E63423">
      <w:pPr>
        <w:spacing w:after="120"/>
        <w:rPr>
          <w:lang w:val="ca-ES"/>
        </w:rPr>
      </w:pPr>
    </w:p>
    <w:tbl>
      <w:tblPr>
        <w:tblW w:w="5000" w:type="pct"/>
        <w:tblCellMar>
          <w:left w:w="70" w:type="dxa"/>
          <w:right w:w="70" w:type="dxa"/>
        </w:tblCellMar>
        <w:tblLook w:val="04A0" w:firstRow="1" w:lastRow="0" w:firstColumn="1" w:lastColumn="0" w:noHBand="0" w:noVBand="1"/>
      </w:tblPr>
      <w:tblGrid>
        <w:gridCol w:w="1750"/>
        <w:gridCol w:w="1298"/>
        <w:gridCol w:w="1299"/>
        <w:gridCol w:w="1554"/>
        <w:gridCol w:w="1299"/>
        <w:gridCol w:w="1299"/>
      </w:tblGrid>
      <w:tr w:rsidR="00E63423" w:rsidRPr="00E23059" w14:paraId="77D7F637" w14:textId="77777777" w:rsidTr="00992B3A">
        <w:trPr>
          <w:trHeight w:val="375"/>
        </w:trPr>
        <w:tc>
          <w:tcPr>
            <w:tcW w:w="1030" w:type="pct"/>
            <w:vMerge w:val="restart"/>
            <w:tcBorders>
              <w:top w:val="nil"/>
              <w:left w:val="nil"/>
              <w:bottom w:val="nil"/>
              <w:right w:val="single" w:sz="4" w:space="0" w:color="auto"/>
            </w:tcBorders>
            <w:shd w:val="clear" w:color="auto" w:fill="auto"/>
            <w:vAlign w:val="center"/>
            <w:hideMark/>
          </w:tcPr>
          <w:p w14:paraId="189E430F" w14:textId="77777777" w:rsidR="00E63423" w:rsidRPr="00E23059" w:rsidRDefault="00E63423" w:rsidP="00992B3A">
            <w:pPr>
              <w:jc w:val="center"/>
              <w:rPr>
                <w:rFonts w:ascii="Arial Narrow" w:eastAsia="Times New Roman" w:hAnsi="Arial Narrow" w:cs="Calibri"/>
                <w:b/>
                <w:bCs/>
                <w:sz w:val="20"/>
                <w:szCs w:val="20"/>
                <w:lang w:val="ca-ES" w:eastAsia="ca-ES"/>
              </w:rPr>
            </w:pPr>
            <w:r w:rsidRPr="00E23059">
              <w:rPr>
                <w:rFonts w:ascii="Arial Narrow" w:eastAsia="Times New Roman" w:hAnsi="Arial Narrow" w:cs="Calibri"/>
                <w:b/>
                <w:bCs/>
                <w:sz w:val="20"/>
                <w:szCs w:val="20"/>
                <w:lang w:val="ca-ES" w:eastAsia="ca-ES"/>
              </w:rPr>
              <w:t>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0A7F4236" w14:textId="77777777" w:rsidR="00E63423" w:rsidRPr="00E23059" w:rsidRDefault="00E63423" w:rsidP="00992B3A">
            <w:pPr>
              <w:jc w:val="center"/>
              <w:rPr>
                <w:rFonts w:ascii="Arial Narrow" w:eastAsia="Times New Roman" w:hAnsi="Arial Narrow" w:cs="Calibri"/>
                <w:b/>
                <w:bCs/>
                <w:lang w:val="ca-ES" w:eastAsia="ca-ES"/>
              </w:rPr>
            </w:pPr>
            <w:r w:rsidRPr="00E23059">
              <w:rPr>
                <w:rFonts w:ascii="Arial Narrow" w:eastAsia="Times New Roman" w:hAnsi="Arial Narrow" w:cs="Calibri"/>
                <w:b/>
                <w:bCs/>
                <w:lang w:val="ca-ES" w:eastAsia="ca-ES"/>
              </w:rPr>
              <w:t>2023</w:t>
            </w:r>
          </w:p>
        </w:tc>
        <w:tc>
          <w:tcPr>
            <w:tcW w:w="3206" w:type="pct"/>
            <w:gridSpan w:val="4"/>
            <w:tcBorders>
              <w:top w:val="single" w:sz="4" w:space="0" w:color="auto"/>
              <w:left w:val="nil"/>
              <w:bottom w:val="single" w:sz="4" w:space="0" w:color="auto"/>
              <w:right w:val="single" w:sz="4" w:space="0" w:color="000000"/>
            </w:tcBorders>
            <w:shd w:val="clear" w:color="000000" w:fill="D9D9D9"/>
            <w:vAlign w:val="center"/>
            <w:hideMark/>
          </w:tcPr>
          <w:p w14:paraId="4F1BC817" w14:textId="77777777" w:rsidR="00E63423" w:rsidRPr="00E23059" w:rsidRDefault="00E63423" w:rsidP="00992B3A">
            <w:pPr>
              <w:jc w:val="center"/>
              <w:rPr>
                <w:rFonts w:ascii="Arial Narrow" w:eastAsia="Times New Roman" w:hAnsi="Arial Narrow" w:cs="Calibri"/>
                <w:b/>
                <w:bCs/>
                <w:lang w:val="ca-ES" w:eastAsia="ca-ES"/>
              </w:rPr>
            </w:pPr>
            <w:r w:rsidRPr="00E23059">
              <w:rPr>
                <w:rFonts w:ascii="Arial Narrow" w:eastAsia="Times New Roman" w:hAnsi="Arial Narrow" w:cs="Calibri"/>
                <w:b/>
                <w:bCs/>
                <w:lang w:val="ca-ES" w:eastAsia="ca-ES"/>
              </w:rPr>
              <w:t>2024</w:t>
            </w:r>
          </w:p>
        </w:tc>
      </w:tr>
      <w:tr w:rsidR="00E63423" w:rsidRPr="00E23059" w14:paraId="39AF1DF9" w14:textId="77777777" w:rsidTr="00992B3A">
        <w:trPr>
          <w:trHeight w:val="375"/>
        </w:trPr>
        <w:tc>
          <w:tcPr>
            <w:tcW w:w="1030" w:type="pct"/>
            <w:vMerge/>
            <w:tcBorders>
              <w:top w:val="nil"/>
              <w:left w:val="nil"/>
              <w:bottom w:val="nil"/>
              <w:right w:val="single" w:sz="4" w:space="0" w:color="auto"/>
            </w:tcBorders>
            <w:vAlign w:val="center"/>
            <w:hideMark/>
          </w:tcPr>
          <w:p w14:paraId="330D9058" w14:textId="77777777" w:rsidR="00E63423" w:rsidRPr="00E23059" w:rsidRDefault="00E63423" w:rsidP="00992B3A">
            <w:pPr>
              <w:jc w:val="left"/>
              <w:rPr>
                <w:rFonts w:ascii="Arial Narrow" w:eastAsia="Times New Roman" w:hAnsi="Arial Narrow" w:cs="Calibri"/>
                <w:b/>
                <w:bCs/>
                <w:sz w:val="20"/>
                <w:szCs w:val="20"/>
                <w:lang w:val="ca-ES" w:eastAsia="ca-ES"/>
              </w:rPr>
            </w:pPr>
          </w:p>
        </w:tc>
        <w:tc>
          <w:tcPr>
            <w:tcW w:w="764" w:type="pct"/>
            <w:tcBorders>
              <w:top w:val="nil"/>
              <w:left w:val="nil"/>
              <w:bottom w:val="single" w:sz="4" w:space="0" w:color="auto"/>
              <w:right w:val="single" w:sz="4" w:space="0" w:color="auto"/>
            </w:tcBorders>
            <w:shd w:val="clear" w:color="000000" w:fill="D9D9D9"/>
            <w:noWrap/>
            <w:vAlign w:val="bottom"/>
            <w:hideMark/>
          </w:tcPr>
          <w:p w14:paraId="2A675D42" w14:textId="77777777" w:rsidR="00E63423" w:rsidRPr="00E23059" w:rsidRDefault="00E63423" w:rsidP="00992B3A">
            <w:pPr>
              <w:jc w:val="center"/>
              <w:rPr>
                <w:rFonts w:ascii="Arial Narrow" w:eastAsia="Times New Roman" w:hAnsi="Arial Narrow" w:cs="Calibri"/>
                <w:lang w:val="ca-ES" w:eastAsia="ca-ES"/>
              </w:rPr>
            </w:pPr>
            <w:r w:rsidRPr="00E23059">
              <w:rPr>
                <w:rFonts w:ascii="Arial Narrow" w:eastAsia="Times New Roman" w:hAnsi="Arial Narrow" w:cs="Calibri"/>
                <w:lang w:val="ca-ES" w:eastAsia="ca-ES"/>
              </w:rPr>
              <w:t>Anual</w:t>
            </w:r>
          </w:p>
        </w:tc>
        <w:tc>
          <w:tcPr>
            <w:tcW w:w="1678" w:type="pct"/>
            <w:gridSpan w:val="2"/>
            <w:tcBorders>
              <w:top w:val="single" w:sz="4" w:space="0" w:color="auto"/>
              <w:left w:val="nil"/>
              <w:bottom w:val="single" w:sz="4" w:space="0" w:color="auto"/>
              <w:right w:val="single" w:sz="4" w:space="0" w:color="000000"/>
            </w:tcBorders>
            <w:shd w:val="clear" w:color="000000" w:fill="D9D9D9"/>
            <w:vAlign w:val="center"/>
            <w:hideMark/>
          </w:tcPr>
          <w:p w14:paraId="5A7165EC" w14:textId="77777777" w:rsidR="00E63423" w:rsidRPr="00E23059" w:rsidRDefault="00E63423" w:rsidP="00992B3A">
            <w:pPr>
              <w:jc w:val="center"/>
              <w:rPr>
                <w:rFonts w:ascii="Arial Narrow" w:eastAsia="Times New Roman" w:hAnsi="Arial Narrow" w:cs="Calibri"/>
                <w:lang w:val="ca-ES" w:eastAsia="ca-ES"/>
              </w:rPr>
            </w:pPr>
            <w:r w:rsidRPr="00E23059">
              <w:rPr>
                <w:rFonts w:ascii="Arial Narrow" w:eastAsia="Times New Roman" w:hAnsi="Arial Narrow" w:cs="Calibri"/>
                <w:lang w:val="ca-ES" w:eastAsia="ca-ES"/>
              </w:rPr>
              <w:t>Anual</w:t>
            </w:r>
          </w:p>
        </w:tc>
        <w:tc>
          <w:tcPr>
            <w:tcW w:w="1528" w:type="pct"/>
            <w:gridSpan w:val="2"/>
            <w:tcBorders>
              <w:top w:val="single" w:sz="4" w:space="0" w:color="auto"/>
              <w:left w:val="nil"/>
              <w:bottom w:val="single" w:sz="4" w:space="0" w:color="auto"/>
              <w:right w:val="single" w:sz="4" w:space="0" w:color="auto"/>
            </w:tcBorders>
            <w:shd w:val="clear" w:color="000000" w:fill="D9D9D9"/>
            <w:vAlign w:val="center"/>
            <w:hideMark/>
          </w:tcPr>
          <w:p w14:paraId="4B5FEA5F" w14:textId="77777777" w:rsidR="00E63423" w:rsidRPr="00E23059" w:rsidRDefault="00E63423" w:rsidP="00992B3A">
            <w:pPr>
              <w:jc w:val="center"/>
              <w:rPr>
                <w:rFonts w:ascii="Arial Narrow" w:eastAsia="Times New Roman" w:hAnsi="Arial Narrow" w:cs="Calibri"/>
                <w:lang w:val="ca-ES" w:eastAsia="ca-ES"/>
              </w:rPr>
            </w:pPr>
            <w:r w:rsidRPr="00E23059">
              <w:rPr>
                <w:rFonts w:ascii="Arial Narrow" w:eastAsia="Times New Roman" w:hAnsi="Arial Narrow" w:cs="Calibri"/>
                <w:lang w:val="ca-ES" w:eastAsia="ca-ES"/>
              </w:rPr>
              <w:t>Mensual</w:t>
            </w:r>
          </w:p>
        </w:tc>
      </w:tr>
      <w:tr w:rsidR="00E63423" w:rsidRPr="00E23059" w14:paraId="35DB1465" w14:textId="77777777" w:rsidTr="00992B3A">
        <w:trPr>
          <w:trHeight w:val="810"/>
        </w:trPr>
        <w:tc>
          <w:tcPr>
            <w:tcW w:w="1030" w:type="pct"/>
            <w:tcBorders>
              <w:top w:val="nil"/>
              <w:left w:val="nil"/>
              <w:bottom w:val="single" w:sz="4" w:space="0" w:color="auto"/>
              <w:right w:val="single" w:sz="4" w:space="0" w:color="auto"/>
            </w:tcBorders>
            <w:shd w:val="clear" w:color="000000" w:fill="FFFFFF"/>
            <w:vAlign w:val="center"/>
            <w:hideMark/>
          </w:tcPr>
          <w:p w14:paraId="0E1D9CAC" w14:textId="77777777" w:rsidR="00E63423" w:rsidRPr="00E23059" w:rsidRDefault="00E63423" w:rsidP="00992B3A">
            <w:pPr>
              <w:jc w:val="left"/>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 </w:t>
            </w:r>
          </w:p>
        </w:tc>
        <w:tc>
          <w:tcPr>
            <w:tcW w:w="764" w:type="pct"/>
            <w:tcBorders>
              <w:top w:val="nil"/>
              <w:left w:val="nil"/>
              <w:bottom w:val="single" w:sz="4" w:space="0" w:color="auto"/>
              <w:right w:val="single" w:sz="4" w:space="0" w:color="auto"/>
            </w:tcBorders>
            <w:shd w:val="clear" w:color="000000" w:fill="D9D9D9"/>
            <w:vAlign w:val="center"/>
            <w:hideMark/>
          </w:tcPr>
          <w:p w14:paraId="21102357"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Import total amb IVA</w:t>
            </w:r>
            <w:r w:rsidRPr="00E23059">
              <w:rPr>
                <w:rFonts w:ascii="Arial Narrow" w:eastAsia="Times New Roman" w:hAnsi="Arial Narrow" w:cs="Calibri"/>
                <w:sz w:val="18"/>
                <w:szCs w:val="18"/>
                <w:lang w:val="ca-ES" w:eastAsia="ca-ES"/>
              </w:rPr>
              <w:br/>
              <w:t>(€)</w:t>
            </w:r>
          </w:p>
        </w:tc>
        <w:tc>
          <w:tcPr>
            <w:tcW w:w="764" w:type="pct"/>
            <w:tcBorders>
              <w:top w:val="nil"/>
              <w:left w:val="nil"/>
              <w:bottom w:val="single" w:sz="4" w:space="0" w:color="auto"/>
              <w:right w:val="single" w:sz="4" w:space="0" w:color="auto"/>
            </w:tcBorders>
            <w:shd w:val="clear" w:color="000000" w:fill="D9D9D9"/>
            <w:vAlign w:val="center"/>
            <w:hideMark/>
          </w:tcPr>
          <w:p w14:paraId="03288492"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IPC</w:t>
            </w:r>
          </w:p>
        </w:tc>
        <w:tc>
          <w:tcPr>
            <w:tcW w:w="914" w:type="pct"/>
            <w:tcBorders>
              <w:top w:val="nil"/>
              <w:left w:val="nil"/>
              <w:bottom w:val="single" w:sz="4" w:space="0" w:color="auto"/>
              <w:right w:val="single" w:sz="4" w:space="0" w:color="auto"/>
            </w:tcBorders>
            <w:shd w:val="clear" w:color="000000" w:fill="D9D9D9"/>
            <w:vAlign w:val="center"/>
            <w:hideMark/>
          </w:tcPr>
          <w:p w14:paraId="44727ED9"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Import +IPC amb IVA</w:t>
            </w:r>
            <w:r w:rsidRPr="00E23059">
              <w:rPr>
                <w:rFonts w:ascii="Arial Narrow" w:eastAsia="Times New Roman" w:hAnsi="Arial Narrow" w:cs="Calibri"/>
                <w:sz w:val="18"/>
                <w:szCs w:val="18"/>
                <w:lang w:val="ca-ES" w:eastAsia="ca-ES"/>
              </w:rPr>
              <w:br/>
              <w:t>(€)</w:t>
            </w:r>
          </w:p>
        </w:tc>
        <w:tc>
          <w:tcPr>
            <w:tcW w:w="764" w:type="pct"/>
            <w:tcBorders>
              <w:top w:val="nil"/>
              <w:left w:val="nil"/>
              <w:bottom w:val="single" w:sz="4" w:space="0" w:color="auto"/>
              <w:right w:val="single" w:sz="4" w:space="0" w:color="auto"/>
            </w:tcBorders>
            <w:shd w:val="clear" w:color="000000" w:fill="D9D9D9"/>
            <w:vAlign w:val="center"/>
            <w:hideMark/>
          </w:tcPr>
          <w:p w14:paraId="7779324F"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Import amb IVA</w:t>
            </w:r>
            <w:r w:rsidRPr="00E23059">
              <w:rPr>
                <w:rFonts w:ascii="Arial Narrow" w:eastAsia="Times New Roman" w:hAnsi="Arial Narrow" w:cs="Calibri"/>
                <w:sz w:val="18"/>
                <w:szCs w:val="18"/>
                <w:lang w:val="ca-ES" w:eastAsia="ca-ES"/>
              </w:rPr>
              <w:br/>
              <w:t>(€)</w:t>
            </w:r>
          </w:p>
        </w:tc>
        <w:tc>
          <w:tcPr>
            <w:tcW w:w="764" w:type="pct"/>
            <w:tcBorders>
              <w:top w:val="nil"/>
              <w:left w:val="nil"/>
              <w:bottom w:val="single" w:sz="4" w:space="0" w:color="auto"/>
              <w:right w:val="single" w:sz="4" w:space="0" w:color="auto"/>
            </w:tcBorders>
            <w:shd w:val="clear" w:color="000000" w:fill="D9D9D9"/>
            <w:vAlign w:val="center"/>
            <w:hideMark/>
          </w:tcPr>
          <w:p w14:paraId="7F8BEB9E"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Import sense IVA</w:t>
            </w:r>
            <w:r w:rsidRPr="00E23059">
              <w:rPr>
                <w:rFonts w:ascii="Arial Narrow" w:eastAsia="Times New Roman" w:hAnsi="Arial Narrow" w:cs="Calibri"/>
                <w:sz w:val="18"/>
                <w:szCs w:val="18"/>
                <w:lang w:val="ca-ES" w:eastAsia="ca-ES"/>
              </w:rPr>
              <w:br/>
              <w:t>(€)</w:t>
            </w:r>
          </w:p>
        </w:tc>
      </w:tr>
      <w:tr w:rsidR="00E63423" w:rsidRPr="00E23059" w14:paraId="4E3EBC32" w14:textId="77777777" w:rsidTr="00992B3A">
        <w:trPr>
          <w:trHeight w:val="375"/>
        </w:trPr>
        <w:tc>
          <w:tcPr>
            <w:tcW w:w="1030" w:type="pct"/>
            <w:tcBorders>
              <w:top w:val="nil"/>
              <w:left w:val="single" w:sz="4" w:space="0" w:color="auto"/>
              <w:bottom w:val="single" w:sz="4" w:space="0" w:color="auto"/>
              <w:right w:val="single" w:sz="4" w:space="0" w:color="auto"/>
            </w:tcBorders>
            <w:shd w:val="clear" w:color="auto" w:fill="auto"/>
            <w:vAlign w:val="center"/>
            <w:hideMark/>
          </w:tcPr>
          <w:p w14:paraId="30AA343E" w14:textId="77777777" w:rsidR="00E63423" w:rsidRPr="00E23059" w:rsidRDefault="00E63423" w:rsidP="00992B3A">
            <w:pPr>
              <w:jc w:val="center"/>
              <w:rPr>
                <w:rFonts w:ascii="Arial Narrow" w:eastAsia="Times New Roman" w:hAnsi="Arial Narrow" w:cs="Calibri"/>
                <w:b/>
                <w:bCs/>
                <w:sz w:val="20"/>
                <w:szCs w:val="20"/>
                <w:lang w:val="ca-ES" w:eastAsia="ca-ES"/>
              </w:rPr>
            </w:pPr>
            <w:r w:rsidRPr="00E23059">
              <w:rPr>
                <w:rFonts w:ascii="Arial Narrow" w:eastAsia="Times New Roman" w:hAnsi="Arial Narrow" w:cs="Calibri"/>
                <w:b/>
                <w:bCs/>
                <w:sz w:val="20"/>
                <w:szCs w:val="20"/>
                <w:lang w:val="ca-ES" w:eastAsia="ca-ES"/>
              </w:rPr>
              <w:t>Total</w:t>
            </w:r>
          </w:p>
        </w:tc>
        <w:tc>
          <w:tcPr>
            <w:tcW w:w="764" w:type="pct"/>
            <w:tcBorders>
              <w:top w:val="nil"/>
              <w:left w:val="nil"/>
              <w:bottom w:val="single" w:sz="4" w:space="0" w:color="auto"/>
              <w:right w:val="single" w:sz="4" w:space="0" w:color="auto"/>
            </w:tcBorders>
            <w:shd w:val="clear" w:color="auto" w:fill="auto"/>
            <w:vAlign w:val="center"/>
            <w:hideMark/>
          </w:tcPr>
          <w:p w14:paraId="0CA3084A" w14:textId="77777777" w:rsidR="00E63423" w:rsidRPr="00E23059" w:rsidRDefault="00E63423" w:rsidP="00992B3A">
            <w:pPr>
              <w:jc w:val="center"/>
              <w:rPr>
                <w:rFonts w:ascii="Arial Narrow" w:eastAsia="Times New Roman" w:hAnsi="Arial Narrow" w:cs="Calibri"/>
                <w:b/>
                <w:bCs/>
                <w:sz w:val="18"/>
                <w:szCs w:val="18"/>
                <w:lang w:val="ca-ES" w:eastAsia="ca-ES"/>
              </w:rPr>
            </w:pPr>
            <w:r w:rsidRPr="00E23059">
              <w:rPr>
                <w:rFonts w:ascii="Arial Narrow" w:eastAsia="Times New Roman" w:hAnsi="Arial Narrow" w:cs="Calibri"/>
                <w:b/>
                <w:bCs/>
                <w:sz w:val="18"/>
                <w:szCs w:val="18"/>
                <w:lang w:val="ca-ES" w:eastAsia="ca-ES"/>
              </w:rPr>
              <w:t>278.342,28 €</w:t>
            </w:r>
          </w:p>
        </w:tc>
        <w:tc>
          <w:tcPr>
            <w:tcW w:w="764" w:type="pct"/>
            <w:tcBorders>
              <w:top w:val="nil"/>
              <w:left w:val="nil"/>
              <w:bottom w:val="single" w:sz="4" w:space="0" w:color="auto"/>
              <w:right w:val="single" w:sz="4" w:space="0" w:color="auto"/>
            </w:tcBorders>
            <w:shd w:val="clear" w:color="000000" w:fill="FFFFFF"/>
            <w:vAlign w:val="center"/>
            <w:hideMark/>
          </w:tcPr>
          <w:p w14:paraId="6581C996" w14:textId="77777777" w:rsidR="00E63423" w:rsidRPr="00E23059" w:rsidRDefault="00E63423" w:rsidP="00992B3A">
            <w:pPr>
              <w:jc w:val="center"/>
              <w:rPr>
                <w:rFonts w:ascii="Arial Narrow" w:eastAsia="Times New Roman" w:hAnsi="Arial Narrow" w:cs="Calibri"/>
                <w:b/>
                <w:bCs/>
                <w:sz w:val="18"/>
                <w:szCs w:val="18"/>
                <w:lang w:val="ca-ES" w:eastAsia="ca-ES"/>
              </w:rPr>
            </w:pPr>
            <w:r w:rsidRPr="00E23059">
              <w:rPr>
                <w:rFonts w:ascii="Arial Narrow" w:eastAsia="Times New Roman" w:hAnsi="Arial Narrow" w:cs="Calibri"/>
                <w:b/>
                <w:bCs/>
                <w:sz w:val="18"/>
                <w:szCs w:val="18"/>
                <w:lang w:val="ca-ES" w:eastAsia="ca-ES"/>
              </w:rPr>
              <w:t>3,2%</w:t>
            </w:r>
          </w:p>
        </w:tc>
        <w:tc>
          <w:tcPr>
            <w:tcW w:w="914" w:type="pct"/>
            <w:tcBorders>
              <w:top w:val="nil"/>
              <w:left w:val="nil"/>
              <w:bottom w:val="single" w:sz="4" w:space="0" w:color="auto"/>
              <w:right w:val="single" w:sz="4" w:space="0" w:color="auto"/>
            </w:tcBorders>
            <w:shd w:val="clear" w:color="auto" w:fill="auto"/>
            <w:vAlign w:val="center"/>
            <w:hideMark/>
          </w:tcPr>
          <w:p w14:paraId="3F1F5D01" w14:textId="77777777" w:rsidR="00E63423" w:rsidRPr="00E23059" w:rsidRDefault="00E63423" w:rsidP="00992B3A">
            <w:pPr>
              <w:jc w:val="center"/>
              <w:rPr>
                <w:rFonts w:ascii="Arial Narrow" w:eastAsia="Times New Roman" w:hAnsi="Arial Narrow" w:cs="Calibri"/>
                <w:b/>
                <w:bCs/>
                <w:sz w:val="18"/>
                <w:szCs w:val="18"/>
                <w:lang w:val="ca-ES" w:eastAsia="ca-ES"/>
              </w:rPr>
            </w:pPr>
            <w:r w:rsidRPr="00E23059">
              <w:rPr>
                <w:rFonts w:ascii="Arial Narrow" w:eastAsia="Times New Roman" w:hAnsi="Arial Narrow" w:cs="Calibri"/>
                <w:b/>
                <w:bCs/>
                <w:sz w:val="18"/>
                <w:szCs w:val="18"/>
                <w:lang w:val="ca-ES" w:eastAsia="ca-ES"/>
              </w:rPr>
              <w:t>287.249,23 €</w:t>
            </w:r>
          </w:p>
        </w:tc>
        <w:tc>
          <w:tcPr>
            <w:tcW w:w="764" w:type="pct"/>
            <w:tcBorders>
              <w:top w:val="nil"/>
              <w:left w:val="nil"/>
              <w:bottom w:val="single" w:sz="4" w:space="0" w:color="auto"/>
              <w:right w:val="nil"/>
            </w:tcBorders>
            <w:shd w:val="clear" w:color="auto" w:fill="auto"/>
            <w:vAlign w:val="center"/>
            <w:hideMark/>
          </w:tcPr>
          <w:p w14:paraId="313FBD37" w14:textId="77777777" w:rsidR="00E63423" w:rsidRPr="00E23059" w:rsidRDefault="00E63423" w:rsidP="00992B3A">
            <w:pPr>
              <w:jc w:val="center"/>
              <w:rPr>
                <w:rFonts w:ascii="Arial Narrow" w:eastAsia="Times New Roman" w:hAnsi="Arial Narrow" w:cs="Calibri"/>
                <w:b/>
                <w:bCs/>
                <w:sz w:val="18"/>
                <w:szCs w:val="18"/>
                <w:lang w:val="ca-ES" w:eastAsia="ca-ES"/>
              </w:rPr>
            </w:pPr>
            <w:r w:rsidRPr="00E23059">
              <w:rPr>
                <w:rFonts w:ascii="Arial Narrow" w:eastAsia="Times New Roman" w:hAnsi="Arial Narrow" w:cs="Calibri"/>
                <w:b/>
                <w:bCs/>
                <w:sz w:val="18"/>
                <w:szCs w:val="18"/>
                <w:lang w:val="ca-ES" w:eastAsia="ca-ES"/>
              </w:rPr>
              <w:t> </w:t>
            </w:r>
          </w:p>
        </w:tc>
        <w:tc>
          <w:tcPr>
            <w:tcW w:w="764" w:type="pct"/>
            <w:tcBorders>
              <w:top w:val="nil"/>
              <w:left w:val="nil"/>
              <w:bottom w:val="single" w:sz="4" w:space="0" w:color="auto"/>
              <w:right w:val="single" w:sz="4" w:space="0" w:color="auto"/>
            </w:tcBorders>
            <w:shd w:val="clear" w:color="auto" w:fill="auto"/>
            <w:noWrap/>
            <w:vAlign w:val="bottom"/>
            <w:hideMark/>
          </w:tcPr>
          <w:p w14:paraId="754AB640" w14:textId="77777777" w:rsidR="00E63423" w:rsidRPr="00E23059" w:rsidRDefault="00E63423" w:rsidP="00992B3A">
            <w:pPr>
              <w:jc w:val="left"/>
              <w:rPr>
                <w:rFonts w:ascii="Calibri" w:eastAsia="Times New Roman" w:hAnsi="Calibri" w:cs="Calibri"/>
                <w:b/>
                <w:bCs/>
                <w:lang w:val="ca-ES" w:eastAsia="ca-ES"/>
              </w:rPr>
            </w:pPr>
            <w:r w:rsidRPr="00E23059">
              <w:rPr>
                <w:rFonts w:ascii="Calibri" w:eastAsia="Times New Roman" w:hAnsi="Calibri" w:cs="Calibri"/>
                <w:b/>
                <w:bCs/>
                <w:lang w:val="ca-ES" w:eastAsia="ca-ES"/>
              </w:rPr>
              <w:t> </w:t>
            </w:r>
          </w:p>
        </w:tc>
      </w:tr>
      <w:tr w:rsidR="00E63423" w:rsidRPr="00E23059" w14:paraId="3D3E2140" w14:textId="77777777" w:rsidTr="00992B3A">
        <w:trPr>
          <w:trHeight w:val="375"/>
        </w:trPr>
        <w:tc>
          <w:tcPr>
            <w:tcW w:w="1030" w:type="pct"/>
            <w:tcBorders>
              <w:top w:val="nil"/>
              <w:left w:val="single" w:sz="4" w:space="0" w:color="auto"/>
              <w:bottom w:val="single" w:sz="4" w:space="0" w:color="auto"/>
              <w:right w:val="single" w:sz="4" w:space="0" w:color="auto"/>
            </w:tcBorders>
            <w:shd w:val="clear" w:color="000000" w:fill="FFFFFF"/>
            <w:vAlign w:val="bottom"/>
            <w:hideMark/>
          </w:tcPr>
          <w:p w14:paraId="57C6A93F" w14:textId="77777777" w:rsidR="00E63423" w:rsidRPr="00E23059" w:rsidRDefault="00E63423" w:rsidP="00992B3A">
            <w:pPr>
              <w:jc w:val="left"/>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Deixalleria mòbil</w:t>
            </w:r>
          </w:p>
        </w:tc>
        <w:tc>
          <w:tcPr>
            <w:tcW w:w="764" w:type="pct"/>
            <w:tcBorders>
              <w:top w:val="nil"/>
              <w:left w:val="nil"/>
              <w:bottom w:val="single" w:sz="4" w:space="0" w:color="auto"/>
              <w:right w:val="single" w:sz="4" w:space="0" w:color="auto"/>
            </w:tcBorders>
            <w:shd w:val="clear" w:color="000000" w:fill="FFFFFF"/>
            <w:vAlign w:val="center"/>
            <w:hideMark/>
          </w:tcPr>
          <w:p w14:paraId="7B57C2FB"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64.430,04 €</w:t>
            </w:r>
          </w:p>
        </w:tc>
        <w:tc>
          <w:tcPr>
            <w:tcW w:w="764" w:type="pct"/>
            <w:tcBorders>
              <w:top w:val="nil"/>
              <w:left w:val="nil"/>
              <w:bottom w:val="single" w:sz="4" w:space="0" w:color="auto"/>
              <w:right w:val="single" w:sz="4" w:space="0" w:color="auto"/>
            </w:tcBorders>
            <w:shd w:val="clear" w:color="000000" w:fill="FFFFFF"/>
            <w:vAlign w:val="center"/>
            <w:hideMark/>
          </w:tcPr>
          <w:p w14:paraId="70E00301"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3,2%</w:t>
            </w:r>
          </w:p>
        </w:tc>
        <w:tc>
          <w:tcPr>
            <w:tcW w:w="914" w:type="pct"/>
            <w:tcBorders>
              <w:top w:val="nil"/>
              <w:left w:val="nil"/>
              <w:bottom w:val="single" w:sz="4" w:space="0" w:color="auto"/>
              <w:right w:val="single" w:sz="4" w:space="0" w:color="auto"/>
            </w:tcBorders>
            <w:shd w:val="clear" w:color="000000" w:fill="FFFFFF"/>
            <w:vAlign w:val="center"/>
            <w:hideMark/>
          </w:tcPr>
          <w:p w14:paraId="5CE025E3"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66.491,80 €</w:t>
            </w:r>
          </w:p>
        </w:tc>
        <w:tc>
          <w:tcPr>
            <w:tcW w:w="764" w:type="pct"/>
            <w:tcBorders>
              <w:top w:val="nil"/>
              <w:left w:val="nil"/>
              <w:bottom w:val="single" w:sz="4" w:space="0" w:color="auto"/>
              <w:right w:val="single" w:sz="4" w:space="0" w:color="auto"/>
            </w:tcBorders>
            <w:shd w:val="clear" w:color="000000" w:fill="FFFFFF"/>
            <w:vAlign w:val="center"/>
            <w:hideMark/>
          </w:tcPr>
          <w:p w14:paraId="1E1A5E4B"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5.540,98 €</w:t>
            </w:r>
          </w:p>
        </w:tc>
        <w:tc>
          <w:tcPr>
            <w:tcW w:w="764" w:type="pct"/>
            <w:tcBorders>
              <w:top w:val="nil"/>
              <w:left w:val="nil"/>
              <w:bottom w:val="single" w:sz="4" w:space="0" w:color="auto"/>
              <w:right w:val="single" w:sz="4" w:space="0" w:color="auto"/>
            </w:tcBorders>
            <w:shd w:val="clear" w:color="000000" w:fill="FFFFFF"/>
            <w:vAlign w:val="center"/>
            <w:hideMark/>
          </w:tcPr>
          <w:p w14:paraId="74A01B24"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5.037,26 €</w:t>
            </w:r>
          </w:p>
        </w:tc>
      </w:tr>
      <w:tr w:rsidR="00E63423" w:rsidRPr="00E23059" w14:paraId="3FB3DD00" w14:textId="77777777" w:rsidTr="00992B3A">
        <w:trPr>
          <w:trHeight w:val="375"/>
        </w:trPr>
        <w:tc>
          <w:tcPr>
            <w:tcW w:w="1030" w:type="pct"/>
            <w:tcBorders>
              <w:top w:val="nil"/>
              <w:left w:val="single" w:sz="4" w:space="0" w:color="auto"/>
              <w:bottom w:val="single" w:sz="4" w:space="0" w:color="auto"/>
              <w:right w:val="single" w:sz="4" w:space="0" w:color="auto"/>
            </w:tcBorders>
            <w:shd w:val="clear" w:color="000000" w:fill="FFFFFF"/>
            <w:vAlign w:val="bottom"/>
            <w:hideMark/>
          </w:tcPr>
          <w:p w14:paraId="138E60C1" w14:textId="77777777" w:rsidR="00E63423" w:rsidRPr="00E23059" w:rsidRDefault="00E63423" w:rsidP="00992B3A">
            <w:pPr>
              <w:jc w:val="left"/>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Deixalleria fixa</w:t>
            </w:r>
          </w:p>
        </w:tc>
        <w:tc>
          <w:tcPr>
            <w:tcW w:w="764" w:type="pct"/>
            <w:tcBorders>
              <w:top w:val="nil"/>
              <w:left w:val="nil"/>
              <w:bottom w:val="single" w:sz="4" w:space="0" w:color="auto"/>
              <w:right w:val="single" w:sz="4" w:space="0" w:color="auto"/>
            </w:tcBorders>
            <w:shd w:val="clear" w:color="000000" w:fill="FFFFFF"/>
            <w:vAlign w:val="center"/>
            <w:hideMark/>
          </w:tcPr>
          <w:p w14:paraId="5822910C"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213.912,24 €</w:t>
            </w:r>
          </w:p>
        </w:tc>
        <w:tc>
          <w:tcPr>
            <w:tcW w:w="764" w:type="pct"/>
            <w:tcBorders>
              <w:top w:val="nil"/>
              <w:left w:val="nil"/>
              <w:bottom w:val="single" w:sz="4" w:space="0" w:color="auto"/>
              <w:right w:val="single" w:sz="4" w:space="0" w:color="auto"/>
            </w:tcBorders>
            <w:shd w:val="clear" w:color="000000" w:fill="FFFFFF"/>
            <w:vAlign w:val="center"/>
            <w:hideMark/>
          </w:tcPr>
          <w:p w14:paraId="41235765"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3,2%</w:t>
            </w:r>
          </w:p>
        </w:tc>
        <w:tc>
          <w:tcPr>
            <w:tcW w:w="914" w:type="pct"/>
            <w:tcBorders>
              <w:top w:val="nil"/>
              <w:left w:val="nil"/>
              <w:bottom w:val="single" w:sz="4" w:space="0" w:color="auto"/>
              <w:right w:val="single" w:sz="4" w:space="0" w:color="auto"/>
            </w:tcBorders>
            <w:shd w:val="clear" w:color="000000" w:fill="FFFFFF"/>
            <w:vAlign w:val="center"/>
            <w:hideMark/>
          </w:tcPr>
          <w:p w14:paraId="03DC95F6"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220.757,43 €</w:t>
            </w:r>
          </w:p>
        </w:tc>
        <w:tc>
          <w:tcPr>
            <w:tcW w:w="764" w:type="pct"/>
            <w:tcBorders>
              <w:top w:val="nil"/>
              <w:left w:val="nil"/>
              <w:bottom w:val="single" w:sz="4" w:space="0" w:color="auto"/>
              <w:right w:val="single" w:sz="4" w:space="0" w:color="auto"/>
            </w:tcBorders>
            <w:shd w:val="clear" w:color="000000" w:fill="FFFFFF"/>
            <w:vAlign w:val="center"/>
            <w:hideMark/>
          </w:tcPr>
          <w:p w14:paraId="4071B0CB"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18.396,45 €</w:t>
            </w:r>
          </w:p>
        </w:tc>
        <w:tc>
          <w:tcPr>
            <w:tcW w:w="764" w:type="pct"/>
            <w:tcBorders>
              <w:top w:val="nil"/>
              <w:left w:val="nil"/>
              <w:bottom w:val="single" w:sz="4" w:space="0" w:color="auto"/>
              <w:right w:val="single" w:sz="4" w:space="0" w:color="auto"/>
            </w:tcBorders>
            <w:shd w:val="clear" w:color="000000" w:fill="FFFFFF"/>
            <w:vAlign w:val="center"/>
            <w:hideMark/>
          </w:tcPr>
          <w:p w14:paraId="64983EF3" w14:textId="77777777" w:rsidR="00E63423" w:rsidRPr="00E23059" w:rsidRDefault="00E63423" w:rsidP="00992B3A">
            <w:pPr>
              <w:jc w:val="center"/>
              <w:rPr>
                <w:rFonts w:ascii="Arial Narrow" w:eastAsia="Times New Roman" w:hAnsi="Arial Narrow" w:cs="Calibri"/>
                <w:sz w:val="18"/>
                <w:szCs w:val="18"/>
                <w:lang w:val="ca-ES" w:eastAsia="ca-ES"/>
              </w:rPr>
            </w:pPr>
            <w:r w:rsidRPr="00E23059">
              <w:rPr>
                <w:rFonts w:ascii="Arial Narrow" w:eastAsia="Times New Roman" w:hAnsi="Arial Narrow" w:cs="Calibri"/>
                <w:sz w:val="18"/>
                <w:szCs w:val="18"/>
                <w:lang w:val="ca-ES" w:eastAsia="ca-ES"/>
              </w:rPr>
              <w:t>16.724,05 €</w:t>
            </w:r>
          </w:p>
        </w:tc>
      </w:tr>
    </w:tbl>
    <w:p w14:paraId="723211FA" w14:textId="77777777" w:rsidR="00E63423" w:rsidRPr="00E23059" w:rsidRDefault="00E63423" w:rsidP="00E63423">
      <w:pPr>
        <w:spacing w:after="160" w:line="259" w:lineRule="auto"/>
        <w:jc w:val="left"/>
        <w:rPr>
          <w:highlight w:val="yellow"/>
          <w:lang w:val="ca-ES"/>
        </w:rPr>
      </w:pPr>
    </w:p>
    <w:p w14:paraId="05E8A0E1" w14:textId="77777777" w:rsidR="00E63423" w:rsidRPr="004A5268" w:rsidRDefault="00E63423" w:rsidP="00E63423">
      <w:pPr>
        <w:spacing w:after="120"/>
        <w:rPr>
          <w:lang w:val="ca-ES"/>
        </w:rPr>
      </w:pPr>
      <w:r w:rsidRPr="004A5268">
        <w:rPr>
          <w:lang w:val="ca-ES"/>
        </w:rPr>
        <w:t xml:space="preserve">Taula 2. Import unitari targetes i recollida trastos vells (voluminosos) per a l’anualitat 2024. </w:t>
      </w:r>
    </w:p>
    <w:p w14:paraId="4870915C" w14:textId="26214DD9" w:rsidR="00E63423" w:rsidRPr="004A5268" w:rsidRDefault="00E63423" w:rsidP="00E63423">
      <w:pPr>
        <w:spacing w:after="120"/>
        <w:rPr>
          <w:lang w:val="ca-ES"/>
        </w:rPr>
      </w:pPr>
      <w:r>
        <w:rPr>
          <w:noProof/>
        </w:rPr>
        <w:drawing>
          <wp:inline distT="0" distB="0" distL="0" distR="0" wp14:anchorId="575291E1" wp14:editId="46FAFF4F">
            <wp:extent cx="5400040" cy="1233805"/>
            <wp:effectExtent l="0" t="0" r="0" b="4445"/>
            <wp:docPr id="117722572"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233805"/>
                    </a:xfrm>
                    <a:prstGeom prst="rect">
                      <a:avLst/>
                    </a:prstGeom>
                    <a:noFill/>
                    <a:ln>
                      <a:noFill/>
                    </a:ln>
                  </pic:spPr>
                </pic:pic>
              </a:graphicData>
            </a:graphic>
          </wp:inline>
        </w:drawing>
      </w:r>
    </w:p>
    <w:p w14:paraId="2185440D" w14:textId="77777777" w:rsidR="00E63423" w:rsidRDefault="00E63423" w:rsidP="00E63423">
      <w:pPr>
        <w:spacing w:after="200" w:line="276" w:lineRule="auto"/>
        <w:jc w:val="left"/>
        <w:rPr>
          <w:lang w:val="ca-ES"/>
        </w:rPr>
      </w:pPr>
      <w:r>
        <w:rPr>
          <w:lang w:val="ca-ES"/>
        </w:rPr>
        <w:br w:type="page"/>
      </w:r>
    </w:p>
    <w:p w14:paraId="10906118" w14:textId="77777777" w:rsidR="00E63423" w:rsidRPr="00E23059" w:rsidRDefault="00E63423" w:rsidP="00E63423">
      <w:pPr>
        <w:spacing w:after="120"/>
        <w:jc w:val="center"/>
        <w:rPr>
          <w:lang w:val="ca-ES"/>
        </w:rPr>
      </w:pPr>
    </w:p>
    <w:p w14:paraId="0DE99C4E" w14:textId="77777777" w:rsidR="00E63423" w:rsidRPr="00E23059" w:rsidRDefault="00E63423" w:rsidP="00E63423">
      <w:pPr>
        <w:spacing w:after="120"/>
        <w:rPr>
          <w:noProof/>
        </w:rPr>
      </w:pPr>
      <w:r w:rsidRPr="00E23059">
        <w:rPr>
          <w:lang w:val="ca-ES"/>
        </w:rPr>
        <w:t>Taula 3. Preus i límits usuaris deixalleria a aplicar al 2024.</w:t>
      </w:r>
    </w:p>
    <w:p w14:paraId="561E13DB" w14:textId="04545EA6" w:rsidR="00E63423" w:rsidRPr="00E23059" w:rsidRDefault="00E63423" w:rsidP="00E63423">
      <w:pPr>
        <w:spacing w:after="120"/>
      </w:pPr>
      <w:r>
        <w:rPr>
          <w:noProof/>
        </w:rPr>
        <w:drawing>
          <wp:inline distT="0" distB="0" distL="0" distR="0" wp14:anchorId="15B34759" wp14:editId="6D161C9B">
            <wp:extent cx="5134610" cy="7680960"/>
            <wp:effectExtent l="0" t="0" r="8890" b="0"/>
            <wp:docPr id="155273263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34610" cy="7680960"/>
                    </a:xfrm>
                    <a:prstGeom prst="rect">
                      <a:avLst/>
                    </a:prstGeom>
                    <a:noFill/>
                    <a:ln>
                      <a:noFill/>
                    </a:ln>
                  </pic:spPr>
                </pic:pic>
              </a:graphicData>
            </a:graphic>
          </wp:inline>
        </w:drawing>
      </w:r>
    </w:p>
    <w:p w14:paraId="5AECA940" w14:textId="3E22A749" w:rsidR="00E63423" w:rsidRPr="00E23059" w:rsidRDefault="00E63423" w:rsidP="00E63423">
      <w:pPr>
        <w:spacing w:after="120"/>
      </w:pPr>
      <w:r>
        <w:rPr>
          <w:noProof/>
        </w:rPr>
        <w:lastRenderedPageBreak/>
        <w:drawing>
          <wp:inline distT="0" distB="0" distL="0" distR="0" wp14:anchorId="19C4D64F" wp14:editId="409563CE">
            <wp:extent cx="5400040" cy="8072120"/>
            <wp:effectExtent l="0" t="0" r="0" b="5080"/>
            <wp:docPr id="294426872"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40" cy="8072120"/>
                    </a:xfrm>
                    <a:prstGeom prst="rect">
                      <a:avLst/>
                    </a:prstGeom>
                    <a:noFill/>
                    <a:ln>
                      <a:noFill/>
                    </a:ln>
                  </pic:spPr>
                </pic:pic>
              </a:graphicData>
            </a:graphic>
          </wp:inline>
        </w:drawing>
      </w:r>
    </w:p>
    <w:p w14:paraId="4425DD48" w14:textId="77777777" w:rsidR="00E63423" w:rsidRPr="00E23059" w:rsidRDefault="00E63423" w:rsidP="00E63423"/>
    <w:bookmarkEnd w:id="0"/>
    <w:p w14:paraId="7BA6F59C" w14:textId="77777777" w:rsidR="00E63423" w:rsidRDefault="00E63423" w:rsidP="00E63423">
      <w:pPr>
        <w:rPr>
          <w:rFonts w:cs="Arial"/>
          <w:lang w:val="ca-ES"/>
        </w:rPr>
      </w:pPr>
      <w:r>
        <w:rPr>
          <w:rFonts w:cs="Arial"/>
          <w:b/>
          <w:lang w:val="ca-ES"/>
        </w:rPr>
        <w:lastRenderedPageBreak/>
        <w:t>2.2.- CONTRACTACIÓ DEL SERVEI DE RETIRADA DE VEHICLES DE LA VIA PÚBLICA 2024 AL MUNICIPI DE VILASSAR DE MAR</w:t>
      </w:r>
    </w:p>
    <w:p w14:paraId="4F29556F" w14:textId="77777777" w:rsidR="00E63423" w:rsidRDefault="00E63423" w:rsidP="00E63423">
      <w:pPr>
        <w:rPr>
          <w:rFonts w:cs="Arial"/>
          <w:lang w:val="ca-ES"/>
        </w:rPr>
      </w:pPr>
    </w:p>
    <w:p w14:paraId="1F098CDE" w14:textId="77777777" w:rsidR="00E63423" w:rsidRPr="00FD76EF" w:rsidRDefault="00E63423" w:rsidP="00E63423">
      <w:pPr>
        <w:rPr>
          <w:rFonts w:cs="Arial"/>
          <w:b/>
          <w:kern w:val="22"/>
          <w:lang w:val="ca-ES" w:eastAsia="es-ES"/>
        </w:rPr>
      </w:pPr>
      <w:bookmarkStart w:id="3" w:name="X2024001693"/>
      <w:r w:rsidRPr="00FD76EF">
        <w:rPr>
          <w:rFonts w:cs="Arial"/>
          <w:b/>
          <w:kern w:val="22"/>
          <w:lang w:val="ca-ES" w:eastAsia="es-ES"/>
        </w:rPr>
        <w:t>S’ACORDA:  </w:t>
      </w:r>
    </w:p>
    <w:p w14:paraId="4C6DF17F" w14:textId="77777777" w:rsidR="00E63423" w:rsidRPr="002202C5" w:rsidRDefault="00E63423" w:rsidP="00E63423">
      <w:pPr>
        <w:tabs>
          <w:tab w:val="left" w:pos="2700"/>
        </w:tabs>
        <w:jc w:val="center"/>
        <w:rPr>
          <w:rFonts w:cs="Arial"/>
          <w:bCs/>
          <w:highlight w:val="yellow"/>
          <w:lang w:val="ca-ES"/>
        </w:rPr>
      </w:pPr>
    </w:p>
    <w:p w14:paraId="30D66E9A" w14:textId="77777777" w:rsidR="00E63423" w:rsidRPr="00B9075C" w:rsidRDefault="00E63423" w:rsidP="00E63423">
      <w:pPr>
        <w:pStyle w:val="Default"/>
        <w:jc w:val="both"/>
        <w:rPr>
          <w:rFonts w:ascii="Arial" w:hAnsi="Arial" w:cs="Arial"/>
          <w:color w:val="auto"/>
          <w:sz w:val="22"/>
          <w:szCs w:val="22"/>
          <w:lang w:val="ca-ES" w:eastAsia="es-ES"/>
        </w:rPr>
      </w:pPr>
      <w:r w:rsidRPr="00DB3EC7">
        <w:rPr>
          <w:rFonts w:ascii="Arial" w:hAnsi="Arial" w:cs="Arial"/>
          <w:b/>
          <w:bCs/>
          <w:color w:val="auto"/>
          <w:sz w:val="22"/>
          <w:szCs w:val="22"/>
          <w:lang w:val="ca-ES" w:eastAsia="es-ES"/>
        </w:rPr>
        <w:t>Primer.</w:t>
      </w:r>
      <w:r w:rsidRPr="00B9075C">
        <w:rPr>
          <w:rFonts w:ascii="Arial" w:hAnsi="Arial" w:cs="Arial"/>
          <w:color w:val="auto"/>
          <w:sz w:val="22"/>
          <w:szCs w:val="22"/>
          <w:lang w:val="ca-ES" w:eastAsia="es-ES"/>
        </w:rPr>
        <w:t xml:space="preserve"> Aprovar l’expedient de contractació, mitjançant procediment obert previst a l'article 15</w:t>
      </w:r>
      <w:r>
        <w:rPr>
          <w:rFonts w:ascii="Arial" w:hAnsi="Arial" w:cs="Arial"/>
          <w:color w:val="auto"/>
          <w:sz w:val="22"/>
          <w:szCs w:val="22"/>
          <w:lang w:val="ca-ES" w:eastAsia="es-ES"/>
        </w:rPr>
        <w:t>6</w:t>
      </w:r>
      <w:r w:rsidRPr="00B9075C">
        <w:rPr>
          <w:rFonts w:ascii="Arial" w:hAnsi="Arial" w:cs="Arial"/>
          <w:color w:val="auto"/>
          <w:sz w:val="22"/>
          <w:szCs w:val="22"/>
          <w:lang w:val="ca-ES" w:eastAsia="es-ES"/>
        </w:rPr>
        <w:t xml:space="preserve"> de la LCSP, de la contractació del </w:t>
      </w:r>
      <w:r>
        <w:rPr>
          <w:rFonts w:ascii="Arial" w:hAnsi="Arial" w:cs="Arial"/>
          <w:color w:val="auto"/>
          <w:sz w:val="22"/>
          <w:szCs w:val="22"/>
          <w:lang w:val="ca-ES" w:eastAsia="es-ES"/>
        </w:rPr>
        <w:t>s</w:t>
      </w:r>
      <w:r w:rsidRPr="00B9075C">
        <w:rPr>
          <w:rFonts w:ascii="Arial" w:hAnsi="Arial" w:cs="Arial"/>
          <w:color w:val="auto"/>
          <w:sz w:val="22"/>
          <w:szCs w:val="22"/>
          <w:lang w:val="ca-ES" w:eastAsia="es-ES"/>
        </w:rPr>
        <w:t xml:space="preserve">ervei de grua per a la retirada de vehicles de la via pública </w:t>
      </w:r>
      <w:r>
        <w:rPr>
          <w:rFonts w:ascii="Arial" w:hAnsi="Arial" w:cs="Arial"/>
          <w:color w:val="auto"/>
          <w:sz w:val="22"/>
          <w:szCs w:val="22"/>
          <w:lang w:val="ca-ES" w:eastAsia="es-ES"/>
        </w:rPr>
        <w:t xml:space="preserve">2024 </w:t>
      </w:r>
      <w:r w:rsidRPr="00B9075C">
        <w:rPr>
          <w:rFonts w:ascii="Arial" w:hAnsi="Arial" w:cs="Arial"/>
          <w:color w:val="auto"/>
          <w:sz w:val="22"/>
          <w:szCs w:val="22"/>
          <w:lang w:val="ca-ES" w:eastAsia="es-ES"/>
        </w:rPr>
        <w:t xml:space="preserve">al </w:t>
      </w:r>
      <w:r>
        <w:rPr>
          <w:rFonts w:ascii="Arial" w:hAnsi="Arial" w:cs="Arial"/>
          <w:color w:val="auto"/>
          <w:sz w:val="22"/>
          <w:szCs w:val="22"/>
          <w:lang w:val="ca-ES" w:eastAsia="es-ES"/>
        </w:rPr>
        <w:t>municipi</w:t>
      </w:r>
      <w:r w:rsidRPr="00B9075C">
        <w:rPr>
          <w:rFonts w:ascii="Arial" w:hAnsi="Arial" w:cs="Arial"/>
          <w:color w:val="auto"/>
          <w:sz w:val="22"/>
          <w:szCs w:val="22"/>
          <w:lang w:val="ca-ES" w:eastAsia="es-ES"/>
        </w:rPr>
        <w:t xml:space="preserve"> de Vilassar de Mar</w:t>
      </w:r>
      <w:r>
        <w:rPr>
          <w:rFonts w:ascii="Arial" w:hAnsi="Arial" w:cs="Arial"/>
          <w:color w:val="auto"/>
          <w:sz w:val="22"/>
          <w:szCs w:val="22"/>
          <w:lang w:val="ca-ES" w:eastAsia="es-ES"/>
        </w:rPr>
        <w:t>.</w:t>
      </w:r>
    </w:p>
    <w:p w14:paraId="2D5DDF24" w14:textId="77777777" w:rsidR="00E63423" w:rsidRDefault="00E63423" w:rsidP="00E63423">
      <w:pPr>
        <w:pStyle w:val="Default"/>
        <w:jc w:val="both"/>
        <w:rPr>
          <w:rFonts w:ascii="Arial" w:hAnsi="Arial" w:cs="Arial"/>
          <w:bCs/>
          <w:color w:val="auto"/>
          <w:sz w:val="22"/>
          <w:szCs w:val="22"/>
          <w:highlight w:val="yellow"/>
          <w:lang w:val="ca-ES"/>
        </w:rPr>
      </w:pPr>
    </w:p>
    <w:p w14:paraId="05462FB7" w14:textId="77777777" w:rsidR="00E63423" w:rsidRPr="00B9075C" w:rsidRDefault="00E63423" w:rsidP="00E63423">
      <w:pPr>
        <w:rPr>
          <w:rFonts w:eastAsia="Times New Roman" w:cs="Arial"/>
          <w:lang w:val="ca-ES" w:eastAsia="es-ES"/>
        </w:rPr>
      </w:pPr>
      <w:r w:rsidRPr="00B9075C">
        <w:rPr>
          <w:b/>
          <w:bCs/>
          <w:kern w:val="22"/>
          <w:lang w:val="ca-ES" w:eastAsia="es-ES"/>
        </w:rPr>
        <w:t>Segon.</w:t>
      </w:r>
      <w:r w:rsidRPr="00B9075C">
        <w:rPr>
          <w:rFonts w:eastAsia="Times New Roman" w:cs="Arial"/>
          <w:lang w:val="ca-ES" w:eastAsia="es-ES"/>
        </w:rPr>
        <w:t xml:space="preserve"> Aprovar els Plecs de clàusules administratives particulars que, juntament amb els plecs de prescripcions tècniques particulars i els plecs de clàusules administratives generals tipus vigents a aquesta Administració Municipal, hauran de regir el contracte.</w:t>
      </w:r>
    </w:p>
    <w:p w14:paraId="70A12577" w14:textId="77777777" w:rsidR="00E63423" w:rsidRDefault="00E63423" w:rsidP="00E63423">
      <w:pPr>
        <w:rPr>
          <w:rFonts w:eastAsia="Times New Roman" w:cs="Arial"/>
          <w:highlight w:val="yellow"/>
          <w:lang w:val="ca-ES" w:eastAsia="es-ES"/>
        </w:rPr>
      </w:pPr>
    </w:p>
    <w:p w14:paraId="712749F4" w14:textId="77777777" w:rsidR="00E63423" w:rsidRDefault="00E63423" w:rsidP="00E63423">
      <w:pPr>
        <w:tabs>
          <w:tab w:val="left" w:pos="7655"/>
          <w:tab w:val="left" w:pos="8222"/>
        </w:tabs>
        <w:ind w:right="-24"/>
        <w:rPr>
          <w:rFonts w:eastAsia="Times New Roman" w:cs="Arial"/>
          <w:bCs/>
          <w:lang w:val="ca-ES" w:eastAsia="es-ES"/>
        </w:rPr>
      </w:pPr>
      <w:r w:rsidRPr="00B9075C">
        <w:rPr>
          <w:rFonts w:eastAsia="Times New Roman" w:cs="Arial"/>
          <w:b/>
          <w:bCs/>
          <w:lang w:val="ca-ES" w:eastAsia="es-ES"/>
        </w:rPr>
        <w:t>Tercer.</w:t>
      </w:r>
      <w:r w:rsidRPr="00B9075C">
        <w:rPr>
          <w:rFonts w:eastAsia="Times New Roman" w:cs="Arial"/>
          <w:lang w:val="ca-ES" w:eastAsia="es-ES"/>
        </w:rPr>
        <w:t xml:space="preserve"> </w:t>
      </w:r>
      <w:r w:rsidRPr="00B9075C">
        <w:rPr>
          <w:rFonts w:eastAsia="Times New Roman" w:cs="Arial"/>
          <w:bCs/>
          <w:lang w:val="ca-ES" w:eastAsia="es-ES"/>
        </w:rPr>
        <w:t>Aprovar una autorització de despesa</w:t>
      </w:r>
      <w:r>
        <w:rPr>
          <w:rFonts w:eastAsia="Times New Roman" w:cs="Arial"/>
          <w:bCs/>
          <w:lang w:val="ca-ES" w:eastAsia="es-ES"/>
        </w:rPr>
        <w:t xml:space="preserve"> per import de 77.803,00 euros (Preu: 64.300,00 + IVA 21%: 13.503,00)</w:t>
      </w:r>
      <w:r w:rsidRPr="00DB3EC7">
        <w:rPr>
          <w:rFonts w:eastAsia="Times New Roman" w:cs="Arial"/>
          <w:bCs/>
          <w:lang w:val="ca-ES" w:eastAsia="es-ES"/>
        </w:rPr>
        <w:t>, amb càrrec a l’aplicació pressupostària de despesa POL 13200 22699 del pressupost municipal, d'acord amb la següent distribució</w:t>
      </w:r>
      <w:r>
        <w:rPr>
          <w:rFonts w:eastAsia="Times New Roman" w:cs="Arial"/>
          <w:bCs/>
          <w:lang w:val="ca-ES" w:eastAsia="es-ES"/>
        </w:rPr>
        <w:t>:</w:t>
      </w:r>
    </w:p>
    <w:p w14:paraId="0B4CFC12" w14:textId="77777777" w:rsidR="00E63423" w:rsidRDefault="00E63423" w:rsidP="00E63423">
      <w:pPr>
        <w:tabs>
          <w:tab w:val="left" w:pos="7655"/>
          <w:tab w:val="left" w:pos="8222"/>
        </w:tabs>
        <w:ind w:right="-24"/>
        <w:rPr>
          <w:rFonts w:eastAsia="Times New Roman" w:cs="Arial"/>
          <w:bCs/>
          <w:lang w:val="ca-ES" w:eastAsia="es-ES"/>
        </w:rPr>
      </w:pPr>
    </w:p>
    <w:p w14:paraId="236EFDB5" w14:textId="017BADFE" w:rsidR="00E63423" w:rsidRPr="002202C5" w:rsidRDefault="00E63423" w:rsidP="00E63423">
      <w:pPr>
        <w:jc w:val="center"/>
        <w:rPr>
          <w:b/>
          <w:bCs/>
          <w:color w:val="FF0000"/>
          <w:highlight w:val="yellow"/>
          <w:lang w:val="ca-ES" w:eastAsia="es-ES"/>
        </w:rPr>
      </w:pPr>
      <w:r>
        <w:rPr>
          <w:b/>
          <w:noProof/>
          <w:color w:val="FF0000"/>
          <w:lang w:val="ca-ES" w:eastAsia="es-ES"/>
        </w:rPr>
        <w:drawing>
          <wp:inline distT="0" distB="0" distL="0" distR="0" wp14:anchorId="79DA5FB2" wp14:editId="22A4BA8A">
            <wp:extent cx="4114800" cy="914400"/>
            <wp:effectExtent l="0" t="0" r="0" b="0"/>
            <wp:docPr id="1672643247" name="Imatge 1" descr="Imatge que conté text, captura de pantalla, Font, líni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43247" name="Imatge 1" descr="Imatge que conté text, captura de pantalla, Font, línia&#10;&#10;Descripció generada automàtica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14800" cy="914400"/>
                    </a:xfrm>
                    <a:prstGeom prst="rect">
                      <a:avLst/>
                    </a:prstGeom>
                    <a:noFill/>
                    <a:ln>
                      <a:noFill/>
                    </a:ln>
                  </pic:spPr>
                </pic:pic>
              </a:graphicData>
            </a:graphic>
          </wp:inline>
        </w:drawing>
      </w:r>
    </w:p>
    <w:p w14:paraId="7407C0F3" w14:textId="77777777" w:rsidR="00E63423" w:rsidRPr="002202C5" w:rsidRDefault="00E63423" w:rsidP="00E63423">
      <w:pPr>
        <w:ind w:firstLine="708"/>
        <w:rPr>
          <w:b/>
          <w:bCs/>
          <w:color w:val="FF0000"/>
          <w:highlight w:val="yellow"/>
          <w:lang w:val="ca-ES" w:eastAsia="es-ES"/>
        </w:rPr>
      </w:pPr>
    </w:p>
    <w:p w14:paraId="68820CF5" w14:textId="77777777" w:rsidR="00E63423" w:rsidRDefault="00E63423" w:rsidP="00E63423">
      <w:pPr>
        <w:tabs>
          <w:tab w:val="left" w:pos="7655"/>
          <w:tab w:val="left" w:pos="8222"/>
        </w:tabs>
        <w:ind w:right="-24"/>
        <w:rPr>
          <w:rFonts w:eastAsia="Times New Roman" w:cs="Arial"/>
          <w:bCs/>
          <w:lang w:val="ca-ES" w:eastAsia="es-ES"/>
        </w:rPr>
      </w:pPr>
      <w:r w:rsidRPr="00DB3EC7">
        <w:rPr>
          <w:rFonts w:eastAsia="Times New Roman" w:cs="Arial"/>
          <w:bCs/>
          <w:lang w:val="ca-ES" w:eastAsia="es-ES"/>
        </w:rPr>
        <w:t>Les despeses corresponents a les anualitats posteriors al 2024, estaran condicionades a l'existència de crèdit adequat i suficient per a finançar les obligacions derivades del contracte a l'exercici corresponent, de conformitat amb l'Ordre del Ministeri d’Hisenda 1357/2013, de 11 de juny i així s’ha fet constar al plec de clàusules administratives particulars.</w:t>
      </w:r>
    </w:p>
    <w:p w14:paraId="6037F562" w14:textId="77777777" w:rsidR="00E63423" w:rsidRPr="002202C5" w:rsidRDefault="00E63423" w:rsidP="00E63423">
      <w:pPr>
        <w:rPr>
          <w:rFonts w:cs="Arial"/>
          <w:color w:val="FF0000"/>
          <w:highlight w:val="yellow"/>
          <w:lang w:val="ca-ES"/>
        </w:rPr>
      </w:pPr>
    </w:p>
    <w:p w14:paraId="5DCD9D65" w14:textId="77777777" w:rsidR="00E63423" w:rsidRPr="00E85AAB" w:rsidRDefault="00E63423" w:rsidP="00E63423">
      <w:pPr>
        <w:tabs>
          <w:tab w:val="left" w:pos="7655"/>
          <w:tab w:val="left" w:pos="8222"/>
        </w:tabs>
        <w:ind w:right="-24"/>
        <w:rPr>
          <w:rFonts w:cs="Arial"/>
          <w:color w:val="000000"/>
          <w:lang w:val="ca-ES" w:eastAsia="es-ES"/>
        </w:rPr>
      </w:pPr>
      <w:r>
        <w:rPr>
          <w:rFonts w:eastAsia="Times New Roman" w:cs="Arial"/>
          <w:b/>
          <w:bCs/>
          <w:lang w:val="ca-ES" w:eastAsia="es-ES"/>
        </w:rPr>
        <w:t>Quart</w:t>
      </w:r>
      <w:r w:rsidRPr="00E85AAB">
        <w:rPr>
          <w:rFonts w:eastAsia="Times New Roman" w:cs="Arial"/>
          <w:b/>
          <w:bCs/>
          <w:lang w:val="ca-ES" w:eastAsia="es-ES"/>
        </w:rPr>
        <w:t>.</w:t>
      </w:r>
      <w:r w:rsidRPr="00E85AAB">
        <w:rPr>
          <w:rFonts w:eastAsia="Times New Roman" w:cs="Arial"/>
          <w:lang w:val="ca-ES" w:eastAsia="es-ES"/>
        </w:rPr>
        <w:t xml:space="preserve"> </w:t>
      </w:r>
      <w:r w:rsidRPr="00E85AAB">
        <w:rPr>
          <w:rFonts w:cs="Arial"/>
          <w:color w:val="000000"/>
          <w:lang w:val="ca-ES" w:eastAsia="es-ES"/>
        </w:rPr>
        <w:t>Autoritzar la licitació del contracte de serveis esmentat, que es realitzarà per procediment obert, per concurs i amb la utilització d’un únic criteri d’adjudicació que, en aquest cas, serà el preu de la realització dels serveis.</w:t>
      </w:r>
    </w:p>
    <w:p w14:paraId="341C2201" w14:textId="77777777" w:rsidR="00E63423" w:rsidRDefault="00E63423" w:rsidP="00E63423">
      <w:pPr>
        <w:tabs>
          <w:tab w:val="left" w:pos="7655"/>
          <w:tab w:val="left" w:pos="8222"/>
        </w:tabs>
        <w:ind w:right="-24"/>
        <w:rPr>
          <w:rFonts w:cs="Arial"/>
          <w:color w:val="000000"/>
          <w:highlight w:val="yellow"/>
          <w:lang w:val="ca-ES" w:eastAsia="es-ES"/>
        </w:rPr>
      </w:pPr>
    </w:p>
    <w:p w14:paraId="365152EF" w14:textId="77777777" w:rsidR="00E63423" w:rsidRPr="00B9075C" w:rsidRDefault="00E63423" w:rsidP="00E63423">
      <w:pPr>
        <w:autoSpaceDE w:val="0"/>
        <w:autoSpaceDN w:val="0"/>
        <w:adjustRightInd w:val="0"/>
        <w:rPr>
          <w:rFonts w:cs="Arial"/>
          <w:color w:val="000000"/>
          <w:lang w:val="ca-ES" w:eastAsia="es-ES"/>
        </w:rPr>
      </w:pPr>
      <w:r>
        <w:rPr>
          <w:rFonts w:cs="Arial"/>
          <w:b/>
          <w:bCs/>
          <w:color w:val="000000"/>
          <w:lang w:val="ca-ES" w:eastAsia="es-ES"/>
        </w:rPr>
        <w:t>Cinqu</w:t>
      </w:r>
      <w:r w:rsidRPr="00B9075C">
        <w:rPr>
          <w:rFonts w:cs="Arial"/>
          <w:b/>
          <w:bCs/>
          <w:color w:val="000000"/>
          <w:lang w:val="ca-ES" w:eastAsia="es-ES"/>
        </w:rPr>
        <w:t xml:space="preserve">è. </w:t>
      </w:r>
      <w:r w:rsidRPr="00B9075C">
        <w:rPr>
          <w:rFonts w:eastAsia="Times New Roman" w:cs="Arial"/>
          <w:lang w:val="ca-ES" w:eastAsia="es-ES"/>
        </w:rPr>
        <w:t>Procedir al tràmit de publicació de la licitació al Perfil del contractant de l'Ajuntament de Vilassar de Mar en la forma prevista a l'article 135 de la LCSP per a que en el termini de quinze dies naturals es presentin les proposicions que s'estimin pertinents en format electrònic mitjançant la plataforma electrònica de contractació pública de la Generalitat i l’aplicació Sobre Digital 2.0.</w:t>
      </w:r>
      <w:r w:rsidRPr="00B9075C">
        <w:rPr>
          <w:rFonts w:cs="Arial"/>
          <w:color w:val="000000"/>
          <w:lang w:val="ca-ES" w:eastAsia="es-ES"/>
        </w:rPr>
        <w:t xml:space="preserve"> </w:t>
      </w:r>
    </w:p>
    <w:p w14:paraId="68E77B1B" w14:textId="77777777" w:rsidR="00E63423" w:rsidRPr="002202C5" w:rsidRDefault="00E63423" w:rsidP="00E63423">
      <w:pPr>
        <w:rPr>
          <w:highlight w:val="yellow"/>
          <w:lang w:val="ca-ES"/>
        </w:rPr>
      </w:pPr>
    </w:p>
    <w:bookmarkEnd w:id="3"/>
    <w:p w14:paraId="136AA450" w14:textId="77777777" w:rsidR="00E63423" w:rsidRDefault="00E63423" w:rsidP="00E63423">
      <w:pPr>
        <w:rPr>
          <w:rFonts w:cs="Arial"/>
          <w:lang w:val="ca-ES"/>
        </w:rPr>
      </w:pPr>
      <w:r>
        <w:rPr>
          <w:rFonts w:cs="Arial"/>
          <w:b/>
          <w:lang w:val="ca-ES"/>
        </w:rPr>
        <w:t>2.3.- APROVACIÓ ADJUDICACIÓ I DENEGACIÓ DELS PREMIS ESFORÇ I EXCEL·LENCIA 2024</w:t>
      </w:r>
    </w:p>
    <w:p w14:paraId="7D2E3AF2" w14:textId="77777777" w:rsidR="00E63423" w:rsidRDefault="00E63423" w:rsidP="00E63423">
      <w:pPr>
        <w:rPr>
          <w:rFonts w:cs="Arial"/>
          <w:lang w:val="ca-ES"/>
        </w:rPr>
      </w:pPr>
    </w:p>
    <w:p w14:paraId="53F1F317" w14:textId="77777777" w:rsidR="00E63423" w:rsidRPr="00FD76EF" w:rsidRDefault="00E63423" w:rsidP="00E63423">
      <w:pPr>
        <w:rPr>
          <w:rFonts w:cs="Arial"/>
          <w:b/>
          <w:kern w:val="22"/>
          <w:lang w:val="ca-ES" w:eastAsia="es-ES"/>
        </w:rPr>
      </w:pPr>
      <w:bookmarkStart w:id="4" w:name="X2024000817"/>
      <w:r w:rsidRPr="00FD76EF">
        <w:rPr>
          <w:rFonts w:cs="Arial"/>
          <w:b/>
          <w:kern w:val="22"/>
          <w:lang w:val="ca-ES" w:eastAsia="es-ES"/>
        </w:rPr>
        <w:t>S’ACORDA:  </w:t>
      </w:r>
    </w:p>
    <w:p w14:paraId="04079E4A" w14:textId="77777777" w:rsidR="00E63423" w:rsidRPr="00FD76EF" w:rsidRDefault="00E63423" w:rsidP="00E63423">
      <w:pPr>
        <w:rPr>
          <w:rFonts w:cs="Arial"/>
          <w:highlight w:val="yellow"/>
          <w:lang w:val="ca-ES" w:eastAsia="es-ES"/>
        </w:rPr>
      </w:pPr>
    </w:p>
    <w:p w14:paraId="335023B2" w14:textId="77777777" w:rsidR="00E63423" w:rsidRDefault="00E63423" w:rsidP="00E63423">
      <w:pPr>
        <w:spacing w:after="60"/>
        <w:rPr>
          <w:rFonts w:ascii="Aptos" w:hAnsi="Aptos"/>
          <w:lang w:val="ca-ES"/>
        </w:rPr>
      </w:pPr>
      <w:r w:rsidRPr="00923248">
        <w:rPr>
          <w:lang w:val="ca-ES"/>
        </w:rPr>
        <w:t xml:space="preserve">Primer. Aprovar l’atorgament </w:t>
      </w:r>
      <w:r w:rsidRPr="00923248">
        <w:rPr>
          <w:color w:val="000000"/>
          <w:lang w:val="ca-ES"/>
        </w:rPr>
        <w:t xml:space="preserve">i denegació </w:t>
      </w:r>
      <w:r w:rsidRPr="00923248">
        <w:rPr>
          <w:lang w:val="ca-ES"/>
        </w:rPr>
        <w:t>dels premis Esforç i excel·lència d’acord amb l’acta de la comissió qualificadora i que es relacionen a continuació de la Línia A(1)</w:t>
      </w:r>
    </w:p>
    <w:p w14:paraId="247640F4" w14:textId="77777777" w:rsidR="00E63423" w:rsidRPr="00923248" w:rsidRDefault="00E63423" w:rsidP="00E63423">
      <w:pPr>
        <w:spacing w:after="60"/>
        <w:rPr>
          <w:color w:val="000000"/>
          <w:lang w:val="ca-ES"/>
        </w:rPr>
      </w:pPr>
    </w:p>
    <w:p w14:paraId="67A68996" w14:textId="77777777" w:rsidR="00E63423" w:rsidRDefault="00E63423" w:rsidP="00E63423">
      <w:pPr>
        <w:spacing w:after="60"/>
      </w:pPr>
      <w:proofErr w:type="spellStart"/>
      <w:r>
        <w:t>Atorgament</w:t>
      </w:r>
      <w:proofErr w:type="spellEnd"/>
      <w:r>
        <w:t>:</w:t>
      </w:r>
    </w:p>
    <w:p w14:paraId="7AF91B20" w14:textId="77777777" w:rsidR="00E63423" w:rsidRDefault="00E63423" w:rsidP="00E63423">
      <w:pPr>
        <w:spacing w:after="60"/>
      </w:pPr>
    </w:p>
    <w:tbl>
      <w:tblPr>
        <w:tblW w:w="0" w:type="auto"/>
        <w:tblInd w:w="708" w:type="dxa"/>
        <w:tblCellMar>
          <w:left w:w="0" w:type="dxa"/>
          <w:right w:w="0" w:type="dxa"/>
        </w:tblCellMar>
        <w:tblLook w:val="04A0" w:firstRow="1" w:lastRow="0" w:firstColumn="1" w:lastColumn="0" w:noHBand="0" w:noVBand="1"/>
      </w:tblPr>
      <w:tblGrid>
        <w:gridCol w:w="3764"/>
        <w:gridCol w:w="2004"/>
        <w:gridCol w:w="2008"/>
      </w:tblGrid>
      <w:tr w:rsidR="00E63423" w14:paraId="07A434BC" w14:textId="77777777" w:rsidTr="00992B3A">
        <w:tc>
          <w:tcPr>
            <w:tcW w:w="3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92A072" w14:textId="77777777" w:rsidR="00E63423" w:rsidRDefault="00E63423" w:rsidP="00992B3A">
            <w:pPr>
              <w:spacing w:after="120" w:line="252" w:lineRule="auto"/>
              <w:rPr>
                <w:lang w:eastAsia="ca-ES"/>
              </w:rPr>
            </w:pPr>
            <w:proofErr w:type="spellStart"/>
            <w:r>
              <w:rPr>
                <w:lang w:eastAsia="ca-ES"/>
              </w:rPr>
              <w:lastRenderedPageBreak/>
              <w:t>Nom</w:t>
            </w:r>
            <w:proofErr w:type="spellEnd"/>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21F24" w14:textId="77777777" w:rsidR="00E63423" w:rsidRDefault="00E63423" w:rsidP="00992B3A">
            <w:pPr>
              <w:spacing w:after="120" w:line="252" w:lineRule="auto"/>
              <w:rPr>
                <w:lang w:eastAsia="ca-ES"/>
              </w:rPr>
            </w:pPr>
            <w:r>
              <w:rPr>
                <w:lang w:eastAsia="ca-ES"/>
              </w:rPr>
              <w:t>DNI</w:t>
            </w:r>
          </w:p>
        </w:tc>
        <w:tc>
          <w:tcPr>
            <w:tcW w:w="2027" w:type="dxa"/>
            <w:tcBorders>
              <w:top w:val="single" w:sz="8" w:space="0" w:color="auto"/>
              <w:left w:val="nil"/>
              <w:bottom w:val="single" w:sz="8" w:space="0" w:color="auto"/>
              <w:right w:val="single" w:sz="8" w:space="0" w:color="auto"/>
            </w:tcBorders>
            <w:hideMark/>
          </w:tcPr>
          <w:p w14:paraId="051166DF" w14:textId="77777777" w:rsidR="00E63423" w:rsidRDefault="00E63423" w:rsidP="00992B3A">
            <w:pPr>
              <w:spacing w:after="120" w:line="252" w:lineRule="auto"/>
              <w:rPr>
                <w:lang w:eastAsia="ca-ES"/>
              </w:rPr>
            </w:pPr>
            <w:proofErr w:type="spellStart"/>
            <w:r>
              <w:rPr>
                <w:lang w:eastAsia="ca-ES"/>
              </w:rPr>
              <w:t>Import</w:t>
            </w:r>
            <w:proofErr w:type="spellEnd"/>
            <w:r>
              <w:rPr>
                <w:lang w:eastAsia="ca-ES"/>
              </w:rPr>
              <w:t xml:space="preserve"> </w:t>
            </w:r>
            <w:proofErr w:type="spellStart"/>
            <w:r>
              <w:rPr>
                <w:lang w:eastAsia="ca-ES"/>
              </w:rPr>
              <w:t>premi</w:t>
            </w:r>
            <w:proofErr w:type="spellEnd"/>
          </w:p>
        </w:tc>
      </w:tr>
      <w:tr w:rsidR="00E63423" w14:paraId="4A7F7656" w14:textId="77777777" w:rsidTr="00992B3A">
        <w:tc>
          <w:tcPr>
            <w:tcW w:w="3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87BADB" w14:textId="2EA5A8F7" w:rsidR="00E63423" w:rsidRDefault="0021633F" w:rsidP="00992B3A">
            <w:pPr>
              <w:spacing w:after="120" w:line="252" w:lineRule="auto"/>
              <w:rPr>
                <w:lang w:eastAsia="ca-ES"/>
              </w:rPr>
            </w:pPr>
            <w:r>
              <w:rPr>
                <w:lang w:eastAsia="ca-ES"/>
              </w:rPr>
              <w:t>M.C.G.</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0F1843FF" w14:textId="0C2F3AD7" w:rsidR="00E63423" w:rsidRDefault="0021633F" w:rsidP="00992B3A">
            <w:pPr>
              <w:spacing w:after="120" w:line="252" w:lineRule="auto"/>
              <w:rPr>
                <w:lang w:eastAsia="ca-ES"/>
              </w:rPr>
            </w:pPr>
            <w:r>
              <w:rPr>
                <w:lang w:eastAsia="ca-ES"/>
              </w:rPr>
              <w:t>…</w:t>
            </w:r>
          </w:p>
        </w:tc>
        <w:tc>
          <w:tcPr>
            <w:tcW w:w="2027" w:type="dxa"/>
            <w:tcBorders>
              <w:top w:val="nil"/>
              <w:left w:val="nil"/>
              <w:bottom w:val="single" w:sz="8" w:space="0" w:color="auto"/>
              <w:right w:val="single" w:sz="8" w:space="0" w:color="auto"/>
            </w:tcBorders>
            <w:hideMark/>
          </w:tcPr>
          <w:p w14:paraId="30F53859" w14:textId="77777777" w:rsidR="00E63423" w:rsidRDefault="00E63423" w:rsidP="00992B3A">
            <w:pPr>
              <w:spacing w:after="120" w:line="252" w:lineRule="auto"/>
              <w:rPr>
                <w:lang w:eastAsia="ca-ES"/>
              </w:rPr>
            </w:pPr>
            <w:r>
              <w:rPr>
                <w:lang w:eastAsia="ca-ES"/>
              </w:rPr>
              <w:t>1.500,00 €</w:t>
            </w:r>
          </w:p>
        </w:tc>
      </w:tr>
      <w:tr w:rsidR="00E63423" w14:paraId="5433F4F3" w14:textId="77777777" w:rsidTr="00992B3A">
        <w:tc>
          <w:tcPr>
            <w:tcW w:w="3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EBB070" w14:textId="07C5B5EC" w:rsidR="00E63423" w:rsidRDefault="0021633F" w:rsidP="00992B3A">
            <w:pPr>
              <w:spacing w:after="120" w:line="252" w:lineRule="auto"/>
              <w:rPr>
                <w:lang w:eastAsia="ca-ES"/>
              </w:rPr>
            </w:pPr>
            <w:r>
              <w:rPr>
                <w:lang w:eastAsia="ca-ES"/>
              </w:rPr>
              <w:t>N.R.A.</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6ADC8171" w14:textId="2A9A470F" w:rsidR="00E63423" w:rsidRDefault="0021633F" w:rsidP="00992B3A">
            <w:pPr>
              <w:spacing w:after="120" w:line="252" w:lineRule="auto"/>
              <w:rPr>
                <w:lang w:eastAsia="ca-ES"/>
              </w:rPr>
            </w:pPr>
            <w:r>
              <w:rPr>
                <w:lang w:eastAsia="ca-ES"/>
              </w:rPr>
              <w:t>…</w:t>
            </w:r>
          </w:p>
        </w:tc>
        <w:tc>
          <w:tcPr>
            <w:tcW w:w="2027" w:type="dxa"/>
            <w:tcBorders>
              <w:top w:val="nil"/>
              <w:left w:val="nil"/>
              <w:bottom w:val="single" w:sz="8" w:space="0" w:color="auto"/>
              <w:right w:val="single" w:sz="8" w:space="0" w:color="auto"/>
            </w:tcBorders>
            <w:hideMark/>
          </w:tcPr>
          <w:p w14:paraId="285EB434" w14:textId="77777777" w:rsidR="00E63423" w:rsidRDefault="00E63423" w:rsidP="00992B3A">
            <w:pPr>
              <w:spacing w:after="120" w:line="252" w:lineRule="auto"/>
              <w:rPr>
                <w:lang w:eastAsia="ca-ES"/>
              </w:rPr>
            </w:pPr>
            <w:r>
              <w:rPr>
                <w:lang w:eastAsia="ca-ES"/>
              </w:rPr>
              <w:t>1.500,00 €</w:t>
            </w:r>
          </w:p>
        </w:tc>
      </w:tr>
      <w:tr w:rsidR="00E63423" w14:paraId="755492F3" w14:textId="77777777" w:rsidTr="00992B3A">
        <w:tc>
          <w:tcPr>
            <w:tcW w:w="3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8E1BF" w14:textId="4E794CEC" w:rsidR="00E63423" w:rsidRDefault="0021633F" w:rsidP="00992B3A">
            <w:pPr>
              <w:spacing w:after="120" w:line="252" w:lineRule="auto"/>
              <w:rPr>
                <w:lang w:eastAsia="ca-ES"/>
              </w:rPr>
            </w:pPr>
            <w:r>
              <w:rPr>
                <w:lang w:eastAsia="ca-ES"/>
              </w:rPr>
              <w:t>J.H.L.</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4F094390" w14:textId="6990154C" w:rsidR="00E63423" w:rsidRDefault="0021633F" w:rsidP="00992B3A">
            <w:pPr>
              <w:spacing w:after="120" w:line="252" w:lineRule="auto"/>
              <w:rPr>
                <w:lang w:eastAsia="ca-ES"/>
              </w:rPr>
            </w:pPr>
            <w:r>
              <w:rPr>
                <w:lang w:eastAsia="ca-ES"/>
              </w:rPr>
              <w:t>…</w:t>
            </w:r>
          </w:p>
        </w:tc>
        <w:tc>
          <w:tcPr>
            <w:tcW w:w="2027" w:type="dxa"/>
            <w:tcBorders>
              <w:top w:val="nil"/>
              <w:left w:val="nil"/>
              <w:bottom w:val="single" w:sz="8" w:space="0" w:color="auto"/>
              <w:right w:val="single" w:sz="8" w:space="0" w:color="auto"/>
            </w:tcBorders>
            <w:hideMark/>
          </w:tcPr>
          <w:p w14:paraId="3171C9B9" w14:textId="77777777" w:rsidR="00E63423" w:rsidRDefault="00E63423" w:rsidP="00992B3A">
            <w:pPr>
              <w:spacing w:after="120" w:line="252" w:lineRule="auto"/>
              <w:rPr>
                <w:lang w:eastAsia="ca-ES"/>
              </w:rPr>
            </w:pPr>
            <w:r>
              <w:rPr>
                <w:lang w:eastAsia="ca-ES"/>
              </w:rPr>
              <w:t>1.500,00 €</w:t>
            </w:r>
          </w:p>
        </w:tc>
      </w:tr>
      <w:tr w:rsidR="00E63423" w14:paraId="34E4E32F" w14:textId="77777777" w:rsidTr="00992B3A">
        <w:tc>
          <w:tcPr>
            <w:tcW w:w="3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965ED3" w14:textId="4CBC32D0" w:rsidR="00E63423" w:rsidRDefault="0021633F" w:rsidP="00992B3A">
            <w:pPr>
              <w:spacing w:after="120" w:line="252" w:lineRule="auto"/>
              <w:rPr>
                <w:lang w:eastAsia="ca-ES"/>
              </w:rPr>
            </w:pPr>
            <w:r>
              <w:rPr>
                <w:lang w:eastAsia="ca-ES"/>
              </w:rPr>
              <w:t>G.P.G.</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4BC0A9E1" w14:textId="7E6408A5" w:rsidR="00E63423" w:rsidRDefault="0021633F" w:rsidP="00992B3A">
            <w:pPr>
              <w:spacing w:after="120" w:line="252" w:lineRule="auto"/>
              <w:rPr>
                <w:lang w:eastAsia="ca-ES"/>
              </w:rPr>
            </w:pPr>
            <w:r>
              <w:rPr>
                <w:lang w:eastAsia="ca-ES"/>
              </w:rPr>
              <w:t>…</w:t>
            </w:r>
          </w:p>
        </w:tc>
        <w:tc>
          <w:tcPr>
            <w:tcW w:w="2027" w:type="dxa"/>
            <w:tcBorders>
              <w:top w:val="nil"/>
              <w:left w:val="nil"/>
              <w:bottom w:val="single" w:sz="8" w:space="0" w:color="auto"/>
              <w:right w:val="single" w:sz="8" w:space="0" w:color="auto"/>
            </w:tcBorders>
            <w:hideMark/>
          </w:tcPr>
          <w:p w14:paraId="394205CA" w14:textId="77777777" w:rsidR="00E63423" w:rsidRDefault="00E63423" w:rsidP="00992B3A">
            <w:pPr>
              <w:spacing w:after="120" w:line="252" w:lineRule="auto"/>
              <w:rPr>
                <w:lang w:eastAsia="ca-ES"/>
              </w:rPr>
            </w:pPr>
            <w:r>
              <w:rPr>
                <w:lang w:eastAsia="ca-ES"/>
              </w:rPr>
              <w:t>1.500,00 €</w:t>
            </w:r>
          </w:p>
        </w:tc>
      </w:tr>
      <w:tr w:rsidR="00E63423" w14:paraId="6630FA07" w14:textId="77777777" w:rsidTr="00992B3A">
        <w:tc>
          <w:tcPr>
            <w:tcW w:w="3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C62E2" w14:textId="77777777" w:rsidR="00E63423" w:rsidRDefault="00E63423" w:rsidP="00992B3A">
            <w:pPr>
              <w:spacing w:after="120" w:line="252" w:lineRule="auto"/>
              <w:rPr>
                <w:lang w:eastAsia="ca-ES"/>
              </w:rPr>
            </w:pPr>
            <w:r>
              <w:rPr>
                <w:lang w:eastAsia="ca-ES"/>
              </w:rPr>
              <w:t>TOTAL</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469A45A7" w14:textId="77777777" w:rsidR="00E63423" w:rsidRDefault="00E63423" w:rsidP="00992B3A">
            <w:pPr>
              <w:spacing w:after="120" w:line="252" w:lineRule="auto"/>
              <w:rPr>
                <w:lang w:eastAsia="ca-ES"/>
              </w:rPr>
            </w:pPr>
          </w:p>
        </w:tc>
        <w:tc>
          <w:tcPr>
            <w:tcW w:w="2027" w:type="dxa"/>
            <w:tcBorders>
              <w:top w:val="nil"/>
              <w:left w:val="nil"/>
              <w:bottom w:val="single" w:sz="8" w:space="0" w:color="auto"/>
              <w:right w:val="single" w:sz="8" w:space="0" w:color="auto"/>
            </w:tcBorders>
            <w:hideMark/>
          </w:tcPr>
          <w:p w14:paraId="276EF16F" w14:textId="77777777" w:rsidR="00E63423" w:rsidRDefault="00E63423" w:rsidP="00992B3A">
            <w:pPr>
              <w:spacing w:after="120" w:line="252" w:lineRule="auto"/>
              <w:rPr>
                <w:lang w:eastAsia="ca-ES"/>
              </w:rPr>
            </w:pPr>
            <w:r>
              <w:rPr>
                <w:lang w:eastAsia="ca-ES"/>
              </w:rPr>
              <w:t>6.000,00 €</w:t>
            </w:r>
          </w:p>
        </w:tc>
      </w:tr>
    </w:tbl>
    <w:p w14:paraId="7FF4BC0D" w14:textId="77777777" w:rsidR="00E63423" w:rsidRPr="00923248" w:rsidRDefault="00E63423" w:rsidP="00E63423">
      <w:pPr>
        <w:spacing w:after="60"/>
        <w:rPr>
          <w:rFonts w:eastAsia="Aptos" w:cs="Arial"/>
          <w:color w:val="000000"/>
        </w:rPr>
      </w:pPr>
    </w:p>
    <w:p w14:paraId="6ADF32EF" w14:textId="77777777" w:rsidR="00E63423" w:rsidRDefault="00E63423" w:rsidP="00E63423">
      <w:pPr>
        <w:spacing w:after="60"/>
        <w:rPr>
          <w:rFonts w:ascii="Aptos" w:hAnsi="Aptos" w:cs="Aptos"/>
        </w:rPr>
      </w:pPr>
      <w:proofErr w:type="spellStart"/>
      <w:r>
        <w:t>Denegació</w:t>
      </w:r>
      <w:proofErr w:type="spellEnd"/>
      <w:r>
        <w:t>:</w:t>
      </w:r>
    </w:p>
    <w:p w14:paraId="0FB1F08A" w14:textId="77777777" w:rsidR="00E63423" w:rsidRDefault="00E63423" w:rsidP="00E63423">
      <w:pPr>
        <w:spacing w:after="60"/>
      </w:pPr>
    </w:p>
    <w:tbl>
      <w:tblPr>
        <w:tblW w:w="0" w:type="auto"/>
        <w:tblInd w:w="708" w:type="dxa"/>
        <w:tblCellMar>
          <w:left w:w="0" w:type="dxa"/>
          <w:right w:w="0" w:type="dxa"/>
        </w:tblCellMar>
        <w:tblLook w:val="04A0" w:firstRow="1" w:lastRow="0" w:firstColumn="1" w:lastColumn="0" w:noHBand="0" w:noVBand="1"/>
      </w:tblPr>
      <w:tblGrid>
        <w:gridCol w:w="3811"/>
        <w:gridCol w:w="2027"/>
      </w:tblGrid>
      <w:tr w:rsidR="00E63423" w14:paraId="0C14283E" w14:textId="77777777" w:rsidTr="00992B3A">
        <w:tc>
          <w:tcPr>
            <w:tcW w:w="3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659F65" w14:textId="77777777" w:rsidR="00E63423" w:rsidRDefault="00E63423" w:rsidP="00992B3A">
            <w:pPr>
              <w:spacing w:after="120" w:line="252" w:lineRule="auto"/>
              <w:rPr>
                <w:lang w:eastAsia="ca-ES"/>
              </w:rPr>
            </w:pPr>
            <w:proofErr w:type="spellStart"/>
            <w:r>
              <w:rPr>
                <w:lang w:eastAsia="ca-ES"/>
              </w:rPr>
              <w:t>Nom</w:t>
            </w:r>
            <w:proofErr w:type="spellEnd"/>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A0C78D" w14:textId="77777777" w:rsidR="00E63423" w:rsidRDefault="00E63423" w:rsidP="00992B3A">
            <w:pPr>
              <w:spacing w:after="120" w:line="252" w:lineRule="auto"/>
              <w:rPr>
                <w:lang w:eastAsia="ca-ES"/>
              </w:rPr>
            </w:pPr>
            <w:r>
              <w:rPr>
                <w:lang w:eastAsia="ca-ES"/>
              </w:rPr>
              <w:t>DNI</w:t>
            </w:r>
          </w:p>
        </w:tc>
      </w:tr>
      <w:tr w:rsidR="00E63423" w14:paraId="47DA6949" w14:textId="77777777" w:rsidTr="00992B3A">
        <w:tc>
          <w:tcPr>
            <w:tcW w:w="3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5898F4" w14:textId="5FBEB06D" w:rsidR="00E63423" w:rsidRDefault="0021633F" w:rsidP="00992B3A">
            <w:pPr>
              <w:spacing w:after="120" w:line="252" w:lineRule="auto"/>
              <w:rPr>
                <w:lang w:eastAsia="ca-ES"/>
              </w:rPr>
            </w:pPr>
            <w:r>
              <w:rPr>
                <w:lang w:eastAsia="ca-ES"/>
              </w:rPr>
              <w:t>M.B.M.</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6DF0BEF3" w14:textId="636AB5C7" w:rsidR="00E63423" w:rsidRDefault="0021633F" w:rsidP="00992B3A">
            <w:pPr>
              <w:rPr>
                <w:lang w:eastAsia="ca-ES"/>
              </w:rPr>
            </w:pPr>
            <w:r>
              <w:rPr>
                <w:lang w:eastAsia="ca-ES"/>
              </w:rPr>
              <w:t>…</w:t>
            </w:r>
          </w:p>
        </w:tc>
      </w:tr>
      <w:tr w:rsidR="00E63423" w14:paraId="105ADC6E" w14:textId="77777777" w:rsidTr="00992B3A">
        <w:tc>
          <w:tcPr>
            <w:tcW w:w="3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5FCD9" w14:textId="728E3005" w:rsidR="00E63423" w:rsidRPr="00923248" w:rsidRDefault="0021633F" w:rsidP="00992B3A">
            <w:pPr>
              <w:spacing w:after="120" w:line="252" w:lineRule="auto"/>
              <w:rPr>
                <w:rFonts w:ascii="Aptos" w:eastAsia="Aptos" w:hAnsi="Aptos" w:cs="Aptos"/>
                <w:lang w:eastAsia="ca-ES"/>
              </w:rPr>
            </w:pPr>
            <w:r>
              <w:rPr>
                <w:lang w:eastAsia="ca-ES"/>
              </w:rPr>
              <w:t>M.M.P.</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7DC1D6D0" w14:textId="0ABA9AA1" w:rsidR="00E63423" w:rsidRDefault="0021633F" w:rsidP="00992B3A">
            <w:pPr>
              <w:rPr>
                <w:lang w:eastAsia="ca-ES"/>
              </w:rPr>
            </w:pPr>
            <w:r>
              <w:rPr>
                <w:lang w:eastAsia="ca-ES"/>
              </w:rPr>
              <w:t>…</w:t>
            </w:r>
          </w:p>
        </w:tc>
      </w:tr>
    </w:tbl>
    <w:p w14:paraId="08C72CF9" w14:textId="77777777" w:rsidR="00E63423" w:rsidRPr="00923248" w:rsidRDefault="00E63423" w:rsidP="00E63423">
      <w:pPr>
        <w:spacing w:after="60"/>
        <w:rPr>
          <w:rFonts w:ascii="Aptos" w:eastAsia="Aptos" w:hAnsi="Aptos" w:cs="Aptos"/>
          <w:color w:val="000000"/>
        </w:rPr>
      </w:pPr>
    </w:p>
    <w:p w14:paraId="5C150B18" w14:textId="77777777" w:rsidR="00E63423" w:rsidRDefault="00E63423" w:rsidP="00E63423">
      <w:pPr>
        <w:spacing w:after="60"/>
      </w:pPr>
    </w:p>
    <w:p w14:paraId="2E57923A" w14:textId="77777777" w:rsidR="00E63423" w:rsidRDefault="00E63423" w:rsidP="00E63423">
      <w:pPr>
        <w:spacing w:after="60"/>
      </w:pPr>
      <w:proofErr w:type="spellStart"/>
      <w:r>
        <w:t>Segon</w:t>
      </w:r>
      <w:proofErr w:type="spellEnd"/>
      <w:r>
        <w:t xml:space="preserve">. </w:t>
      </w:r>
      <w:proofErr w:type="spellStart"/>
      <w:r>
        <w:t>Comprometre</w:t>
      </w:r>
      <w:proofErr w:type="spellEnd"/>
      <w:r>
        <w:t xml:space="preserve"> el </w:t>
      </w:r>
      <w:proofErr w:type="spellStart"/>
      <w:r>
        <w:t>crèdit</w:t>
      </w:r>
      <w:proofErr w:type="spellEnd"/>
      <w:r>
        <w:t xml:space="preserve"> </w:t>
      </w:r>
      <w:proofErr w:type="spellStart"/>
      <w:r>
        <w:t>amb</w:t>
      </w:r>
      <w:proofErr w:type="spellEnd"/>
      <w:r>
        <w:t xml:space="preserve"> </w:t>
      </w:r>
      <w:proofErr w:type="spellStart"/>
      <w:r>
        <w:t>càrrec</w:t>
      </w:r>
      <w:proofErr w:type="spellEnd"/>
      <w:r>
        <w:t xml:space="preserve"> a </w:t>
      </w:r>
      <w:proofErr w:type="spellStart"/>
      <w:r>
        <w:t>l’aplicació</w:t>
      </w:r>
      <w:proofErr w:type="spellEnd"/>
      <w:r>
        <w:t xml:space="preserve"> </w:t>
      </w:r>
      <w:proofErr w:type="spellStart"/>
      <w:r>
        <w:t>pressupostària</w:t>
      </w:r>
      <w:proofErr w:type="spellEnd"/>
      <w:r>
        <w:t xml:space="preserve"> SP-33710-48000 per </w:t>
      </w:r>
      <w:proofErr w:type="spellStart"/>
      <w:r>
        <w:t>import</w:t>
      </w:r>
      <w:proofErr w:type="spellEnd"/>
      <w:r>
        <w:t xml:space="preserve"> total de 6.000,00€ </w:t>
      </w:r>
      <w:proofErr w:type="spellStart"/>
      <w:r>
        <w:t>d’acord</w:t>
      </w:r>
      <w:proofErr w:type="spellEnd"/>
      <w:r>
        <w:t xml:space="preserve"> </w:t>
      </w:r>
      <w:proofErr w:type="spellStart"/>
      <w:r>
        <w:t>amb</w:t>
      </w:r>
      <w:proofErr w:type="spellEnd"/>
      <w:r>
        <w:t xml:space="preserve"> </w:t>
      </w:r>
      <w:proofErr w:type="spellStart"/>
      <w:r>
        <w:t>els</w:t>
      </w:r>
      <w:proofErr w:type="spellEnd"/>
      <w:r>
        <w:t xml:space="preserve"> </w:t>
      </w:r>
      <w:proofErr w:type="spellStart"/>
      <w:r>
        <w:t>següent</w:t>
      </w:r>
      <w:proofErr w:type="spellEnd"/>
      <w:r>
        <w:t xml:space="preserve"> </w:t>
      </w:r>
      <w:proofErr w:type="spellStart"/>
      <w:r>
        <w:t>detall</w:t>
      </w:r>
      <w:proofErr w:type="spellEnd"/>
      <w:r>
        <w:t xml:space="preserve">: </w:t>
      </w:r>
    </w:p>
    <w:p w14:paraId="7091943B" w14:textId="77777777" w:rsidR="00E63423" w:rsidRDefault="00E63423" w:rsidP="00E63423">
      <w:pPr>
        <w:spacing w:after="60"/>
      </w:pPr>
    </w:p>
    <w:tbl>
      <w:tblPr>
        <w:tblW w:w="0" w:type="auto"/>
        <w:tblInd w:w="708" w:type="dxa"/>
        <w:tblCellMar>
          <w:left w:w="0" w:type="dxa"/>
          <w:right w:w="0" w:type="dxa"/>
        </w:tblCellMar>
        <w:tblLook w:val="04A0" w:firstRow="1" w:lastRow="0" w:firstColumn="1" w:lastColumn="0" w:noHBand="0" w:noVBand="1"/>
      </w:tblPr>
      <w:tblGrid>
        <w:gridCol w:w="3764"/>
        <w:gridCol w:w="2004"/>
        <w:gridCol w:w="2008"/>
      </w:tblGrid>
      <w:tr w:rsidR="00E63423" w14:paraId="3657777E" w14:textId="77777777" w:rsidTr="00992B3A">
        <w:tc>
          <w:tcPr>
            <w:tcW w:w="38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F0A17C" w14:textId="77777777" w:rsidR="00E63423" w:rsidRDefault="00E63423" w:rsidP="00992B3A">
            <w:pPr>
              <w:spacing w:after="120" w:line="252" w:lineRule="auto"/>
              <w:rPr>
                <w:lang w:eastAsia="ca-ES"/>
              </w:rPr>
            </w:pPr>
            <w:proofErr w:type="spellStart"/>
            <w:r>
              <w:rPr>
                <w:lang w:eastAsia="ca-ES"/>
              </w:rPr>
              <w:t>Nom</w:t>
            </w:r>
            <w:proofErr w:type="spellEnd"/>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6FC3DF" w14:textId="77777777" w:rsidR="00E63423" w:rsidRDefault="00E63423" w:rsidP="00992B3A">
            <w:pPr>
              <w:spacing w:after="120" w:line="252" w:lineRule="auto"/>
              <w:rPr>
                <w:lang w:eastAsia="ca-ES"/>
              </w:rPr>
            </w:pPr>
            <w:r>
              <w:rPr>
                <w:lang w:eastAsia="ca-ES"/>
              </w:rPr>
              <w:t>DNI</w:t>
            </w:r>
          </w:p>
        </w:tc>
        <w:tc>
          <w:tcPr>
            <w:tcW w:w="2027" w:type="dxa"/>
            <w:tcBorders>
              <w:top w:val="single" w:sz="8" w:space="0" w:color="auto"/>
              <w:left w:val="nil"/>
              <w:bottom w:val="single" w:sz="8" w:space="0" w:color="auto"/>
              <w:right w:val="single" w:sz="8" w:space="0" w:color="auto"/>
            </w:tcBorders>
            <w:hideMark/>
          </w:tcPr>
          <w:p w14:paraId="4FBA3A32" w14:textId="77777777" w:rsidR="00E63423" w:rsidRDefault="00E63423" w:rsidP="00992B3A">
            <w:pPr>
              <w:spacing w:after="120" w:line="252" w:lineRule="auto"/>
              <w:rPr>
                <w:lang w:eastAsia="ca-ES"/>
              </w:rPr>
            </w:pPr>
            <w:proofErr w:type="spellStart"/>
            <w:r>
              <w:rPr>
                <w:lang w:eastAsia="ca-ES"/>
              </w:rPr>
              <w:t>Import</w:t>
            </w:r>
            <w:proofErr w:type="spellEnd"/>
            <w:r>
              <w:rPr>
                <w:lang w:eastAsia="ca-ES"/>
              </w:rPr>
              <w:t xml:space="preserve"> </w:t>
            </w:r>
            <w:proofErr w:type="spellStart"/>
            <w:r>
              <w:rPr>
                <w:lang w:eastAsia="ca-ES"/>
              </w:rPr>
              <w:t>premi</w:t>
            </w:r>
            <w:proofErr w:type="spellEnd"/>
          </w:p>
        </w:tc>
      </w:tr>
      <w:tr w:rsidR="00E63423" w14:paraId="2B0FAEEF" w14:textId="77777777" w:rsidTr="00992B3A">
        <w:tc>
          <w:tcPr>
            <w:tcW w:w="3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FE2C1" w14:textId="7F14ACEA" w:rsidR="00E63423" w:rsidRDefault="0021633F" w:rsidP="00992B3A">
            <w:pPr>
              <w:spacing w:after="120" w:line="252" w:lineRule="auto"/>
              <w:rPr>
                <w:lang w:eastAsia="ca-ES"/>
              </w:rPr>
            </w:pPr>
            <w:r>
              <w:rPr>
                <w:lang w:eastAsia="ca-ES"/>
              </w:rPr>
              <w:t>M.C.G.</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2EFAF8FB" w14:textId="34047D87" w:rsidR="00E63423" w:rsidRDefault="0021633F" w:rsidP="00992B3A">
            <w:pPr>
              <w:spacing w:after="120" w:line="252" w:lineRule="auto"/>
              <w:rPr>
                <w:lang w:eastAsia="ca-ES"/>
              </w:rPr>
            </w:pPr>
            <w:r>
              <w:rPr>
                <w:lang w:eastAsia="ca-ES"/>
              </w:rPr>
              <w:t>…</w:t>
            </w:r>
          </w:p>
        </w:tc>
        <w:tc>
          <w:tcPr>
            <w:tcW w:w="2027" w:type="dxa"/>
            <w:tcBorders>
              <w:top w:val="nil"/>
              <w:left w:val="nil"/>
              <w:bottom w:val="single" w:sz="8" w:space="0" w:color="auto"/>
              <w:right w:val="single" w:sz="8" w:space="0" w:color="auto"/>
            </w:tcBorders>
            <w:hideMark/>
          </w:tcPr>
          <w:p w14:paraId="6D2E7A1D" w14:textId="77777777" w:rsidR="00E63423" w:rsidRDefault="00E63423" w:rsidP="00992B3A">
            <w:pPr>
              <w:spacing w:after="120" w:line="252" w:lineRule="auto"/>
              <w:rPr>
                <w:lang w:eastAsia="ca-ES"/>
              </w:rPr>
            </w:pPr>
            <w:r>
              <w:rPr>
                <w:lang w:eastAsia="ca-ES"/>
              </w:rPr>
              <w:t>1.500,00 €</w:t>
            </w:r>
          </w:p>
        </w:tc>
      </w:tr>
      <w:tr w:rsidR="00E63423" w14:paraId="7A6C2ADD" w14:textId="77777777" w:rsidTr="00992B3A">
        <w:tc>
          <w:tcPr>
            <w:tcW w:w="3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6DF2B" w14:textId="5DA8557E" w:rsidR="00E63423" w:rsidRDefault="0021633F" w:rsidP="00992B3A">
            <w:pPr>
              <w:spacing w:after="120" w:line="252" w:lineRule="auto"/>
              <w:rPr>
                <w:lang w:eastAsia="ca-ES"/>
              </w:rPr>
            </w:pPr>
            <w:r>
              <w:rPr>
                <w:lang w:eastAsia="ca-ES"/>
              </w:rPr>
              <w:t>N.R.A.</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699C2E04" w14:textId="46F637B9" w:rsidR="00E63423" w:rsidRDefault="0021633F" w:rsidP="00992B3A">
            <w:pPr>
              <w:spacing w:after="120" w:line="252" w:lineRule="auto"/>
              <w:rPr>
                <w:lang w:eastAsia="ca-ES"/>
              </w:rPr>
            </w:pPr>
            <w:r>
              <w:rPr>
                <w:lang w:eastAsia="ca-ES"/>
              </w:rPr>
              <w:t>…</w:t>
            </w:r>
          </w:p>
        </w:tc>
        <w:tc>
          <w:tcPr>
            <w:tcW w:w="2027" w:type="dxa"/>
            <w:tcBorders>
              <w:top w:val="nil"/>
              <w:left w:val="nil"/>
              <w:bottom w:val="single" w:sz="8" w:space="0" w:color="auto"/>
              <w:right w:val="single" w:sz="8" w:space="0" w:color="auto"/>
            </w:tcBorders>
            <w:hideMark/>
          </w:tcPr>
          <w:p w14:paraId="279E2E8A" w14:textId="77777777" w:rsidR="00E63423" w:rsidRDefault="00E63423" w:rsidP="00992B3A">
            <w:pPr>
              <w:spacing w:after="120" w:line="252" w:lineRule="auto"/>
              <w:rPr>
                <w:lang w:eastAsia="ca-ES"/>
              </w:rPr>
            </w:pPr>
            <w:r>
              <w:rPr>
                <w:lang w:eastAsia="ca-ES"/>
              </w:rPr>
              <w:t>1.500,00 €</w:t>
            </w:r>
          </w:p>
        </w:tc>
      </w:tr>
      <w:tr w:rsidR="00E63423" w14:paraId="0751F8C9" w14:textId="77777777" w:rsidTr="00992B3A">
        <w:tc>
          <w:tcPr>
            <w:tcW w:w="3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B54C1C" w14:textId="5F1C600A" w:rsidR="00E63423" w:rsidRDefault="0021633F" w:rsidP="00992B3A">
            <w:pPr>
              <w:spacing w:after="120" w:line="252" w:lineRule="auto"/>
              <w:rPr>
                <w:lang w:eastAsia="ca-ES"/>
              </w:rPr>
            </w:pPr>
            <w:r>
              <w:rPr>
                <w:lang w:eastAsia="ca-ES"/>
              </w:rPr>
              <w:t>J.H.L.</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20359056" w14:textId="290C6E31" w:rsidR="00E63423" w:rsidRDefault="0021633F" w:rsidP="00992B3A">
            <w:pPr>
              <w:spacing w:after="120" w:line="252" w:lineRule="auto"/>
              <w:rPr>
                <w:lang w:eastAsia="ca-ES"/>
              </w:rPr>
            </w:pPr>
            <w:r>
              <w:rPr>
                <w:lang w:eastAsia="ca-ES"/>
              </w:rPr>
              <w:t>…</w:t>
            </w:r>
          </w:p>
        </w:tc>
        <w:tc>
          <w:tcPr>
            <w:tcW w:w="2027" w:type="dxa"/>
            <w:tcBorders>
              <w:top w:val="nil"/>
              <w:left w:val="nil"/>
              <w:bottom w:val="single" w:sz="8" w:space="0" w:color="auto"/>
              <w:right w:val="single" w:sz="8" w:space="0" w:color="auto"/>
            </w:tcBorders>
            <w:hideMark/>
          </w:tcPr>
          <w:p w14:paraId="41EEF5A1" w14:textId="77777777" w:rsidR="00E63423" w:rsidRDefault="00E63423" w:rsidP="00992B3A">
            <w:pPr>
              <w:spacing w:after="120" w:line="252" w:lineRule="auto"/>
              <w:rPr>
                <w:lang w:eastAsia="ca-ES"/>
              </w:rPr>
            </w:pPr>
            <w:r>
              <w:rPr>
                <w:lang w:eastAsia="ca-ES"/>
              </w:rPr>
              <w:t>1.500,00 €</w:t>
            </w:r>
          </w:p>
        </w:tc>
      </w:tr>
      <w:tr w:rsidR="00E63423" w14:paraId="29878F9A" w14:textId="77777777" w:rsidTr="00992B3A">
        <w:tc>
          <w:tcPr>
            <w:tcW w:w="3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C1DB95" w14:textId="7A046271" w:rsidR="00E63423" w:rsidRDefault="0021633F" w:rsidP="00992B3A">
            <w:pPr>
              <w:spacing w:after="120" w:line="252" w:lineRule="auto"/>
              <w:rPr>
                <w:lang w:eastAsia="ca-ES"/>
              </w:rPr>
            </w:pPr>
            <w:r>
              <w:rPr>
                <w:lang w:eastAsia="ca-ES"/>
              </w:rPr>
              <w:t>G.P.G.</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1E11D58C" w14:textId="2291E4BA" w:rsidR="00E63423" w:rsidRDefault="0021633F" w:rsidP="00992B3A">
            <w:pPr>
              <w:spacing w:after="120" w:line="252" w:lineRule="auto"/>
              <w:rPr>
                <w:lang w:eastAsia="ca-ES"/>
              </w:rPr>
            </w:pPr>
            <w:r>
              <w:rPr>
                <w:lang w:eastAsia="ca-ES"/>
              </w:rPr>
              <w:t>…</w:t>
            </w:r>
          </w:p>
        </w:tc>
        <w:tc>
          <w:tcPr>
            <w:tcW w:w="2027" w:type="dxa"/>
            <w:tcBorders>
              <w:top w:val="nil"/>
              <w:left w:val="nil"/>
              <w:bottom w:val="single" w:sz="8" w:space="0" w:color="auto"/>
              <w:right w:val="single" w:sz="8" w:space="0" w:color="auto"/>
            </w:tcBorders>
            <w:hideMark/>
          </w:tcPr>
          <w:p w14:paraId="2D3A1D6C" w14:textId="77777777" w:rsidR="00E63423" w:rsidRDefault="00E63423" w:rsidP="00992B3A">
            <w:pPr>
              <w:spacing w:after="120" w:line="252" w:lineRule="auto"/>
              <w:rPr>
                <w:lang w:eastAsia="ca-ES"/>
              </w:rPr>
            </w:pPr>
            <w:r>
              <w:rPr>
                <w:lang w:eastAsia="ca-ES"/>
              </w:rPr>
              <w:t>1.500,00 €</w:t>
            </w:r>
          </w:p>
        </w:tc>
      </w:tr>
      <w:tr w:rsidR="00E63423" w14:paraId="4CEC7208" w14:textId="77777777" w:rsidTr="00992B3A">
        <w:tc>
          <w:tcPr>
            <w:tcW w:w="38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CD8D7" w14:textId="77777777" w:rsidR="00E63423" w:rsidRDefault="00E63423" w:rsidP="00992B3A">
            <w:pPr>
              <w:spacing w:after="120" w:line="252" w:lineRule="auto"/>
              <w:rPr>
                <w:lang w:eastAsia="ca-ES"/>
              </w:rPr>
            </w:pPr>
            <w:r>
              <w:rPr>
                <w:lang w:eastAsia="ca-ES"/>
              </w:rPr>
              <w:t>TOTAL</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2C379E67" w14:textId="77777777" w:rsidR="00E63423" w:rsidRDefault="00E63423" w:rsidP="00992B3A">
            <w:pPr>
              <w:spacing w:after="120" w:line="252" w:lineRule="auto"/>
              <w:rPr>
                <w:lang w:eastAsia="ca-ES"/>
              </w:rPr>
            </w:pPr>
          </w:p>
        </w:tc>
        <w:tc>
          <w:tcPr>
            <w:tcW w:w="2027" w:type="dxa"/>
            <w:tcBorders>
              <w:top w:val="nil"/>
              <w:left w:val="nil"/>
              <w:bottom w:val="single" w:sz="8" w:space="0" w:color="auto"/>
              <w:right w:val="single" w:sz="8" w:space="0" w:color="auto"/>
            </w:tcBorders>
            <w:hideMark/>
          </w:tcPr>
          <w:p w14:paraId="6CC49747" w14:textId="77777777" w:rsidR="00E63423" w:rsidRDefault="00E63423" w:rsidP="00992B3A">
            <w:pPr>
              <w:spacing w:after="120" w:line="252" w:lineRule="auto"/>
              <w:rPr>
                <w:lang w:eastAsia="ca-ES"/>
              </w:rPr>
            </w:pPr>
            <w:r>
              <w:rPr>
                <w:lang w:eastAsia="ca-ES"/>
              </w:rPr>
              <w:t>6.000,00 €</w:t>
            </w:r>
          </w:p>
        </w:tc>
      </w:tr>
    </w:tbl>
    <w:p w14:paraId="25DF84D5" w14:textId="77777777" w:rsidR="00E63423" w:rsidRPr="00923248" w:rsidRDefault="00E63423" w:rsidP="00E63423">
      <w:pPr>
        <w:spacing w:after="60"/>
        <w:rPr>
          <w:rFonts w:ascii="Aptos" w:eastAsia="Aptos" w:hAnsi="Aptos" w:cs="Aptos"/>
        </w:rPr>
      </w:pPr>
    </w:p>
    <w:p w14:paraId="0AF7B6C0" w14:textId="77777777" w:rsidR="00E63423" w:rsidRDefault="00E63423" w:rsidP="00E63423">
      <w:pPr>
        <w:spacing w:after="60"/>
      </w:pPr>
      <w:r>
        <w:t xml:space="preserve">Tercer. Publicar </w:t>
      </w:r>
      <w:proofErr w:type="spellStart"/>
      <w:r>
        <w:t>els</w:t>
      </w:r>
      <w:proofErr w:type="spellEnd"/>
      <w:r>
        <w:t xml:space="preserve"> </w:t>
      </w:r>
      <w:proofErr w:type="spellStart"/>
      <w:r>
        <w:t>premis</w:t>
      </w:r>
      <w:proofErr w:type="spellEnd"/>
      <w:r>
        <w:t xml:space="preserve"> </w:t>
      </w:r>
      <w:proofErr w:type="spellStart"/>
      <w:r>
        <w:t>atorgats</w:t>
      </w:r>
      <w:proofErr w:type="spellEnd"/>
      <w:r>
        <w:t xml:space="preserve">, </w:t>
      </w:r>
      <w:proofErr w:type="spellStart"/>
      <w:r>
        <w:t>d’acord</w:t>
      </w:r>
      <w:proofErr w:type="spellEnd"/>
      <w:r>
        <w:t xml:space="preserve"> </w:t>
      </w:r>
      <w:proofErr w:type="spellStart"/>
      <w:r>
        <w:t>amb</w:t>
      </w:r>
      <w:proofErr w:type="spellEnd"/>
      <w:r>
        <w:t xml:space="preserve"> el que </w:t>
      </w:r>
      <w:proofErr w:type="spellStart"/>
      <w:r>
        <w:t>estableix</w:t>
      </w:r>
      <w:proofErr w:type="spellEnd"/>
      <w:r>
        <w:t xml:space="preserve"> la base </w:t>
      </w:r>
      <w:proofErr w:type="spellStart"/>
      <w:r>
        <w:t>tretzena</w:t>
      </w:r>
      <w:proofErr w:type="spellEnd"/>
      <w:r>
        <w:t xml:space="preserve"> de la </w:t>
      </w:r>
      <w:proofErr w:type="spellStart"/>
      <w:r>
        <w:t>convocatòria</w:t>
      </w:r>
      <w:proofErr w:type="spellEnd"/>
      <w:r>
        <w:t xml:space="preserve">, </w:t>
      </w:r>
      <w:proofErr w:type="spellStart"/>
      <w:r>
        <w:t>amb</w:t>
      </w:r>
      <w:proofErr w:type="spellEnd"/>
      <w:r>
        <w:t xml:space="preserve"> </w:t>
      </w:r>
      <w:proofErr w:type="spellStart"/>
      <w:r>
        <w:t>indicació</w:t>
      </w:r>
      <w:proofErr w:type="spellEnd"/>
      <w:r>
        <w:t xml:space="preserve"> de la </w:t>
      </w:r>
      <w:proofErr w:type="spellStart"/>
      <w:r>
        <w:t>convocatòria</w:t>
      </w:r>
      <w:proofErr w:type="spellEnd"/>
      <w:r>
        <w:t xml:space="preserve">, </w:t>
      </w:r>
      <w:proofErr w:type="spellStart"/>
      <w:r>
        <w:t>l'aplicació</w:t>
      </w:r>
      <w:proofErr w:type="spellEnd"/>
      <w:r>
        <w:t xml:space="preserve"> </w:t>
      </w:r>
      <w:proofErr w:type="spellStart"/>
      <w:r>
        <w:t>pressupostària</w:t>
      </w:r>
      <w:proofErr w:type="spellEnd"/>
      <w:r>
        <w:t xml:space="preserve">, el/la </w:t>
      </w:r>
      <w:proofErr w:type="spellStart"/>
      <w:r>
        <w:t>beneficiari</w:t>
      </w:r>
      <w:proofErr w:type="spellEnd"/>
      <w:r>
        <w:t>/</w:t>
      </w:r>
      <w:proofErr w:type="spellStart"/>
      <w:r>
        <w:t>ària</w:t>
      </w:r>
      <w:proofErr w:type="spellEnd"/>
      <w:r>
        <w:t xml:space="preserve">, la </w:t>
      </w:r>
      <w:proofErr w:type="spellStart"/>
      <w:r>
        <w:t>quantitat</w:t>
      </w:r>
      <w:proofErr w:type="spellEnd"/>
      <w:r>
        <w:t xml:space="preserve"> concedida, la </w:t>
      </w:r>
      <w:proofErr w:type="spellStart"/>
      <w:r>
        <w:t>finalitat</w:t>
      </w:r>
      <w:proofErr w:type="spellEnd"/>
      <w:r>
        <w:t xml:space="preserve">, </w:t>
      </w:r>
      <w:proofErr w:type="spellStart"/>
      <w:r>
        <w:t>els</w:t>
      </w:r>
      <w:proofErr w:type="spellEnd"/>
      <w:r>
        <w:t xml:space="preserve"> </w:t>
      </w:r>
      <w:proofErr w:type="spellStart"/>
      <w:r>
        <w:t>diferents</w:t>
      </w:r>
      <w:proofErr w:type="spellEnd"/>
      <w:r>
        <w:t xml:space="preserve"> </w:t>
      </w:r>
      <w:proofErr w:type="spellStart"/>
      <w:r>
        <w:t>projectes</w:t>
      </w:r>
      <w:proofErr w:type="spellEnd"/>
      <w:r>
        <w:t xml:space="preserve"> </w:t>
      </w:r>
      <w:proofErr w:type="spellStart"/>
      <w:r>
        <w:t>subvencionats</w:t>
      </w:r>
      <w:proofErr w:type="spellEnd"/>
      <w:r>
        <w:t xml:space="preserve"> i </w:t>
      </w:r>
      <w:proofErr w:type="spellStart"/>
      <w:r>
        <w:t>els</w:t>
      </w:r>
      <w:proofErr w:type="spellEnd"/>
      <w:r>
        <w:t xml:space="preserve"> </w:t>
      </w:r>
      <w:proofErr w:type="spellStart"/>
      <w:r>
        <w:t>participants</w:t>
      </w:r>
      <w:proofErr w:type="spellEnd"/>
      <w:r>
        <w:t xml:space="preserve"> en cada </w:t>
      </w:r>
      <w:proofErr w:type="spellStart"/>
      <w:r>
        <w:t>projecte</w:t>
      </w:r>
      <w:proofErr w:type="spellEnd"/>
      <w:r>
        <w:t xml:space="preserve"> o programa, conforme es </w:t>
      </w:r>
      <w:proofErr w:type="spellStart"/>
      <w:r>
        <w:t>vagin</w:t>
      </w:r>
      <w:proofErr w:type="spellEnd"/>
      <w:r>
        <w:t xml:space="preserve"> </w:t>
      </w:r>
      <w:proofErr w:type="spellStart"/>
      <w:r>
        <w:t>publicant</w:t>
      </w:r>
      <w:proofErr w:type="spellEnd"/>
      <w:r>
        <w:t xml:space="preserve"> al Sistema Nacional de </w:t>
      </w:r>
      <w:proofErr w:type="spellStart"/>
      <w:r>
        <w:t>Publicitat</w:t>
      </w:r>
      <w:proofErr w:type="spellEnd"/>
      <w:r>
        <w:t xml:space="preserve"> de </w:t>
      </w:r>
      <w:proofErr w:type="spellStart"/>
      <w:r>
        <w:t>Subvencions</w:t>
      </w:r>
      <w:proofErr w:type="spellEnd"/>
      <w:r>
        <w:t xml:space="preserve">, a través de la </w:t>
      </w:r>
      <w:proofErr w:type="spellStart"/>
      <w:r>
        <w:t>seva</w:t>
      </w:r>
      <w:proofErr w:type="spellEnd"/>
      <w:r>
        <w:t xml:space="preserve"> </w:t>
      </w:r>
      <w:proofErr w:type="spellStart"/>
      <w:r>
        <w:t>tramesa</w:t>
      </w:r>
      <w:proofErr w:type="spellEnd"/>
      <w:r>
        <w:t xml:space="preserve"> a la Base de Dades Nacional de </w:t>
      </w:r>
      <w:proofErr w:type="spellStart"/>
      <w:r>
        <w:t>Subvencions</w:t>
      </w:r>
      <w:proofErr w:type="spellEnd"/>
      <w:r>
        <w:rPr>
          <w:color w:val="000000"/>
        </w:rPr>
        <w:t>.</w:t>
      </w:r>
    </w:p>
    <w:p w14:paraId="5C2A8F48" w14:textId="77777777" w:rsidR="00E63423" w:rsidRPr="00F62F18" w:rsidRDefault="00E63423" w:rsidP="00E63423">
      <w:pPr>
        <w:spacing w:line="276" w:lineRule="auto"/>
        <w:rPr>
          <w:rFonts w:cs="Arial"/>
          <w:highlight w:val="yellow"/>
          <w:lang w:eastAsia="es-ES"/>
        </w:rPr>
      </w:pPr>
    </w:p>
    <w:bookmarkEnd w:id="4"/>
    <w:p w14:paraId="67C7AB73" w14:textId="77777777" w:rsidR="00E63423" w:rsidRDefault="00E63423" w:rsidP="00E63423">
      <w:pPr>
        <w:rPr>
          <w:rFonts w:cs="Arial"/>
          <w:lang w:val="ca-ES"/>
        </w:rPr>
      </w:pPr>
      <w:r>
        <w:rPr>
          <w:rFonts w:cs="Arial"/>
          <w:b/>
          <w:lang w:val="ca-ES"/>
        </w:rPr>
        <w:t>2.4.- TARGETA NÚM 54/24 D’ESTACIONAMENT INDIVIDUAL PER A PERSONES AMB DISMINUCIÓ DE LA MOBILITAT PER A M.I.T.</w:t>
      </w:r>
    </w:p>
    <w:p w14:paraId="70C4E713" w14:textId="77777777" w:rsidR="00D241E5" w:rsidRDefault="00D241E5" w:rsidP="00E63423">
      <w:pPr>
        <w:spacing w:after="120" w:line="259" w:lineRule="auto"/>
        <w:rPr>
          <w:rFonts w:cs="Arial"/>
          <w:b/>
          <w:bCs/>
          <w:lang w:val="ca-ES"/>
        </w:rPr>
      </w:pPr>
      <w:bookmarkStart w:id="5" w:name="X2024002464"/>
    </w:p>
    <w:p w14:paraId="75F23051" w14:textId="7815A0C0" w:rsidR="00E63423" w:rsidRPr="001F3D48" w:rsidRDefault="00E63423" w:rsidP="00E63423">
      <w:pPr>
        <w:spacing w:after="120" w:line="259" w:lineRule="auto"/>
        <w:rPr>
          <w:rFonts w:cs="Arial"/>
          <w:lang w:val="ca-ES"/>
        </w:rPr>
      </w:pPr>
      <w:r w:rsidRPr="001F3D48">
        <w:rPr>
          <w:rFonts w:cs="Arial"/>
          <w:b/>
          <w:bCs/>
          <w:lang w:val="ca-ES"/>
        </w:rPr>
        <w:t>S’ACORDA:</w:t>
      </w:r>
    </w:p>
    <w:p w14:paraId="673481B8" w14:textId="77777777" w:rsidR="00E63423" w:rsidRPr="001F3D48" w:rsidRDefault="00E63423" w:rsidP="00E63423">
      <w:pPr>
        <w:keepLines/>
        <w:spacing w:before="120" w:after="120"/>
        <w:rPr>
          <w:rFonts w:eastAsia="Times New Roman" w:cs="Arial"/>
          <w:lang w:val="ca-ES" w:eastAsia="es-ES"/>
        </w:rPr>
      </w:pPr>
      <w:r w:rsidRPr="001F3D48">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7"/>
        <w:gridCol w:w="1505"/>
        <w:gridCol w:w="1774"/>
        <w:gridCol w:w="1370"/>
        <w:gridCol w:w="2482"/>
      </w:tblGrid>
      <w:tr w:rsidR="00E63423" w:rsidRPr="001F3D48" w14:paraId="1BB21DA6" w14:textId="77777777" w:rsidTr="00992B3A">
        <w:tc>
          <w:tcPr>
            <w:tcW w:w="1068" w:type="pct"/>
            <w:tcBorders>
              <w:top w:val="single" w:sz="4" w:space="0" w:color="auto"/>
              <w:left w:val="single" w:sz="4" w:space="0" w:color="auto"/>
              <w:bottom w:val="single" w:sz="4" w:space="0" w:color="auto"/>
              <w:right w:val="single" w:sz="4" w:space="0" w:color="auto"/>
            </w:tcBorders>
            <w:hideMark/>
          </w:tcPr>
          <w:p w14:paraId="6461639B" w14:textId="77777777" w:rsidR="00E63423" w:rsidRPr="001F3D48" w:rsidRDefault="00E63423" w:rsidP="00992B3A">
            <w:pPr>
              <w:keepLines/>
              <w:spacing w:before="120" w:after="120"/>
              <w:rPr>
                <w:rFonts w:eastAsia="Times New Roman" w:cs="Arial"/>
                <w:kern w:val="22"/>
                <w:lang w:val="ca-ES" w:eastAsia="es-ES"/>
              </w:rPr>
            </w:pPr>
            <w:r w:rsidRPr="001F3D48">
              <w:rPr>
                <w:rFonts w:eastAsia="Times New Roman" w:cs="Arial"/>
                <w:kern w:val="22"/>
                <w:lang w:val="ca-ES" w:eastAsia="es-ES"/>
              </w:rPr>
              <w:lastRenderedPageBreak/>
              <w:t>TITULAR</w:t>
            </w:r>
          </w:p>
        </w:tc>
        <w:tc>
          <w:tcPr>
            <w:tcW w:w="835" w:type="pct"/>
            <w:tcBorders>
              <w:top w:val="single" w:sz="4" w:space="0" w:color="auto"/>
              <w:left w:val="single" w:sz="4" w:space="0" w:color="auto"/>
              <w:bottom w:val="single" w:sz="4" w:space="0" w:color="auto"/>
              <w:right w:val="single" w:sz="4" w:space="0" w:color="auto"/>
            </w:tcBorders>
            <w:hideMark/>
          </w:tcPr>
          <w:p w14:paraId="07372381" w14:textId="77777777" w:rsidR="00E63423" w:rsidRPr="001F3D48" w:rsidRDefault="00E63423" w:rsidP="00992B3A">
            <w:pPr>
              <w:keepLines/>
              <w:spacing w:before="120" w:after="120"/>
              <w:rPr>
                <w:rFonts w:eastAsia="Times New Roman" w:cs="Arial"/>
                <w:kern w:val="22"/>
                <w:lang w:val="ca-ES" w:eastAsia="es-ES"/>
              </w:rPr>
            </w:pPr>
            <w:r w:rsidRPr="001F3D48">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6959B872" w14:textId="77777777" w:rsidR="00E63423" w:rsidRPr="001F3D48" w:rsidRDefault="00E63423" w:rsidP="00992B3A">
            <w:pPr>
              <w:keepLines/>
              <w:spacing w:before="120" w:after="120"/>
              <w:rPr>
                <w:rFonts w:eastAsia="Times New Roman" w:cs="Arial"/>
                <w:kern w:val="22"/>
                <w:lang w:val="ca-ES" w:eastAsia="es-ES"/>
              </w:rPr>
            </w:pPr>
            <w:r w:rsidRPr="001F3D48">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3205CA2D" w14:textId="77777777" w:rsidR="00E63423" w:rsidRPr="001F3D48" w:rsidRDefault="00E63423" w:rsidP="00992B3A">
            <w:pPr>
              <w:keepLines/>
              <w:spacing w:before="120" w:after="120"/>
              <w:rPr>
                <w:rFonts w:eastAsia="Times New Roman" w:cs="Arial"/>
                <w:kern w:val="22"/>
                <w:lang w:val="ca-ES" w:eastAsia="es-ES"/>
              </w:rPr>
            </w:pPr>
            <w:r w:rsidRPr="001F3D48">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2329F53E" w14:textId="77777777" w:rsidR="00E63423" w:rsidRPr="001F3D48" w:rsidRDefault="00E63423" w:rsidP="00992B3A">
            <w:pPr>
              <w:keepLines/>
              <w:spacing w:before="120" w:after="120"/>
              <w:rPr>
                <w:rFonts w:eastAsia="Times New Roman" w:cs="Arial"/>
                <w:kern w:val="22"/>
                <w:lang w:val="ca-ES" w:eastAsia="es-ES"/>
              </w:rPr>
            </w:pPr>
            <w:r w:rsidRPr="001F3D48">
              <w:rPr>
                <w:rFonts w:eastAsia="Times New Roman" w:cs="Arial"/>
                <w:kern w:val="22"/>
                <w:lang w:val="ca-ES" w:eastAsia="es-ES"/>
              </w:rPr>
              <w:t>NUMERACIÓ</w:t>
            </w:r>
          </w:p>
        </w:tc>
      </w:tr>
      <w:tr w:rsidR="00E63423" w:rsidRPr="001F3D48" w14:paraId="0CD25850" w14:textId="77777777" w:rsidTr="00992B3A">
        <w:tc>
          <w:tcPr>
            <w:tcW w:w="1068" w:type="pct"/>
            <w:tcBorders>
              <w:top w:val="single" w:sz="4" w:space="0" w:color="auto"/>
              <w:left w:val="single" w:sz="4" w:space="0" w:color="auto"/>
              <w:bottom w:val="single" w:sz="4" w:space="0" w:color="auto"/>
              <w:right w:val="single" w:sz="4" w:space="0" w:color="auto"/>
            </w:tcBorders>
            <w:vAlign w:val="center"/>
            <w:hideMark/>
          </w:tcPr>
          <w:p w14:paraId="1B281FC8" w14:textId="77A149FB" w:rsidR="00E63423" w:rsidRPr="001F3D48" w:rsidRDefault="0021633F" w:rsidP="00992B3A">
            <w:pPr>
              <w:keepLines/>
              <w:spacing w:before="120" w:after="120"/>
              <w:rPr>
                <w:rFonts w:eastAsia="Times New Roman" w:cs="Arial"/>
                <w:kern w:val="22"/>
                <w:lang w:val="ca-ES" w:eastAsia="es-ES"/>
              </w:rPr>
            </w:pPr>
            <w:r>
              <w:rPr>
                <w:rFonts w:eastAsia="Times New Roman" w:cs="Arial"/>
                <w:kern w:val="22"/>
                <w:lang w:val="ca-ES" w:eastAsia="es-ES"/>
              </w:rPr>
              <w:t>M.I.T.</w:t>
            </w:r>
          </w:p>
        </w:tc>
        <w:tc>
          <w:tcPr>
            <w:tcW w:w="835" w:type="pct"/>
            <w:tcBorders>
              <w:top w:val="single" w:sz="4" w:space="0" w:color="auto"/>
              <w:left w:val="single" w:sz="4" w:space="0" w:color="auto"/>
              <w:bottom w:val="single" w:sz="4" w:space="0" w:color="auto"/>
              <w:right w:val="single" w:sz="4" w:space="0" w:color="auto"/>
            </w:tcBorders>
            <w:vAlign w:val="center"/>
            <w:hideMark/>
          </w:tcPr>
          <w:p w14:paraId="6D57F127" w14:textId="1B3D60F8" w:rsidR="00E63423" w:rsidRPr="001F3D48" w:rsidRDefault="0021633F" w:rsidP="00992B3A">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1CB5988" w14:textId="77777777" w:rsidR="00E63423" w:rsidRPr="001F3D48" w:rsidRDefault="00E63423" w:rsidP="00992B3A">
            <w:pPr>
              <w:keepLines/>
              <w:spacing w:before="120" w:after="120"/>
              <w:jc w:val="left"/>
              <w:rPr>
                <w:rFonts w:eastAsia="Times New Roman" w:cs="Arial"/>
                <w:kern w:val="22"/>
                <w:lang w:val="ca-ES" w:eastAsia="es-ES"/>
              </w:rPr>
            </w:pPr>
            <w:r w:rsidRPr="001F3D48">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13693B1" w14:textId="77777777" w:rsidR="00E63423" w:rsidRPr="001F3D48" w:rsidRDefault="00E63423" w:rsidP="00992B3A">
            <w:pPr>
              <w:keepLines/>
              <w:spacing w:before="120" w:after="120"/>
              <w:jc w:val="center"/>
              <w:rPr>
                <w:rFonts w:eastAsia="Times New Roman" w:cs="Arial"/>
                <w:kern w:val="22"/>
                <w:lang w:val="ca-ES" w:eastAsia="es-ES"/>
              </w:rPr>
            </w:pPr>
            <w:r w:rsidRPr="001F3D48">
              <w:rPr>
                <w:rFonts w:eastAsia="Times New Roman" w:cs="Arial"/>
                <w:kern w:val="22"/>
                <w:lang w:val="ca-ES" w:eastAsia="es-ES"/>
              </w:rPr>
              <w:t>JUNY 2029</w:t>
            </w:r>
          </w:p>
        </w:tc>
        <w:tc>
          <w:tcPr>
            <w:tcW w:w="1374" w:type="pct"/>
            <w:tcBorders>
              <w:top w:val="single" w:sz="4" w:space="0" w:color="auto"/>
              <w:left w:val="single" w:sz="4" w:space="0" w:color="auto"/>
              <w:bottom w:val="single" w:sz="4" w:space="0" w:color="auto"/>
              <w:right w:val="single" w:sz="4" w:space="0" w:color="auto"/>
            </w:tcBorders>
            <w:vAlign w:val="center"/>
            <w:hideMark/>
          </w:tcPr>
          <w:p w14:paraId="35CCCC9C" w14:textId="77777777" w:rsidR="00E63423" w:rsidRPr="001F3D48" w:rsidRDefault="00E63423" w:rsidP="00992B3A">
            <w:pPr>
              <w:keepLines/>
              <w:spacing w:before="120" w:after="120"/>
              <w:jc w:val="center"/>
              <w:rPr>
                <w:rFonts w:eastAsia="Times New Roman" w:cs="Arial"/>
                <w:kern w:val="22"/>
                <w:lang w:val="ca-ES" w:eastAsia="es-ES"/>
              </w:rPr>
            </w:pPr>
            <w:r w:rsidRPr="001F3D48">
              <w:rPr>
                <w:rFonts w:eastAsia="Times New Roman" w:cs="Arial"/>
                <w:kern w:val="22"/>
                <w:lang w:val="ca-ES" w:eastAsia="es-ES"/>
              </w:rPr>
              <w:t>082192024000546898L</w:t>
            </w:r>
          </w:p>
        </w:tc>
      </w:tr>
    </w:tbl>
    <w:p w14:paraId="7C92AE28" w14:textId="77777777" w:rsidR="00E63423" w:rsidRPr="001F3D48" w:rsidRDefault="00E63423" w:rsidP="00E63423">
      <w:pPr>
        <w:keepLines/>
        <w:spacing w:before="120" w:after="120"/>
        <w:rPr>
          <w:rFonts w:eastAsia="Times New Roman" w:cs="Arial"/>
          <w:lang w:val="ca-ES" w:eastAsia="es-ES"/>
        </w:rPr>
      </w:pPr>
    </w:p>
    <w:p w14:paraId="22301E1B" w14:textId="77777777" w:rsidR="00E63423" w:rsidRDefault="00E63423" w:rsidP="00E63423">
      <w:pPr>
        <w:spacing w:line="276" w:lineRule="auto"/>
        <w:rPr>
          <w:rFonts w:cs="Arial"/>
          <w:lang w:val="pt-PT"/>
        </w:rPr>
      </w:pPr>
      <w:r w:rsidRPr="001F3D48">
        <w:rPr>
          <w:rFonts w:cs="Arial"/>
          <w:lang w:val="pt-PT"/>
        </w:rPr>
        <w:t>2n.- Notificar aquest acord a l’interessat. En el cas de les concessions l’interessat podrà recollir la corresponent targeta en les dependències de la Policia local, i en cas de renovació haurà de lliurar l’anterior targeta caducada.</w:t>
      </w:r>
    </w:p>
    <w:p w14:paraId="2AFFC91A" w14:textId="77777777" w:rsidR="00E63423" w:rsidRPr="001F3D48" w:rsidRDefault="00E63423" w:rsidP="00E63423">
      <w:pPr>
        <w:spacing w:line="276" w:lineRule="auto"/>
        <w:rPr>
          <w:rFonts w:cs="Arial"/>
          <w:highlight w:val="yellow"/>
          <w:lang w:val="pt-PT" w:eastAsia="es-ES"/>
        </w:rPr>
      </w:pPr>
    </w:p>
    <w:bookmarkEnd w:id="5"/>
    <w:p w14:paraId="31D2B560" w14:textId="77777777" w:rsidR="00E63423" w:rsidRDefault="00E63423" w:rsidP="00E63423">
      <w:pPr>
        <w:rPr>
          <w:rFonts w:cs="Arial"/>
          <w:lang w:val="ca-ES"/>
        </w:rPr>
      </w:pPr>
      <w:r>
        <w:rPr>
          <w:rFonts w:cs="Arial"/>
          <w:b/>
          <w:lang w:val="ca-ES"/>
        </w:rPr>
        <w:t>2.5.- AMPLIACIÓ D’UNA PLAÇA D’ESTACIONAMENT PERSONALITZADA DE MOBILITAT REDUÏDA A L’AVINGUDA MONTEVIDEO PROP DE LA BRESSOLETA</w:t>
      </w:r>
    </w:p>
    <w:p w14:paraId="7B84EFED" w14:textId="77777777" w:rsidR="00E63423" w:rsidRDefault="00E63423" w:rsidP="00E63423">
      <w:pPr>
        <w:rPr>
          <w:rFonts w:cs="Arial"/>
          <w:lang w:val="ca-ES"/>
        </w:rPr>
      </w:pPr>
    </w:p>
    <w:p w14:paraId="2710623A" w14:textId="77777777" w:rsidR="00E63423" w:rsidRPr="00395B92" w:rsidRDefault="00E63423" w:rsidP="00E63423">
      <w:pPr>
        <w:spacing w:after="120"/>
        <w:rPr>
          <w:rFonts w:eastAsia="Times New Roman" w:cs="Arial"/>
          <w:lang w:val="ca-ES" w:eastAsia="es-ES"/>
        </w:rPr>
      </w:pPr>
      <w:bookmarkStart w:id="6" w:name="_Hlk138755267"/>
      <w:bookmarkStart w:id="7" w:name="_Hlk99622748"/>
      <w:bookmarkStart w:id="8" w:name="X2024002052"/>
      <w:r w:rsidRPr="00395B92">
        <w:rPr>
          <w:rFonts w:eastAsia="Times New Roman" w:cs="Arial"/>
          <w:b/>
          <w:bCs/>
          <w:lang w:val="ca-ES" w:eastAsia="es-ES"/>
        </w:rPr>
        <w:t>S’ACORDA:</w:t>
      </w:r>
    </w:p>
    <w:p w14:paraId="3A9518C6" w14:textId="77777777" w:rsidR="00E63423" w:rsidRPr="00395B92" w:rsidRDefault="00E63423" w:rsidP="00E63423">
      <w:pPr>
        <w:keepLines/>
        <w:spacing w:before="120" w:after="120"/>
        <w:rPr>
          <w:rFonts w:eastAsia="Times New Roman" w:cs="Arial"/>
          <w:lang w:val="ca-ES" w:eastAsia="es-ES"/>
        </w:rPr>
      </w:pPr>
      <w:r w:rsidRPr="00395B92">
        <w:rPr>
          <w:rFonts w:eastAsia="Times New Roman" w:cs="Arial"/>
          <w:lang w:val="ca-ES" w:eastAsia="es-ES"/>
        </w:rPr>
        <w:t>PRIMER.- Aprovar l’ampliació de la plaça d’estacionament de mobilitat reduïda de l’avinguda Montevideo prop de la Bressoleta en 150 cm.</w:t>
      </w:r>
    </w:p>
    <w:p w14:paraId="04E42545" w14:textId="6AEB21E8" w:rsidR="00E63423" w:rsidRPr="00395B92" w:rsidRDefault="00E63423" w:rsidP="00E63423">
      <w:pPr>
        <w:keepLines/>
        <w:spacing w:before="120" w:after="120"/>
        <w:rPr>
          <w:rFonts w:eastAsia="Times New Roman" w:cs="Arial"/>
          <w:lang w:val="ca-ES" w:eastAsia="es-ES"/>
        </w:rPr>
      </w:pPr>
      <w:r w:rsidRPr="00395B92">
        <w:rPr>
          <w:rFonts w:eastAsia="Times New Roman" w:cs="Arial"/>
          <w:lang w:val="ca-ES" w:eastAsia="es-ES"/>
        </w:rPr>
        <w:t xml:space="preserve">SEGON.- Comunicar a la Sra. </w:t>
      </w:r>
      <w:r w:rsidR="0021633F">
        <w:rPr>
          <w:rFonts w:eastAsia="Times New Roman" w:cs="Arial"/>
          <w:lang w:val="ca-ES" w:eastAsia="es-ES"/>
        </w:rPr>
        <w:t>N.O.</w:t>
      </w:r>
      <w:r w:rsidRPr="00395B92">
        <w:rPr>
          <w:rFonts w:cs="Arial"/>
          <w:color w:val="000000"/>
          <w:szCs w:val="20"/>
          <w:lang w:val="ca-ES" w:eastAsia="ca-ES" w:bidi="yi-Hebr"/>
        </w:rPr>
        <w:t xml:space="preserve"> </w:t>
      </w:r>
      <w:r w:rsidRPr="00395B92">
        <w:rPr>
          <w:rFonts w:eastAsia="Times New Roman" w:cs="Arial"/>
          <w:lang w:val="ca-ES" w:eastAsia="es-ES"/>
        </w:rPr>
        <w:t>l’acord d’aquesta proposta amb expressió dels recursos que es puguin interposar.</w:t>
      </w:r>
    </w:p>
    <w:p w14:paraId="3F768A87" w14:textId="77777777" w:rsidR="00E63423" w:rsidRPr="00395B92" w:rsidRDefault="00E63423" w:rsidP="00E63423">
      <w:pPr>
        <w:keepLines/>
        <w:spacing w:before="120" w:after="120"/>
        <w:rPr>
          <w:rFonts w:eastAsia="Times New Roman" w:cs="Arial"/>
          <w:lang w:val="ca-ES" w:eastAsia="es-ES"/>
        </w:rPr>
      </w:pPr>
      <w:r w:rsidRPr="00395B92">
        <w:rPr>
          <w:rFonts w:eastAsia="Times New Roman" w:cs="Arial"/>
          <w:lang w:val="ca-ES" w:eastAsia="es-ES"/>
        </w:rPr>
        <w:t xml:space="preserve">TERCER.- Comunicar als Serveis Territorials l’acord de la present proposta per a assignar les tasques.   </w:t>
      </w:r>
      <w:bookmarkEnd w:id="6"/>
    </w:p>
    <w:bookmarkEnd w:id="7"/>
    <w:p w14:paraId="41AD3B4E" w14:textId="77777777" w:rsidR="00E63423" w:rsidRDefault="00E63423" w:rsidP="00E63423">
      <w:pPr>
        <w:spacing w:line="276" w:lineRule="auto"/>
        <w:rPr>
          <w:rFonts w:cs="Arial"/>
          <w:highlight w:val="yellow"/>
          <w:lang w:val="ca-ES" w:eastAsia="es-ES"/>
        </w:rPr>
      </w:pPr>
    </w:p>
    <w:bookmarkEnd w:id="8"/>
    <w:p w14:paraId="2DC8E625" w14:textId="77777777" w:rsidR="00E63423" w:rsidRDefault="00E63423" w:rsidP="00E63423">
      <w:pPr>
        <w:rPr>
          <w:rFonts w:cs="Arial"/>
          <w:lang w:val="ca-ES"/>
        </w:rPr>
      </w:pPr>
      <w:r>
        <w:rPr>
          <w:rFonts w:cs="Arial"/>
          <w:b/>
          <w:lang w:val="ca-ES"/>
        </w:rPr>
        <w:t>2.6.- INSTAL·LACIÓ D’UN MIRALL D’AJUDA A LA VISIBILITAT A LA SORTIDA DE LA PLAÇA DE L’AJUNTAMENT PER A LA INCORPORACIÓ A LA N-II</w:t>
      </w:r>
    </w:p>
    <w:p w14:paraId="0F31E5DF" w14:textId="77777777" w:rsidR="00E63423" w:rsidRDefault="00E63423" w:rsidP="00E63423">
      <w:pPr>
        <w:rPr>
          <w:rFonts w:cs="Arial"/>
          <w:lang w:val="ca-ES"/>
        </w:rPr>
      </w:pPr>
    </w:p>
    <w:p w14:paraId="20B52648" w14:textId="77777777" w:rsidR="00E63423" w:rsidRPr="000C521C" w:rsidRDefault="00E63423" w:rsidP="00E63423">
      <w:pPr>
        <w:spacing w:after="120"/>
        <w:rPr>
          <w:rFonts w:cs="Arial"/>
          <w:b/>
          <w:bCs/>
          <w:lang w:val="ca-ES"/>
        </w:rPr>
      </w:pPr>
      <w:bookmarkStart w:id="9" w:name="_Hlk85627451"/>
      <w:bookmarkStart w:id="10" w:name="_Hlk126832403"/>
      <w:bookmarkStart w:id="11" w:name="X2024001745"/>
      <w:r w:rsidRPr="000C521C">
        <w:rPr>
          <w:rFonts w:cs="Arial"/>
          <w:b/>
          <w:bCs/>
          <w:lang w:val="ca-ES"/>
        </w:rPr>
        <w:t>S’ACORDA  :</w:t>
      </w:r>
    </w:p>
    <w:p w14:paraId="608A5885" w14:textId="77777777" w:rsidR="00E63423" w:rsidRPr="000C521C" w:rsidRDefault="00E63423" w:rsidP="00E63423">
      <w:pPr>
        <w:keepLines/>
        <w:spacing w:before="120" w:after="120"/>
        <w:rPr>
          <w:rFonts w:eastAsia="Times New Roman" w:cs="Arial"/>
          <w:lang w:val="ca-ES" w:eastAsia="es-ES"/>
        </w:rPr>
      </w:pPr>
      <w:r w:rsidRPr="000C521C">
        <w:rPr>
          <w:rFonts w:eastAsia="Times New Roman" w:cs="Arial"/>
          <w:lang w:val="ca-ES" w:eastAsia="es-ES"/>
        </w:rPr>
        <w:t>PRIMER.- Col·locar un mirall panoràmic d’ajuda a la visibilitat i el seu pal corresponent a la cantonada dreta de la sortida de la plaça de l’Ajuntament per a la incorporació a la ctra. N-II.</w:t>
      </w:r>
    </w:p>
    <w:p w14:paraId="3672C148" w14:textId="77777777" w:rsidR="00E63423" w:rsidRPr="000C521C" w:rsidRDefault="00E63423" w:rsidP="00E63423">
      <w:pPr>
        <w:keepLines/>
        <w:spacing w:before="120" w:after="120"/>
        <w:rPr>
          <w:rFonts w:eastAsia="Times New Roman" w:cs="Arial"/>
          <w:lang w:val="ca-ES" w:eastAsia="es-ES"/>
        </w:rPr>
      </w:pPr>
      <w:r w:rsidRPr="000C521C">
        <w:rPr>
          <w:rFonts w:eastAsia="Times New Roman" w:cs="Arial"/>
          <w:lang w:val="ca-ES" w:eastAsia="es-ES"/>
        </w:rPr>
        <w:t>SEGON.- Notificar el present acord a la persona interessada.</w:t>
      </w:r>
    </w:p>
    <w:p w14:paraId="6B6DAE43" w14:textId="77777777" w:rsidR="00E63423" w:rsidRPr="000C521C" w:rsidRDefault="00E63423" w:rsidP="00E63423">
      <w:pPr>
        <w:keepLines/>
        <w:spacing w:before="120" w:after="120"/>
        <w:rPr>
          <w:rFonts w:eastAsia="Times New Roman" w:cs="Arial"/>
          <w:lang w:val="ca-ES" w:eastAsia="es-ES"/>
        </w:rPr>
      </w:pPr>
      <w:r w:rsidRPr="000C521C">
        <w:rPr>
          <w:rFonts w:eastAsia="Times New Roman" w:cs="Arial"/>
          <w:lang w:val="ca-ES" w:eastAsia="es-ES"/>
        </w:rPr>
        <w:t xml:space="preserve">TERCER.- Comunicar als Serveis Territorials l’acord de la present proposta per a assignar les tasques.   </w:t>
      </w:r>
      <w:bookmarkEnd w:id="9"/>
    </w:p>
    <w:bookmarkEnd w:id="10"/>
    <w:p w14:paraId="69C328A3" w14:textId="77777777" w:rsidR="00E63423" w:rsidRDefault="00E63423" w:rsidP="00E63423">
      <w:pPr>
        <w:spacing w:line="276" w:lineRule="auto"/>
        <w:rPr>
          <w:rFonts w:cs="Arial"/>
          <w:highlight w:val="yellow"/>
          <w:lang w:val="ca-ES" w:eastAsia="es-ES"/>
        </w:rPr>
      </w:pPr>
    </w:p>
    <w:bookmarkEnd w:id="11"/>
    <w:p w14:paraId="7EFAEF6B" w14:textId="77777777" w:rsidR="00E63423" w:rsidRDefault="00E63423" w:rsidP="00E63423">
      <w:pPr>
        <w:rPr>
          <w:rFonts w:cs="Arial"/>
          <w:lang w:val="ca-ES"/>
        </w:rPr>
      </w:pPr>
      <w:r>
        <w:rPr>
          <w:rFonts w:cs="Arial"/>
          <w:b/>
          <w:lang w:val="ca-ES"/>
        </w:rPr>
        <w:t>2.7.- CANVI D’UBICACIÓ D’UNA ZONA DE CÀRREGA I DESCÀRREGA AL CARRER D’ENRIC GRANADOS</w:t>
      </w:r>
    </w:p>
    <w:p w14:paraId="7BBFE5E3" w14:textId="77777777" w:rsidR="00E63423" w:rsidRDefault="00E63423" w:rsidP="00E63423">
      <w:pPr>
        <w:rPr>
          <w:rFonts w:cs="Arial"/>
          <w:lang w:val="ca-ES"/>
        </w:rPr>
      </w:pPr>
    </w:p>
    <w:p w14:paraId="5864E25A" w14:textId="77777777" w:rsidR="00E63423" w:rsidRPr="005F265B" w:rsidRDefault="00E63423" w:rsidP="00E63423">
      <w:pPr>
        <w:spacing w:after="120"/>
        <w:rPr>
          <w:rFonts w:eastAsia="Times New Roman" w:cs="Arial"/>
          <w:lang w:val="ca-ES" w:eastAsia="es-ES"/>
        </w:rPr>
      </w:pPr>
      <w:bookmarkStart w:id="12" w:name="X2024001525"/>
      <w:r w:rsidRPr="005F265B">
        <w:rPr>
          <w:rFonts w:eastAsia="Times New Roman" w:cs="Arial"/>
          <w:b/>
          <w:bCs/>
          <w:lang w:val="ca-ES" w:eastAsia="es-ES"/>
        </w:rPr>
        <w:t>S’ACORDA:</w:t>
      </w:r>
    </w:p>
    <w:p w14:paraId="314C8764" w14:textId="77777777" w:rsidR="00E63423" w:rsidRPr="005F265B" w:rsidRDefault="00E63423" w:rsidP="00E63423">
      <w:pPr>
        <w:keepLines/>
        <w:spacing w:before="120" w:after="120"/>
        <w:rPr>
          <w:rFonts w:eastAsia="Times New Roman" w:cs="Arial"/>
          <w:lang w:val="ca-ES" w:eastAsia="es-ES"/>
        </w:rPr>
      </w:pPr>
      <w:r w:rsidRPr="005F265B">
        <w:rPr>
          <w:rFonts w:eastAsia="Times New Roman" w:cs="Arial"/>
          <w:lang w:val="ca-ES" w:eastAsia="es-ES"/>
        </w:rPr>
        <w:t>PRIMER.- Aprovar el canvi d’ubicació de la zona de càrrega i descàrrega del carrer d’Enric Granados, 2 despintar i retirar el senyal i traslladar-lo al carrer al carrer d’Enric Granados, 12, despintant la zona de motocicletes, segons fotografia a l’informe de la policia de proximitat.</w:t>
      </w:r>
    </w:p>
    <w:p w14:paraId="5FF2C1FF" w14:textId="1C95FA45" w:rsidR="00E63423" w:rsidRPr="005F265B" w:rsidRDefault="00E63423" w:rsidP="00E63423">
      <w:pPr>
        <w:keepLines/>
        <w:spacing w:before="120" w:after="120"/>
        <w:rPr>
          <w:rFonts w:eastAsia="Times New Roman" w:cs="Arial"/>
          <w:lang w:val="ca-ES" w:eastAsia="es-ES"/>
        </w:rPr>
      </w:pPr>
      <w:r w:rsidRPr="005F265B">
        <w:rPr>
          <w:rFonts w:eastAsia="Times New Roman" w:cs="Arial"/>
          <w:lang w:val="ca-ES" w:eastAsia="es-ES"/>
        </w:rPr>
        <w:t xml:space="preserve">SEGON.- Comunicar al Sr. </w:t>
      </w:r>
      <w:r w:rsidR="0021633F">
        <w:rPr>
          <w:rFonts w:cs="Arial"/>
          <w:color w:val="000000"/>
          <w:szCs w:val="20"/>
          <w:lang w:val="ca-ES" w:eastAsia="ca-ES" w:bidi="yi-Hebr"/>
        </w:rPr>
        <w:t>S.I.</w:t>
      </w:r>
      <w:r w:rsidRPr="005F265B">
        <w:rPr>
          <w:rFonts w:eastAsia="Times New Roman" w:cs="Arial"/>
          <w:lang w:val="ca-ES" w:eastAsia="es-ES"/>
        </w:rPr>
        <w:t xml:space="preserve"> l’acord d’aquesta proposta amb expressió dels recursos que es puguin interposar.</w:t>
      </w:r>
    </w:p>
    <w:p w14:paraId="7F093617" w14:textId="77777777" w:rsidR="00E63423" w:rsidRDefault="00E63423" w:rsidP="00E63423">
      <w:pPr>
        <w:spacing w:line="276" w:lineRule="auto"/>
        <w:rPr>
          <w:rFonts w:eastAsia="Times New Roman" w:cs="Arial"/>
          <w:lang w:val="ca-ES" w:eastAsia="es-ES"/>
        </w:rPr>
      </w:pPr>
      <w:r w:rsidRPr="005F265B">
        <w:rPr>
          <w:rFonts w:eastAsia="Times New Roman" w:cs="Arial"/>
          <w:lang w:val="ca-ES" w:eastAsia="es-ES"/>
        </w:rPr>
        <w:t>TERCER.- Comunicar als Serveis Territorials l’acord de la present proposta per a assignar les tasques.</w:t>
      </w:r>
    </w:p>
    <w:p w14:paraId="1F6D041F" w14:textId="77777777" w:rsidR="00E63423" w:rsidRDefault="00E63423" w:rsidP="00E63423">
      <w:pPr>
        <w:spacing w:line="276" w:lineRule="auto"/>
        <w:rPr>
          <w:rFonts w:cs="Arial"/>
          <w:highlight w:val="yellow"/>
          <w:lang w:val="ca-ES" w:eastAsia="es-ES"/>
        </w:rPr>
      </w:pPr>
    </w:p>
    <w:bookmarkEnd w:id="12"/>
    <w:p w14:paraId="3443E52A" w14:textId="77777777" w:rsidR="00E63423" w:rsidRDefault="00E63423" w:rsidP="00E63423">
      <w:pPr>
        <w:rPr>
          <w:rFonts w:cs="Arial"/>
          <w:lang w:val="ca-ES"/>
        </w:rPr>
      </w:pPr>
      <w:r>
        <w:rPr>
          <w:rFonts w:cs="Arial"/>
          <w:b/>
          <w:lang w:val="ca-ES"/>
        </w:rPr>
        <w:t>2.8.- IMPOSICIÓ DE SANCIÓ D’EXPEDIENTS SANCIONADORS DE TRÀNSIT DE LA RELACIÓ 24024850 DE L’ORGT</w:t>
      </w:r>
    </w:p>
    <w:p w14:paraId="2BBB562C" w14:textId="77777777" w:rsidR="00E63423" w:rsidRDefault="00E63423" w:rsidP="00E63423">
      <w:pPr>
        <w:rPr>
          <w:rFonts w:cs="Arial"/>
          <w:lang w:val="ca-ES"/>
        </w:rPr>
      </w:pPr>
    </w:p>
    <w:p w14:paraId="3E65035C" w14:textId="77777777" w:rsidR="00E63423" w:rsidRPr="004E7172" w:rsidRDefault="00E63423" w:rsidP="00E63423">
      <w:pPr>
        <w:spacing w:after="160" w:line="259" w:lineRule="auto"/>
        <w:outlineLvl w:val="0"/>
        <w:rPr>
          <w:rFonts w:cs="Arial"/>
          <w:lang w:val="ca-ES"/>
        </w:rPr>
      </w:pPr>
      <w:bookmarkStart w:id="13" w:name="X2024002453"/>
      <w:r w:rsidRPr="004E7172">
        <w:rPr>
          <w:rFonts w:cs="Arial"/>
          <w:b/>
          <w:lang w:val="ca-ES"/>
        </w:rPr>
        <w:t>S’ACORDA</w:t>
      </w:r>
      <w:r w:rsidRPr="004E7172">
        <w:rPr>
          <w:rFonts w:cs="Arial"/>
          <w:lang w:val="ca-ES"/>
        </w:rPr>
        <w:t>:</w:t>
      </w:r>
    </w:p>
    <w:p w14:paraId="443EAF19" w14:textId="77777777" w:rsidR="00E63423" w:rsidRPr="004E7172" w:rsidRDefault="00E63423" w:rsidP="00E63423">
      <w:pPr>
        <w:autoSpaceDE w:val="0"/>
        <w:autoSpaceDN w:val="0"/>
        <w:rPr>
          <w:rFonts w:cs="Arial"/>
          <w:lang w:val="ca-ES"/>
        </w:rPr>
      </w:pPr>
      <w:r w:rsidRPr="004E7172">
        <w:rPr>
          <w:rFonts w:cs="Arial"/>
          <w:bCs/>
          <w:lang w:val="ca-ES"/>
        </w:rPr>
        <w:t>Primer.-</w:t>
      </w:r>
      <w:r w:rsidRPr="004E7172">
        <w:rPr>
          <w:rFonts w:cs="Arial"/>
          <w:lang w:val="ca-ES"/>
        </w:rPr>
        <w:t xml:space="preserve"> </w:t>
      </w:r>
      <w:r w:rsidRPr="004E7172">
        <w:rPr>
          <w:rFonts w:cs="Arial"/>
          <w:bCs/>
          <w:lang w:val="ca-ES"/>
        </w:rPr>
        <w:t>Primer.-</w:t>
      </w:r>
      <w:r w:rsidRPr="004E7172">
        <w:rPr>
          <w:rFonts w:cs="Arial"/>
          <w:lang w:val="ca-ES"/>
        </w:rPr>
        <w:t xml:space="preserve"> Imposar a les persones que es relacionen a l’annex, segons remesa  número 24024850,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600,00 €.</w:t>
      </w:r>
    </w:p>
    <w:p w14:paraId="33D02148" w14:textId="77777777" w:rsidR="00E63423" w:rsidRPr="004E7172" w:rsidRDefault="00E63423" w:rsidP="00E63423">
      <w:pPr>
        <w:autoSpaceDE w:val="0"/>
        <w:autoSpaceDN w:val="0"/>
        <w:rPr>
          <w:rFonts w:cs="Arial"/>
          <w:lang w:val="ca-ES"/>
        </w:rPr>
      </w:pPr>
    </w:p>
    <w:p w14:paraId="5299A0C5" w14:textId="77777777" w:rsidR="00E63423" w:rsidRDefault="00E63423" w:rsidP="00E63423">
      <w:pPr>
        <w:spacing w:line="276" w:lineRule="auto"/>
        <w:rPr>
          <w:rFonts w:cs="Arial"/>
          <w:lang w:val="ca-ES"/>
        </w:rPr>
      </w:pPr>
      <w:r w:rsidRPr="004E7172">
        <w:rPr>
          <w:rFonts w:cs="Arial"/>
          <w:u w:val="single"/>
          <w:lang w:val="ca-ES"/>
        </w:rPr>
        <w:t>Segon.-</w:t>
      </w:r>
      <w:r w:rsidRPr="004E7172">
        <w:rPr>
          <w:rFonts w:cs="Arial"/>
          <w:lang w:val="ca-ES"/>
        </w:rPr>
        <w:t xml:space="preserve">  Notificar  la present resolució a l’ORGT a efectes que es comuniqui als interessats la resolució adoptada, assabentant-lo de la via de recurs adient i el termini i  forma de pagament de la multa en període voluntari.</w:t>
      </w:r>
    </w:p>
    <w:p w14:paraId="6AB988B2" w14:textId="77777777" w:rsidR="00E63423" w:rsidRDefault="00E63423" w:rsidP="00E63423">
      <w:pPr>
        <w:spacing w:line="276" w:lineRule="auto"/>
        <w:rPr>
          <w:rFonts w:cs="Arial"/>
          <w:highlight w:val="yellow"/>
          <w:lang w:val="ca-ES" w:eastAsia="es-ES"/>
        </w:rPr>
      </w:pPr>
    </w:p>
    <w:p w14:paraId="6ABDFA6A" w14:textId="77777777" w:rsidR="00E63423" w:rsidRDefault="00E63423" w:rsidP="00E63423">
      <w:pPr>
        <w:rPr>
          <w:rFonts w:cs="Arial"/>
          <w:lang w:val="ca-ES"/>
        </w:rPr>
      </w:pPr>
      <w:bookmarkStart w:id="14" w:name="DOCUMENTO_20481816"/>
      <w:bookmarkEnd w:id="13"/>
      <w:bookmarkEnd w:id="14"/>
      <w:r>
        <w:rPr>
          <w:rFonts w:cs="Arial"/>
          <w:b/>
          <w:lang w:val="ca-ES"/>
        </w:rPr>
        <w:t>2.9.- DESESTIMACIÓ D’AL·LEGACIONS AMB IMPOSICIÓ DE SANCIÓ BUTLLETÍ    28891-P</w:t>
      </w:r>
    </w:p>
    <w:p w14:paraId="096431A2" w14:textId="77777777" w:rsidR="00D241E5" w:rsidRDefault="00D241E5" w:rsidP="00E63423">
      <w:pPr>
        <w:spacing w:after="120" w:line="256" w:lineRule="auto"/>
        <w:rPr>
          <w:rFonts w:cs="Arial"/>
          <w:b/>
          <w:bCs/>
          <w:lang w:val="ca-ES"/>
        </w:rPr>
      </w:pPr>
      <w:bookmarkStart w:id="15" w:name="_Hlk33082117"/>
      <w:bookmarkStart w:id="16" w:name="X2024002220"/>
      <w:bookmarkStart w:id="17" w:name="_Hlk149563172"/>
    </w:p>
    <w:p w14:paraId="0EA95A85" w14:textId="4CE1B186" w:rsidR="00E63423" w:rsidRPr="00A945B4" w:rsidRDefault="00E63423" w:rsidP="00E63423">
      <w:pPr>
        <w:spacing w:after="120" w:line="256" w:lineRule="auto"/>
        <w:rPr>
          <w:rFonts w:cs="Arial"/>
          <w:lang w:val="ca-ES"/>
        </w:rPr>
      </w:pPr>
      <w:r w:rsidRPr="00A945B4">
        <w:rPr>
          <w:rFonts w:cs="Arial"/>
          <w:b/>
          <w:bCs/>
          <w:lang w:val="ca-ES"/>
        </w:rPr>
        <w:t>S’ACORDA  :</w:t>
      </w:r>
    </w:p>
    <w:p w14:paraId="1202664D" w14:textId="0D88E26E" w:rsidR="00E63423" w:rsidRPr="00A945B4" w:rsidRDefault="00E63423" w:rsidP="00E63423">
      <w:pPr>
        <w:keepLines/>
        <w:spacing w:before="120" w:after="120"/>
        <w:rPr>
          <w:rFonts w:eastAsia="Times New Roman" w:cs="Arial"/>
          <w:lang w:val="ca-ES" w:eastAsia="es-ES"/>
        </w:rPr>
      </w:pPr>
      <w:r w:rsidRPr="00A945B4">
        <w:rPr>
          <w:rFonts w:eastAsia="Times New Roman" w:cs="Arial"/>
          <w:lang w:val="ca-ES" w:eastAsia="es-ES"/>
        </w:rPr>
        <w:t xml:space="preserve">PRIMER.- Desestimar l’al·legació presentada en l’expedient sancionador, i imposar la sanció de multa a la Sra. </w:t>
      </w:r>
      <w:r w:rsidR="0021633F">
        <w:rPr>
          <w:rFonts w:eastAsia="Times New Roman" w:cs="Arial"/>
          <w:lang w:val="ca-ES" w:eastAsia="es-ES"/>
        </w:rPr>
        <w:t>D.P.,C.</w:t>
      </w:r>
      <w:r w:rsidRPr="00A945B4">
        <w:rPr>
          <w:rFonts w:eastAsia="Times New Roman" w:cs="Arial"/>
          <w:lang w:val="ca-ES" w:eastAsia="es-ES"/>
        </w:rPr>
        <w:t xml:space="preserve"> com a propietària del vehicle.</w:t>
      </w:r>
    </w:p>
    <w:p w14:paraId="011B647B" w14:textId="77777777" w:rsidR="00E63423" w:rsidRPr="00A945B4" w:rsidRDefault="00E63423" w:rsidP="00E63423">
      <w:pPr>
        <w:keepLines/>
        <w:spacing w:before="120" w:after="120"/>
        <w:rPr>
          <w:rFonts w:eastAsia="Times New Roman" w:cs="Arial"/>
          <w:lang w:val="ca-ES" w:eastAsia="es-ES"/>
        </w:rPr>
      </w:pPr>
      <w:r w:rsidRPr="00A945B4">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15"/>
    <w:bookmarkEnd w:id="17"/>
    <w:p w14:paraId="12EA6142" w14:textId="77777777" w:rsidR="00E63423" w:rsidRDefault="00E63423" w:rsidP="00E63423">
      <w:pPr>
        <w:spacing w:line="276" w:lineRule="auto"/>
        <w:rPr>
          <w:rFonts w:cs="Arial"/>
          <w:highlight w:val="yellow"/>
          <w:lang w:val="ca-ES" w:eastAsia="es-ES"/>
        </w:rPr>
      </w:pPr>
    </w:p>
    <w:p w14:paraId="44A1D8A6" w14:textId="77777777" w:rsidR="00E63423" w:rsidRDefault="00E63423" w:rsidP="00E63423">
      <w:pPr>
        <w:rPr>
          <w:rFonts w:cs="Arial"/>
          <w:lang w:val="ca-ES"/>
        </w:rPr>
      </w:pPr>
      <w:bookmarkStart w:id="18" w:name="DOCUMENTO_20481817"/>
      <w:bookmarkEnd w:id="16"/>
      <w:bookmarkEnd w:id="18"/>
      <w:r>
        <w:rPr>
          <w:rFonts w:cs="Arial"/>
          <w:b/>
          <w:lang w:val="ca-ES"/>
        </w:rPr>
        <w:t>2.10.- DESESTIMACIÓ DE CONCESSIÓ DE LA TARGETA D’ESTACIONAMENT INDIVIDUAL PER A PERSONES AMB DISMINUCIÓ DE MOBILITAT  MC.D.C.</w:t>
      </w:r>
    </w:p>
    <w:p w14:paraId="10013C13" w14:textId="77777777" w:rsidR="00E63423" w:rsidRDefault="00E63423" w:rsidP="00E63423">
      <w:pPr>
        <w:rPr>
          <w:rFonts w:cs="Arial"/>
          <w:lang w:val="ca-ES"/>
        </w:rPr>
      </w:pPr>
    </w:p>
    <w:p w14:paraId="7F13826A" w14:textId="77777777" w:rsidR="00E63423" w:rsidRPr="00DB1493" w:rsidRDefault="00E63423" w:rsidP="00E63423">
      <w:pPr>
        <w:keepLines/>
        <w:spacing w:before="120" w:after="120"/>
        <w:rPr>
          <w:rFonts w:eastAsia="Times New Roman" w:cs="Arial"/>
          <w:b/>
          <w:lang w:val="ca-ES" w:eastAsia="es-ES"/>
        </w:rPr>
      </w:pPr>
      <w:bookmarkStart w:id="19" w:name="X2024002267"/>
      <w:bookmarkStart w:id="20" w:name="_Hlk129684359"/>
      <w:bookmarkStart w:id="21" w:name="_Hlk80871939"/>
      <w:bookmarkStart w:id="22" w:name="_Hlk164609456"/>
      <w:bookmarkStart w:id="23" w:name="_Hlk165620620"/>
      <w:r w:rsidRPr="00DB1493">
        <w:rPr>
          <w:rFonts w:eastAsia="Times New Roman" w:cs="Arial"/>
          <w:b/>
          <w:lang w:val="ca-ES" w:eastAsia="es-ES"/>
        </w:rPr>
        <w:t>S’ACORDA:</w:t>
      </w:r>
    </w:p>
    <w:p w14:paraId="2A7F24A7" w14:textId="6E97A81C" w:rsidR="00E63423" w:rsidRPr="00DB1493" w:rsidRDefault="00E63423" w:rsidP="00E63423">
      <w:pPr>
        <w:keepLines/>
        <w:spacing w:before="120" w:after="120"/>
        <w:rPr>
          <w:rFonts w:eastAsia="Times New Roman" w:cs="Arial"/>
          <w:lang w:val="ca-ES" w:eastAsia="es-ES"/>
        </w:rPr>
      </w:pPr>
      <w:r w:rsidRPr="00DB1493">
        <w:rPr>
          <w:rFonts w:eastAsia="Times New Roman" w:cs="Arial"/>
          <w:lang w:val="ca-ES" w:eastAsia="es-ES"/>
        </w:rPr>
        <w:t xml:space="preserve">Primer. Desestimar la concessió de la targeta a la Sra. </w:t>
      </w:r>
      <w:r w:rsidR="0021633F">
        <w:rPr>
          <w:rFonts w:eastAsia="Times New Roman" w:cs="Arial"/>
          <w:lang w:val="ca-ES" w:eastAsia="es-ES"/>
        </w:rPr>
        <w:t>M.C.D.C.</w:t>
      </w:r>
      <w:r w:rsidRPr="00DB1493">
        <w:rPr>
          <w:rFonts w:eastAsia="Times New Roman" w:cs="Arial"/>
          <w:lang w:val="ca-ES" w:eastAsia="es-ES"/>
        </w:rPr>
        <w:t xml:space="preserve">, doncs </w:t>
      </w:r>
      <w:r w:rsidRPr="00DB1493">
        <w:rPr>
          <w:rFonts w:eastAsia="Times New Roman" w:cs="Arial"/>
          <w:szCs w:val="20"/>
          <w:lang w:val="ca-ES" w:eastAsia="es-ES"/>
        </w:rPr>
        <w:t>no supera</w:t>
      </w:r>
      <w:r w:rsidRPr="00DB1493">
        <w:rPr>
          <w:rFonts w:eastAsia="Times New Roman" w:cs="Arial"/>
          <w:b/>
          <w:bCs/>
          <w:szCs w:val="20"/>
          <w:lang w:val="ca-ES" w:eastAsia="es-ES"/>
        </w:rPr>
        <w:t xml:space="preserve"> </w:t>
      </w:r>
      <w:r w:rsidRPr="00DB1493">
        <w:rPr>
          <w:rFonts w:eastAsia="Times New Roman" w:cs="Arial"/>
          <w:szCs w:val="20"/>
          <w:lang w:val="ca-ES" w:eastAsia="es-ES"/>
        </w:rPr>
        <w:t>el barem de l’existència de dificultats de mobilitat segons la targeta del Departament de Drets Socials de la Generalitat de Catalunya</w:t>
      </w:r>
      <w:r w:rsidRPr="00DB1493">
        <w:rPr>
          <w:rFonts w:eastAsia="Times New Roman" w:cs="Arial"/>
          <w:lang w:val="ca-ES" w:eastAsia="es-ES"/>
        </w:rPr>
        <w:t xml:space="preserve">. </w:t>
      </w:r>
    </w:p>
    <w:p w14:paraId="6AADF627" w14:textId="77777777" w:rsidR="00E63423" w:rsidRPr="00DB1493" w:rsidRDefault="00E63423" w:rsidP="00E63423">
      <w:pPr>
        <w:keepLines/>
        <w:spacing w:before="120" w:after="120"/>
        <w:rPr>
          <w:rFonts w:eastAsia="Times New Roman" w:cs="Arial"/>
          <w:lang w:val="ca-ES" w:eastAsia="es-ES"/>
        </w:rPr>
      </w:pPr>
      <w:r w:rsidRPr="00DB1493">
        <w:rPr>
          <w:rFonts w:eastAsia="Times New Roman" w:cs="Arial"/>
          <w:lang w:val="ca-ES" w:eastAsia="es-ES"/>
        </w:rPr>
        <w:t>Segon. Notificar aquest acord a la persona interessada amb expressió dels recursos que hi pugui interposar contra aquesta resolució.</w:t>
      </w:r>
    </w:p>
    <w:bookmarkEnd w:id="19"/>
    <w:bookmarkEnd w:id="20"/>
    <w:bookmarkEnd w:id="21"/>
    <w:bookmarkEnd w:id="22"/>
    <w:bookmarkEnd w:id="23"/>
    <w:p w14:paraId="2EC92E0E" w14:textId="77777777" w:rsidR="00E63423" w:rsidRPr="00637AB5" w:rsidRDefault="00E63423" w:rsidP="00E63423">
      <w:pPr>
        <w:rPr>
          <w:rFonts w:cs="Arial"/>
          <w:lang w:val="ca-ES"/>
        </w:rPr>
      </w:pPr>
    </w:p>
    <w:p w14:paraId="76F89A89" w14:textId="77777777" w:rsidR="00E63423" w:rsidRDefault="00E63423" w:rsidP="00E63423">
      <w:pPr>
        <w:rPr>
          <w:rFonts w:cs="Arial"/>
          <w:lang w:val="ca-ES"/>
        </w:rPr>
      </w:pPr>
      <w:r>
        <w:rPr>
          <w:rFonts w:cs="Arial"/>
          <w:b/>
          <w:lang w:val="ca-ES"/>
        </w:rPr>
        <w:t>2.11.- DESESTIMACIÓ DE CONCESSIÓ DE LA TARGETA D’ESTACIONAMENT INDIVIDUAL PER A PERSONES AMB DISMINUCIÓ DE MOBILITAT  O.R.P.</w:t>
      </w:r>
    </w:p>
    <w:p w14:paraId="3A4D769A" w14:textId="77777777" w:rsidR="00E63423" w:rsidRDefault="00E63423" w:rsidP="00E63423">
      <w:pPr>
        <w:rPr>
          <w:rFonts w:cs="Arial"/>
          <w:lang w:val="ca-ES"/>
        </w:rPr>
      </w:pPr>
    </w:p>
    <w:p w14:paraId="302EA879" w14:textId="77777777" w:rsidR="00E63423" w:rsidRPr="00C534F5" w:rsidRDefault="00E63423" w:rsidP="00E63423">
      <w:pPr>
        <w:keepLines/>
        <w:spacing w:before="120" w:after="120"/>
        <w:rPr>
          <w:rFonts w:eastAsia="Times New Roman" w:cs="Arial"/>
          <w:b/>
          <w:lang w:val="ca-ES" w:eastAsia="es-ES"/>
        </w:rPr>
      </w:pPr>
      <w:bookmarkStart w:id="24" w:name="X2024002322"/>
      <w:bookmarkStart w:id="25" w:name="_Hlk166584533"/>
      <w:r w:rsidRPr="00C534F5">
        <w:rPr>
          <w:rFonts w:eastAsia="Times New Roman" w:cs="Arial"/>
          <w:b/>
          <w:lang w:val="ca-ES" w:eastAsia="es-ES"/>
        </w:rPr>
        <w:t>S’ACORDA:</w:t>
      </w:r>
    </w:p>
    <w:p w14:paraId="0902006E" w14:textId="273F54DB" w:rsidR="00E63423" w:rsidRPr="00C534F5" w:rsidRDefault="00E63423" w:rsidP="00E63423">
      <w:pPr>
        <w:keepLines/>
        <w:spacing w:before="120" w:after="120"/>
        <w:rPr>
          <w:rFonts w:eastAsia="Times New Roman" w:cs="Arial"/>
          <w:lang w:val="ca-ES" w:eastAsia="es-ES"/>
        </w:rPr>
      </w:pPr>
      <w:r w:rsidRPr="00C534F5">
        <w:rPr>
          <w:rFonts w:eastAsia="Times New Roman" w:cs="Arial"/>
          <w:lang w:val="ca-ES" w:eastAsia="es-ES"/>
        </w:rPr>
        <w:t xml:space="preserve">Primer. Desestimar la concessió de la targeta al Sr. </w:t>
      </w:r>
      <w:r w:rsidR="0021633F">
        <w:rPr>
          <w:rFonts w:eastAsia="Times New Roman" w:cs="Arial"/>
          <w:lang w:val="ca-ES" w:eastAsia="es-ES"/>
        </w:rPr>
        <w:t>O.R.P.</w:t>
      </w:r>
      <w:r w:rsidRPr="00C534F5">
        <w:rPr>
          <w:rFonts w:eastAsia="Times New Roman" w:cs="Arial"/>
          <w:lang w:val="ca-ES" w:eastAsia="es-ES"/>
        </w:rPr>
        <w:t xml:space="preserve">, doncs </w:t>
      </w:r>
      <w:r w:rsidRPr="00C534F5">
        <w:rPr>
          <w:rFonts w:eastAsia="Times New Roman" w:cs="Arial"/>
          <w:szCs w:val="20"/>
          <w:lang w:val="ca-ES" w:eastAsia="es-ES"/>
        </w:rPr>
        <w:t>no supera</w:t>
      </w:r>
      <w:r w:rsidRPr="00C534F5">
        <w:rPr>
          <w:rFonts w:eastAsia="Times New Roman" w:cs="Arial"/>
          <w:b/>
          <w:bCs/>
          <w:szCs w:val="20"/>
          <w:lang w:val="ca-ES" w:eastAsia="es-ES"/>
        </w:rPr>
        <w:t xml:space="preserve"> </w:t>
      </w:r>
      <w:r w:rsidRPr="00C534F5">
        <w:rPr>
          <w:rFonts w:eastAsia="Times New Roman" w:cs="Arial"/>
          <w:szCs w:val="20"/>
          <w:lang w:val="ca-ES" w:eastAsia="es-ES"/>
        </w:rPr>
        <w:t>el barem de l’existència de dificultats de mobilitat segons la targeta del Departament de Drets Socials de la Generalitat de Catalunya</w:t>
      </w:r>
      <w:r w:rsidRPr="00C534F5">
        <w:rPr>
          <w:rFonts w:eastAsia="Times New Roman" w:cs="Arial"/>
          <w:lang w:val="ca-ES" w:eastAsia="es-ES"/>
        </w:rPr>
        <w:t xml:space="preserve">. </w:t>
      </w:r>
    </w:p>
    <w:p w14:paraId="2CD7209A" w14:textId="77777777" w:rsidR="00E63423" w:rsidRPr="00C534F5" w:rsidRDefault="00E63423" w:rsidP="00E63423">
      <w:pPr>
        <w:keepLines/>
        <w:spacing w:before="120" w:after="120"/>
        <w:rPr>
          <w:rFonts w:eastAsia="Times New Roman" w:cs="Arial"/>
          <w:lang w:val="ca-ES" w:eastAsia="es-ES"/>
        </w:rPr>
      </w:pPr>
      <w:r w:rsidRPr="00C534F5">
        <w:rPr>
          <w:rFonts w:eastAsia="Times New Roman" w:cs="Arial"/>
          <w:lang w:val="ca-ES" w:eastAsia="es-ES"/>
        </w:rPr>
        <w:lastRenderedPageBreak/>
        <w:t>Segon. Notificar aquest acord a la persona interessada amb expressió dels recursos que hi pugui interposar contra aquesta resolució.</w:t>
      </w:r>
    </w:p>
    <w:p w14:paraId="540A86F7" w14:textId="77777777" w:rsidR="00E63423" w:rsidRPr="00C534F5" w:rsidRDefault="00E63423" w:rsidP="00E63423">
      <w:pPr>
        <w:keepLines/>
        <w:spacing w:before="120" w:after="120"/>
        <w:rPr>
          <w:rFonts w:eastAsia="Times New Roman" w:cs="Arial"/>
          <w:lang w:val="ca-ES" w:eastAsia="es-ES"/>
        </w:rPr>
      </w:pPr>
      <w:r w:rsidRPr="00C534F5">
        <w:rPr>
          <w:rFonts w:eastAsia="Times New Roman" w:cs="Arial"/>
          <w:lang w:val="ca-ES" w:eastAsia="es-ES"/>
        </w:rPr>
        <w:t xml:space="preserve"> </w:t>
      </w:r>
    </w:p>
    <w:p w14:paraId="32E89576" w14:textId="77777777" w:rsidR="00E63423" w:rsidRDefault="00E63423" w:rsidP="00E63423">
      <w:pPr>
        <w:rPr>
          <w:rFonts w:cs="Arial"/>
          <w:lang w:val="ca-ES"/>
        </w:rPr>
      </w:pPr>
      <w:bookmarkStart w:id="26" w:name="DOCUMENTO_20481820"/>
      <w:bookmarkEnd w:id="24"/>
      <w:bookmarkEnd w:id="25"/>
      <w:bookmarkEnd w:id="26"/>
      <w:r>
        <w:rPr>
          <w:rFonts w:cs="Arial"/>
          <w:b/>
          <w:lang w:val="ca-ES"/>
        </w:rPr>
        <w:t>2.12.- BAIXA GUAL C SANTA COLOMA_35 I DEVOLUCIO FIANÇA</w:t>
      </w:r>
    </w:p>
    <w:p w14:paraId="1FBAA0A4" w14:textId="77777777" w:rsidR="00E63423" w:rsidRDefault="00E63423" w:rsidP="00E63423">
      <w:pPr>
        <w:rPr>
          <w:rFonts w:cs="Arial"/>
          <w:lang w:val="ca-ES"/>
        </w:rPr>
      </w:pPr>
    </w:p>
    <w:p w14:paraId="7E98899A" w14:textId="77777777" w:rsidR="00E63423" w:rsidRPr="00FD76EF" w:rsidRDefault="00E63423" w:rsidP="00E63423">
      <w:pPr>
        <w:rPr>
          <w:rFonts w:cs="Arial"/>
          <w:b/>
          <w:kern w:val="22"/>
          <w:lang w:val="ca-ES" w:eastAsia="es-ES"/>
        </w:rPr>
      </w:pPr>
      <w:bookmarkStart w:id="27" w:name="X2024000048"/>
      <w:r w:rsidRPr="00FD76EF">
        <w:rPr>
          <w:rFonts w:cs="Arial"/>
          <w:b/>
          <w:kern w:val="22"/>
          <w:lang w:val="ca-ES" w:eastAsia="es-ES"/>
        </w:rPr>
        <w:t>S’ACORDA:  </w:t>
      </w:r>
    </w:p>
    <w:p w14:paraId="3CE3C1D8" w14:textId="77777777" w:rsidR="00E63423" w:rsidRDefault="00E63423" w:rsidP="00E63423">
      <w:pPr>
        <w:spacing w:line="276" w:lineRule="auto"/>
        <w:rPr>
          <w:rFonts w:cs="Arial"/>
          <w:highlight w:val="yellow"/>
          <w:lang w:val="ca-ES" w:eastAsia="es-ES"/>
        </w:rPr>
      </w:pPr>
    </w:p>
    <w:p w14:paraId="089060B3" w14:textId="4AFD72E9" w:rsidR="00E63423" w:rsidRDefault="00E63423" w:rsidP="00E63423">
      <w:pPr>
        <w:spacing w:line="276" w:lineRule="auto"/>
        <w:rPr>
          <w:rFonts w:cs="Arial"/>
          <w:lang w:val="ca-ES"/>
        </w:rPr>
      </w:pPr>
      <w:r w:rsidRPr="005646EE">
        <w:rPr>
          <w:rFonts w:cs="Arial"/>
          <w:b/>
          <w:bCs/>
          <w:lang w:val="ca-ES"/>
        </w:rPr>
        <w:t>Primer</w:t>
      </w:r>
      <w:r w:rsidRPr="005646EE">
        <w:rPr>
          <w:rFonts w:cs="Arial"/>
          <w:b/>
          <w:lang w:val="ca-ES"/>
        </w:rPr>
        <w:t>.</w:t>
      </w:r>
      <w:r w:rsidRPr="005646EE">
        <w:rPr>
          <w:rFonts w:cs="Arial"/>
          <w:bCs/>
          <w:lang w:val="ca-ES"/>
        </w:rPr>
        <w:t xml:space="preserve"> Retornar a  </w:t>
      </w:r>
      <w:r w:rsidR="0021633F">
        <w:rPr>
          <w:rFonts w:cs="Arial"/>
          <w:bCs/>
          <w:lang w:val="ca-ES"/>
        </w:rPr>
        <w:t>D.S.S.</w:t>
      </w:r>
      <w:r>
        <w:rPr>
          <w:rFonts w:cs="Arial"/>
          <w:bCs/>
          <w:lang w:val="ca-ES"/>
        </w:rPr>
        <w:t xml:space="preserve"> amb NIF </w:t>
      </w:r>
      <w:r w:rsidR="0021633F">
        <w:rPr>
          <w:rFonts w:cs="Arial"/>
          <w:bCs/>
          <w:lang w:val="ca-ES"/>
        </w:rPr>
        <w:t>...</w:t>
      </w:r>
      <w:r>
        <w:rPr>
          <w:rFonts w:cs="Arial"/>
          <w:bCs/>
          <w:lang w:val="ca-ES"/>
        </w:rPr>
        <w:t xml:space="preserve">, </w:t>
      </w:r>
      <w:r w:rsidRPr="005646EE">
        <w:rPr>
          <w:rFonts w:cs="Arial"/>
          <w:bCs/>
          <w:lang w:val="ca-ES"/>
        </w:rPr>
        <w:t xml:space="preserve"> la </w:t>
      </w:r>
      <w:r w:rsidRPr="005646EE">
        <w:rPr>
          <w:rFonts w:cs="Arial"/>
          <w:lang w:val="ca-ES"/>
        </w:rPr>
        <w:t xml:space="preserve">fiança de 300 € que restava com a garantia dels bens del domini públic, corresponents a les obres de reposició de vorada i vorera del gual del carrer </w:t>
      </w:r>
      <w:r>
        <w:rPr>
          <w:rFonts w:cs="Arial"/>
          <w:lang w:val="ca-ES"/>
        </w:rPr>
        <w:t>Santa Coloma_35</w:t>
      </w:r>
      <w:r w:rsidRPr="005646EE">
        <w:rPr>
          <w:rFonts w:cs="Arial"/>
          <w:lang w:val="ca-ES"/>
        </w:rPr>
        <w:t xml:space="preserve">, d’acord amb l’informe de l’enginyer tècnic de data </w:t>
      </w:r>
      <w:r>
        <w:rPr>
          <w:rFonts w:cs="Arial"/>
          <w:lang w:val="ca-ES"/>
        </w:rPr>
        <w:t>15 d’ abril</w:t>
      </w:r>
      <w:r w:rsidRPr="005646EE">
        <w:rPr>
          <w:rFonts w:cs="Arial"/>
          <w:lang w:val="ca-ES"/>
        </w:rPr>
        <w:t xml:space="preserve"> de 2024.</w:t>
      </w:r>
    </w:p>
    <w:p w14:paraId="25DA75B7" w14:textId="77777777" w:rsidR="00E63423" w:rsidRPr="00E26652" w:rsidRDefault="00E63423" w:rsidP="00E63423">
      <w:pPr>
        <w:spacing w:line="276" w:lineRule="auto"/>
        <w:rPr>
          <w:rFonts w:cs="Arial"/>
          <w:lang w:val="ca-ES"/>
        </w:rPr>
      </w:pPr>
    </w:p>
    <w:p w14:paraId="48E2BA48" w14:textId="77777777" w:rsidR="00E63423" w:rsidRPr="005646EE" w:rsidRDefault="00E63423" w:rsidP="00E63423">
      <w:pPr>
        <w:spacing w:after="240"/>
        <w:rPr>
          <w:rFonts w:cs="Arial"/>
          <w:lang w:val="ca-ES"/>
        </w:rPr>
      </w:pPr>
      <w:r w:rsidRPr="005646EE">
        <w:rPr>
          <w:rFonts w:cs="Arial"/>
          <w:b/>
          <w:lang w:val="ca-ES"/>
        </w:rPr>
        <w:t>Segon.</w:t>
      </w:r>
      <w:r w:rsidRPr="005646EE">
        <w:rPr>
          <w:rFonts w:cs="Arial"/>
          <w:bCs/>
          <w:lang w:val="ca-ES"/>
        </w:rPr>
        <w:t xml:space="preserve"> </w:t>
      </w:r>
      <w:r w:rsidRPr="005646EE">
        <w:rPr>
          <w:rFonts w:cs="Arial"/>
          <w:lang w:val="ca-ES"/>
        </w:rPr>
        <w:t>Notificar el present acord als interessats amb expressió dels recursos que poden interposar i al departament d’intervenció.</w:t>
      </w:r>
    </w:p>
    <w:bookmarkEnd w:id="27"/>
    <w:p w14:paraId="3D113CF7" w14:textId="77777777" w:rsidR="00E63423" w:rsidRDefault="00E63423" w:rsidP="00E63423">
      <w:pPr>
        <w:rPr>
          <w:rFonts w:cs="Arial"/>
          <w:lang w:val="ca-ES"/>
        </w:rPr>
      </w:pPr>
      <w:r>
        <w:rPr>
          <w:rFonts w:cs="Arial"/>
          <w:b/>
          <w:lang w:val="ca-ES"/>
        </w:rPr>
        <w:t>2.13.- LLICÈNCIA D’OBRES D’OBERTURA DE RASA PER ACCEDIR A LA XARXA DE DISTRIBUCIÓ DE GAS NATURAL I REPOSICIÓ DELS PAVIMENTS AFECTATS AL CARRER TRAFALGAR, 14. EXP. X2024000131</w:t>
      </w:r>
    </w:p>
    <w:p w14:paraId="595C9D48" w14:textId="77777777" w:rsidR="00E63423" w:rsidRDefault="00E63423" w:rsidP="00E63423">
      <w:pPr>
        <w:rPr>
          <w:rFonts w:cs="Arial"/>
          <w:lang w:val="ca-ES"/>
        </w:rPr>
      </w:pPr>
    </w:p>
    <w:p w14:paraId="1083B394" w14:textId="77777777" w:rsidR="00E63423" w:rsidRPr="0049330C" w:rsidRDefault="00E63423" w:rsidP="00E63423">
      <w:pPr>
        <w:rPr>
          <w:rFonts w:cs="Arial"/>
          <w:b/>
          <w:kern w:val="22"/>
          <w:lang w:val="ca-ES" w:eastAsia="es-ES"/>
        </w:rPr>
      </w:pPr>
      <w:bookmarkStart w:id="28" w:name="X2024000131"/>
      <w:r w:rsidRPr="0049330C">
        <w:rPr>
          <w:rFonts w:cs="Arial"/>
          <w:b/>
          <w:kern w:val="22"/>
          <w:lang w:val="ca-ES" w:eastAsia="es-ES"/>
        </w:rPr>
        <w:t>S’ACORDA:  </w:t>
      </w:r>
    </w:p>
    <w:p w14:paraId="278CECD0" w14:textId="77777777" w:rsidR="00E63423" w:rsidRPr="0049330C" w:rsidRDefault="00E63423" w:rsidP="00E63423">
      <w:pPr>
        <w:rPr>
          <w:rFonts w:cs="Arial"/>
          <w:highlight w:val="yellow"/>
          <w:lang w:val="ca-ES" w:eastAsia="es-ES"/>
        </w:rPr>
      </w:pPr>
    </w:p>
    <w:p w14:paraId="6465BC4E" w14:textId="77777777" w:rsidR="00E63423" w:rsidRPr="0049330C" w:rsidRDefault="00E63423" w:rsidP="00E63423">
      <w:pPr>
        <w:rPr>
          <w:rFonts w:cs="Arial"/>
          <w:lang w:val="ca-ES"/>
        </w:rPr>
      </w:pPr>
      <w:r w:rsidRPr="0049330C">
        <w:rPr>
          <w:rFonts w:cs="Arial"/>
          <w:b/>
          <w:lang w:val="ca-ES"/>
        </w:rPr>
        <w:t>Primer.</w:t>
      </w:r>
      <w:r w:rsidRPr="0049330C">
        <w:rPr>
          <w:rFonts w:cs="Arial"/>
          <w:bCs/>
          <w:lang w:val="ca-ES"/>
        </w:rPr>
        <w:t xml:space="preserve"> </w:t>
      </w:r>
      <w:r w:rsidRPr="0049330C">
        <w:rPr>
          <w:rFonts w:cs="Arial"/>
          <w:lang w:val="ca-ES"/>
        </w:rPr>
        <w:t>Concedir llicència a NEDGIA CATALUNYA SDG, SA, per llicència d’obres d’obertura de rasa per accedir a la xarxa de distribució de gas natural i reposició dels paviments afectats al carrer Trafalgar, 14.</w:t>
      </w:r>
    </w:p>
    <w:p w14:paraId="2DF5E6E3" w14:textId="77777777" w:rsidR="00E63423" w:rsidRPr="0049330C" w:rsidRDefault="00E63423" w:rsidP="00E63423">
      <w:pPr>
        <w:rPr>
          <w:rFonts w:cs="Arial"/>
          <w:lang w:val="ca-ES"/>
        </w:rPr>
      </w:pPr>
    </w:p>
    <w:p w14:paraId="4DA7512E" w14:textId="77777777" w:rsidR="00E63423" w:rsidRPr="0049330C" w:rsidRDefault="00E63423" w:rsidP="00E63423">
      <w:pPr>
        <w:spacing w:after="120"/>
        <w:rPr>
          <w:rFonts w:cs="Arial"/>
          <w:lang w:val="ca-ES"/>
        </w:rPr>
      </w:pPr>
      <w:r w:rsidRPr="0049330C">
        <w:rPr>
          <w:rFonts w:cs="Arial"/>
          <w:b/>
          <w:lang w:val="ca-ES"/>
        </w:rPr>
        <w:t>Segon.</w:t>
      </w:r>
      <w:r w:rsidRPr="0049330C">
        <w:rPr>
          <w:rFonts w:cs="Arial"/>
          <w:lang w:val="ca-ES"/>
        </w:rPr>
        <w:t xml:space="preserve"> Determinar que l’execució de les obres es farà d’acord amb l’informe de l’enginyer tècnic de data 16 d’abril de 2024 que, entre d’altres, diu el següent:</w:t>
      </w:r>
    </w:p>
    <w:p w14:paraId="26E22CD3" w14:textId="77777777" w:rsidR="00E63423" w:rsidRPr="0049330C" w:rsidRDefault="00E63423" w:rsidP="00E63423">
      <w:pPr>
        <w:tabs>
          <w:tab w:val="left" w:pos="3402"/>
        </w:tabs>
        <w:outlineLvl w:val="0"/>
        <w:rPr>
          <w:rFonts w:cs="Arial"/>
          <w:bCs/>
          <w:lang w:val="ca-ES"/>
        </w:rPr>
      </w:pPr>
      <w:r w:rsidRPr="0049330C">
        <w:rPr>
          <w:bCs/>
          <w:sz w:val="20"/>
          <w:lang w:val="ca-ES"/>
        </w:rPr>
        <w:t xml:space="preserve">“ </w:t>
      </w:r>
      <w:r w:rsidRPr="0049330C">
        <w:rPr>
          <w:rFonts w:cs="Arial"/>
          <w:bCs/>
          <w:lang w:val="ca-ES"/>
        </w:rPr>
        <w:t>1.- ANTECEDENTS</w:t>
      </w:r>
    </w:p>
    <w:p w14:paraId="4DDE6FB2" w14:textId="77777777" w:rsidR="00E63423" w:rsidRPr="0049330C" w:rsidRDefault="00E63423" w:rsidP="00E63423">
      <w:pPr>
        <w:tabs>
          <w:tab w:val="left" w:pos="284"/>
          <w:tab w:val="left" w:pos="3402"/>
        </w:tabs>
        <w:ind w:left="284"/>
        <w:outlineLvl w:val="0"/>
        <w:rPr>
          <w:rFonts w:cs="Arial"/>
          <w:bCs/>
          <w:lang w:val="ca-ES"/>
        </w:rPr>
      </w:pPr>
      <w:r w:rsidRPr="0049330C">
        <w:rPr>
          <w:rFonts w:cs="Arial"/>
          <w:bCs/>
          <w:lang w:val="ca-ES"/>
        </w:rPr>
        <w:t>La finalitat de la sol·licitud és l’obertura d’una rasa per a accedir a la xarxa de gas natural, i reposició dels paviments afectats, a la zona d’ubicació indicada en els plànols inclosos a l’expedient que responen a les característiques següents:</w:t>
      </w:r>
    </w:p>
    <w:p w14:paraId="696FDFB8" w14:textId="77777777" w:rsidR="00E63423" w:rsidRPr="0049330C" w:rsidRDefault="00E63423" w:rsidP="00E63423">
      <w:pPr>
        <w:tabs>
          <w:tab w:val="left" w:pos="709"/>
          <w:tab w:val="left" w:pos="851"/>
        </w:tabs>
        <w:ind w:left="851" w:hanging="851"/>
        <w:outlineLvl w:val="0"/>
        <w:rPr>
          <w:rFonts w:cs="Arial"/>
          <w:bCs/>
          <w:lang w:val="ca-ES"/>
        </w:rPr>
      </w:pPr>
      <w:r w:rsidRPr="0049330C">
        <w:rPr>
          <w:rFonts w:cs="Arial"/>
          <w:bCs/>
          <w:lang w:val="ca-ES"/>
        </w:rPr>
        <w:tab/>
        <w:t>-</w:t>
      </w:r>
      <w:r w:rsidRPr="0049330C">
        <w:rPr>
          <w:rFonts w:cs="Arial"/>
          <w:bCs/>
          <w:lang w:val="ca-ES"/>
        </w:rPr>
        <w:tab/>
        <w:t>L’objectiu de les obres és instal·lar una nova escomesa a la xarxa de gas natural existent.</w:t>
      </w:r>
    </w:p>
    <w:p w14:paraId="03E690CE" w14:textId="77777777" w:rsidR="00E63423" w:rsidRPr="0049330C" w:rsidRDefault="00E63423" w:rsidP="00E63423">
      <w:pPr>
        <w:tabs>
          <w:tab w:val="left" w:pos="709"/>
          <w:tab w:val="left" w:pos="851"/>
        </w:tabs>
        <w:ind w:left="851" w:hanging="851"/>
        <w:outlineLvl w:val="0"/>
        <w:rPr>
          <w:rFonts w:cs="Arial"/>
          <w:bCs/>
          <w:lang w:val="ca-ES"/>
        </w:rPr>
      </w:pPr>
      <w:r w:rsidRPr="0049330C">
        <w:rPr>
          <w:rFonts w:cs="Arial"/>
          <w:bCs/>
          <w:lang w:val="ca-ES"/>
        </w:rPr>
        <w:tab/>
        <w:t>-</w:t>
      </w:r>
      <w:r w:rsidRPr="0049330C">
        <w:rPr>
          <w:rFonts w:cs="Arial"/>
          <w:bCs/>
          <w:lang w:val="ca-ES"/>
        </w:rPr>
        <w:tab/>
        <w:t>Les dimensions de cada rasa serà de 1.00 x 1.00 x 1,00 m. (llarg x ample x fons)</w:t>
      </w:r>
    </w:p>
    <w:p w14:paraId="3F4DE516" w14:textId="77777777" w:rsidR="00E63423" w:rsidRPr="0049330C" w:rsidRDefault="00E63423" w:rsidP="00E63423">
      <w:pPr>
        <w:tabs>
          <w:tab w:val="left" w:pos="709"/>
          <w:tab w:val="left" w:pos="851"/>
        </w:tabs>
        <w:ind w:left="284" w:hanging="284"/>
        <w:outlineLvl w:val="0"/>
        <w:rPr>
          <w:rFonts w:cs="Arial"/>
          <w:bCs/>
          <w:lang w:val="ca-ES"/>
        </w:rPr>
      </w:pPr>
      <w:r w:rsidRPr="0049330C">
        <w:rPr>
          <w:rFonts w:cs="Arial"/>
          <w:bCs/>
          <w:lang w:val="ca-ES"/>
        </w:rPr>
        <w:tab/>
      </w:r>
      <w:r w:rsidRPr="0049330C">
        <w:rPr>
          <w:rFonts w:cs="Arial"/>
          <w:bCs/>
          <w:lang w:val="ca-ES"/>
        </w:rPr>
        <w:tab/>
        <w:t>-</w:t>
      </w:r>
      <w:r w:rsidRPr="0049330C">
        <w:rPr>
          <w:rFonts w:cs="Arial"/>
          <w:bCs/>
          <w:lang w:val="ca-ES"/>
        </w:rPr>
        <w:tab/>
        <w:t>El pressupost de les obres és de 203,82 EUROS.</w:t>
      </w:r>
    </w:p>
    <w:p w14:paraId="2A5A43F3" w14:textId="77777777" w:rsidR="00E63423" w:rsidRPr="0049330C" w:rsidRDefault="00E63423" w:rsidP="00E63423">
      <w:pPr>
        <w:tabs>
          <w:tab w:val="left" w:pos="709"/>
          <w:tab w:val="left" w:pos="851"/>
        </w:tabs>
        <w:ind w:left="284" w:hanging="284"/>
        <w:outlineLvl w:val="0"/>
        <w:rPr>
          <w:rFonts w:cs="Arial"/>
          <w:bCs/>
          <w:lang w:val="ca-ES"/>
        </w:rPr>
      </w:pPr>
    </w:p>
    <w:p w14:paraId="63ED9BA4" w14:textId="77777777" w:rsidR="00E63423" w:rsidRPr="0049330C" w:rsidRDefault="00E63423" w:rsidP="00E63423">
      <w:pPr>
        <w:tabs>
          <w:tab w:val="left" w:pos="3402"/>
        </w:tabs>
        <w:outlineLvl w:val="0"/>
        <w:rPr>
          <w:rFonts w:cs="Arial"/>
          <w:bCs/>
          <w:lang w:val="ca-ES"/>
        </w:rPr>
      </w:pPr>
      <w:r w:rsidRPr="0049330C">
        <w:rPr>
          <w:rFonts w:cs="Arial"/>
          <w:bCs/>
          <w:lang w:val="ca-ES"/>
        </w:rPr>
        <w:t>2.- NORMATIVA APLICABLE</w:t>
      </w:r>
    </w:p>
    <w:p w14:paraId="2D78BEAB" w14:textId="77777777" w:rsidR="00E63423" w:rsidRPr="0049330C" w:rsidRDefault="00E63423" w:rsidP="00E63423">
      <w:pPr>
        <w:tabs>
          <w:tab w:val="left" w:pos="284"/>
          <w:tab w:val="left" w:pos="3402"/>
        </w:tabs>
        <w:ind w:left="284"/>
        <w:outlineLvl w:val="0"/>
        <w:rPr>
          <w:rFonts w:cs="Arial"/>
          <w:bCs/>
          <w:lang w:val="ca-ES"/>
        </w:rPr>
      </w:pPr>
      <w:smartTag w:uri="urn:schemas-microsoft-com:office:smarttags" w:element="PersonName">
        <w:smartTagPr>
          <w:attr w:name="ProductID" w:val="La Normativa"/>
        </w:smartTagPr>
        <w:r w:rsidRPr="0049330C">
          <w:rPr>
            <w:rFonts w:cs="Arial"/>
            <w:bCs/>
            <w:lang w:val="ca-ES"/>
          </w:rPr>
          <w:t>La Normativa</w:t>
        </w:r>
      </w:smartTag>
      <w:r w:rsidRPr="0049330C">
        <w:rPr>
          <w:rFonts w:cs="Arial"/>
          <w:bCs/>
          <w:lang w:val="ca-ES"/>
        </w:rPr>
        <w:t xml:space="preserve"> a aplicar a aquestes obres és la següent:</w:t>
      </w:r>
    </w:p>
    <w:p w14:paraId="0C3762AB" w14:textId="77777777" w:rsidR="00E63423" w:rsidRPr="0049330C" w:rsidRDefault="00E63423" w:rsidP="00E63423">
      <w:pPr>
        <w:tabs>
          <w:tab w:val="left" w:pos="851"/>
          <w:tab w:val="left" w:pos="3402"/>
        </w:tabs>
        <w:ind w:left="851" w:hanging="142"/>
        <w:outlineLvl w:val="0"/>
        <w:rPr>
          <w:rFonts w:cs="Arial"/>
          <w:bCs/>
          <w:lang w:val="ca-ES"/>
        </w:rPr>
      </w:pPr>
      <w:r w:rsidRPr="0049330C">
        <w:rPr>
          <w:rFonts w:cs="Arial"/>
          <w:bCs/>
          <w:lang w:val="ca-ES"/>
        </w:rPr>
        <w:t>-</w:t>
      </w:r>
      <w:r w:rsidRPr="0049330C">
        <w:rPr>
          <w:rFonts w:cs="Arial"/>
          <w:bCs/>
          <w:lang w:val="ca-ES"/>
        </w:rPr>
        <w:tab/>
        <w:t>Text refós de la Llei d’Urbanisme</w:t>
      </w:r>
    </w:p>
    <w:p w14:paraId="43D0E49B" w14:textId="77777777" w:rsidR="00E63423" w:rsidRPr="0049330C" w:rsidRDefault="00E63423" w:rsidP="00E63423">
      <w:pPr>
        <w:tabs>
          <w:tab w:val="left" w:pos="709"/>
          <w:tab w:val="left" w:pos="851"/>
        </w:tabs>
        <w:ind w:left="851" w:hanging="851"/>
        <w:outlineLvl w:val="0"/>
        <w:rPr>
          <w:rFonts w:cs="Arial"/>
          <w:bCs/>
          <w:lang w:val="ca-ES"/>
        </w:rPr>
      </w:pPr>
      <w:r w:rsidRPr="0049330C">
        <w:rPr>
          <w:rFonts w:cs="Arial"/>
          <w:bCs/>
          <w:lang w:val="ca-ES"/>
        </w:rPr>
        <w:tab/>
        <w:t>-</w:t>
      </w:r>
      <w:r w:rsidRPr="0049330C">
        <w:rPr>
          <w:rFonts w:cs="Arial"/>
          <w:bCs/>
          <w:lang w:val="ca-ES"/>
        </w:rPr>
        <w:tab/>
        <w:t>Reglament de servei públic de gasos combustibles (Real Decreto 919/2006)</w:t>
      </w:r>
    </w:p>
    <w:p w14:paraId="3FDEE7C6" w14:textId="77777777" w:rsidR="00E63423" w:rsidRPr="0049330C" w:rsidRDefault="00E63423" w:rsidP="00E63423">
      <w:pPr>
        <w:tabs>
          <w:tab w:val="left" w:pos="709"/>
          <w:tab w:val="left" w:pos="851"/>
        </w:tabs>
        <w:ind w:left="851" w:hanging="851"/>
        <w:outlineLvl w:val="0"/>
        <w:rPr>
          <w:rFonts w:cs="Arial"/>
          <w:bCs/>
          <w:lang w:val="ca-ES"/>
        </w:rPr>
      </w:pPr>
      <w:r w:rsidRPr="0049330C">
        <w:rPr>
          <w:rFonts w:cs="Arial"/>
          <w:bCs/>
          <w:lang w:val="ca-ES"/>
        </w:rPr>
        <w:tab/>
        <w:t>-</w:t>
      </w:r>
      <w:r w:rsidRPr="0049330C">
        <w:rPr>
          <w:rFonts w:cs="Arial"/>
          <w:bCs/>
          <w:lang w:val="ca-ES"/>
        </w:rPr>
        <w:tab/>
        <w:t xml:space="preserve">Reglament de xarxes i escomeses de combustibles gasosos i Instruccions Tècniques  Complementàries </w:t>
      </w:r>
    </w:p>
    <w:p w14:paraId="656E6C1F" w14:textId="77777777" w:rsidR="00E63423" w:rsidRPr="0049330C" w:rsidRDefault="00E63423" w:rsidP="00E63423">
      <w:pPr>
        <w:tabs>
          <w:tab w:val="left" w:pos="709"/>
          <w:tab w:val="left" w:pos="851"/>
        </w:tabs>
        <w:ind w:left="851" w:hanging="851"/>
        <w:outlineLvl w:val="0"/>
        <w:rPr>
          <w:rFonts w:cs="Arial"/>
          <w:bCs/>
          <w:lang w:val="ca-ES"/>
        </w:rPr>
      </w:pPr>
      <w:r w:rsidRPr="0049330C">
        <w:rPr>
          <w:rFonts w:cs="Arial"/>
          <w:bCs/>
          <w:lang w:val="ca-ES"/>
        </w:rPr>
        <w:tab/>
        <w:t>-</w:t>
      </w:r>
      <w:r w:rsidRPr="0049330C">
        <w:rPr>
          <w:rFonts w:cs="Arial"/>
          <w:bCs/>
          <w:lang w:val="ca-ES"/>
        </w:rPr>
        <w:tab/>
        <w:t xml:space="preserve">Ordenança municipal  sobre obres, instal·lacions i serveis en el domini públic municipal (Decret de l’Alcaldia de 10-10-2002). </w:t>
      </w:r>
    </w:p>
    <w:p w14:paraId="5836CF41" w14:textId="77777777" w:rsidR="00E63423" w:rsidRPr="0049330C" w:rsidRDefault="00E63423" w:rsidP="00E63423">
      <w:pPr>
        <w:tabs>
          <w:tab w:val="left" w:pos="3402"/>
        </w:tabs>
        <w:ind w:left="426" w:hanging="426"/>
        <w:outlineLvl w:val="0"/>
        <w:rPr>
          <w:rFonts w:cs="Arial"/>
          <w:bCs/>
          <w:lang w:val="ca-ES"/>
        </w:rPr>
      </w:pPr>
    </w:p>
    <w:p w14:paraId="49B9E354" w14:textId="77777777" w:rsidR="00E63423" w:rsidRPr="0049330C" w:rsidRDefault="00E63423" w:rsidP="00E63423">
      <w:pPr>
        <w:tabs>
          <w:tab w:val="left" w:pos="3402"/>
        </w:tabs>
        <w:ind w:left="426" w:hanging="426"/>
        <w:outlineLvl w:val="0"/>
        <w:rPr>
          <w:rFonts w:cs="Arial"/>
          <w:bCs/>
          <w:lang w:val="ca-ES"/>
        </w:rPr>
      </w:pPr>
      <w:r w:rsidRPr="0049330C">
        <w:rPr>
          <w:rFonts w:cs="Arial"/>
          <w:bCs/>
          <w:lang w:val="ca-ES"/>
        </w:rPr>
        <w:t xml:space="preserve">3.-CONDICIONS DE REPOSICIONS DELS PAVIMENTS </w:t>
      </w:r>
    </w:p>
    <w:p w14:paraId="7B52EADF" w14:textId="77777777" w:rsidR="00E63423" w:rsidRPr="0049330C" w:rsidRDefault="00E63423" w:rsidP="00E63423">
      <w:pPr>
        <w:tabs>
          <w:tab w:val="left" w:pos="3402"/>
        </w:tabs>
        <w:ind w:right="-1"/>
        <w:outlineLvl w:val="0"/>
        <w:rPr>
          <w:rFonts w:cs="Arial"/>
          <w:bCs/>
          <w:lang w:val="ca-ES"/>
        </w:rPr>
      </w:pPr>
      <w:r w:rsidRPr="0049330C">
        <w:rPr>
          <w:rFonts w:cs="Arial"/>
          <w:bCs/>
          <w:lang w:val="ca-ES"/>
        </w:rPr>
        <w:t>Els paviments de les zones afectades s’hauran de reposar seguint l’establert al Capítol IX de l’Ordenança Municipal sobre obres, instal·lacions i serveis en el domini públic municipal.</w:t>
      </w:r>
    </w:p>
    <w:p w14:paraId="370979A7" w14:textId="77777777" w:rsidR="00E63423" w:rsidRPr="0049330C" w:rsidRDefault="00E63423" w:rsidP="00E63423">
      <w:pPr>
        <w:tabs>
          <w:tab w:val="left" w:pos="3402"/>
        </w:tabs>
        <w:ind w:right="-1"/>
        <w:outlineLvl w:val="0"/>
        <w:rPr>
          <w:rFonts w:cs="Arial"/>
          <w:bCs/>
          <w:lang w:val="ca-ES"/>
        </w:rPr>
      </w:pPr>
    </w:p>
    <w:p w14:paraId="018CD343" w14:textId="77777777" w:rsidR="00E63423" w:rsidRPr="0049330C" w:rsidRDefault="00E63423" w:rsidP="00E63423">
      <w:pPr>
        <w:tabs>
          <w:tab w:val="left" w:pos="3402"/>
        </w:tabs>
        <w:ind w:right="-1"/>
        <w:outlineLvl w:val="0"/>
        <w:rPr>
          <w:rFonts w:cs="Arial"/>
          <w:bCs/>
          <w:lang w:val="ca-ES"/>
        </w:rPr>
      </w:pPr>
      <w:r w:rsidRPr="0049330C">
        <w:rPr>
          <w:rFonts w:cs="Arial"/>
          <w:bCs/>
          <w:lang w:val="ca-ES"/>
        </w:rPr>
        <w:t>A continuació es fa un breu resum de les condicions de reposició que estableix la referida Ordenança per a cadascun dels casos:</w:t>
      </w:r>
    </w:p>
    <w:p w14:paraId="129171C8" w14:textId="77777777" w:rsidR="00E63423" w:rsidRPr="0049330C" w:rsidRDefault="00E63423" w:rsidP="00E63423">
      <w:pPr>
        <w:tabs>
          <w:tab w:val="left" w:pos="426"/>
          <w:tab w:val="left" w:pos="3402"/>
        </w:tabs>
        <w:ind w:right="-1"/>
        <w:outlineLvl w:val="0"/>
        <w:rPr>
          <w:rFonts w:cs="Arial"/>
          <w:bCs/>
          <w:lang w:val="ca-ES"/>
        </w:rPr>
      </w:pPr>
      <w:r w:rsidRPr="0049330C">
        <w:rPr>
          <w:rFonts w:cs="Arial"/>
          <w:bCs/>
          <w:lang w:val="ca-ES"/>
        </w:rPr>
        <w:tab/>
        <w:t>Tapament de rases</w:t>
      </w:r>
    </w:p>
    <w:p w14:paraId="70C6C139" w14:textId="77777777" w:rsidR="00E63423" w:rsidRPr="0049330C" w:rsidRDefault="00E63423" w:rsidP="00E63423">
      <w:pPr>
        <w:numPr>
          <w:ilvl w:val="0"/>
          <w:numId w:val="3"/>
        </w:numPr>
        <w:tabs>
          <w:tab w:val="left" w:pos="709"/>
          <w:tab w:val="left" w:pos="3402"/>
        </w:tabs>
        <w:ind w:left="709" w:right="-1" w:hanging="284"/>
        <w:outlineLvl w:val="0"/>
        <w:rPr>
          <w:rFonts w:cs="Arial"/>
          <w:bCs/>
          <w:lang w:val="ca-ES"/>
        </w:rPr>
      </w:pPr>
      <w:r w:rsidRPr="0049330C">
        <w:rPr>
          <w:rFonts w:cs="Arial"/>
          <w:bCs/>
          <w:lang w:val="ca-ES"/>
        </w:rPr>
        <w:t xml:space="preserve">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w:t>
      </w:r>
      <w:proofErr w:type="spellStart"/>
      <w:r w:rsidRPr="0049330C">
        <w:rPr>
          <w:rFonts w:cs="Arial"/>
          <w:bCs/>
          <w:lang w:val="ca-ES"/>
        </w:rPr>
        <w:t>Proctor</w:t>
      </w:r>
      <w:proofErr w:type="spellEnd"/>
      <w:r w:rsidRPr="0049330C">
        <w:rPr>
          <w:rFonts w:cs="Arial"/>
          <w:bCs/>
          <w:lang w:val="ca-ES"/>
        </w:rPr>
        <w:t xml:space="preserve"> modificat.</w:t>
      </w:r>
    </w:p>
    <w:p w14:paraId="13EF9C90" w14:textId="77777777" w:rsidR="00E63423" w:rsidRPr="0049330C" w:rsidRDefault="00E63423" w:rsidP="00E63423">
      <w:pPr>
        <w:numPr>
          <w:ilvl w:val="0"/>
          <w:numId w:val="3"/>
        </w:numPr>
        <w:tabs>
          <w:tab w:val="left" w:pos="709"/>
          <w:tab w:val="left" w:pos="3402"/>
        </w:tabs>
        <w:ind w:left="709" w:right="-1" w:hanging="284"/>
        <w:outlineLvl w:val="0"/>
        <w:rPr>
          <w:rFonts w:cs="Arial"/>
          <w:bCs/>
          <w:lang w:val="ca-ES"/>
        </w:rPr>
      </w:pPr>
      <w:r w:rsidRPr="0049330C">
        <w:rPr>
          <w:rFonts w:cs="Arial"/>
          <w:bCs/>
          <w:lang w:val="ca-ES"/>
        </w:rPr>
        <w:t>Quan la seva naturalesa recomani el rebuig dels materials procedents de l’excavació, el tapament de la rasa es farà amb materials d’aportació.</w:t>
      </w:r>
    </w:p>
    <w:p w14:paraId="6A55EAF2" w14:textId="77777777" w:rsidR="00E63423" w:rsidRPr="0049330C" w:rsidRDefault="00E63423" w:rsidP="00E63423">
      <w:pPr>
        <w:tabs>
          <w:tab w:val="left" w:pos="709"/>
          <w:tab w:val="left" w:pos="3402"/>
        </w:tabs>
        <w:ind w:left="709" w:right="-1"/>
        <w:outlineLvl w:val="0"/>
        <w:rPr>
          <w:rFonts w:cs="Arial"/>
          <w:bCs/>
          <w:lang w:val="ca-ES"/>
        </w:rPr>
      </w:pPr>
    </w:p>
    <w:p w14:paraId="7D232D50" w14:textId="77777777" w:rsidR="00E63423" w:rsidRPr="0049330C" w:rsidRDefault="00E63423" w:rsidP="00E63423">
      <w:pPr>
        <w:tabs>
          <w:tab w:val="left" w:pos="426"/>
          <w:tab w:val="left" w:pos="3402"/>
        </w:tabs>
        <w:ind w:left="709" w:right="-1" w:hanging="709"/>
        <w:outlineLvl w:val="0"/>
        <w:rPr>
          <w:rFonts w:cs="Arial"/>
          <w:bCs/>
          <w:lang w:val="ca-ES"/>
        </w:rPr>
      </w:pPr>
      <w:r w:rsidRPr="0049330C">
        <w:rPr>
          <w:rFonts w:cs="Arial"/>
          <w:bCs/>
          <w:lang w:val="ca-ES"/>
        </w:rPr>
        <w:tab/>
        <w:t>Vorera (aquest cas és d’aplicació a voreres que la pavimentació no està feta amb paviment continu)</w:t>
      </w:r>
    </w:p>
    <w:p w14:paraId="498E4960" w14:textId="77777777" w:rsidR="00E63423" w:rsidRPr="0049330C" w:rsidRDefault="00E63423" w:rsidP="00E63423">
      <w:pPr>
        <w:numPr>
          <w:ilvl w:val="0"/>
          <w:numId w:val="3"/>
        </w:numPr>
        <w:tabs>
          <w:tab w:val="left" w:pos="709"/>
          <w:tab w:val="left" w:pos="3402"/>
        </w:tabs>
        <w:ind w:left="709" w:right="-1" w:hanging="284"/>
        <w:outlineLvl w:val="0"/>
        <w:rPr>
          <w:rFonts w:cs="Arial"/>
          <w:bCs/>
          <w:lang w:val="ca-ES"/>
        </w:rPr>
      </w:pPr>
      <w:r w:rsidRPr="0049330C">
        <w:rPr>
          <w:rFonts w:cs="Arial"/>
          <w:bCs/>
          <w:lang w:val="ca-ES"/>
        </w:rPr>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14:paraId="72A1D6B1" w14:textId="77777777" w:rsidR="00E63423" w:rsidRPr="0049330C" w:rsidRDefault="00E63423" w:rsidP="00E63423">
      <w:pPr>
        <w:tabs>
          <w:tab w:val="left" w:pos="709"/>
          <w:tab w:val="left" w:pos="3402"/>
        </w:tabs>
        <w:ind w:left="709" w:right="-1"/>
        <w:outlineLvl w:val="0"/>
        <w:rPr>
          <w:rFonts w:cs="Arial"/>
          <w:bCs/>
          <w:lang w:val="ca-ES"/>
        </w:rPr>
      </w:pPr>
    </w:p>
    <w:p w14:paraId="45B636F1" w14:textId="77777777" w:rsidR="00E63423" w:rsidRPr="0049330C" w:rsidRDefault="00E63423" w:rsidP="00E63423">
      <w:pPr>
        <w:tabs>
          <w:tab w:val="left" w:pos="426"/>
          <w:tab w:val="left" w:pos="3402"/>
        </w:tabs>
        <w:ind w:left="1276" w:right="-1" w:hanging="1276"/>
        <w:outlineLvl w:val="0"/>
        <w:rPr>
          <w:rFonts w:cs="Arial"/>
          <w:bCs/>
          <w:lang w:val="ca-ES"/>
        </w:rPr>
      </w:pPr>
      <w:r w:rsidRPr="0049330C">
        <w:rPr>
          <w:rFonts w:cs="Arial"/>
          <w:bCs/>
          <w:lang w:val="ca-ES"/>
        </w:rPr>
        <w:tab/>
        <w:t xml:space="preserve">Calçada </w:t>
      </w:r>
    </w:p>
    <w:p w14:paraId="7A669217" w14:textId="77777777" w:rsidR="00E63423" w:rsidRPr="0049330C" w:rsidRDefault="00E63423" w:rsidP="00E63423">
      <w:pPr>
        <w:pStyle w:val="Default"/>
        <w:ind w:left="709" w:hanging="218"/>
        <w:jc w:val="both"/>
        <w:rPr>
          <w:bCs/>
          <w:sz w:val="22"/>
          <w:szCs w:val="22"/>
        </w:rPr>
      </w:pPr>
      <w:r w:rsidRPr="0049330C">
        <w:rPr>
          <w:bCs/>
          <w:sz w:val="22"/>
          <w:szCs w:val="22"/>
        </w:rPr>
        <w:t>1-</w:t>
      </w:r>
      <w:r w:rsidRPr="0049330C">
        <w:rPr>
          <w:bCs/>
          <w:sz w:val="22"/>
          <w:szCs w:val="22"/>
        </w:rPr>
        <w:tab/>
      </w:r>
      <w:proofErr w:type="spellStart"/>
      <w:r w:rsidRPr="0049330C">
        <w:rPr>
          <w:bCs/>
          <w:sz w:val="22"/>
          <w:szCs w:val="22"/>
          <w:u w:val="single"/>
        </w:rPr>
        <w:t>Paviment</w:t>
      </w:r>
      <w:proofErr w:type="spellEnd"/>
      <w:r w:rsidRPr="0049330C">
        <w:rPr>
          <w:bCs/>
          <w:sz w:val="22"/>
          <w:szCs w:val="22"/>
          <w:u w:val="single"/>
        </w:rPr>
        <w:t xml:space="preserve"> </w:t>
      </w:r>
      <w:proofErr w:type="spellStart"/>
      <w:r w:rsidRPr="0049330C">
        <w:rPr>
          <w:bCs/>
          <w:sz w:val="22"/>
          <w:szCs w:val="22"/>
          <w:u w:val="single"/>
        </w:rPr>
        <w:t>d’aglomerat</w:t>
      </w:r>
      <w:proofErr w:type="spellEnd"/>
      <w:r w:rsidRPr="0049330C">
        <w:rPr>
          <w:bCs/>
          <w:sz w:val="22"/>
          <w:szCs w:val="22"/>
          <w:u w:val="single"/>
        </w:rPr>
        <w:t xml:space="preserve"> </w:t>
      </w:r>
      <w:proofErr w:type="spellStart"/>
      <w:r w:rsidRPr="0049330C">
        <w:rPr>
          <w:bCs/>
          <w:sz w:val="22"/>
          <w:szCs w:val="22"/>
          <w:u w:val="single"/>
        </w:rPr>
        <w:t>asfàltic</w:t>
      </w:r>
      <w:proofErr w:type="spellEnd"/>
      <w:r w:rsidRPr="0049330C">
        <w:rPr>
          <w:bCs/>
          <w:sz w:val="22"/>
          <w:szCs w:val="22"/>
          <w:u w:val="single"/>
        </w:rPr>
        <w:t xml:space="preserve"> en </w:t>
      </w:r>
      <w:proofErr w:type="spellStart"/>
      <w:r w:rsidRPr="0049330C">
        <w:rPr>
          <w:bCs/>
          <w:sz w:val="22"/>
          <w:szCs w:val="22"/>
          <w:u w:val="single"/>
        </w:rPr>
        <w:t>calent</w:t>
      </w:r>
      <w:proofErr w:type="spellEnd"/>
      <w:r w:rsidRPr="0049330C">
        <w:rPr>
          <w:bCs/>
          <w:sz w:val="22"/>
          <w:szCs w:val="22"/>
        </w:rPr>
        <w:t xml:space="preserve">: </w:t>
      </w:r>
    </w:p>
    <w:p w14:paraId="4BFF74B1" w14:textId="77777777" w:rsidR="00E63423" w:rsidRPr="0049330C" w:rsidRDefault="00E63423" w:rsidP="00E63423">
      <w:pPr>
        <w:pStyle w:val="Default"/>
        <w:ind w:left="993" w:hanging="360"/>
        <w:jc w:val="both"/>
        <w:rPr>
          <w:bCs/>
          <w:sz w:val="22"/>
          <w:szCs w:val="22"/>
        </w:rPr>
      </w:pPr>
      <w:r w:rsidRPr="0049330C">
        <w:rPr>
          <w:bCs/>
          <w:sz w:val="22"/>
          <w:szCs w:val="22"/>
        </w:rPr>
        <w:t>a)</w:t>
      </w:r>
      <w:r w:rsidRPr="0049330C">
        <w:rPr>
          <w:bCs/>
          <w:sz w:val="22"/>
          <w:szCs w:val="22"/>
        </w:rPr>
        <w:tab/>
        <w:t xml:space="preserve"> </w:t>
      </w:r>
      <w:proofErr w:type="spellStart"/>
      <w:r w:rsidRPr="0049330C">
        <w:rPr>
          <w:bCs/>
          <w:sz w:val="22"/>
          <w:szCs w:val="22"/>
        </w:rPr>
        <w:t>Condicions</w:t>
      </w:r>
      <w:proofErr w:type="spellEnd"/>
      <w:r w:rsidRPr="0049330C">
        <w:rPr>
          <w:bCs/>
          <w:sz w:val="22"/>
          <w:szCs w:val="22"/>
        </w:rPr>
        <w:t xml:space="preserve"> </w:t>
      </w:r>
      <w:proofErr w:type="spellStart"/>
      <w:r w:rsidRPr="0049330C">
        <w:rPr>
          <w:bCs/>
          <w:sz w:val="22"/>
          <w:szCs w:val="22"/>
        </w:rPr>
        <w:t>d’execució</w:t>
      </w:r>
      <w:proofErr w:type="spellEnd"/>
      <w:r w:rsidRPr="0049330C">
        <w:rPr>
          <w:bCs/>
          <w:sz w:val="22"/>
          <w:szCs w:val="22"/>
        </w:rPr>
        <w:t xml:space="preserve">. </w:t>
      </w:r>
    </w:p>
    <w:p w14:paraId="222C795A" w14:textId="77777777" w:rsidR="00E63423" w:rsidRPr="0049330C" w:rsidRDefault="00E63423" w:rsidP="00E63423">
      <w:pPr>
        <w:pStyle w:val="Default"/>
        <w:ind w:left="1276" w:hanging="283"/>
        <w:jc w:val="both"/>
        <w:rPr>
          <w:bCs/>
          <w:sz w:val="22"/>
          <w:szCs w:val="22"/>
        </w:rPr>
      </w:pPr>
      <w:r w:rsidRPr="0049330C">
        <w:rPr>
          <w:bCs/>
          <w:sz w:val="22"/>
          <w:szCs w:val="22"/>
        </w:rPr>
        <w:t>1)</w:t>
      </w:r>
      <w:r w:rsidRPr="0049330C">
        <w:rPr>
          <w:bCs/>
          <w:sz w:val="22"/>
          <w:szCs w:val="22"/>
        </w:rPr>
        <w:tab/>
        <w:t xml:space="preserve">Es </w:t>
      </w:r>
      <w:proofErr w:type="spellStart"/>
      <w:r w:rsidRPr="0049330C">
        <w:rPr>
          <w:bCs/>
          <w:sz w:val="22"/>
          <w:szCs w:val="22"/>
        </w:rPr>
        <w:t>reconstruirà</w:t>
      </w:r>
      <w:proofErr w:type="spellEnd"/>
      <w:r w:rsidRPr="0049330C">
        <w:rPr>
          <w:bCs/>
          <w:sz w:val="22"/>
          <w:szCs w:val="22"/>
        </w:rPr>
        <w:t xml:space="preserve"> </w:t>
      </w:r>
      <w:proofErr w:type="spellStart"/>
      <w:r w:rsidRPr="0049330C">
        <w:rPr>
          <w:bCs/>
          <w:sz w:val="22"/>
          <w:szCs w:val="22"/>
        </w:rPr>
        <w:t>tot</w:t>
      </w:r>
      <w:proofErr w:type="spellEnd"/>
      <w:r w:rsidRPr="0049330C">
        <w:rPr>
          <w:bCs/>
          <w:sz w:val="22"/>
          <w:szCs w:val="22"/>
        </w:rPr>
        <w:t xml:space="preserve"> el </w:t>
      </w:r>
      <w:proofErr w:type="spellStart"/>
      <w:r w:rsidRPr="0049330C">
        <w:rPr>
          <w:bCs/>
          <w:sz w:val="22"/>
          <w:szCs w:val="22"/>
        </w:rPr>
        <w:t>gruix</w:t>
      </w:r>
      <w:proofErr w:type="spellEnd"/>
      <w:r w:rsidRPr="0049330C">
        <w:rPr>
          <w:bCs/>
          <w:sz w:val="22"/>
          <w:szCs w:val="22"/>
        </w:rPr>
        <w:t xml:space="preserve"> del </w:t>
      </w:r>
      <w:proofErr w:type="spellStart"/>
      <w:r w:rsidRPr="0049330C">
        <w:rPr>
          <w:bCs/>
          <w:sz w:val="22"/>
          <w:szCs w:val="22"/>
        </w:rPr>
        <w:t>paviment</w:t>
      </w:r>
      <w:proofErr w:type="spellEnd"/>
      <w:r w:rsidRPr="0049330C">
        <w:rPr>
          <w:bCs/>
          <w:sz w:val="22"/>
          <w:szCs w:val="22"/>
        </w:rPr>
        <w:t xml:space="preserve"> a la zona afectada </w:t>
      </w:r>
      <w:proofErr w:type="spellStart"/>
      <w:r w:rsidRPr="0049330C">
        <w:rPr>
          <w:bCs/>
          <w:sz w:val="22"/>
          <w:szCs w:val="22"/>
        </w:rPr>
        <w:t>més</w:t>
      </w:r>
      <w:proofErr w:type="spellEnd"/>
      <w:r w:rsidRPr="0049330C">
        <w:rPr>
          <w:bCs/>
          <w:sz w:val="22"/>
          <w:szCs w:val="22"/>
        </w:rPr>
        <w:t xml:space="preserve"> CINQUANTA CENTÍMETRES (50 cm.) </w:t>
      </w:r>
      <w:proofErr w:type="spellStart"/>
      <w:r w:rsidRPr="0049330C">
        <w:rPr>
          <w:bCs/>
          <w:sz w:val="22"/>
          <w:szCs w:val="22"/>
        </w:rPr>
        <w:t>com</w:t>
      </w:r>
      <w:proofErr w:type="spellEnd"/>
      <w:r w:rsidRPr="0049330C">
        <w:rPr>
          <w:bCs/>
          <w:sz w:val="22"/>
          <w:szCs w:val="22"/>
        </w:rPr>
        <w:t xml:space="preserve"> a </w:t>
      </w:r>
      <w:proofErr w:type="spellStart"/>
      <w:r w:rsidRPr="0049330C">
        <w:rPr>
          <w:bCs/>
          <w:sz w:val="22"/>
          <w:szCs w:val="22"/>
        </w:rPr>
        <w:t>mínim</w:t>
      </w:r>
      <w:proofErr w:type="spellEnd"/>
      <w:r w:rsidRPr="0049330C">
        <w:rPr>
          <w:bCs/>
          <w:sz w:val="22"/>
          <w:szCs w:val="22"/>
        </w:rPr>
        <w:t xml:space="preserve"> a cada </w:t>
      </w:r>
      <w:proofErr w:type="spellStart"/>
      <w:r w:rsidRPr="0049330C">
        <w:rPr>
          <w:bCs/>
          <w:sz w:val="22"/>
          <w:szCs w:val="22"/>
        </w:rPr>
        <w:t>costat</w:t>
      </w:r>
      <w:proofErr w:type="spellEnd"/>
      <w:r w:rsidRPr="0049330C">
        <w:rPr>
          <w:bCs/>
          <w:sz w:val="22"/>
          <w:szCs w:val="22"/>
        </w:rPr>
        <w:t xml:space="preserve"> de la zona deteriorada. </w:t>
      </w:r>
    </w:p>
    <w:p w14:paraId="1F383D60" w14:textId="77777777" w:rsidR="00E63423" w:rsidRPr="0049330C" w:rsidRDefault="00E63423" w:rsidP="00E63423">
      <w:pPr>
        <w:pStyle w:val="Default"/>
        <w:ind w:left="1276" w:hanging="283"/>
        <w:jc w:val="both"/>
        <w:rPr>
          <w:bCs/>
          <w:sz w:val="22"/>
          <w:szCs w:val="22"/>
        </w:rPr>
      </w:pPr>
      <w:r w:rsidRPr="0049330C">
        <w:rPr>
          <w:bCs/>
          <w:sz w:val="22"/>
          <w:szCs w:val="22"/>
        </w:rPr>
        <w:t>2)</w:t>
      </w:r>
      <w:r w:rsidRPr="0049330C">
        <w:rPr>
          <w:bCs/>
          <w:sz w:val="22"/>
          <w:szCs w:val="22"/>
        </w:rPr>
        <w:tab/>
        <w:t xml:space="preserve">El </w:t>
      </w:r>
      <w:proofErr w:type="spellStart"/>
      <w:r w:rsidRPr="0049330C">
        <w:rPr>
          <w:bCs/>
          <w:sz w:val="22"/>
          <w:szCs w:val="22"/>
        </w:rPr>
        <w:t>tipus</w:t>
      </w:r>
      <w:proofErr w:type="spellEnd"/>
      <w:r w:rsidRPr="0049330C">
        <w:rPr>
          <w:bCs/>
          <w:sz w:val="22"/>
          <w:szCs w:val="22"/>
        </w:rPr>
        <w:t xml:space="preserve"> de </w:t>
      </w:r>
      <w:proofErr w:type="spellStart"/>
      <w:r w:rsidRPr="0049330C">
        <w:rPr>
          <w:bCs/>
          <w:sz w:val="22"/>
          <w:szCs w:val="22"/>
        </w:rPr>
        <w:t>paviment</w:t>
      </w:r>
      <w:proofErr w:type="spellEnd"/>
      <w:r w:rsidRPr="0049330C">
        <w:rPr>
          <w:bCs/>
          <w:sz w:val="22"/>
          <w:szCs w:val="22"/>
        </w:rPr>
        <w:t xml:space="preserve"> </w:t>
      </w:r>
      <w:proofErr w:type="spellStart"/>
      <w:r w:rsidRPr="0049330C">
        <w:rPr>
          <w:bCs/>
          <w:sz w:val="22"/>
          <w:szCs w:val="22"/>
        </w:rPr>
        <w:t>reposat</w:t>
      </w:r>
      <w:proofErr w:type="spellEnd"/>
      <w:r w:rsidRPr="0049330C">
        <w:rPr>
          <w:bCs/>
          <w:sz w:val="22"/>
          <w:szCs w:val="22"/>
        </w:rPr>
        <w:t xml:space="preserve"> </w:t>
      </w:r>
      <w:proofErr w:type="spellStart"/>
      <w:r w:rsidRPr="0049330C">
        <w:rPr>
          <w:bCs/>
          <w:sz w:val="22"/>
          <w:szCs w:val="22"/>
        </w:rPr>
        <w:t>serà</w:t>
      </w:r>
      <w:proofErr w:type="spellEnd"/>
      <w:r w:rsidRPr="0049330C">
        <w:rPr>
          <w:bCs/>
          <w:sz w:val="22"/>
          <w:szCs w:val="22"/>
        </w:rPr>
        <w:t xml:space="preserve"> </w:t>
      </w:r>
      <w:proofErr w:type="spellStart"/>
      <w:r w:rsidRPr="0049330C">
        <w:rPr>
          <w:bCs/>
          <w:sz w:val="22"/>
          <w:szCs w:val="22"/>
        </w:rPr>
        <w:t>l’existent</w:t>
      </w:r>
      <w:proofErr w:type="spellEnd"/>
      <w:r w:rsidRPr="0049330C">
        <w:rPr>
          <w:bCs/>
          <w:sz w:val="22"/>
          <w:szCs w:val="22"/>
        </w:rPr>
        <w:t xml:space="preserve">. En </w:t>
      </w:r>
      <w:proofErr w:type="spellStart"/>
      <w:r w:rsidRPr="0049330C">
        <w:rPr>
          <w:bCs/>
          <w:sz w:val="22"/>
          <w:szCs w:val="22"/>
        </w:rPr>
        <w:t>aquells</w:t>
      </w:r>
      <w:proofErr w:type="spellEnd"/>
      <w:r w:rsidRPr="0049330C">
        <w:rPr>
          <w:bCs/>
          <w:sz w:val="22"/>
          <w:szCs w:val="22"/>
        </w:rPr>
        <w:t xml:space="preserve"> </w:t>
      </w:r>
      <w:proofErr w:type="spellStart"/>
      <w:r w:rsidRPr="0049330C">
        <w:rPr>
          <w:bCs/>
          <w:sz w:val="22"/>
          <w:szCs w:val="22"/>
        </w:rPr>
        <w:t>paviments</w:t>
      </w:r>
      <w:proofErr w:type="spellEnd"/>
      <w:r w:rsidRPr="0049330C">
        <w:rPr>
          <w:bCs/>
          <w:sz w:val="22"/>
          <w:szCs w:val="22"/>
        </w:rPr>
        <w:t xml:space="preserve"> </w:t>
      </w:r>
      <w:proofErr w:type="spellStart"/>
      <w:r w:rsidRPr="0049330C">
        <w:rPr>
          <w:bCs/>
          <w:sz w:val="22"/>
          <w:szCs w:val="22"/>
        </w:rPr>
        <w:t>amb</w:t>
      </w:r>
      <w:proofErr w:type="spellEnd"/>
      <w:r w:rsidRPr="0049330C">
        <w:rPr>
          <w:bCs/>
          <w:sz w:val="22"/>
          <w:szCs w:val="22"/>
        </w:rPr>
        <w:t xml:space="preserve"> base de macadam o </w:t>
      </w:r>
      <w:proofErr w:type="spellStart"/>
      <w:r w:rsidRPr="0049330C">
        <w:rPr>
          <w:bCs/>
          <w:sz w:val="22"/>
          <w:szCs w:val="22"/>
        </w:rPr>
        <w:t>llasts</w:t>
      </w:r>
      <w:proofErr w:type="spellEnd"/>
      <w:r w:rsidRPr="0049330C">
        <w:rPr>
          <w:bCs/>
          <w:sz w:val="22"/>
          <w:szCs w:val="22"/>
        </w:rPr>
        <w:t xml:space="preserve">, </w:t>
      </w:r>
      <w:proofErr w:type="spellStart"/>
      <w:r w:rsidRPr="0049330C">
        <w:rPr>
          <w:bCs/>
          <w:sz w:val="22"/>
          <w:szCs w:val="22"/>
        </w:rPr>
        <w:t>aquesta</w:t>
      </w:r>
      <w:proofErr w:type="spellEnd"/>
      <w:r w:rsidRPr="0049330C">
        <w:rPr>
          <w:bCs/>
          <w:sz w:val="22"/>
          <w:szCs w:val="22"/>
        </w:rPr>
        <w:t xml:space="preserve"> es </w:t>
      </w:r>
      <w:proofErr w:type="spellStart"/>
      <w:r w:rsidRPr="0049330C">
        <w:rPr>
          <w:bCs/>
          <w:sz w:val="22"/>
          <w:szCs w:val="22"/>
        </w:rPr>
        <w:t>podrà</w:t>
      </w:r>
      <w:proofErr w:type="spellEnd"/>
      <w:r w:rsidRPr="0049330C">
        <w:rPr>
          <w:bCs/>
          <w:sz w:val="22"/>
          <w:szCs w:val="22"/>
        </w:rPr>
        <w:t xml:space="preserve"> substituir per una base de </w:t>
      </w:r>
      <w:proofErr w:type="spellStart"/>
      <w:r w:rsidRPr="0049330C">
        <w:rPr>
          <w:bCs/>
          <w:sz w:val="22"/>
          <w:szCs w:val="22"/>
        </w:rPr>
        <w:t>formigó</w:t>
      </w:r>
      <w:proofErr w:type="spellEnd"/>
      <w:r w:rsidRPr="0049330C">
        <w:rPr>
          <w:bCs/>
          <w:sz w:val="22"/>
          <w:szCs w:val="22"/>
        </w:rPr>
        <w:t xml:space="preserve"> de 200 Kg/cm2 de </w:t>
      </w:r>
      <w:proofErr w:type="spellStart"/>
      <w:r w:rsidRPr="0049330C">
        <w:rPr>
          <w:bCs/>
          <w:sz w:val="22"/>
          <w:szCs w:val="22"/>
        </w:rPr>
        <w:t>resistència</w:t>
      </w:r>
      <w:proofErr w:type="spellEnd"/>
      <w:r w:rsidRPr="0049330C">
        <w:rPr>
          <w:bCs/>
          <w:sz w:val="22"/>
          <w:szCs w:val="22"/>
        </w:rPr>
        <w:t xml:space="preserve"> característica, de QUINZE CENTÍMETRES (15 cm.) de </w:t>
      </w:r>
      <w:proofErr w:type="spellStart"/>
      <w:r w:rsidRPr="0049330C">
        <w:rPr>
          <w:bCs/>
          <w:sz w:val="22"/>
          <w:szCs w:val="22"/>
        </w:rPr>
        <w:t>gruix</w:t>
      </w:r>
      <w:proofErr w:type="spellEnd"/>
      <w:r w:rsidRPr="0049330C">
        <w:rPr>
          <w:bCs/>
          <w:sz w:val="22"/>
          <w:szCs w:val="22"/>
        </w:rPr>
        <w:t xml:space="preserve">, sobre </w:t>
      </w:r>
      <w:proofErr w:type="spellStart"/>
      <w:r w:rsidRPr="0049330C">
        <w:rPr>
          <w:bCs/>
          <w:sz w:val="22"/>
          <w:szCs w:val="22"/>
        </w:rPr>
        <w:t>terreny</w:t>
      </w:r>
      <w:proofErr w:type="spellEnd"/>
      <w:r w:rsidRPr="0049330C">
        <w:rPr>
          <w:bCs/>
          <w:sz w:val="22"/>
          <w:szCs w:val="22"/>
        </w:rPr>
        <w:t xml:space="preserve"> </w:t>
      </w:r>
      <w:proofErr w:type="spellStart"/>
      <w:r w:rsidRPr="0049330C">
        <w:rPr>
          <w:bCs/>
          <w:sz w:val="22"/>
          <w:szCs w:val="22"/>
        </w:rPr>
        <w:t>compactat</w:t>
      </w:r>
      <w:proofErr w:type="spellEnd"/>
      <w:r w:rsidRPr="0049330C">
        <w:rPr>
          <w:bCs/>
          <w:sz w:val="22"/>
          <w:szCs w:val="22"/>
        </w:rPr>
        <w:t xml:space="preserve"> 95 % del </w:t>
      </w:r>
      <w:proofErr w:type="spellStart"/>
      <w:r w:rsidRPr="0049330C">
        <w:rPr>
          <w:bCs/>
          <w:sz w:val="22"/>
          <w:szCs w:val="22"/>
        </w:rPr>
        <w:t>proctor</w:t>
      </w:r>
      <w:proofErr w:type="spellEnd"/>
      <w:r w:rsidRPr="0049330C">
        <w:rPr>
          <w:bCs/>
          <w:sz w:val="22"/>
          <w:szCs w:val="22"/>
        </w:rPr>
        <w:t xml:space="preserve"> </w:t>
      </w:r>
      <w:proofErr w:type="spellStart"/>
      <w:r w:rsidRPr="0049330C">
        <w:rPr>
          <w:bCs/>
          <w:sz w:val="22"/>
          <w:szCs w:val="22"/>
        </w:rPr>
        <w:t>modificat</w:t>
      </w:r>
      <w:proofErr w:type="spellEnd"/>
      <w:r w:rsidRPr="0049330C">
        <w:rPr>
          <w:bCs/>
          <w:sz w:val="22"/>
          <w:szCs w:val="22"/>
        </w:rPr>
        <w:t xml:space="preserve">. </w:t>
      </w:r>
    </w:p>
    <w:p w14:paraId="4B9750E2" w14:textId="77777777" w:rsidR="00E63423" w:rsidRPr="0049330C" w:rsidRDefault="00E63423" w:rsidP="00E63423">
      <w:pPr>
        <w:pStyle w:val="Default"/>
        <w:ind w:left="1276" w:hanging="283"/>
        <w:jc w:val="both"/>
        <w:rPr>
          <w:bCs/>
          <w:sz w:val="22"/>
          <w:szCs w:val="22"/>
        </w:rPr>
      </w:pPr>
      <w:r w:rsidRPr="0049330C">
        <w:rPr>
          <w:bCs/>
          <w:sz w:val="22"/>
          <w:szCs w:val="22"/>
        </w:rPr>
        <w:t>3)</w:t>
      </w:r>
      <w:r w:rsidRPr="0049330C">
        <w:rPr>
          <w:bCs/>
          <w:sz w:val="22"/>
          <w:szCs w:val="22"/>
        </w:rPr>
        <w:tab/>
      </w:r>
      <w:proofErr w:type="spellStart"/>
      <w:r w:rsidRPr="0049330C">
        <w:rPr>
          <w:bCs/>
          <w:sz w:val="22"/>
          <w:szCs w:val="22"/>
        </w:rPr>
        <w:t>L’extensió</w:t>
      </w:r>
      <w:proofErr w:type="spellEnd"/>
      <w:r w:rsidRPr="0049330C">
        <w:rPr>
          <w:bCs/>
          <w:sz w:val="22"/>
          <w:szCs w:val="22"/>
        </w:rPr>
        <w:t xml:space="preserve"> de la </w:t>
      </w:r>
      <w:proofErr w:type="spellStart"/>
      <w:r w:rsidRPr="0049330C">
        <w:rPr>
          <w:bCs/>
          <w:sz w:val="22"/>
          <w:szCs w:val="22"/>
        </w:rPr>
        <w:t>reposició</w:t>
      </w:r>
      <w:proofErr w:type="spellEnd"/>
      <w:r w:rsidRPr="0049330C">
        <w:rPr>
          <w:bCs/>
          <w:sz w:val="22"/>
          <w:szCs w:val="22"/>
        </w:rPr>
        <w:t xml:space="preserve"> de la capa de </w:t>
      </w:r>
      <w:proofErr w:type="spellStart"/>
      <w:r w:rsidRPr="0049330C">
        <w:rPr>
          <w:bCs/>
          <w:sz w:val="22"/>
          <w:szCs w:val="22"/>
        </w:rPr>
        <w:t>rodament</w:t>
      </w:r>
      <w:proofErr w:type="spellEnd"/>
      <w:r w:rsidRPr="0049330C">
        <w:rPr>
          <w:bCs/>
          <w:sz w:val="22"/>
          <w:szCs w:val="22"/>
        </w:rPr>
        <w:t xml:space="preserve"> </w:t>
      </w:r>
      <w:proofErr w:type="spellStart"/>
      <w:r w:rsidRPr="0049330C">
        <w:rPr>
          <w:bCs/>
          <w:sz w:val="22"/>
          <w:szCs w:val="22"/>
        </w:rPr>
        <w:t>s’indica</w:t>
      </w:r>
      <w:proofErr w:type="spellEnd"/>
      <w:r w:rsidRPr="0049330C">
        <w:rPr>
          <w:bCs/>
          <w:sz w:val="22"/>
          <w:szCs w:val="22"/>
        </w:rPr>
        <w:t xml:space="preserve"> al </w:t>
      </w:r>
      <w:proofErr w:type="spellStart"/>
      <w:r w:rsidRPr="0049330C">
        <w:rPr>
          <w:bCs/>
          <w:sz w:val="22"/>
          <w:szCs w:val="22"/>
        </w:rPr>
        <w:t>paràgraf</w:t>
      </w:r>
      <w:proofErr w:type="spellEnd"/>
      <w:r w:rsidRPr="0049330C">
        <w:rPr>
          <w:bCs/>
          <w:sz w:val="22"/>
          <w:szCs w:val="22"/>
        </w:rPr>
        <w:t xml:space="preserve"> b) </w:t>
      </w:r>
      <w:proofErr w:type="spellStart"/>
      <w:r w:rsidRPr="0049330C">
        <w:rPr>
          <w:bCs/>
          <w:sz w:val="22"/>
          <w:szCs w:val="22"/>
        </w:rPr>
        <w:t>d’aquest</w:t>
      </w:r>
      <w:proofErr w:type="spellEnd"/>
      <w:r w:rsidRPr="0049330C">
        <w:rPr>
          <w:bCs/>
          <w:sz w:val="22"/>
          <w:szCs w:val="22"/>
        </w:rPr>
        <w:t xml:space="preserve"> </w:t>
      </w:r>
      <w:proofErr w:type="spellStart"/>
      <w:r w:rsidRPr="0049330C">
        <w:rPr>
          <w:bCs/>
          <w:sz w:val="22"/>
          <w:szCs w:val="22"/>
        </w:rPr>
        <w:t>apartat</w:t>
      </w:r>
      <w:proofErr w:type="spellEnd"/>
      <w:r w:rsidRPr="0049330C">
        <w:rPr>
          <w:bCs/>
          <w:sz w:val="22"/>
          <w:szCs w:val="22"/>
        </w:rPr>
        <w:t xml:space="preserve">. </w:t>
      </w:r>
    </w:p>
    <w:p w14:paraId="0706D31C" w14:textId="77777777" w:rsidR="00E63423" w:rsidRPr="0049330C" w:rsidRDefault="00E63423" w:rsidP="00E63423">
      <w:pPr>
        <w:pStyle w:val="Default"/>
        <w:ind w:left="1276" w:hanging="283"/>
        <w:jc w:val="both"/>
        <w:rPr>
          <w:bCs/>
          <w:sz w:val="22"/>
          <w:szCs w:val="22"/>
        </w:rPr>
      </w:pPr>
      <w:r w:rsidRPr="0049330C">
        <w:rPr>
          <w:bCs/>
          <w:sz w:val="22"/>
          <w:szCs w:val="22"/>
        </w:rPr>
        <w:t>4)</w:t>
      </w:r>
      <w:r w:rsidRPr="0049330C">
        <w:rPr>
          <w:bCs/>
          <w:sz w:val="22"/>
          <w:szCs w:val="22"/>
        </w:rPr>
        <w:tab/>
        <w:t xml:space="preserve">El </w:t>
      </w:r>
      <w:proofErr w:type="spellStart"/>
      <w:r w:rsidRPr="0049330C">
        <w:rPr>
          <w:bCs/>
          <w:sz w:val="22"/>
          <w:szCs w:val="22"/>
        </w:rPr>
        <w:t>tipus</w:t>
      </w:r>
      <w:proofErr w:type="spellEnd"/>
      <w:r w:rsidRPr="0049330C">
        <w:rPr>
          <w:bCs/>
          <w:sz w:val="22"/>
          <w:szCs w:val="22"/>
        </w:rPr>
        <w:t xml:space="preserve"> </w:t>
      </w:r>
      <w:proofErr w:type="spellStart"/>
      <w:r w:rsidRPr="0049330C">
        <w:rPr>
          <w:bCs/>
          <w:sz w:val="22"/>
          <w:szCs w:val="22"/>
        </w:rPr>
        <w:t>d’aglomerat</w:t>
      </w:r>
      <w:proofErr w:type="spellEnd"/>
      <w:r w:rsidRPr="0049330C">
        <w:rPr>
          <w:bCs/>
          <w:sz w:val="22"/>
          <w:szCs w:val="22"/>
        </w:rPr>
        <w:t xml:space="preserve"> </w:t>
      </w:r>
      <w:proofErr w:type="spellStart"/>
      <w:r w:rsidRPr="0049330C">
        <w:rPr>
          <w:bCs/>
          <w:sz w:val="22"/>
          <w:szCs w:val="22"/>
        </w:rPr>
        <w:t>asfàltic</w:t>
      </w:r>
      <w:proofErr w:type="spellEnd"/>
      <w:r w:rsidRPr="0049330C">
        <w:rPr>
          <w:bCs/>
          <w:sz w:val="22"/>
          <w:szCs w:val="22"/>
        </w:rPr>
        <w:t xml:space="preserve"> </w:t>
      </w:r>
      <w:proofErr w:type="spellStart"/>
      <w:r w:rsidRPr="0049330C">
        <w:rPr>
          <w:bCs/>
          <w:sz w:val="22"/>
          <w:szCs w:val="22"/>
        </w:rPr>
        <w:t>tancat</w:t>
      </w:r>
      <w:proofErr w:type="spellEnd"/>
      <w:r w:rsidRPr="0049330C">
        <w:rPr>
          <w:bCs/>
          <w:sz w:val="22"/>
          <w:szCs w:val="22"/>
        </w:rPr>
        <w:t xml:space="preserve"> en </w:t>
      </w:r>
      <w:proofErr w:type="spellStart"/>
      <w:r w:rsidRPr="0049330C">
        <w:rPr>
          <w:bCs/>
          <w:sz w:val="22"/>
          <w:szCs w:val="22"/>
        </w:rPr>
        <w:t>calent</w:t>
      </w:r>
      <w:proofErr w:type="spellEnd"/>
      <w:r w:rsidRPr="0049330C">
        <w:rPr>
          <w:bCs/>
          <w:sz w:val="22"/>
          <w:szCs w:val="22"/>
        </w:rPr>
        <w:t xml:space="preserve"> per a capa de </w:t>
      </w:r>
      <w:proofErr w:type="spellStart"/>
      <w:r w:rsidRPr="0049330C">
        <w:rPr>
          <w:bCs/>
          <w:sz w:val="22"/>
          <w:szCs w:val="22"/>
        </w:rPr>
        <w:t>rodament</w:t>
      </w:r>
      <w:proofErr w:type="spellEnd"/>
      <w:r w:rsidRPr="0049330C">
        <w:rPr>
          <w:bCs/>
          <w:sz w:val="22"/>
          <w:szCs w:val="22"/>
        </w:rPr>
        <w:t xml:space="preserve"> </w:t>
      </w:r>
      <w:proofErr w:type="spellStart"/>
      <w:r w:rsidRPr="0049330C">
        <w:rPr>
          <w:bCs/>
          <w:sz w:val="22"/>
          <w:szCs w:val="22"/>
        </w:rPr>
        <w:t>serà</w:t>
      </w:r>
      <w:proofErr w:type="spellEnd"/>
      <w:r w:rsidRPr="0049330C">
        <w:rPr>
          <w:bCs/>
          <w:sz w:val="22"/>
          <w:szCs w:val="22"/>
        </w:rPr>
        <w:t xml:space="preserve"> el </w:t>
      </w:r>
      <w:proofErr w:type="spellStart"/>
      <w:r w:rsidRPr="0049330C">
        <w:rPr>
          <w:bCs/>
          <w:sz w:val="22"/>
          <w:szCs w:val="22"/>
        </w:rPr>
        <w:t>corresponent</w:t>
      </w:r>
      <w:proofErr w:type="spellEnd"/>
      <w:r w:rsidRPr="0049330C">
        <w:rPr>
          <w:bCs/>
          <w:sz w:val="22"/>
          <w:szCs w:val="22"/>
        </w:rPr>
        <w:t xml:space="preserve"> a </w:t>
      </w:r>
      <w:proofErr w:type="spellStart"/>
      <w:r w:rsidRPr="0049330C">
        <w:rPr>
          <w:bCs/>
          <w:sz w:val="22"/>
          <w:szCs w:val="22"/>
        </w:rPr>
        <w:t>l’ús</w:t>
      </w:r>
      <w:proofErr w:type="spellEnd"/>
      <w:r w:rsidRPr="0049330C">
        <w:rPr>
          <w:bCs/>
          <w:sz w:val="22"/>
          <w:szCs w:val="22"/>
        </w:rPr>
        <w:t xml:space="preserve"> D-12 del </w:t>
      </w:r>
      <w:proofErr w:type="spellStart"/>
      <w:r w:rsidRPr="0049330C">
        <w:rPr>
          <w:bCs/>
          <w:sz w:val="22"/>
          <w:szCs w:val="22"/>
        </w:rPr>
        <w:t>Plec</w:t>
      </w:r>
      <w:proofErr w:type="spellEnd"/>
      <w:r w:rsidRPr="0049330C">
        <w:rPr>
          <w:bCs/>
          <w:sz w:val="22"/>
          <w:szCs w:val="22"/>
        </w:rPr>
        <w:t xml:space="preserve"> de </w:t>
      </w:r>
      <w:proofErr w:type="spellStart"/>
      <w:r w:rsidRPr="0049330C">
        <w:rPr>
          <w:bCs/>
          <w:sz w:val="22"/>
          <w:szCs w:val="22"/>
        </w:rPr>
        <w:t>condicions</w:t>
      </w:r>
      <w:proofErr w:type="spellEnd"/>
      <w:r w:rsidRPr="0049330C">
        <w:rPr>
          <w:bCs/>
          <w:sz w:val="22"/>
          <w:szCs w:val="22"/>
        </w:rPr>
        <w:t xml:space="preserve"> </w:t>
      </w:r>
      <w:proofErr w:type="spellStart"/>
      <w:r w:rsidRPr="0049330C">
        <w:rPr>
          <w:bCs/>
          <w:sz w:val="22"/>
          <w:szCs w:val="22"/>
        </w:rPr>
        <w:t>tècniques</w:t>
      </w:r>
      <w:proofErr w:type="spellEnd"/>
      <w:r w:rsidRPr="0049330C">
        <w:rPr>
          <w:bCs/>
          <w:sz w:val="22"/>
          <w:szCs w:val="22"/>
        </w:rPr>
        <w:t xml:space="preserve"> </w:t>
      </w:r>
      <w:proofErr w:type="spellStart"/>
      <w:r w:rsidRPr="0049330C">
        <w:rPr>
          <w:bCs/>
          <w:sz w:val="22"/>
          <w:szCs w:val="22"/>
        </w:rPr>
        <w:t>generals</w:t>
      </w:r>
      <w:proofErr w:type="spellEnd"/>
      <w:r w:rsidRPr="0049330C">
        <w:rPr>
          <w:bCs/>
          <w:sz w:val="22"/>
          <w:szCs w:val="22"/>
        </w:rPr>
        <w:t xml:space="preserve"> per a obres de carreteres i </w:t>
      </w:r>
      <w:proofErr w:type="spellStart"/>
      <w:r w:rsidRPr="0049330C">
        <w:rPr>
          <w:bCs/>
          <w:sz w:val="22"/>
          <w:szCs w:val="22"/>
        </w:rPr>
        <w:t>ponts</w:t>
      </w:r>
      <w:proofErr w:type="spellEnd"/>
      <w:r w:rsidRPr="0049330C">
        <w:rPr>
          <w:bCs/>
          <w:sz w:val="22"/>
          <w:szCs w:val="22"/>
        </w:rPr>
        <w:t xml:space="preserve"> (PG3-75) del MOPU, </w:t>
      </w:r>
      <w:proofErr w:type="spellStart"/>
      <w:r w:rsidRPr="0049330C">
        <w:rPr>
          <w:bCs/>
          <w:sz w:val="22"/>
          <w:szCs w:val="22"/>
        </w:rPr>
        <w:t>amb</w:t>
      </w:r>
      <w:proofErr w:type="spellEnd"/>
      <w:r w:rsidRPr="0049330C">
        <w:rPr>
          <w:bCs/>
          <w:sz w:val="22"/>
          <w:szCs w:val="22"/>
        </w:rPr>
        <w:t xml:space="preserve"> </w:t>
      </w:r>
      <w:proofErr w:type="spellStart"/>
      <w:r w:rsidRPr="0049330C">
        <w:rPr>
          <w:bCs/>
          <w:sz w:val="22"/>
          <w:szCs w:val="22"/>
        </w:rPr>
        <w:t>àrids</w:t>
      </w:r>
      <w:proofErr w:type="spellEnd"/>
      <w:r w:rsidRPr="0049330C">
        <w:rPr>
          <w:bCs/>
          <w:sz w:val="22"/>
          <w:szCs w:val="22"/>
        </w:rPr>
        <w:t xml:space="preserve"> </w:t>
      </w:r>
      <w:proofErr w:type="spellStart"/>
      <w:r w:rsidRPr="0049330C">
        <w:rPr>
          <w:bCs/>
          <w:sz w:val="22"/>
          <w:szCs w:val="22"/>
        </w:rPr>
        <w:t>granítics</w:t>
      </w:r>
      <w:proofErr w:type="spellEnd"/>
      <w:r w:rsidRPr="0049330C">
        <w:rPr>
          <w:bCs/>
          <w:sz w:val="22"/>
          <w:szCs w:val="22"/>
        </w:rPr>
        <w:t xml:space="preserve">. </w:t>
      </w:r>
    </w:p>
    <w:p w14:paraId="2BDD86F4" w14:textId="77777777" w:rsidR="00E63423" w:rsidRPr="0049330C" w:rsidRDefault="00E63423" w:rsidP="00E63423">
      <w:pPr>
        <w:pStyle w:val="Default"/>
        <w:ind w:left="1276" w:hanging="283"/>
        <w:jc w:val="both"/>
        <w:rPr>
          <w:bCs/>
          <w:sz w:val="22"/>
          <w:szCs w:val="22"/>
        </w:rPr>
      </w:pPr>
      <w:r w:rsidRPr="0049330C">
        <w:rPr>
          <w:bCs/>
          <w:sz w:val="22"/>
          <w:szCs w:val="22"/>
        </w:rPr>
        <w:t>5)</w:t>
      </w:r>
      <w:r w:rsidRPr="0049330C">
        <w:rPr>
          <w:bCs/>
          <w:sz w:val="22"/>
          <w:szCs w:val="22"/>
        </w:rPr>
        <w:tab/>
      </w:r>
      <w:proofErr w:type="spellStart"/>
      <w:r w:rsidRPr="0049330C">
        <w:rPr>
          <w:bCs/>
          <w:sz w:val="22"/>
          <w:szCs w:val="22"/>
        </w:rPr>
        <w:t>L’estesa</w:t>
      </w:r>
      <w:proofErr w:type="spellEnd"/>
      <w:r w:rsidRPr="0049330C">
        <w:rPr>
          <w:bCs/>
          <w:sz w:val="22"/>
          <w:szCs w:val="22"/>
        </w:rPr>
        <w:t xml:space="preserve"> </w:t>
      </w:r>
      <w:proofErr w:type="spellStart"/>
      <w:r w:rsidRPr="0049330C">
        <w:rPr>
          <w:bCs/>
          <w:sz w:val="22"/>
          <w:szCs w:val="22"/>
        </w:rPr>
        <w:t>d’aglomerat</w:t>
      </w:r>
      <w:proofErr w:type="spellEnd"/>
      <w:r w:rsidRPr="0049330C">
        <w:rPr>
          <w:bCs/>
          <w:sz w:val="22"/>
          <w:szCs w:val="22"/>
        </w:rPr>
        <w:t xml:space="preserve"> es </w:t>
      </w:r>
      <w:proofErr w:type="spellStart"/>
      <w:r w:rsidRPr="0049330C">
        <w:rPr>
          <w:bCs/>
          <w:sz w:val="22"/>
          <w:szCs w:val="22"/>
        </w:rPr>
        <w:t>farà</w:t>
      </w:r>
      <w:proofErr w:type="spellEnd"/>
      <w:r w:rsidRPr="0049330C">
        <w:rPr>
          <w:bCs/>
          <w:sz w:val="22"/>
          <w:szCs w:val="22"/>
        </w:rPr>
        <w:t xml:space="preserve"> </w:t>
      </w:r>
      <w:proofErr w:type="spellStart"/>
      <w:r w:rsidRPr="0049330C">
        <w:rPr>
          <w:bCs/>
          <w:sz w:val="22"/>
          <w:szCs w:val="22"/>
        </w:rPr>
        <w:t>mecànicament</w:t>
      </w:r>
      <w:proofErr w:type="spellEnd"/>
      <w:r w:rsidRPr="0049330C">
        <w:rPr>
          <w:bCs/>
          <w:sz w:val="22"/>
          <w:szCs w:val="22"/>
        </w:rPr>
        <w:t xml:space="preserve">, i </w:t>
      </w:r>
      <w:proofErr w:type="spellStart"/>
      <w:r w:rsidRPr="0049330C">
        <w:rPr>
          <w:bCs/>
          <w:sz w:val="22"/>
          <w:szCs w:val="22"/>
        </w:rPr>
        <w:t>només</w:t>
      </w:r>
      <w:proofErr w:type="spellEnd"/>
      <w:r w:rsidRPr="0049330C">
        <w:rPr>
          <w:bCs/>
          <w:sz w:val="22"/>
          <w:szCs w:val="22"/>
        </w:rPr>
        <w:t xml:space="preserve"> </w:t>
      </w:r>
      <w:proofErr w:type="spellStart"/>
      <w:r w:rsidRPr="0049330C">
        <w:rPr>
          <w:bCs/>
          <w:sz w:val="22"/>
          <w:szCs w:val="22"/>
        </w:rPr>
        <w:t>quan</w:t>
      </w:r>
      <w:proofErr w:type="spellEnd"/>
      <w:r w:rsidRPr="0049330C">
        <w:rPr>
          <w:bCs/>
          <w:sz w:val="22"/>
          <w:szCs w:val="22"/>
        </w:rPr>
        <w:t xml:space="preserve"> </w:t>
      </w:r>
      <w:proofErr w:type="spellStart"/>
      <w:r w:rsidRPr="0049330C">
        <w:rPr>
          <w:bCs/>
          <w:sz w:val="22"/>
          <w:szCs w:val="22"/>
        </w:rPr>
        <w:t>això</w:t>
      </w:r>
      <w:proofErr w:type="spellEnd"/>
      <w:r w:rsidRPr="0049330C">
        <w:rPr>
          <w:bCs/>
          <w:sz w:val="22"/>
          <w:szCs w:val="22"/>
        </w:rPr>
        <w:t xml:space="preserve"> no </w:t>
      </w:r>
      <w:proofErr w:type="spellStart"/>
      <w:r w:rsidRPr="0049330C">
        <w:rPr>
          <w:bCs/>
          <w:sz w:val="22"/>
          <w:szCs w:val="22"/>
        </w:rPr>
        <w:t>sigui</w:t>
      </w:r>
      <w:proofErr w:type="spellEnd"/>
      <w:r w:rsidRPr="0049330C">
        <w:rPr>
          <w:bCs/>
          <w:sz w:val="22"/>
          <w:szCs w:val="22"/>
        </w:rPr>
        <w:t xml:space="preserve"> </w:t>
      </w:r>
      <w:proofErr w:type="spellStart"/>
      <w:r w:rsidRPr="0049330C">
        <w:rPr>
          <w:bCs/>
          <w:sz w:val="22"/>
          <w:szCs w:val="22"/>
        </w:rPr>
        <w:t>possible</w:t>
      </w:r>
      <w:proofErr w:type="spellEnd"/>
      <w:r w:rsidRPr="0049330C">
        <w:rPr>
          <w:bCs/>
          <w:sz w:val="22"/>
          <w:szCs w:val="22"/>
        </w:rPr>
        <w:t xml:space="preserve"> es </w:t>
      </w:r>
      <w:proofErr w:type="spellStart"/>
      <w:r w:rsidRPr="0049330C">
        <w:rPr>
          <w:bCs/>
          <w:sz w:val="22"/>
          <w:szCs w:val="22"/>
        </w:rPr>
        <w:t>permetrà</w:t>
      </w:r>
      <w:proofErr w:type="spellEnd"/>
      <w:r w:rsidRPr="0049330C">
        <w:rPr>
          <w:bCs/>
          <w:sz w:val="22"/>
          <w:szCs w:val="22"/>
        </w:rPr>
        <w:t xml:space="preserve"> </w:t>
      </w:r>
      <w:proofErr w:type="spellStart"/>
      <w:r w:rsidRPr="0049330C">
        <w:rPr>
          <w:bCs/>
          <w:sz w:val="22"/>
          <w:szCs w:val="22"/>
        </w:rPr>
        <w:t>l’estesa</w:t>
      </w:r>
      <w:proofErr w:type="spellEnd"/>
      <w:r w:rsidRPr="0049330C">
        <w:rPr>
          <w:bCs/>
          <w:sz w:val="22"/>
          <w:szCs w:val="22"/>
        </w:rPr>
        <w:t xml:space="preserve"> manual en </w:t>
      </w:r>
      <w:proofErr w:type="spellStart"/>
      <w:r w:rsidRPr="0049330C">
        <w:rPr>
          <w:bCs/>
          <w:sz w:val="22"/>
          <w:szCs w:val="22"/>
        </w:rPr>
        <w:t>superfícies</w:t>
      </w:r>
      <w:proofErr w:type="spellEnd"/>
      <w:r w:rsidRPr="0049330C">
        <w:rPr>
          <w:bCs/>
          <w:sz w:val="22"/>
          <w:szCs w:val="22"/>
        </w:rPr>
        <w:t xml:space="preserve"> </w:t>
      </w:r>
      <w:proofErr w:type="spellStart"/>
      <w:r w:rsidRPr="0049330C">
        <w:rPr>
          <w:bCs/>
          <w:sz w:val="22"/>
          <w:szCs w:val="22"/>
        </w:rPr>
        <w:t>petites</w:t>
      </w:r>
      <w:proofErr w:type="spellEnd"/>
      <w:r w:rsidRPr="0049330C">
        <w:rPr>
          <w:bCs/>
          <w:sz w:val="22"/>
          <w:szCs w:val="22"/>
        </w:rPr>
        <w:t xml:space="preserve">. </w:t>
      </w:r>
    </w:p>
    <w:p w14:paraId="6C8F17CE" w14:textId="77777777" w:rsidR="00E63423" w:rsidRPr="0049330C" w:rsidRDefault="00E63423" w:rsidP="00E63423">
      <w:pPr>
        <w:pStyle w:val="Default"/>
        <w:ind w:left="993" w:hanging="360"/>
        <w:jc w:val="both"/>
        <w:rPr>
          <w:bCs/>
          <w:sz w:val="22"/>
          <w:szCs w:val="22"/>
        </w:rPr>
      </w:pPr>
      <w:r w:rsidRPr="0049330C">
        <w:rPr>
          <w:bCs/>
          <w:sz w:val="22"/>
          <w:szCs w:val="22"/>
        </w:rPr>
        <w:t>b)</w:t>
      </w:r>
      <w:r w:rsidRPr="0049330C">
        <w:rPr>
          <w:bCs/>
          <w:sz w:val="22"/>
          <w:szCs w:val="22"/>
        </w:rPr>
        <w:tab/>
      </w:r>
      <w:proofErr w:type="spellStart"/>
      <w:r w:rsidRPr="0049330C">
        <w:rPr>
          <w:bCs/>
          <w:sz w:val="22"/>
          <w:szCs w:val="22"/>
        </w:rPr>
        <w:t>Superfície</w:t>
      </w:r>
      <w:proofErr w:type="spellEnd"/>
      <w:r w:rsidRPr="0049330C">
        <w:rPr>
          <w:bCs/>
          <w:sz w:val="22"/>
          <w:szCs w:val="22"/>
        </w:rPr>
        <w:t xml:space="preserve"> de la </w:t>
      </w:r>
      <w:proofErr w:type="spellStart"/>
      <w:r w:rsidRPr="0049330C">
        <w:rPr>
          <w:bCs/>
          <w:sz w:val="22"/>
          <w:szCs w:val="22"/>
        </w:rPr>
        <w:t>reposició</w:t>
      </w:r>
      <w:proofErr w:type="spellEnd"/>
      <w:r w:rsidRPr="0049330C">
        <w:rPr>
          <w:bCs/>
          <w:sz w:val="22"/>
          <w:szCs w:val="22"/>
        </w:rPr>
        <w:t xml:space="preserve"> de la capa de </w:t>
      </w:r>
      <w:proofErr w:type="spellStart"/>
      <w:r w:rsidRPr="0049330C">
        <w:rPr>
          <w:bCs/>
          <w:sz w:val="22"/>
          <w:szCs w:val="22"/>
        </w:rPr>
        <w:t>rodament</w:t>
      </w:r>
      <w:proofErr w:type="spellEnd"/>
      <w:r w:rsidRPr="0049330C">
        <w:rPr>
          <w:bCs/>
          <w:sz w:val="22"/>
          <w:szCs w:val="22"/>
        </w:rPr>
        <w:t xml:space="preserve">. La </w:t>
      </w:r>
      <w:proofErr w:type="spellStart"/>
      <w:r w:rsidRPr="0049330C">
        <w:rPr>
          <w:bCs/>
          <w:sz w:val="22"/>
          <w:szCs w:val="22"/>
        </w:rPr>
        <w:t>reposició</w:t>
      </w:r>
      <w:proofErr w:type="spellEnd"/>
      <w:r w:rsidRPr="0049330C">
        <w:rPr>
          <w:bCs/>
          <w:sz w:val="22"/>
          <w:szCs w:val="22"/>
        </w:rPr>
        <w:t xml:space="preserve"> mínima </w:t>
      </w:r>
      <w:proofErr w:type="spellStart"/>
      <w:r w:rsidRPr="0049330C">
        <w:rPr>
          <w:bCs/>
          <w:sz w:val="22"/>
          <w:szCs w:val="22"/>
        </w:rPr>
        <w:t>serà</w:t>
      </w:r>
      <w:proofErr w:type="spellEnd"/>
      <w:r w:rsidRPr="0049330C">
        <w:rPr>
          <w:bCs/>
          <w:sz w:val="22"/>
          <w:szCs w:val="22"/>
        </w:rPr>
        <w:t xml:space="preserve"> de VUITANTA CENTÍMETRES (80 cm.) a cada </w:t>
      </w:r>
      <w:proofErr w:type="spellStart"/>
      <w:r w:rsidRPr="0049330C">
        <w:rPr>
          <w:bCs/>
          <w:sz w:val="22"/>
          <w:szCs w:val="22"/>
        </w:rPr>
        <w:t>costat</w:t>
      </w:r>
      <w:proofErr w:type="spellEnd"/>
      <w:r w:rsidRPr="0049330C">
        <w:rPr>
          <w:bCs/>
          <w:sz w:val="22"/>
          <w:szCs w:val="22"/>
        </w:rPr>
        <w:t xml:space="preserve"> de les </w:t>
      </w:r>
      <w:proofErr w:type="spellStart"/>
      <w:r w:rsidRPr="0049330C">
        <w:rPr>
          <w:bCs/>
          <w:sz w:val="22"/>
          <w:szCs w:val="22"/>
        </w:rPr>
        <w:t>voreres</w:t>
      </w:r>
      <w:proofErr w:type="spellEnd"/>
      <w:r w:rsidRPr="0049330C">
        <w:rPr>
          <w:bCs/>
          <w:sz w:val="22"/>
          <w:szCs w:val="22"/>
        </w:rPr>
        <w:t xml:space="preserve"> de la rasa o el </w:t>
      </w:r>
      <w:proofErr w:type="spellStart"/>
      <w:r w:rsidRPr="0049330C">
        <w:rPr>
          <w:bCs/>
          <w:sz w:val="22"/>
          <w:szCs w:val="22"/>
        </w:rPr>
        <w:t>rodatge</w:t>
      </w:r>
      <w:proofErr w:type="spellEnd"/>
      <w:r w:rsidRPr="0049330C">
        <w:rPr>
          <w:bCs/>
          <w:sz w:val="22"/>
          <w:szCs w:val="22"/>
        </w:rPr>
        <w:t xml:space="preserve"> i </w:t>
      </w:r>
      <w:proofErr w:type="spellStart"/>
      <w:r w:rsidRPr="0049330C">
        <w:rPr>
          <w:bCs/>
          <w:sz w:val="22"/>
          <w:szCs w:val="22"/>
        </w:rPr>
        <w:t>sempre</w:t>
      </w:r>
      <w:proofErr w:type="spellEnd"/>
      <w:r w:rsidRPr="0049330C">
        <w:rPr>
          <w:bCs/>
          <w:sz w:val="22"/>
          <w:szCs w:val="22"/>
        </w:rPr>
        <w:t xml:space="preserve"> en </w:t>
      </w:r>
      <w:proofErr w:type="spellStart"/>
      <w:r w:rsidRPr="0049330C">
        <w:rPr>
          <w:bCs/>
          <w:sz w:val="22"/>
          <w:szCs w:val="22"/>
        </w:rPr>
        <w:t>els</w:t>
      </w:r>
      <w:proofErr w:type="spellEnd"/>
      <w:r w:rsidRPr="0049330C">
        <w:rPr>
          <w:bCs/>
          <w:sz w:val="22"/>
          <w:szCs w:val="22"/>
        </w:rPr>
        <w:t xml:space="preserve"> </w:t>
      </w:r>
      <w:proofErr w:type="spellStart"/>
      <w:r w:rsidRPr="0049330C">
        <w:rPr>
          <w:bCs/>
          <w:sz w:val="22"/>
          <w:szCs w:val="22"/>
        </w:rPr>
        <w:t>sentits</w:t>
      </w:r>
      <w:proofErr w:type="spellEnd"/>
      <w:r w:rsidRPr="0049330C">
        <w:rPr>
          <w:bCs/>
          <w:sz w:val="22"/>
          <w:szCs w:val="22"/>
        </w:rPr>
        <w:t xml:space="preserve"> transversal i longitudinal del </w:t>
      </w:r>
      <w:proofErr w:type="spellStart"/>
      <w:r w:rsidRPr="0049330C">
        <w:rPr>
          <w:bCs/>
          <w:sz w:val="22"/>
          <w:szCs w:val="22"/>
        </w:rPr>
        <w:t>carrer</w:t>
      </w:r>
      <w:proofErr w:type="spellEnd"/>
      <w:r w:rsidRPr="0049330C">
        <w:rPr>
          <w:bCs/>
          <w:sz w:val="22"/>
          <w:szCs w:val="22"/>
        </w:rPr>
        <w:t xml:space="preserve">, i es </w:t>
      </w:r>
      <w:proofErr w:type="spellStart"/>
      <w:r w:rsidRPr="0049330C">
        <w:rPr>
          <w:bCs/>
          <w:sz w:val="22"/>
          <w:szCs w:val="22"/>
        </w:rPr>
        <w:t>procurarà</w:t>
      </w:r>
      <w:proofErr w:type="spellEnd"/>
      <w:r w:rsidRPr="0049330C">
        <w:rPr>
          <w:bCs/>
          <w:sz w:val="22"/>
          <w:szCs w:val="22"/>
        </w:rPr>
        <w:t xml:space="preserve"> que la junta longitudinal no </w:t>
      </w:r>
      <w:proofErr w:type="spellStart"/>
      <w:r w:rsidRPr="0049330C">
        <w:rPr>
          <w:bCs/>
          <w:sz w:val="22"/>
          <w:szCs w:val="22"/>
        </w:rPr>
        <w:t>coincideixi</w:t>
      </w:r>
      <w:proofErr w:type="spellEnd"/>
      <w:r w:rsidRPr="0049330C">
        <w:rPr>
          <w:bCs/>
          <w:sz w:val="22"/>
          <w:szCs w:val="22"/>
        </w:rPr>
        <w:t xml:space="preserve"> </w:t>
      </w:r>
      <w:proofErr w:type="spellStart"/>
      <w:r w:rsidRPr="0049330C">
        <w:rPr>
          <w:bCs/>
          <w:sz w:val="22"/>
          <w:szCs w:val="22"/>
        </w:rPr>
        <w:t>amb</w:t>
      </w:r>
      <w:proofErr w:type="spellEnd"/>
      <w:r w:rsidRPr="0049330C">
        <w:rPr>
          <w:bCs/>
          <w:sz w:val="22"/>
          <w:szCs w:val="22"/>
        </w:rPr>
        <w:t xml:space="preserve"> la zona de </w:t>
      </w:r>
      <w:proofErr w:type="spellStart"/>
      <w:r w:rsidRPr="0049330C">
        <w:rPr>
          <w:bCs/>
          <w:sz w:val="22"/>
          <w:szCs w:val="22"/>
        </w:rPr>
        <w:t>pas</w:t>
      </w:r>
      <w:proofErr w:type="spellEnd"/>
      <w:r w:rsidRPr="0049330C">
        <w:rPr>
          <w:bCs/>
          <w:sz w:val="22"/>
          <w:szCs w:val="22"/>
        </w:rPr>
        <w:t xml:space="preserve"> de les </w:t>
      </w:r>
      <w:proofErr w:type="spellStart"/>
      <w:r w:rsidRPr="0049330C">
        <w:rPr>
          <w:bCs/>
          <w:sz w:val="22"/>
          <w:szCs w:val="22"/>
        </w:rPr>
        <w:t>rodes</w:t>
      </w:r>
      <w:proofErr w:type="spellEnd"/>
      <w:r w:rsidRPr="0049330C">
        <w:rPr>
          <w:bCs/>
          <w:sz w:val="22"/>
          <w:szCs w:val="22"/>
        </w:rPr>
        <w:t xml:space="preserve"> </w:t>
      </w:r>
      <w:proofErr w:type="spellStart"/>
      <w:r w:rsidRPr="0049330C">
        <w:rPr>
          <w:bCs/>
          <w:sz w:val="22"/>
          <w:szCs w:val="22"/>
        </w:rPr>
        <w:t>dels</w:t>
      </w:r>
      <w:proofErr w:type="spellEnd"/>
      <w:r w:rsidRPr="0049330C">
        <w:rPr>
          <w:bCs/>
          <w:sz w:val="22"/>
          <w:szCs w:val="22"/>
        </w:rPr>
        <w:t xml:space="preserve"> </w:t>
      </w:r>
      <w:proofErr w:type="spellStart"/>
      <w:r w:rsidRPr="0049330C">
        <w:rPr>
          <w:bCs/>
          <w:sz w:val="22"/>
          <w:szCs w:val="22"/>
        </w:rPr>
        <w:t>vehicles</w:t>
      </w:r>
      <w:proofErr w:type="spellEnd"/>
      <w:r w:rsidRPr="0049330C">
        <w:rPr>
          <w:bCs/>
          <w:sz w:val="22"/>
          <w:szCs w:val="22"/>
        </w:rPr>
        <w:t xml:space="preserve">. En </w:t>
      </w:r>
      <w:proofErr w:type="spellStart"/>
      <w:r w:rsidRPr="0049330C">
        <w:rPr>
          <w:bCs/>
          <w:sz w:val="22"/>
          <w:szCs w:val="22"/>
        </w:rPr>
        <w:t>carrers</w:t>
      </w:r>
      <w:proofErr w:type="spellEnd"/>
      <w:r w:rsidRPr="0049330C">
        <w:rPr>
          <w:bCs/>
          <w:sz w:val="22"/>
          <w:szCs w:val="22"/>
        </w:rPr>
        <w:t xml:space="preserve"> </w:t>
      </w:r>
      <w:proofErr w:type="spellStart"/>
      <w:r w:rsidRPr="0049330C">
        <w:rPr>
          <w:bCs/>
          <w:sz w:val="22"/>
          <w:szCs w:val="22"/>
        </w:rPr>
        <w:t>amb</w:t>
      </w:r>
      <w:proofErr w:type="spellEnd"/>
      <w:r w:rsidRPr="0049330C">
        <w:rPr>
          <w:bCs/>
          <w:sz w:val="22"/>
          <w:szCs w:val="22"/>
        </w:rPr>
        <w:t xml:space="preserve"> </w:t>
      </w:r>
      <w:proofErr w:type="spellStart"/>
      <w:r w:rsidRPr="0049330C">
        <w:rPr>
          <w:bCs/>
          <w:sz w:val="22"/>
          <w:szCs w:val="22"/>
        </w:rPr>
        <w:t>carrils</w:t>
      </w:r>
      <w:proofErr w:type="spellEnd"/>
      <w:r w:rsidRPr="0049330C">
        <w:rPr>
          <w:bCs/>
          <w:sz w:val="22"/>
          <w:szCs w:val="22"/>
        </w:rPr>
        <w:t xml:space="preserve"> de </w:t>
      </w:r>
      <w:proofErr w:type="spellStart"/>
      <w:r w:rsidRPr="0049330C">
        <w:rPr>
          <w:bCs/>
          <w:sz w:val="22"/>
          <w:szCs w:val="22"/>
        </w:rPr>
        <w:t>circulació</w:t>
      </w:r>
      <w:proofErr w:type="spellEnd"/>
      <w:r w:rsidRPr="0049330C">
        <w:rPr>
          <w:bCs/>
          <w:sz w:val="22"/>
          <w:szCs w:val="22"/>
        </w:rPr>
        <w:t xml:space="preserve"> </w:t>
      </w:r>
      <w:proofErr w:type="spellStart"/>
      <w:r w:rsidRPr="0049330C">
        <w:rPr>
          <w:bCs/>
          <w:sz w:val="22"/>
          <w:szCs w:val="22"/>
        </w:rPr>
        <w:t>senyalitzats</w:t>
      </w:r>
      <w:proofErr w:type="spellEnd"/>
      <w:r w:rsidRPr="0049330C">
        <w:rPr>
          <w:bCs/>
          <w:sz w:val="22"/>
          <w:szCs w:val="22"/>
        </w:rPr>
        <w:t xml:space="preserve">, la </w:t>
      </w:r>
      <w:proofErr w:type="spellStart"/>
      <w:r w:rsidRPr="0049330C">
        <w:rPr>
          <w:bCs/>
          <w:sz w:val="22"/>
          <w:szCs w:val="22"/>
        </w:rPr>
        <w:t>reposició</w:t>
      </w:r>
      <w:proofErr w:type="spellEnd"/>
      <w:r w:rsidRPr="0049330C">
        <w:rPr>
          <w:bCs/>
          <w:sz w:val="22"/>
          <w:szCs w:val="22"/>
        </w:rPr>
        <w:t xml:space="preserve"> </w:t>
      </w:r>
      <w:proofErr w:type="spellStart"/>
      <w:r w:rsidRPr="0049330C">
        <w:rPr>
          <w:bCs/>
          <w:sz w:val="22"/>
          <w:szCs w:val="22"/>
        </w:rPr>
        <w:t>s’entendrà</w:t>
      </w:r>
      <w:proofErr w:type="spellEnd"/>
      <w:r w:rsidRPr="0049330C">
        <w:rPr>
          <w:bCs/>
          <w:sz w:val="22"/>
          <w:szCs w:val="22"/>
        </w:rPr>
        <w:t xml:space="preserve"> a un nombre </w:t>
      </w:r>
      <w:proofErr w:type="spellStart"/>
      <w:r w:rsidRPr="0049330C">
        <w:rPr>
          <w:bCs/>
          <w:sz w:val="22"/>
          <w:szCs w:val="22"/>
        </w:rPr>
        <w:t>enter</w:t>
      </w:r>
      <w:proofErr w:type="spellEnd"/>
      <w:r w:rsidRPr="0049330C">
        <w:rPr>
          <w:bCs/>
          <w:sz w:val="22"/>
          <w:szCs w:val="22"/>
        </w:rPr>
        <w:t xml:space="preserve"> </w:t>
      </w:r>
      <w:proofErr w:type="spellStart"/>
      <w:r w:rsidRPr="0049330C">
        <w:rPr>
          <w:bCs/>
          <w:sz w:val="22"/>
          <w:szCs w:val="22"/>
        </w:rPr>
        <w:t>d’aquests</w:t>
      </w:r>
      <w:proofErr w:type="spellEnd"/>
      <w:r w:rsidRPr="0049330C">
        <w:rPr>
          <w:bCs/>
          <w:sz w:val="22"/>
          <w:szCs w:val="22"/>
        </w:rPr>
        <w:t xml:space="preserve"> </w:t>
      </w:r>
      <w:proofErr w:type="spellStart"/>
      <w:r w:rsidRPr="0049330C">
        <w:rPr>
          <w:bCs/>
          <w:sz w:val="22"/>
          <w:szCs w:val="22"/>
        </w:rPr>
        <w:t>carrils</w:t>
      </w:r>
      <w:proofErr w:type="spellEnd"/>
      <w:r w:rsidRPr="0049330C">
        <w:rPr>
          <w:bCs/>
          <w:sz w:val="22"/>
          <w:szCs w:val="22"/>
        </w:rPr>
        <w:t xml:space="preserve">, </w:t>
      </w:r>
      <w:proofErr w:type="spellStart"/>
      <w:r w:rsidRPr="0049330C">
        <w:rPr>
          <w:bCs/>
          <w:sz w:val="22"/>
          <w:szCs w:val="22"/>
        </w:rPr>
        <w:t>amb</w:t>
      </w:r>
      <w:proofErr w:type="spellEnd"/>
      <w:r w:rsidRPr="0049330C">
        <w:rPr>
          <w:bCs/>
          <w:sz w:val="22"/>
          <w:szCs w:val="22"/>
        </w:rPr>
        <w:t xml:space="preserve"> la sobre </w:t>
      </w:r>
      <w:proofErr w:type="spellStart"/>
      <w:r w:rsidRPr="0049330C">
        <w:rPr>
          <w:bCs/>
          <w:sz w:val="22"/>
          <w:szCs w:val="22"/>
        </w:rPr>
        <w:t>amplada</w:t>
      </w:r>
      <w:proofErr w:type="spellEnd"/>
      <w:r w:rsidRPr="0049330C">
        <w:rPr>
          <w:bCs/>
          <w:sz w:val="22"/>
          <w:szCs w:val="22"/>
        </w:rPr>
        <w:t xml:space="preserve"> mínima de VUITANTA CENTÍMETRES (80 cm.) </w:t>
      </w:r>
      <w:proofErr w:type="spellStart"/>
      <w:r w:rsidRPr="0049330C">
        <w:rPr>
          <w:bCs/>
          <w:sz w:val="22"/>
          <w:szCs w:val="22"/>
        </w:rPr>
        <w:t>abans</w:t>
      </w:r>
      <w:proofErr w:type="spellEnd"/>
      <w:r w:rsidRPr="0049330C">
        <w:rPr>
          <w:bCs/>
          <w:sz w:val="22"/>
          <w:szCs w:val="22"/>
        </w:rPr>
        <w:t xml:space="preserve"> indicada. </w:t>
      </w:r>
    </w:p>
    <w:p w14:paraId="48911985" w14:textId="77777777" w:rsidR="00E63423" w:rsidRPr="0049330C" w:rsidRDefault="00E63423" w:rsidP="00E63423">
      <w:pPr>
        <w:autoSpaceDE w:val="0"/>
        <w:autoSpaceDN w:val="0"/>
        <w:adjustRightInd w:val="0"/>
        <w:rPr>
          <w:rFonts w:cs="Arial"/>
          <w:bCs/>
          <w:color w:val="000000"/>
          <w:lang w:val="ca-ES" w:eastAsia="ca-ES"/>
        </w:rPr>
      </w:pPr>
    </w:p>
    <w:p w14:paraId="018CDB83" w14:textId="77777777" w:rsidR="00E63423" w:rsidRPr="0049330C" w:rsidRDefault="00E63423" w:rsidP="00E63423">
      <w:pPr>
        <w:pStyle w:val="Default"/>
        <w:ind w:left="709" w:hanging="218"/>
        <w:jc w:val="both"/>
        <w:rPr>
          <w:bCs/>
          <w:sz w:val="22"/>
          <w:szCs w:val="22"/>
        </w:rPr>
      </w:pPr>
      <w:r w:rsidRPr="0049330C">
        <w:rPr>
          <w:bCs/>
          <w:sz w:val="22"/>
          <w:szCs w:val="22"/>
        </w:rPr>
        <w:t xml:space="preserve">2- </w:t>
      </w:r>
      <w:proofErr w:type="spellStart"/>
      <w:r w:rsidRPr="0049330C">
        <w:rPr>
          <w:bCs/>
          <w:sz w:val="22"/>
          <w:szCs w:val="22"/>
        </w:rPr>
        <w:t>Paviment</w:t>
      </w:r>
      <w:proofErr w:type="spellEnd"/>
      <w:r w:rsidRPr="0049330C">
        <w:rPr>
          <w:bCs/>
          <w:sz w:val="22"/>
          <w:szCs w:val="22"/>
        </w:rPr>
        <w:t xml:space="preserve"> de </w:t>
      </w:r>
      <w:proofErr w:type="spellStart"/>
      <w:r w:rsidRPr="0049330C">
        <w:rPr>
          <w:bCs/>
          <w:sz w:val="22"/>
          <w:szCs w:val="22"/>
        </w:rPr>
        <w:t>formigó</w:t>
      </w:r>
      <w:proofErr w:type="spellEnd"/>
      <w:r w:rsidRPr="0049330C">
        <w:rPr>
          <w:bCs/>
          <w:sz w:val="22"/>
          <w:szCs w:val="22"/>
        </w:rPr>
        <w:t xml:space="preserve"> en </w:t>
      </w:r>
      <w:proofErr w:type="spellStart"/>
      <w:r w:rsidRPr="0049330C">
        <w:rPr>
          <w:bCs/>
          <w:sz w:val="22"/>
          <w:szCs w:val="22"/>
        </w:rPr>
        <w:t>massa</w:t>
      </w:r>
      <w:proofErr w:type="spellEnd"/>
      <w:r w:rsidRPr="0049330C">
        <w:rPr>
          <w:bCs/>
          <w:sz w:val="22"/>
          <w:szCs w:val="22"/>
        </w:rPr>
        <w:t xml:space="preserve">: </w:t>
      </w:r>
    </w:p>
    <w:p w14:paraId="13CDDC0D" w14:textId="77777777" w:rsidR="00E63423" w:rsidRPr="0049330C" w:rsidRDefault="00E63423" w:rsidP="00E63423">
      <w:pPr>
        <w:pStyle w:val="Default"/>
        <w:ind w:left="993" w:hanging="360"/>
        <w:jc w:val="both"/>
        <w:rPr>
          <w:bCs/>
          <w:sz w:val="22"/>
          <w:szCs w:val="22"/>
        </w:rPr>
      </w:pPr>
      <w:r w:rsidRPr="0049330C">
        <w:rPr>
          <w:bCs/>
          <w:sz w:val="22"/>
          <w:szCs w:val="22"/>
        </w:rPr>
        <w:t>a)</w:t>
      </w:r>
      <w:r w:rsidRPr="0049330C">
        <w:rPr>
          <w:bCs/>
          <w:sz w:val="22"/>
          <w:szCs w:val="22"/>
        </w:rPr>
        <w:tab/>
        <w:t xml:space="preserve">En </w:t>
      </w:r>
      <w:proofErr w:type="spellStart"/>
      <w:r w:rsidRPr="0049330C">
        <w:rPr>
          <w:bCs/>
          <w:sz w:val="22"/>
          <w:szCs w:val="22"/>
        </w:rPr>
        <w:t>carrers</w:t>
      </w:r>
      <w:proofErr w:type="spellEnd"/>
      <w:r w:rsidRPr="0049330C">
        <w:rPr>
          <w:bCs/>
          <w:sz w:val="22"/>
          <w:szCs w:val="22"/>
        </w:rPr>
        <w:t xml:space="preserve"> </w:t>
      </w:r>
      <w:proofErr w:type="spellStart"/>
      <w:r w:rsidRPr="0049330C">
        <w:rPr>
          <w:bCs/>
          <w:sz w:val="22"/>
          <w:szCs w:val="22"/>
        </w:rPr>
        <w:t>amb</w:t>
      </w:r>
      <w:proofErr w:type="spellEnd"/>
      <w:r w:rsidRPr="0049330C">
        <w:rPr>
          <w:bCs/>
          <w:sz w:val="22"/>
          <w:szCs w:val="22"/>
        </w:rPr>
        <w:t xml:space="preserve"> </w:t>
      </w:r>
      <w:proofErr w:type="spellStart"/>
      <w:r w:rsidRPr="0049330C">
        <w:rPr>
          <w:bCs/>
          <w:sz w:val="22"/>
          <w:szCs w:val="22"/>
        </w:rPr>
        <w:t>paviment</w:t>
      </w:r>
      <w:proofErr w:type="spellEnd"/>
      <w:r w:rsidRPr="0049330C">
        <w:rPr>
          <w:bCs/>
          <w:sz w:val="22"/>
          <w:szCs w:val="22"/>
        </w:rPr>
        <w:t xml:space="preserve"> de </w:t>
      </w:r>
      <w:proofErr w:type="spellStart"/>
      <w:r w:rsidRPr="0049330C">
        <w:rPr>
          <w:bCs/>
          <w:sz w:val="22"/>
          <w:szCs w:val="22"/>
        </w:rPr>
        <w:t>formigó</w:t>
      </w:r>
      <w:proofErr w:type="spellEnd"/>
      <w:r w:rsidRPr="0049330C">
        <w:rPr>
          <w:bCs/>
          <w:sz w:val="22"/>
          <w:szCs w:val="22"/>
        </w:rPr>
        <w:t xml:space="preserve">, les </w:t>
      </w:r>
      <w:proofErr w:type="spellStart"/>
      <w:r w:rsidRPr="0049330C">
        <w:rPr>
          <w:bCs/>
          <w:sz w:val="22"/>
          <w:szCs w:val="22"/>
        </w:rPr>
        <w:t>reposicions</w:t>
      </w:r>
      <w:proofErr w:type="spellEnd"/>
      <w:r w:rsidRPr="0049330C">
        <w:rPr>
          <w:bCs/>
          <w:sz w:val="22"/>
          <w:szCs w:val="22"/>
        </w:rPr>
        <w:t xml:space="preserve"> es </w:t>
      </w:r>
      <w:proofErr w:type="spellStart"/>
      <w:r w:rsidRPr="0049330C">
        <w:rPr>
          <w:bCs/>
          <w:sz w:val="22"/>
          <w:szCs w:val="22"/>
        </w:rPr>
        <w:t>faran</w:t>
      </w:r>
      <w:proofErr w:type="spellEnd"/>
      <w:r w:rsidRPr="0049330C">
        <w:rPr>
          <w:bCs/>
          <w:sz w:val="22"/>
          <w:szCs w:val="22"/>
        </w:rPr>
        <w:t xml:space="preserve"> </w:t>
      </w:r>
      <w:proofErr w:type="spellStart"/>
      <w:r w:rsidRPr="0049330C">
        <w:rPr>
          <w:bCs/>
          <w:sz w:val="22"/>
          <w:szCs w:val="22"/>
        </w:rPr>
        <w:t>amb</w:t>
      </w:r>
      <w:proofErr w:type="spellEnd"/>
      <w:r w:rsidRPr="0049330C">
        <w:rPr>
          <w:bCs/>
          <w:sz w:val="22"/>
          <w:szCs w:val="22"/>
        </w:rPr>
        <w:t xml:space="preserve"> </w:t>
      </w:r>
      <w:proofErr w:type="spellStart"/>
      <w:r w:rsidRPr="0049330C">
        <w:rPr>
          <w:bCs/>
          <w:sz w:val="22"/>
          <w:szCs w:val="22"/>
        </w:rPr>
        <w:t>lloses</w:t>
      </w:r>
      <w:proofErr w:type="spellEnd"/>
      <w:r w:rsidRPr="0049330C">
        <w:rPr>
          <w:bCs/>
          <w:sz w:val="22"/>
          <w:szCs w:val="22"/>
        </w:rPr>
        <w:t xml:space="preserve"> completes. </w:t>
      </w:r>
      <w:proofErr w:type="spellStart"/>
      <w:r w:rsidRPr="0049330C">
        <w:rPr>
          <w:bCs/>
          <w:sz w:val="22"/>
          <w:szCs w:val="22"/>
        </w:rPr>
        <w:t>S’entén</w:t>
      </w:r>
      <w:proofErr w:type="spellEnd"/>
      <w:r w:rsidRPr="0049330C">
        <w:rPr>
          <w:bCs/>
          <w:sz w:val="22"/>
          <w:szCs w:val="22"/>
        </w:rPr>
        <w:t xml:space="preserve"> per llosa la </w:t>
      </w:r>
      <w:proofErr w:type="spellStart"/>
      <w:r w:rsidRPr="0049330C">
        <w:rPr>
          <w:bCs/>
          <w:sz w:val="22"/>
          <w:szCs w:val="22"/>
        </w:rPr>
        <w:t>superfície</w:t>
      </w:r>
      <w:proofErr w:type="spellEnd"/>
      <w:r w:rsidRPr="0049330C">
        <w:rPr>
          <w:bCs/>
          <w:sz w:val="22"/>
          <w:szCs w:val="22"/>
        </w:rPr>
        <w:t xml:space="preserve"> compresa entre juntes </w:t>
      </w:r>
      <w:proofErr w:type="spellStart"/>
      <w:r w:rsidRPr="0049330C">
        <w:rPr>
          <w:bCs/>
          <w:sz w:val="22"/>
          <w:szCs w:val="22"/>
        </w:rPr>
        <w:t>longitudinals</w:t>
      </w:r>
      <w:proofErr w:type="spellEnd"/>
      <w:r w:rsidRPr="0049330C">
        <w:rPr>
          <w:bCs/>
          <w:sz w:val="22"/>
          <w:szCs w:val="22"/>
        </w:rPr>
        <w:t xml:space="preserve"> i </w:t>
      </w:r>
      <w:proofErr w:type="spellStart"/>
      <w:r w:rsidRPr="0049330C">
        <w:rPr>
          <w:bCs/>
          <w:sz w:val="22"/>
          <w:szCs w:val="22"/>
        </w:rPr>
        <w:t>transversals</w:t>
      </w:r>
      <w:proofErr w:type="spellEnd"/>
      <w:r w:rsidRPr="0049330C">
        <w:rPr>
          <w:bCs/>
          <w:sz w:val="22"/>
          <w:szCs w:val="22"/>
        </w:rPr>
        <w:t xml:space="preserve"> de </w:t>
      </w:r>
      <w:proofErr w:type="spellStart"/>
      <w:r w:rsidRPr="0049330C">
        <w:rPr>
          <w:bCs/>
          <w:sz w:val="22"/>
          <w:szCs w:val="22"/>
        </w:rPr>
        <w:t>dilatació</w:t>
      </w:r>
      <w:proofErr w:type="spellEnd"/>
      <w:r w:rsidRPr="0049330C">
        <w:rPr>
          <w:bCs/>
          <w:sz w:val="22"/>
          <w:szCs w:val="22"/>
        </w:rPr>
        <w:t xml:space="preserve"> </w:t>
      </w:r>
      <w:proofErr w:type="spellStart"/>
      <w:r w:rsidRPr="0049330C">
        <w:rPr>
          <w:bCs/>
          <w:sz w:val="22"/>
          <w:szCs w:val="22"/>
        </w:rPr>
        <w:t>contracció</w:t>
      </w:r>
      <w:proofErr w:type="spellEnd"/>
      <w:r w:rsidRPr="0049330C">
        <w:rPr>
          <w:bCs/>
          <w:sz w:val="22"/>
          <w:szCs w:val="22"/>
        </w:rPr>
        <w:t xml:space="preserve">. </w:t>
      </w:r>
    </w:p>
    <w:p w14:paraId="5B7F9FAF" w14:textId="77777777" w:rsidR="00E63423" w:rsidRPr="0049330C" w:rsidRDefault="00E63423" w:rsidP="00E63423">
      <w:pPr>
        <w:pStyle w:val="Default"/>
        <w:ind w:left="993" w:hanging="360"/>
        <w:jc w:val="both"/>
        <w:rPr>
          <w:bCs/>
          <w:sz w:val="22"/>
          <w:szCs w:val="22"/>
        </w:rPr>
      </w:pPr>
      <w:r w:rsidRPr="0049330C">
        <w:rPr>
          <w:bCs/>
          <w:sz w:val="22"/>
          <w:szCs w:val="22"/>
        </w:rPr>
        <w:t>b)</w:t>
      </w:r>
      <w:r w:rsidRPr="0049330C">
        <w:rPr>
          <w:bCs/>
          <w:sz w:val="22"/>
          <w:szCs w:val="22"/>
        </w:rPr>
        <w:tab/>
        <w:t xml:space="preserve">El </w:t>
      </w:r>
      <w:proofErr w:type="spellStart"/>
      <w:r w:rsidRPr="0049330C">
        <w:rPr>
          <w:bCs/>
          <w:sz w:val="22"/>
          <w:szCs w:val="22"/>
        </w:rPr>
        <w:t>paviment</w:t>
      </w:r>
      <w:proofErr w:type="spellEnd"/>
      <w:r w:rsidRPr="0049330C">
        <w:rPr>
          <w:bCs/>
          <w:sz w:val="22"/>
          <w:szCs w:val="22"/>
        </w:rPr>
        <w:t xml:space="preserve"> de la </w:t>
      </w:r>
      <w:proofErr w:type="spellStart"/>
      <w:r w:rsidRPr="0049330C">
        <w:rPr>
          <w:bCs/>
          <w:sz w:val="22"/>
          <w:szCs w:val="22"/>
        </w:rPr>
        <w:t>reposició</w:t>
      </w:r>
      <w:proofErr w:type="spellEnd"/>
      <w:r w:rsidRPr="0049330C">
        <w:rPr>
          <w:bCs/>
          <w:sz w:val="22"/>
          <w:szCs w:val="22"/>
        </w:rPr>
        <w:t xml:space="preserve"> </w:t>
      </w:r>
      <w:proofErr w:type="spellStart"/>
      <w:r w:rsidRPr="0049330C">
        <w:rPr>
          <w:bCs/>
          <w:sz w:val="22"/>
          <w:szCs w:val="22"/>
        </w:rPr>
        <w:t>tindrà</w:t>
      </w:r>
      <w:proofErr w:type="spellEnd"/>
      <w:r w:rsidRPr="0049330C">
        <w:rPr>
          <w:bCs/>
          <w:sz w:val="22"/>
          <w:szCs w:val="22"/>
        </w:rPr>
        <w:t xml:space="preserve"> les </w:t>
      </w:r>
      <w:proofErr w:type="spellStart"/>
      <w:r w:rsidRPr="0049330C">
        <w:rPr>
          <w:bCs/>
          <w:sz w:val="22"/>
          <w:szCs w:val="22"/>
        </w:rPr>
        <w:t>mateixes</w:t>
      </w:r>
      <w:proofErr w:type="spellEnd"/>
      <w:r w:rsidRPr="0049330C">
        <w:rPr>
          <w:bCs/>
          <w:sz w:val="22"/>
          <w:szCs w:val="22"/>
        </w:rPr>
        <w:t xml:space="preserve"> característiques del que hi </w:t>
      </w:r>
      <w:proofErr w:type="spellStart"/>
      <w:r w:rsidRPr="0049330C">
        <w:rPr>
          <w:bCs/>
          <w:sz w:val="22"/>
          <w:szCs w:val="22"/>
        </w:rPr>
        <w:t>havia</w:t>
      </w:r>
      <w:proofErr w:type="spellEnd"/>
      <w:r w:rsidRPr="0049330C">
        <w:rPr>
          <w:bCs/>
          <w:sz w:val="22"/>
          <w:szCs w:val="22"/>
        </w:rPr>
        <w:t xml:space="preserve"> </w:t>
      </w:r>
      <w:proofErr w:type="spellStart"/>
      <w:r w:rsidRPr="0049330C">
        <w:rPr>
          <w:bCs/>
          <w:sz w:val="22"/>
          <w:szCs w:val="22"/>
        </w:rPr>
        <w:t>construït</w:t>
      </w:r>
      <w:proofErr w:type="spellEnd"/>
      <w:r w:rsidRPr="0049330C">
        <w:rPr>
          <w:bCs/>
          <w:sz w:val="22"/>
          <w:szCs w:val="22"/>
        </w:rPr>
        <w:t xml:space="preserve"> </w:t>
      </w:r>
      <w:proofErr w:type="spellStart"/>
      <w:r w:rsidRPr="0049330C">
        <w:rPr>
          <w:bCs/>
          <w:sz w:val="22"/>
          <w:szCs w:val="22"/>
        </w:rPr>
        <w:t>abans</w:t>
      </w:r>
      <w:proofErr w:type="spellEnd"/>
      <w:r w:rsidRPr="0049330C">
        <w:rPr>
          <w:bCs/>
          <w:sz w:val="22"/>
          <w:szCs w:val="22"/>
        </w:rPr>
        <w:t xml:space="preserve">. </w:t>
      </w:r>
    </w:p>
    <w:p w14:paraId="4A1DF46C" w14:textId="77777777" w:rsidR="00E63423" w:rsidRPr="0049330C" w:rsidRDefault="00E63423" w:rsidP="00E63423">
      <w:pPr>
        <w:pStyle w:val="Default"/>
        <w:ind w:left="993" w:hanging="360"/>
        <w:jc w:val="both"/>
        <w:rPr>
          <w:bCs/>
          <w:sz w:val="22"/>
          <w:szCs w:val="22"/>
        </w:rPr>
      </w:pPr>
    </w:p>
    <w:p w14:paraId="7A36AE58" w14:textId="77777777" w:rsidR="00E63423" w:rsidRPr="0049330C" w:rsidRDefault="00E63423" w:rsidP="00E63423">
      <w:pPr>
        <w:tabs>
          <w:tab w:val="left" w:pos="426"/>
          <w:tab w:val="left" w:pos="3402"/>
        </w:tabs>
        <w:ind w:left="709" w:hanging="709"/>
        <w:outlineLvl w:val="0"/>
        <w:rPr>
          <w:rFonts w:cs="Arial"/>
          <w:bCs/>
          <w:lang w:val="ca-ES"/>
        </w:rPr>
      </w:pPr>
    </w:p>
    <w:p w14:paraId="1ECB6161" w14:textId="77777777" w:rsidR="00E63423" w:rsidRPr="0049330C" w:rsidRDefault="00E63423" w:rsidP="00E63423">
      <w:pPr>
        <w:tabs>
          <w:tab w:val="left" w:pos="426"/>
          <w:tab w:val="left" w:pos="3402"/>
        </w:tabs>
        <w:ind w:left="709" w:hanging="709"/>
        <w:outlineLvl w:val="0"/>
        <w:rPr>
          <w:rFonts w:cs="Arial"/>
          <w:bCs/>
          <w:lang w:val="ca-ES"/>
        </w:rPr>
      </w:pPr>
      <w:r w:rsidRPr="0049330C">
        <w:rPr>
          <w:rFonts w:cs="Arial"/>
          <w:bCs/>
          <w:lang w:val="ca-ES"/>
        </w:rPr>
        <w:lastRenderedPageBreak/>
        <w:t xml:space="preserve">4.- CONCLUSIÓ </w:t>
      </w:r>
    </w:p>
    <w:p w14:paraId="7B638001" w14:textId="77777777" w:rsidR="00E63423" w:rsidRPr="0049330C" w:rsidRDefault="00E63423" w:rsidP="00E63423">
      <w:pPr>
        <w:tabs>
          <w:tab w:val="left" w:pos="284"/>
          <w:tab w:val="left" w:pos="3402"/>
        </w:tabs>
        <w:ind w:left="284"/>
        <w:outlineLvl w:val="0"/>
        <w:rPr>
          <w:rFonts w:cs="Arial"/>
          <w:bCs/>
          <w:lang w:val="ca-ES"/>
        </w:rPr>
      </w:pPr>
      <w:r w:rsidRPr="0049330C">
        <w:rPr>
          <w:rFonts w:cs="Arial"/>
          <w:bCs/>
          <w:lang w:val="ca-ES"/>
        </w:rPr>
        <w:t>El tècnic sotasignat INFORMA FAVORABLEMENT la sol·licitud de referència, a l’adreça indicada, d’acord amb els plànols que s’acompanyen a l’expedient, i les condicions establertes en el present informe.</w:t>
      </w:r>
    </w:p>
    <w:p w14:paraId="3332A84A" w14:textId="77777777" w:rsidR="00E63423" w:rsidRPr="0049330C" w:rsidRDefault="00E63423" w:rsidP="00E63423">
      <w:pPr>
        <w:tabs>
          <w:tab w:val="left" w:pos="284"/>
          <w:tab w:val="left" w:pos="3402"/>
        </w:tabs>
        <w:ind w:left="284"/>
        <w:outlineLvl w:val="0"/>
        <w:rPr>
          <w:rFonts w:cs="Arial"/>
          <w:bCs/>
          <w:lang w:val="ca-ES"/>
        </w:rPr>
      </w:pPr>
    </w:p>
    <w:p w14:paraId="396EF786" w14:textId="77777777" w:rsidR="00E63423" w:rsidRPr="0049330C" w:rsidRDefault="00E63423" w:rsidP="00E63423">
      <w:pPr>
        <w:tabs>
          <w:tab w:val="left" w:pos="284"/>
          <w:tab w:val="left" w:pos="3402"/>
        </w:tabs>
        <w:ind w:left="284"/>
        <w:outlineLvl w:val="0"/>
        <w:rPr>
          <w:rFonts w:cs="Arial"/>
          <w:bCs/>
          <w:lang w:val="ca-ES"/>
        </w:rPr>
      </w:pPr>
      <w:r w:rsidRPr="0049330C">
        <w:rPr>
          <w:rFonts w:cs="Arial"/>
          <w:bCs/>
          <w:lang w:val="ca-ES"/>
        </w:rPr>
        <w:t xml:space="preserve">S’hauran de complimentar les següents prescripcions: </w:t>
      </w:r>
    </w:p>
    <w:p w14:paraId="711AA4F2" w14:textId="77777777" w:rsidR="00E63423" w:rsidRPr="0049330C" w:rsidRDefault="00E63423" w:rsidP="00E63423">
      <w:pPr>
        <w:tabs>
          <w:tab w:val="left" w:pos="709"/>
          <w:tab w:val="left" w:pos="851"/>
        </w:tabs>
        <w:ind w:left="851" w:hanging="851"/>
        <w:outlineLvl w:val="0"/>
        <w:rPr>
          <w:rFonts w:cs="Arial"/>
          <w:bCs/>
          <w:lang w:val="ca-ES"/>
        </w:rPr>
      </w:pPr>
      <w:r w:rsidRPr="0049330C">
        <w:rPr>
          <w:rFonts w:cs="Arial"/>
          <w:bCs/>
          <w:lang w:val="ca-ES"/>
        </w:rPr>
        <w:tab/>
        <w:t>-</w:t>
      </w:r>
      <w:r w:rsidRPr="0049330C">
        <w:rPr>
          <w:rFonts w:cs="Arial"/>
          <w:bCs/>
          <w:lang w:val="ca-ES"/>
        </w:rPr>
        <w:tab/>
        <w:t>Es tindrà especial cura en la reposició de paviments. En el cas de panots, llambordes o lloses, que hauran de ser d’iguals característiques que els existents abans de l’obra, i col·locats amb el mateix sistema que hi ha els actuals.</w:t>
      </w:r>
    </w:p>
    <w:p w14:paraId="2636CCE1" w14:textId="77777777" w:rsidR="00E63423" w:rsidRPr="0049330C" w:rsidRDefault="00E63423" w:rsidP="00E63423">
      <w:pPr>
        <w:tabs>
          <w:tab w:val="left" w:pos="709"/>
          <w:tab w:val="left" w:pos="851"/>
        </w:tabs>
        <w:ind w:left="851" w:hanging="851"/>
        <w:outlineLvl w:val="0"/>
        <w:rPr>
          <w:rFonts w:cs="Arial"/>
          <w:bCs/>
          <w:lang w:val="ca-ES"/>
        </w:rPr>
      </w:pPr>
      <w:r w:rsidRPr="0049330C">
        <w:rPr>
          <w:rFonts w:cs="Arial"/>
          <w:bCs/>
          <w:lang w:val="ca-ES"/>
        </w:rPr>
        <w:tab/>
        <w:t>-</w:t>
      </w:r>
      <w:r w:rsidRPr="0049330C">
        <w:rPr>
          <w:rFonts w:cs="Arial"/>
          <w:bCs/>
          <w:lang w:val="ca-ES"/>
        </w:rPr>
        <w:tab/>
        <w:t>En el cas d’afectar al paviment de la calçada, es respectarà l’establert a l’art. 56 de Ordenança municipal sobre obres, instal·lacions i serveis en el domini públic municipal.</w:t>
      </w:r>
    </w:p>
    <w:p w14:paraId="1F5E9C0C" w14:textId="77777777" w:rsidR="00E63423" w:rsidRPr="0049330C" w:rsidRDefault="00E63423" w:rsidP="00E63423">
      <w:pPr>
        <w:tabs>
          <w:tab w:val="left" w:pos="709"/>
          <w:tab w:val="left" w:pos="851"/>
        </w:tabs>
        <w:ind w:left="851" w:hanging="851"/>
        <w:outlineLvl w:val="0"/>
        <w:rPr>
          <w:rFonts w:cs="Arial"/>
          <w:bCs/>
          <w:lang w:val="ca-ES"/>
        </w:rPr>
      </w:pPr>
      <w:r w:rsidRPr="0049330C">
        <w:rPr>
          <w:rFonts w:cs="Arial"/>
          <w:bCs/>
          <w:lang w:val="ca-ES"/>
        </w:rPr>
        <w:tab/>
        <w:t>-</w:t>
      </w:r>
      <w:r w:rsidRPr="0049330C">
        <w:rPr>
          <w:rFonts w:cs="Arial"/>
          <w:bCs/>
          <w:lang w:val="ca-ES"/>
        </w:rPr>
        <w:tab/>
        <w:t xml:space="preserve">L’execució de l’obra es farà amb especial cura per tal de que les mateixes actuacions no malmetin les canalitzacions d’altres instal·lacions que hi ha a la zona (electricitat, aigua, telecomunicacions, </w:t>
      </w:r>
      <w:proofErr w:type="spellStart"/>
      <w:r w:rsidRPr="0049330C">
        <w:rPr>
          <w:rFonts w:cs="Arial"/>
          <w:bCs/>
          <w:lang w:val="ca-ES"/>
        </w:rPr>
        <w:t>etc</w:t>
      </w:r>
      <w:proofErr w:type="spellEnd"/>
      <w:r w:rsidRPr="0049330C">
        <w:rPr>
          <w:rFonts w:cs="Arial"/>
          <w:bCs/>
          <w:lang w:val="ca-ES"/>
        </w:rPr>
        <w:t xml:space="preserve">).  </w:t>
      </w:r>
    </w:p>
    <w:p w14:paraId="0B9536B4" w14:textId="77777777" w:rsidR="00E63423" w:rsidRPr="0049330C" w:rsidRDefault="00E63423" w:rsidP="00E63423">
      <w:pPr>
        <w:numPr>
          <w:ilvl w:val="0"/>
          <w:numId w:val="3"/>
        </w:numPr>
        <w:tabs>
          <w:tab w:val="left" w:pos="709"/>
          <w:tab w:val="left" w:pos="851"/>
        </w:tabs>
        <w:ind w:left="851" w:hanging="851"/>
        <w:outlineLvl w:val="0"/>
        <w:rPr>
          <w:rFonts w:cs="Arial"/>
          <w:bCs/>
          <w:lang w:val="ca-ES"/>
        </w:rPr>
      </w:pPr>
      <w:r w:rsidRPr="0049330C">
        <w:rPr>
          <w:rFonts w:cs="Arial"/>
          <w:bCs/>
          <w:lang w:val="ca-ES"/>
        </w:rPr>
        <w:t>-</w:t>
      </w:r>
      <w:r w:rsidRPr="0049330C">
        <w:rPr>
          <w:rFonts w:cs="Arial"/>
          <w:bCs/>
          <w:lang w:val="ca-ES"/>
        </w:rPr>
        <w:tab/>
        <w:t xml:space="preserve">D’acord amb l’establert al Decreto 179/1995 (ROAS), l’inici de les obres es realitzarà abans de SIS (6) MESOS, i el termini d’execució de les obres, es fixa en UN (1) MES.  </w:t>
      </w:r>
    </w:p>
    <w:p w14:paraId="76604FA9" w14:textId="77777777" w:rsidR="00E63423" w:rsidRPr="0049330C" w:rsidRDefault="00E63423" w:rsidP="00E63423">
      <w:pPr>
        <w:tabs>
          <w:tab w:val="left" w:pos="709"/>
          <w:tab w:val="left" w:pos="851"/>
        </w:tabs>
        <w:ind w:left="851" w:hanging="851"/>
        <w:outlineLvl w:val="0"/>
        <w:rPr>
          <w:rFonts w:cs="Arial"/>
          <w:bCs/>
          <w:lang w:val="ca-ES"/>
        </w:rPr>
      </w:pPr>
      <w:r w:rsidRPr="0049330C">
        <w:rPr>
          <w:rFonts w:cs="Arial"/>
          <w:bCs/>
          <w:lang w:val="ca-ES"/>
        </w:rPr>
        <w:tab/>
        <w:t>-</w:t>
      </w:r>
      <w:r w:rsidRPr="0049330C">
        <w:rPr>
          <w:rFonts w:cs="Arial"/>
          <w:bCs/>
          <w:lang w:val="ca-ES"/>
        </w:rPr>
        <w:tab/>
        <w:t>Abans del inici de l’execució de les obres, el contractista haurà de notificar-ho formalment  (fax o correu electrònic), a l’Ajuntament, en un termini de, al menys 48 hores i, en cas que sigui preceptiu, presentar còpia de l’acta de control segons s’estableix a l’ordre TIC/341/2003, de 22 de juliol.</w:t>
      </w:r>
    </w:p>
    <w:p w14:paraId="67DCF00B" w14:textId="77777777" w:rsidR="00E63423" w:rsidRPr="0049330C" w:rsidRDefault="00E63423" w:rsidP="00E63423">
      <w:pPr>
        <w:tabs>
          <w:tab w:val="left" w:pos="709"/>
          <w:tab w:val="left" w:pos="851"/>
        </w:tabs>
        <w:ind w:left="851" w:hanging="851"/>
        <w:outlineLvl w:val="0"/>
        <w:rPr>
          <w:rFonts w:cs="Arial"/>
          <w:bCs/>
          <w:lang w:val="ca-ES"/>
        </w:rPr>
      </w:pPr>
      <w:r w:rsidRPr="0049330C">
        <w:rPr>
          <w:rFonts w:cs="Arial"/>
          <w:bCs/>
          <w:lang w:val="ca-ES"/>
        </w:rPr>
        <w:tab/>
        <w:t>-</w:t>
      </w:r>
      <w:r w:rsidRPr="0049330C">
        <w:rPr>
          <w:rFonts w:cs="Arial"/>
          <w:bCs/>
          <w:lang w:val="ca-ES"/>
        </w:rPr>
        <w:tab/>
        <w:t xml:space="preserve">S’hauran de complimentar totes les condicions establertes a l’Ordenança sobre obres, instal·lacions i serveis en el domini públic municipal. </w:t>
      </w:r>
    </w:p>
    <w:p w14:paraId="21F1B455" w14:textId="77777777" w:rsidR="00E63423" w:rsidRPr="0049330C" w:rsidRDefault="00E63423" w:rsidP="00E63423">
      <w:pPr>
        <w:tabs>
          <w:tab w:val="left" w:pos="709"/>
          <w:tab w:val="left" w:pos="851"/>
        </w:tabs>
        <w:ind w:left="851" w:hanging="851"/>
        <w:outlineLvl w:val="0"/>
        <w:rPr>
          <w:rFonts w:cs="Arial"/>
          <w:bCs/>
          <w:lang w:val="ca-ES"/>
        </w:rPr>
      </w:pPr>
      <w:r w:rsidRPr="0049330C">
        <w:rPr>
          <w:rFonts w:cs="Arial"/>
          <w:bCs/>
          <w:lang w:val="ca-ES"/>
        </w:rPr>
        <w:tab/>
        <w:t>-</w:t>
      </w:r>
      <w:r w:rsidRPr="0049330C">
        <w:rPr>
          <w:rFonts w:cs="Arial"/>
          <w:bCs/>
          <w:lang w:val="ca-ES"/>
        </w:rPr>
        <w:tab/>
        <w:t xml:space="preserve">El termini d’execució de les obres, es fixa en UN (1) MES.  </w:t>
      </w:r>
    </w:p>
    <w:p w14:paraId="509FEEA7" w14:textId="77777777" w:rsidR="00E63423" w:rsidRPr="0049330C" w:rsidRDefault="00E63423" w:rsidP="00E63423">
      <w:pPr>
        <w:tabs>
          <w:tab w:val="left" w:pos="709"/>
        </w:tabs>
        <w:ind w:left="851" w:hanging="426"/>
        <w:outlineLvl w:val="0"/>
        <w:rPr>
          <w:rFonts w:cs="Arial"/>
          <w:bCs/>
          <w:lang w:val="ca-ES"/>
        </w:rPr>
      </w:pPr>
      <w:r w:rsidRPr="0049330C">
        <w:rPr>
          <w:rFonts w:cs="Arial"/>
          <w:bCs/>
          <w:lang w:val="ca-ES"/>
        </w:rPr>
        <w:tab/>
        <w:t>-</w:t>
      </w:r>
      <w:r w:rsidRPr="0049330C">
        <w:rPr>
          <w:rFonts w:cs="Arial"/>
          <w:bCs/>
          <w:lang w:val="ca-ES"/>
        </w:rPr>
        <w:tab/>
        <w:t xml:space="preserve">La concessió de la llicència no autoritza en cap cas a tallar totalment els vials objecte de les obres, de tal manera que s’haurà de deixar permanentment lliure pel pas de vehicles, l’amplada corresponent a un carril de circulació i un pas de </w:t>
      </w:r>
      <w:smartTag w:uri="urn:schemas-microsoft-com:office:smarttags" w:element="metricconverter">
        <w:smartTagPr>
          <w:attr w:name="ProductID" w:val="0.90 metres"/>
        </w:smartTagPr>
        <w:r w:rsidRPr="0049330C">
          <w:rPr>
            <w:rFonts w:cs="Arial"/>
            <w:bCs/>
            <w:lang w:val="ca-ES"/>
          </w:rPr>
          <w:t>0.90 metres</w:t>
        </w:r>
      </w:smartTag>
      <w:r w:rsidRPr="0049330C">
        <w:rPr>
          <w:rFonts w:cs="Arial"/>
          <w:bCs/>
          <w:lang w:val="ca-ES"/>
        </w:rPr>
        <w:t>, com a mínim per als vianants. En cas de que això no sigui possible, s’haurà de comunicar a l’Ajuntament.</w:t>
      </w:r>
    </w:p>
    <w:p w14:paraId="22936B57" w14:textId="77777777" w:rsidR="00E63423" w:rsidRPr="0049330C" w:rsidRDefault="00E63423" w:rsidP="00E63423">
      <w:pPr>
        <w:numPr>
          <w:ilvl w:val="0"/>
          <w:numId w:val="3"/>
        </w:numPr>
        <w:ind w:left="851" w:hanging="142"/>
        <w:rPr>
          <w:rFonts w:cs="Arial"/>
          <w:bCs/>
          <w:lang w:val="ca-ES"/>
        </w:rPr>
      </w:pPr>
      <w:r w:rsidRPr="0049330C">
        <w:rPr>
          <w:rFonts w:cs="Arial"/>
          <w:bCs/>
          <w:lang w:val="ca-ES"/>
        </w:rPr>
        <w:t>No es necessària fiança en concepte de garantia per a les obres de reposició dels paviments de voreres i calçades ja que en aquest sentit hi ha acord entre l’Ajuntament i l’empresa GAS NATURAL DISTRIBUCIÓN SDG S.A.</w:t>
      </w:r>
    </w:p>
    <w:p w14:paraId="0C89A6F3" w14:textId="77777777" w:rsidR="00E63423" w:rsidRPr="0049330C" w:rsidRDefault="00E63423" w:rsidP="00E63423">
      <w:pPr>
        <w:numPr>
          <w:ilvl w:val="0"/>
          <w:numId w:val="3"/>
        </w:numPr>
        <w:ind w:left="851" w:hanging="142"/>
        <w:rPr>
          <w:rFonts w:cs="Arial"/>
          <w:bCs/>
          <w:lang w:val="ca-ES"/>
        </w:rPr>
      </w:pPr>
      <w:r w:rsidRPr="0049330C">
        <w:rPr>
          <w:rFonts w:cs="Arial"/>
          <w:bCs/>
          <w:lang w:val="ca-ES"/>
        </w:rPr>
        <w:t>S’haurà de senyalitzar degudament, el traçat de la canalització, de manera que no doni lloc a errors i sigui fàcilment detectable.</w:t>
      </w:r>
    </w:p>
    <w:p w14:paraId="17D6708D" w14:textId="77777777" w:rsidR="00E63423" w:rsidRPr="0049330C" w:rsidRDefault="00E63423" w:rsidP="00E63423">
      <w:pPr>
        <w:numPr>
          <w:ilvl w:val="0"/>
          <w:numId w:val="3"/>
        </w:numPr>
        <w:ind w:left="851" w:hanging="142"/>
        <w:rPr>
          <w:rFonts w:cs="Arial"/>
          <w:bCs/>
          <w:lang w:val="ca-ES"/>
        </w:rPr>
      </w:pPr>
      <w:r w:rsidRPr="0049330C">
        <w:rPr>
          <w:rFonts w:cs="Arial"/>
          <w:bCs/>
          <w:lang w:val="ca-ES"/>
        </w:rPr>
        <w:t>La llicència es concedirà sens perjudici d’autoritzacions necessàries d’altres Administracions públiques o altres Organismes”</w:t>
      </w:r>
    </w:p>
    <w:p w14:paraId="18A89483" w14:textId="77777777" w:rsidR="00E63423" w:rsidRPr="0049330C" w:rsidRDefault="00E63423" w:rsidP="00E63423">
      <w:pPr>
        <w:rPr>
          <w:rFonts w:cs="Arial"/>
          <w:bCs/>
          <w:lang w:val="ca-ES"/>
        </w:rPr>
      </w:pPr>
    </w:p>
    <w:p w14:paraId="16561D6A" w14:textId="77777777" w:rsidR="00E63423" w:rsidRPr="0049330C" w:rsidRDefault="00E63423" w:rsidP="00E63423">
      <w:pPr>
        <w:spacing w:after="120"/>
        <w:rPr>
          <w:rFonts w:cs="Arial"/>
          <w:lang w:val="ca-ES"/>
        </w:rPr>
      </w:pPr>
      <w:r w:rsidRPr="0049330C">
        <w:rPr>
          <w:rFonts w:cs="Arial"/>
          <w:b/>
          <w:bCs/>
          <w:lang w:val="ca-ES"/>
        </w:rPr>
        <w:t>Tercer.</w:t>
      </w:r>
      <w:r w:rsidRPr="0049330C">
        <w:rPr>
          <w:rFonts w:cs="Arial"/>
          <w:lang w:val="ca-ES"/>
        </w:rPr>
        <w:t xml:space="preserve"> Notificar el present acord als interessats amb expressió dels recursos que poden interposar i al departament d’intervenció.</w:t>
      </w:r>
    </w:p>
    <w:p w14:paraId="00B32B5A" w14:textId="77777777" w:rsidR="00E63423" w:rsidRPr="0049330C" w:rsidRDefault="00E63423" w:rsidP="00E63423">
      <w:pPr>
        <w:spacing w:after="120"/>
        <w:rPr>
          <w:rFonts w:cs="Arial"/>
          <w:lang w:val="ca-ES"/>
        </w:rPr>
      </w:pPr>
    </w:p>
    <w:p w14:paraId="7492C5E1" w14:textId="77777777" w:rsidR="00E63423" w:rsidRPr="0049330C" w:rsidRDefault="00E63423" w:rsidP="00E63423">
      <w:pPr>
        <w:spacing w:after="120"/>
        <w:rPr>
          <w:rFonts w:cs="Arial"/>
          <w:lang w:val="ca-ES"/>
        </w:rPr>
      </w:pPr>
      <w:r w:rsidRPr="0049330C">
        <w:rPr>
          <w:rFonts w:cs="Arial"/>
          <w:b/>
          <w:bCs/>
          <w:lang w:val="ca-ES"/>
        </w:rPr>
        <w:t>Quart.</w:t>
      </w:r>
      <w:r w:rsidRPr="0049330C">
        <w:rPr>
          <w:rFonts w:cs="Arial"/>
          <w:lang w:val="ca-ES"/>
        </w:rPr>
        <w:t xml:space="preserve"> Aprovar la liquidació de taxes practicada d’acord amb la normativa vigent:</w:t>
      </w:r>
    </w:p>
    <w:p w14:paraId="3DBE2CB2" w14:textId="77777777" w:rsidR="00E63423" w:rsidRPr="0049330C" w:rsidRDefault="00E63423" w:rsidP="00E63423">
      <w:pPr>
        <w:widowControl w:val="0"/>
        <w:tabs>
          <w:tab w:val="left" w:pos="975"/>
          <w:tab w:val="right" w:pos="4437"/>
          <w:tab w:val="left" w:pos="4905"/>
          <w:tab w:val="right" w:pos="6814"/>
        </w:tabs>
        <w:autoSpaceDE w:val="0"/>
        <w:autoSpaceDN w:val="0"/>
        <w:adjustRightInd w:val="0"/>
        <w:rPr>
          <w:rFonts w:cs="Arial"/>
          <w:lang w:val="ca-ES"/>
        </w:rPr>
      </w:pPr>
    </w:p>
    <w:p w14:paraId="43C57384" w14:textId="77777777" w:rsidR="00E63423" w:rsidRPr="0049330C" w:rsidRDefault="00E63423" w:rsidP="00E63423">
      <w:pPr>
        <w:rPr>
          <w:rFonts w:cs="Arial"/>
          <w:lang w:val="ca-ES"/>
        </w:rPr>
      </w:pPr>
      <w:r w:rsidRPr="0049330C">
        <w:rPr>
          <w:rFonts w:cs="Arial"/>
          <w:lang w:val="ca-ES"/>
        </w:rPr>
        <w:t>Liquidació núm.</w:t>
      </w:r>
      <w:r>
        <w:rPr>
          <w:rFonts w:cs="Arial"/>
          <w:lang w:val="ca-ES"/>
        </w:rPr>
        <w:t xml:space="preserve"> 0000000005</w:t>
      </w:r>
    </w:p>
    <w:p w14:paraId="08ED7A67" w14:textId="77777777" w:rsidR="00E63423" w:rsidRPr="0049330C" w:rsidRDefault="00E63423" w:rsidP="00E63423">
      <w:pPr>
        <w:rPr>
          <w:rFonts w:eastAsia="Helvetica" w:cs="Arial"/>
          <w:lang w:val="ca-ES" w:eastAsia="zh-CN" w:bidi="ar"/>
        </w:rPr>
      </w:pPr>
      <w:r w:rsidRPr="0049330C">
        <w:rPr>
          <w:rFonts w:eastAsia="Helvetica" w:cs="Arial"/>
          <w:lang w:val="ca-ES" w:eastAsia="zh-CN" w:bidi="ar"/>
        </w:rPr>
        <w:t>OCVP</w:t>
      </w:r>
      <w:r w:rsidRPr="0049330C">
        <w:rPr>
          <w:rFonts w:eastAsia="Helvetica" w:cs="Arial"/>
          <w:lang w:val="ca-ES" w:eastAsia="zh-CN" w:bidi="ar"/>
        </w:rPr>
        <w:tab/>
        <w:t>Obertura de rases:</w:t>
      </w:r>
      <w:r w:rsidRPr="0049330C">
        <w:rPr>
          <w:rFonts w:eastAsia="Helvetica" w:cs="Arial"/>
          <w:lang w:val="ca-ES" w:eastAsia="zh-CN" w:bidi="ar"/>
        </w:rPr>
        <w:tab/>
      </w:r>
      <w:r>
        <w:rPr>
          <w:rFonts w:eastAsia="Helvetica" w:cs="Arial"/>
          <w:lang w:val="ca-ES" w:eastAsia="zh-CN" w:bidi="ar"/>
        </w:rPr>
        <w:t>43,40 €</w:t>
      </w:r>
    </w:p>
    <w:p w14:paraId="197D8707" w14:textId="77777777" w:rsidR="00E63423" w:rsidRPr="0049330C" w:rsidRDefault="00E63423" w:rsidP="00E63423">
      <w:pPr>
        <w:rPr>
          <w:rFonts w:cs="Arial"/>
          <w:highlight w:val="yellow"/>
          <w:lang w:val="ca-ES" w:eastAsia="es-ES"/>
        </w:rPr>
      </w:pPr>
      <w:r w:rsidRPr="0049330C">
        <w:rPr>
          <w:rFonts w:eastAsia="Helvetica" w:cs="Arial"/>
          <w:lang w:val="ca-ES" w:eastAsia="zh-CN" w:bidi="ar"/>
        </w:rPr>
        <w:t>ICIO Impost construccions:</w:t>
      </w:r>
      <w:r w:rsidRPr="0049330C">
        <w:rPr>
          <w:rFonts w:eastAsia="Helvetica" w:cs="Arial"/>
          <w:lang w:val="ca-ES" w:eastAsia="zh-CN" w:bidi="ar"/>
        </w:rPr>
        <w:tab/>
      </w:r>
      <w:r>
        <w:rPr>
          <w:rFonts w:eastAsia="Helvetica" w:cs="Arial"/>
          <w:lang w:val="ca-ES" w:eastAsia="zh-CN" w:bidi="ar"/>
        </w:rPr>
        <w:t>8,15 €</w:t>
      </w:r>
    </w:p>
    <w:p w14:paraId="7FB1E790" w14:textId="77777777" w:rsidR="00E63423" w:rsidRPr="0049330C" w:rsidRDefault="00E63423" w:rsidP="00E63423">
      <w:pPr>
        <w:rPr>
          <w:rFonts w:cs="Arial"/>
          <w:bCs/>
          <w:lang w:val="ca-ES"/>
        </w:rPr>
      </w:pPr>
    </w:p>
    <w:bookmarkEnd w:id="28"/>
    <w:p w14:paraId="670D7F37" w14:textId="77777777" w:rsidR="00E63423" w:rsidRDefault="00E63423" w:rsidP="00E63423">
      <w:pPr>
        <w:rPr>
          <w:rFonts w:cs="Arial"/>
          <w:lang w:val="ca-ES"/>
        </w:rPr>
      </w:pPr>
      <w:r>
        <w:rPr>
          <w:rFonts w:cs="Arial"/>
          <w:b/>
          <w:lang w:val="ca-ES"/>
        </w:rPr>
        <w:t>3.0.- DONAR COMPTE DELS DECRETS D'ALCALDIA DES DEL NÚM. 1781/2024 AL 1907/2024</w:t>
      </w:r>
    </w:p>
    <w:p w14:paraId="0BD63D39" w14:textId="77777777" w:rsidR="00E63423" w:rsidRDefault="00E63423" w:rsidP="00E63423">
      <w:pPr>
        <w:rPr>
          <w:rFonts w:cs="Arial"/>
          <w:lang w:val="ca-ES"/>
        </w:rPr>
      </w:pPr>
    </w:p>
    <w:p w14:paraId="34F757D3" w14:textId="77777777" w:rsidR="00E63423" w:rsidRPr="00AF7341" w:rsidRDefault="00E63423" w:rsidP="00E63423">
      <w:pPr>
        <w:rPr>
          <w:rFonts w:cs="Arial"/>
          <w:lang w:val="ca-ES"/>
        </w:rPr>
      </w:pPr>
      <w:proofErr w:type="spellStart"/>
      <w:r w:rsidRPr="00AF7341">
        <w:rPr>
          <w:rFonts w:cs="Arial"/>
          <w:lang w:eastAsia="ca-ES"/>
        </w:rPr>
        <w:t>Els</w:t>
      </w:r>
      <w:proofErr w:type="spellEnd"/>
      <w:r w:rsidRPr="00AF7341">
        <w:rPr>
          <w:rFonts w:cs="Arial"/>
          <w:lang w:eastAsia="ca-ES"/>
        </w:rPr>
        <w:t xml:space="preserve"> membres de la Junta de </w:t>
      </w:r>
      <w:proofErr w:type="spellStart"/>
      <w:r w:rsidRPr="00AF7341">
        <w:rPr>
          <w:rFonts w:cs="Arial"/>
          <w:lang w:eastAsia="ca-ES"/>
        </w:rPr>
        <w:t>Govern</w:t>
      </w:r>
      <w:proofErr w:type="spellEnd"/>
      <w:r w:rsidRPr="00AF7341">
        <w:rPr>
          <w:rFonts w:cs="Arial"/>
          <w:lang w:eastAsia="ca-ES"/>
        </w:rPr>
        <w:t xml:space="preserve"> Local es donen per </w:t>
      </w:r>
      <w:proofErr w:type="spellStart"/>
      <w:r w:rsidRPr="00AF7341">
        <w:rPr>
          <w:rFonts w:cs="Arial"/>
          <w:lang w:eastAsia="ca-ES"/>
        </w:rPr>
        <w:t>assabentats</w:t>
      </w:r>
      <w:proofErr w:type="spellEnd"/>
      <w:r w:rsidRPr="00AF7341">
        <w:rPr>
          <w:rFonts w:cs="Arial"/>
          <w:lang w:eastAsia="ca-ES"/>
        </w:rPr>
        <w:t xml:space="preserve"> </w:t>
      </w:r>
      <w:proofErr w:type="spellStart"/>
      <w:r w:rsidRPr="00AF7341">
        <w:rPr>
          <w:rFonts w:cs="Arial"/>
          <w:lang w:eastAsia="ca-ES"/>
        </w:rPr>
        <w:t>dels</w:t>
      </w:r>
      <w:proofErr w:type="spellEnd"/>
      <w:r w:rsidRPr="00AF7341">
        <w:rPr>
          <w:rFonts w:cs="Arial"/>
          <w:lang w:eastAsia="ca-ES"/>
        </w:rPr>
        <w:t xml:space="preserve"> </w:t>
      </w:r>
      <w:proofErr w:type="spellStart"/>
      <w:r w:rsidRPr="00AF7341">
        <w:rPr>
          <w:rFonts w:cs="Arial"/>
          <w:lang w:eastAsia="ca-ES"/>
        </w:rPr>
        <w:t>Decrets</w:t>
      </w:r>
      <w:proofErr w:type="spellEnd"/>
      <w:r w:rsidRPr="00AF7341">
        <w:rPr>
          <w:rFonts w:cs="Arial"/>
          <w:lang w:eastAsia="ca-ES"/>
        </w:rPr>
        <w:t xml:space="preserve"> de </w:t>
      </w:r>
      <w:proofErr w:type="spellStart"/>
      <w:r w:rsidRPr="00AF7341">
        <w:rPr>
          <w:rFonts w:cs="Arial"/>
          <w:lang w:eastAsia="ca-ES"/>
        </w:rPr>
        <w:t>l'Alcaldia</w:t>
      </w:r>
      <w:proofErr w:type="spellEnd"/>
      <w:r w:rsidRPr="00AF7341">
        <w:rPr>
          <w:rFonts w:cs="Arial"/>
          <w:lang w:eastAsia="ca-ES"/>
        </w:rPr>
        <w:t xml:space="preserve">, des del número </w:t>
      </w:r>
      <w:r>
        <w:rPr>
          <w:rFonts w:cs="Arial"/>
          <w:lang w:eastAsia="ca-ES"/>
        </w:rPr>
        <w:t>1781/2024</w:t>
      </w:r>
      <w:r w:rsidRPr="00AF7341">
        <w:rPr>
          <w:rFonts w:cs="Arial"/>
          <w:lang w:eastAsia="ca-ES"/>
        </w:rPr>
        <w:t xml:space="preserve"> de data 7 de </w:t>
      </w:r>
      <w:proofErr w:type="spellStart"/>
      <w:r w:rsidRPr="00AF7341">
        <w:rPr>
          <w:rFonts w:cs="Arial"/>
          <w:lang w:eastAsia="ca-ES"/>
        </w:rPr>
        <w:t>juliol</w:t>
      </w:r>
      <w:proofErr w:type="spellEnd"/>
      <w:r w:rsidRPr="00AF7341">
        <w:rPr>
          <w:rFonts w:cs="Arial"/>
          <w:lang w:eastAsia="ca-ES"/>
        </w:rPr>
        <w:t xml:space="preserve"> de 2023 </w:t>
      </w:r>
      <w:proofErr w:type="spellStart"/>
      <w:r w:rsidRPr="00AF7341">
        <w:rPr>
          <w:rFonts w:cs="Arial"/>
          <w:lang w:eastAsia="ca-ES"/>
        </w:rPr>
        <w:t>fins</w:t>
      </w:r>
      <w:proofErr w:type="spellEnd"/>
      <w:r w:rsidRPr="00AF7341">
        <w:rPr>
          <w:rFonts w:cs="Arial"/>
          <w:lang w:eastAsia="ca-ES"/>
        </w:rPr>
        <w:t xml:space="preserve"> al </w:t>
      </w:r>
      <w:r>
        <w:rPr>
          <w:rFonts w:cs="Arial"/>
          <w:lang w:eastAsia="ca-ES"/>
        </w:rPr>
        <w:t>1907/2024</w:t>
      </w:r>
      <w:r w:rsidRPr="00AF7341">
        <w:rPr>
          <w:rFonts w:cs="Arial"/>
          <w:lang w:eastAsia="ca-ES"/>
        </w:rPr>
        <w:t xml:space="preserve"> de 12 de </w:t>
      </w:r>
      <w:proofErr w:type="spellStart"/>
      <w:r w:rsidRPr="00AF7341">
        <w:rPr>
          <w:rFonts w:cs="Arial"/>
          <w:lang w:eastAsia="ca-ES"/>
        </w:rPr>
        <w:t>juliol</w:t>
      </w:r>
      <w:proofErr w:type="spellEnd"/>
      <w:r w:rsidRPr="00AF7341">
        <w:rPr>
          <w:rFonts w:cs="Arial"/>
          <w:lang w:eastAsia="ca-ES"/>
        </w:rPr>
        <w:t xml:space="preserve"> de 2023.</w:t>
      </w:r>
    </w:p>
    <w:p w14:paraId="6F341E9C" w14:textId="77777777" w:rsidR="00D6018F" w:rsidRPr="00D6018F" w:rsidRDefault="00D6018F" w:rsidP="00D6018F">
      <w:pPr>
        <w:rPr>
          <w:rFonts w:cs="Arial"/>
          <w:lang w:val="ca-ES"/>
        </w:rPr>
      </w:pPr>
    </w:p>
    <w:p w14:paraId="3D874454" w14:textId="77777777" w:rsidR="00821143" w:rsidRDefault="00821143" w:rsidP="00821143">
      <w:pPr>
        <w:rPr>
          <w:rFonts w:cs="Arial"/>
          <w:lang w:val="ca-ES"/>
        </w:rPr>
      </w:pPr>
    </w:p>
    <w:p w14:paraId="09551586" w14:textId="77777777" w:rsidR="00821143" w:rsidRPr="007B3E03" w:rsidRDefault="00821143" w:rsidP="00821143">
      <w:pPr>
        <w:widowControl w:val="0"/>
        <w:suppressAutoHyphens/>
        <w:autoSpaceDE w:val="0"/>
        <w:spacing w:line="200" w:lineRule="atLeast"/>
        <w:rPr>
          <w:rFonts w:cs="Arial"/>
          <w:lang w:val="ca-ES"/>
        </w:rPr>
      </w:pPr>
    </w:p>
    <w:p w14:paraId="20276257"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21F460F9" w14:textId="77777777" w:rsidR="007B3E03" w:rsidRPr="00856865" w:rsidRDefault="007B3E03" w:rsidP="007B3E03">
      <w:pPr>
        <w:rPr>
          <w:rFonts w:eastAsia="Times New Roman"/>
          <w:lang w:val="ca-ES" w:eastAsia="es-ES"/>
        </w:rPr>
      </w:pPr>
    </w:p>
    <w:p w14:paraId="3739013B"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0030C" w14:textId="77777777" w:rsidR="00795960" w:rsidRDefault="00795960" w:rsidP="00821143">
      <w:r>
        <w:separator/>
      </w:r>
    </w:p>
  </w:endnote>
  <w:endnote w:type="continuationSeparator" w:id="0">
    <w:p w14:paraId="74DF32DB" w14:textId="77777777" w:rsidR="00795960" w:rsidRDefault="00795960"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3000480"/>
      <w:docPartObj>
        <w:docPartGallery w:val="Page Numbers (Bottom of Page)"/>
        <w:docPartUnique/>
      </w:docPartObj>
    </w:sdtPr>
    <w:sdtEndPr/>
    <w:sdtContent>
      <w:p w14:paraId="37F2F4AD" w14:textId="2CDB57C3" w:rsidR="00550797" w:rsidRDefault="00550797">
        <w:pPr>
          <w:pStyle w:val="Peu"/>
          <w:jc w:val="right"/>
        </w:pPr>
        <w:r>
          <w:fldChar w:fldCharType="begin"/>
        </w:r>
        <w:r>
          <w:instrText>PAGE   \* MERGEFORMAT</w:instrText>
        </w:r>
        <w:r>
          <w:fldChar w:fldCharType="separate"/>
        </w:r>
        <w:r>
          <w:rPr>
            <w:lang w:val="ca-ES"/>
          </w:rPr>
          <w:t>2</w:t>
        </w:r>
        <w:r>
          <w:fldChar w:fldCharType="end"/>
        </w:r>
      </w:p>
    </w:sdtContent>
  </w:sdt>
  <w:p w14:paraId="13662A85" w14:textId="77777777" w:rsidR="00550797" w:rsidRDefault="0055079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BE65E" w14:textId="77777777" w:rsidR="00795960" w:rsidRDefault="00795960" w:rsidP="00821143">
      <w:r>
        <w:separator/>
      </w:r>
    </w:p>
  </w:footnote>
  <w:footnote w:type="continuationSeparator" w:id="0">
    <w:p w14:paraId="076E132F" w14:textId="77777777" w:rsidR="00795960" w:rsidRDefault="00795960"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AC6A3" w14:textId="77777777" w:rsidR="00BD35ED" w:rsidRDefault="00BD35ED">
    <w:r>
      <w:rPr>
        <w:noProof/>
      </w:rPr>
      <w:drawing>
        <wp:inline distT="0" distB="0" distL="0" distR="0" wp14:anchorId="7195600B" wp14:editId="0A926C80">
          <wp:extent cx="1905000" cy="781050"/>
          <wp:effectExtent l="0" t="0" r="0" b="0"/>
          <wp:docPr id="6" name="Imagen 6"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C830FD0"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156625"/>
    <w:multiLevelType w:val="hybridMultilevel"/>
    <w:tmpl w:val="A3183C72"/>
    <w:lvl w:ilvl="0" w:tplc="65CE09A8">
      <w:start w:val="1"/>
      <w:numFmt w:val="decimal"/>
      <w:lvlText w:val="%1."/>
      <w:lvlJc w:val="left"/>
      <w:pPr>
        <w:ind w:left="720" w:hanging="360"/>
      </w:pPr>
      <w:rPr>
        <w:b w:val="0"/>
        <w:bCs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335B61F3"/>
    <w:multiLevelType w:val="hybridMultilevel"/>
    <w:tmpl w:val="A9C6B2BE"/>
    <w:lvl w:ilvl="0" w:tplc="A49EC636">
      <w:start w:val="3"/>
      <w:numFmt w:val="bullet"/>
      <w:lvlText w:val="-"/>
      <w:lvlJc w:val="left"/>
      <w:pPr>
        <w:ind w:left="1069" w:hanging="360"/>
      </w:pPr>
      <w:rPr>
        <w:rFonts w:ascii="Arial" w:eastAsia="Times New Roman" w:hAnsi="Arial" w:cs="Aria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 w15:restartNumberingAfterBreak="0">
    <w:nsid w:val="6AE93C2C"/>
    <w:multiLevelType w:val="hybridMultilevel"/>
    <w:tmpl w:val="97E48AD6"/>
    <w:lvl w:ilvl="0" w:tplc="C83EA82E">
      <w:start w:val="1"/>
      <w:numFmt w:val="bullet"/>
      <w:lvlText w:val="-"/>
      <w:lvlJc w:val="left"/>
      <w:pPr>
        <w:ind w:left="1080" w:hanging="360"/>
      </w:pPr>
      <w:rPr>
        <w:rFonts w:ascii="Arial" w:eastAsia="Times New Roman"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num w:numId="1" w16cid:durableId="833257042">
    <w:abstractNumId w:val="0"/>
  </w:num>
  <w:num w:numId="2" w16cid:durableId="2024698807">
    <w:abstractNumId w:val="2"/>
  </w:num>
  <w:num w:numId="3" w16cid:durableId="17259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2178D"/>
    <w:rsid w:val="0003622A"/>
    <w:rsid w:val="00054ABB"/>
    <w:rsid w:val="00064BF2"/>
    <w:rsid w:val="00094241"/>
    <w:rsid w:val="000B1C79"/>
    <w:rsid w:val="000D240C"/>
    <w:rsid w:val="000F7EDC"/>
    <w:rsid w:val="00160782"/>
    <w:rsid w:val="001960F4"/>
    <w:rsid w:val="001D0B8C"/>
    <w:rsid w:val="001E0137"/>
    <w:rsid w:val="0021633F"/>
    <w:rsid w:val="0024060F"/>
    <w:rsid w:val="00272AB3"/>
    <w:rsid w:val="00296BE1"/>
    <w:rsid w:val="0030400D"/>
    <w:rsid w:val="003058BA"/>
    <w:rsid w:val="003169E6"/>
    <w:rsid w:val="00362EA7"/>
    <w:rsid w:val="00375239"/>
    <w:rsid w:val="0039559B"/>
    <w:rsid w:val="003E49BC"/>
    <w:rsid w:val="00406842"/>
    <w:rsid w:val="00425440"/>
    <w:rsid w:val="00501C82"/>
    <w:rsid w:val="005144C3"/>
    <w:rsid w:val="00550797"/>
    <w:rsid w:val="00573063"/>
    <w:rsid w:val="005D642C"/>
    <w:rsid w:val="0062393F"/>
    <w:rsid w:val="00637AB5"/>
    <w:rsid w:val="0066171B"/>
    <w:rsid w:val="00733254"/>
    <w:rsid w:val="00737D4D"/>
    <w:rsid w:val="0074779D"/>
    <w:rsid w:val="00790B35"/>
    <w:rsid w:val="00795960"/>
    <w:rsid w:val="007A4F64"/>
    <w:rsid w:val="007B3E03"/>
    <w:rsid w:val="007B6D68"/>
    <w:rsid w:val="007E0856"/>
    <w:rsid w:val="00821143"/>
    <w:rsid w:val="00821CA1"/>
    <w:rsid w:val="00824791"/>
    <w:rsid w:val="00850698"/>
    <w:rsid w:val="00856865"/>
    <w:rsid w:val="008921D1"/>
    <w:rsid w:val="008E1962"/>
    <w:rsid w:val="008E70D8"/>
    <w:rsid w:val="009D25CC"/>
    <w:rsid w:val="009D4DEF"/>
    <w:rsid w:val="00A32532"/>
    <w:rsid w:val="00A67F8D"/>
    <w:rsid w:val="00AB38FC"/>
    <w:rsid w:val="00B5720B"/>
    <w:rsid w:val="00B847FC"/>
    <w:rsid w:val="00BD250E"/>
    <w:rsid w:val="00BD35ED"/>
    <w:rsid w:val="00BD72F6"/>
    <w:rsid w:val="00C64D63"/>
    <w:rsid w:val="00CC6339"/>
    <w:rsid w:val="00D127FC"/>
    <w:rsid w:val="00D241E5"/>
    <w:rsid w:val="00D6018F"/>
    <w:rsid w:val="00D763C4"/>
    <w:rsid w:val="00D8284F"/>
    <w:rsid w:val="00E213A3"/>
    <w:rsid w:val="00E63423"/>
    <w:rsid w:val="00E86274"/>
    <w:rsid w:val="00EA11AC"/>
    <w:rsid w:val="00F05910"/>
    <w:rsid w:val="00F529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2EA8B16C"/>
  <w15:docId w15:val="{B57F8934-77ED-48EA-BE1F-BC2CFD3E0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Pargrafdellista">
    <w:name w:val="List Paragraph"/>
    <w:basedOn w:val="Normal"/>
    <w:uiPriority w:val="34"/>
    <w:qFormat/>
    <w:rsid w:val="00BD35ED"/>
    <w:pPr>
      <w:ind w:left="708"/>
    </w:pPr>
    <w:rPr>
      <w:rFonts w:eastAsia="Times New Roman"/>
      <w:b/>
      <w:color w:val="000080"/>
      <w:kern w:val="28"/>
      <w:szCs w:val="20"/>
      <w:lang w:val="ca-ES"/>
    </w:rPr>
  </w:style>
  <w:style w:type="paragraph" w:customStyle="1" w:styleId="Default">
    <w:name w:val="Default"/>
    <w:rsid w:val="00054ABB"/>
    <w:pPr>
      <w:autoSpaceDE w:val="0"/>
      <w:autoSpaceDN w:val="0"/>
      <w:adjustRightInd w:val="0"/>
      <w:spacing w:after="0" w:line="240" w:lineRule="auto"/>
    </w:pPr>
    <w:rPr>
      <w:rFonts w:ascii="Times New Roman" w:eastAsia="Calibri" w:hAnsi="Times New Roman" w:cs="Times New Roman"/>
      <w:color w:val="000000"/>
      <w:sz w:val="24"/>
      <w:szCs w:val="24"/>
      <w:lang w:eastAsia="ca-ES"/>
    </w:rPr>
  </w:style>
  <w:style w:type="paragraph" w:customStyle="1" w:styleId="Normal10">
    <w:name w:val="Normal1"/>
    <w:basedOn w:val="Normal"/>
    <w:link w:val="Normal1Car0"/>
    <w:rsid w:val="00733254"/>
    <w:pPr>
      <w:keepLines/>
      <w:spacing w:before="120" w:after="120"/>
    </w:pPr>
    <w:rPr>
      <w:rFonts w:eastAsia="Times New Roman"/>
      <w:szCs w:val="20"/>
      <w:lang w:val="ca-ES" w:eastAsia="es-ES"/>
    </w:rPr>
  </w:style>
  <w:style w:type="character" w:customStyle="1" w:styleId="Normal1Car0">
    <w:name w:val="Normal1 Car"/>
    <w:link w:val="Normal10"/>
    <w:locked/>
    <w:rsid w:val="00733254"/>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3228</Words>
  <Characters>18406</Characters>
  <Application>Microsoft Office Word</Application>
  <DocSecurity>0</DocSecurity>
  <Lines>153</Lines>
  <Paragraphs>43</Paragraphs>
  <ScaleCrop>false</ScaleCrop>
  <HeadingPairs>
    <vt:vector size="2" baseType="variant">
      <vt:variant>
        <vt:lpstr>Títol</vt:lpstr>
      </vt:variant>
      <vt:variant>
        <vt:i4>1</vt:i4>
      </vt:variant>
    </vt:vector>
  </HeadingPairs>
  <TitlesOfParts>
    <vt:vector size="1" baseType="lpstr">
      <vt:lpstr>ACTA (X2018000574)</vt:lpstr>
    </vt:vector>
  </TitlesOfParts>
  <Company>OVH SAS</Company>
  <LinksUpToDate>false</LinksUpToDate>
  <CharactersWithSpaces>21591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(X2018000574)</dc:title>
  <dc:subject/>
  <dc:creator>averges</dc:creator>
  <cp:keywords/>
  <dc:description/>
  <cp:lastModifiedBy>Anna Verges Sieiro</cp:lastModifiedBy>
  <cp:revision>4</cp:revision>
  <dcterms:created xsi:type="dcterms:W3CDTF">2024-06-03T12:10:00Z</dcterms:created>
  <dcterms:modified xsi:type="dcterms:W3CDTF">2024-06-03T12:18:00Z</dcterms:modified>
</cp:coreProperties>
</file>