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0619" w14:textId="77777777" w:rsidR="00A15309" w:rsidRDefault="00A15309" w:rsidP="00A15309">
      <w:pPr>
        <w:ind w:left="708" w:hanging="708"/>
        <w:jc w:val="center"/>
        <w:rPr>
          <w:rFonts w:cs="Arial"/>
          <w:b/>
          <w:lang w:val="ca-ES"/>
        </w:rPr>
      </w:pPr>
    </w:p>
    <w:p w14:paraId="7E1A8EB9" w14:textId="64A2CE25" w:rsidR="00A15309" w:rsidRDefault="00A15309" w:rsidP="00A1530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5BE23E67" w14:textId="77777777" w:rsidR="00A15309" w:rsidRPr="00856865" w:rsidRDefault="00A15309" w:rsidP="00A1530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14 DE FEBRER DE 2024</w:t>
      </w:r>
    </w:p>
    <w:p w14:paraId="1180C9B7" w14:textId="77777777" w:rsidR="00A15309" w:rsidRDefault="00A15309" w:rsidP="00A15309">
      <w:pPr>
        <w:jc w:val="center"/>
        <w:rPr>
          <w:rFonts w:cs="Arial"/>
          <w:lang w:val="ca-ES"/>
        </w:rPr>
      </w:pPr>
    </w:p>
    <w:p w14:paraId="14C73239" w14:textId="77777777" w:rsidR="00A15309" w:rsidRDefault="00A15309" w:rsidP="00A15309">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5E0126">
        <w:rPr>
          <w:rFonts w:cs="Arial"/>
          <w:lang w:val="ca-ES"/>
        </w:rPr>
        <w:t xml:space="preserve">JGL2024000007 </w:t>
      </w:r>
    </w:p>
    <w:p w14:paraId="38DE65C9" w14:textId="77777777" w:rsidR="00A15309" w:rsidRPr="00856865" w:rsidRDefault="00A15309" w:rsidP="00A15309">
      <w:pPr>
        <w:rPr>
          <w:rFonts w:cs="Arial"/>
          <w:lang w:val="ca-ES"/>
        </w:rPr>
      </w:pPr>
      <w:r>
        <w:rPr>
          <w:rFonts w:cs="Arial"/>
          <w:b/>
          <w:lang w:val="ca-ES"/>
        </w:rPr>
        <w:t>Lloc:</w:t>
      </w:r>
      <w:r>
        <w:rPr>
          <w:rFonts w:cs="Arial"/>
          <w:lang w:val="ca-ES"/>
        </w:rPr>
        <w:t xml:space="preserve"> Vilassar de Mar, Sala de sessions de la Casa Consistorial</w:t>
      </w:r>
    </w:p>
    <w:p w14:paraId="46F3A8E2" w14:textId="77777777" w:rsidR="00A15309" w:rsidRDefault="00A15309" w:rsidP="00A15309">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14 de febrer de 2024</w:t>
      </w:r>
    </w:p>
    <w:p w14:paraId="0CA2D047" w14:textId="77777777" w:rsidR="00A15309" w:rsidRDefault="00A15309" w:rsidP="00A15309">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5E0126">
        <w:rPr>
          <w:rFonts w:cs="Arial"/>
          <w:lang w:val="ca-ES"/>
        </w:rPr>
        <w:t>13:00</w:t>
      </w:r>
      <w:r>
        <w:rPr>
          <w:rFonts w:cs="Arial"/>
          <w:lang w:val="ca-ES"/>
        </w:rPr>
        <w:t xml:space="preserve"> h a 13:23 h</w:t>
      </w:r>
    </w:p>
    <w:p w14:paraId="5D1CF607" w14:textId="77777777" w:rsidR="00A15309" w:rsidRDefault="00A15309" w:rsidP="00A15309">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5E0126">
        <w:rPr>
          <w:rFonts w:cs="Arial"/>
          <w:lang w:val="ca-ES"/>
        </w:rPr>
        <w:t>Sessió Ordinària</w:t>
      </w:r>
    </w:p>
    <w:p w14:paraId="3B175A43" w14:textId="77777777" w:rsidR="00A15309" w:rsidRDefault="00A15309" w:rsidP="00A15309">
      <w:pPr>
        <w:widowControl w:val="0"/>
        <w:suppressAutoHyphens/>
        <w:autoSpaceDE w:val="0"/>
        <w:spacing w:line="200" w:lineRule="atLeast"/>
        <w:rPr>
          <w:rFonts w:cs="Arial"/>
          <w:b/>
          <w:lang w:val="ca-ES"/>
        </w:rPr>
      </w:pPr>
    </w:p>
    <w:p w14:paraId="09EE8F84" w14:textId="77777777" w:rsidR="00A15309" w:rsidRDefault="00A15309" w:rsidP="00A1530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20045FE5" w14:textId="77777777" w:rsidR="00A15309" w:rsidRDefault="00A15309" w:rsidP="00A15309">
      <w:pPr>
        <w:widowControl w:val="0"/>
        <w:suppressAutoHyphens/>
        <w:autoSpaceDE w:val="0"/>
        <w:spacing w:line="200" w:lineRule="atLeast"/>
        <w:rPr>
          <w:rFonts w:eastAsia="Arial" w:cs="Arial"/>
          <w:color w:val="000000"/>
          <w:kern w:val="2"/>
          <w:lang w:val="ca-ES" w:eastAsia="zh-CN"/>
        </w:rPr>
      </w:pPr>
    </w:p>
    <w:p w14:paraId="62DF9CB8" w14:textId="77777777" w:rsidR="00A15309" w:rsidRDefault="00A15309" w:rsidP="00A15309">
      <w:pPr>
        <w:widowControl w:val="0"/>
        <w:suppressAutoHyphens/>
        <w:autoSpaceDE w:val="0"/>
        <w:spacing w:line="200" w:lineRule="atLeast"/>
        <w:rPr>
          <w:rFonts w:cs="Arial"/>
          <w:lang w:val="ca-ES"/>
        </w:rPr>
      </w:pPr>
      <w:r w:rsidRPr="005E0126">
        <w:rPr>
          <w:rFonts w:cs="Arial"/>
          <w:lang w:val="ca-ES"/>
        </w:rPr>
        <w:t xml:space="preserve">Laura </w:t>
      </w:r>
      <w:proofErr w:type="spellStart"/>
      <w:r w:rsidRPr="005E0126">
        <w:rPr>
          <w:rFonts w:cs="Arial"/>
          <w:lang w:val="ca-ES"/>
        </w:rPr>
        <w:t>Martinez</w:t>
      </w:r>
      <w:proofErr w:type="spellEnd"/>
      <w:r w:rsidRPr="005E0126">
        <w:rPr>
          <w:rFonts w:cs="Arial"/>
          <w:lang w:val="ca-ES"/>
        </w:rPr>
        <w:t xml:space="preserve"> Portell, Alcaldessa</w:t>
      </w:r>
      <w:r w:rsidRPr="005E0126">
        <w:rPr>
          <w:rFonts w:cs="Arial"/>
          <w:lang w:val="ca-ES"/>
        </w:rPr>
        <w:cr/>
        <w:t>N</w:t>
      </w:r>
      <w:r>
        <w:rPr>
          <w:rFonts w:cs="Arial"/>
          <w:lang w:val="ca-ES"/>
        </w:rPr>
        <w:t>ú</w:t>
      </w:r>
      <w:r w:rsidRPr="005E0126">
        <w:rPr>
          <w:rFonts w:cs="Arial"/>
          <w:lang w:val="ca-ES"/>
        </w:rPr>
        <w:t>ria Pera Maltes, 2n Tinent D'alcalde</w:t>
      </w:r>
      <w:r w:rsidRPr="005E0126">
        <w:rPr>
          <w:rFonts w:cs="Arial"/>
          <w:lang w:val="ca-ES"/>
        </w:rPr>
        <w:cr/>
        <w:t xml:space="preserve">Marta Rovira </w:t>
      </w:r>
      <w:proofErr w:type="spellStart"/>
      <w:r w:rsidRPr="005E0126">
        <w:rPr>
          <w:rFonts w:cs="Arial"/>
          <w:lang w:val="ca-ES"/>
        </w:rPr>
        <w:t>Martinez</w:t>
      </w:r>
      <w:proofErr w:type="spellEnd"/>
      <w:r w:rsidRPr="005E0126">
        <w:rPr>
          <w:rFonts w:cs="Arial"/>
          <w:lang w:val="ca-ES"/>
        </w:rPr>
        <w:t>, 3r Tinent D'alcalde</w:t>
      </w:r>
      <w:r w:rsidRPr="005E0126">
        <w:rPr>
          <w:rFonts w:cs="Arial"/>
          <w:lang w:val="ca-ES"/>
        </w:rPr>
        <w:cr/>
        <w:t>Jordi Palles Marimon, 4t  Tinent D'alcalde</w:t>
      </w:r>
      <w:r w:rsidRPr="005E0126">
        <w:rPr>
          <w:rFonts w:cs="Arial"/>
          <w:lang w:val="ca-ES"/>
        </w:rPr>
        <w:cr/>
      </w:r>
      <w:proofErr w:type="spellStart"/>
      <w:r w:rsidRPr="005E0126">
        <w:rPr>
          <w:rFonts w:cs="Arial"/>
          <w:lang w:val="ca-ES"/>
        </w:rPr>
        <w:t>Adria</w:t>
      </w:r>
      <w:proofErr w:type="spellEnd"/>
      <w:r w:rsidRPr="005E0126">
        <w:rPr>
          <w:rFonts w:cs="Arial"/>
          <w:lang w:val="ca-ES"/>
        </w:rPr>
        <w:t xml:space="preserve"> </w:t>
      </w:r>
      <w:proofErr w:type="spellStart"/>
      <w:r w:rsidRPr="005E0126">
        <w:rPr>
          <w:rFonts w:cs="Arial"/>
          <w:lang w:val="ca-ES"/>
        </w:rPr>
        <w:t>Saborit</w:t>
      </w:r>
      <w:proofErr w:type="spellEnd"/>
      <w:r w:rsidRPr="005E0126">
        <w:rPr>
          <w:rFonts w:cs="Arial"/>
          <w:lang w:val="ca-ES"/>
        </w:rPr>
        <w:t xml:space="preserve"> Farres, 5è Tinent D'alcalde</w:t>
      </w:r>
      <w:r w:rsidRPr="005E0126">
        <w:rPr>
          <w:rFonts w:cs="Arial"/>
          <w:lang w:val="ca-ES"/>
        </w:rPr>
        <w:cr/>
        <w:t>Montserrat Ferri Roca, 6è Tinent D'alcalde</w:t>
      </w:r>
      <w:r w:rsidRPr="005E0126">
        <w:rPr>
          <w:rFonts w:cs="Arial"/>
          <w:lang w:val="ca-ES"/>
        </w:rPr>
        <w:cr/>
        <w:t xml:space="preserve">Gerard Grau </w:t>
      </w:r>
      <w:proofErr w:type="spellStart"/>
      <w:r w:rsidRPr="005E0126">
        <w:rPr>
          <w:rFonts w:cs="Arial"/>
          <w:lang w:val="ca-ES"/>
        </w:rPr>
        <w:t>Salvany</w:t>
      </w:r>
      <w:proofErr w:type="spellEnd"/>
      <w:r w:rsidRPr="005E0126">
        <w:rPr>
          <w:rFonts w:cs="Arial"/>
          <w:lang w:val="ca-ES"/>
        </w:rPr>
        <w:t>, 7è Tinent D'alcalde</w:t>
      </w:r>
      <w:r w:rsidRPr="005E0126">
        <w:rPr>
          <w:rFonts w:cs="Arial"/>
          <w:lang w:val="ca-ES"/>
        </w:rPr>
        <w:cr/>
      </w:r>
    </w:p>
    <w:p w14:paraId="378C3874" w14:textId="77777777" w:rsidR="00A15309" w:rsidRDefault="00A15309" w:rsidP="00A15309">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195E8C6A" w14:textId="77777777" w:rsidR="00A15309" w:rsidRDefault="00A15309" w:rsidP="00A15309">
      <w:pPr>
        <w:rPr>
          <w:rFonts w:cs="Arial"/>
          <w:lang w:val="ca-ES"/>
        </w:rPr>
      </w:pPr>
    </w:p>
    <w:p w14:paraId="5B3D82EA" w14:textId="77777777" w:rsidR="00A15309" w:rsidRDefault="00A15309" w:rsidP="00A15309">
      <w:pPr>
        <w:widowControl w:val="0"/>
        <w:suppressAutoHyphens/>
        <w:autoSpaceDE w:val="0"/>
        <w:spacing w:line="200" w:lineRule="atLeast"/>
        <w:rPr>
          <w:rFonts w:cs="Arial"/>
          <w:lang w:val="ca-ES"/>
        </w:rPr>
      </w:pPr>
      <w:r w:rsidRPr="005E0126">
        <w:rPr>
          <w:rFonts w:cs="Arial"/>
          <w:lang w:val="ca-ES"/>
        </w:rPr>
        <w:t xml:space="preserve">Oriol Vila </w:t>
      </w:r>
      <w:proofErr w:type="spellStart"/>
      <w:r w:rsidRPr="005E0126">
        <w:rPr>
          <w:rFonts w:cs="Arial"/>
          <w:lang w:val="ca-ES"/>
        </w:rPr>
        <w:t>Arranz</w:t>
      </w:r>
      <w:proofErr w:type="spellEnd"/>
      <w:r w:rsidRPr="005E0126">
        <w:rPr>
          <w:rFonts w:cs="Arial"/>
          <w:lang w:val="ca-ES"/>
        </w:rPr>
        <w:t>, Secretari</w:t>
      </w:r>
      <w:r w:rsidRPr="005E0126">
        <w:rPr>
          <w:rFonts w:cs="Arial"/>
          <w:lang w:val="ca-ES"/>
        </w:rPr>
        <w:cr/>
        <w:t xml:space="preserve">Carlos Octavio </w:t>
      </w:r>
      <w:proofErr w:type="spellStart"/>
      <w:r w:rsidRPr="005E0126">
        <w:rPr>
          <w:rFonts w:cs="Arial"/>
          <w:lang w:val="ca-ES"/>
        </w:rPr>
        <w:t>Martinez</w:t>
      </w:r>
      <w:proofErr w:type="spellEnd"/>
      <w:r w:rsidRPr="005E0126">
        <w:rPr>
          <w:rFonts w:cs="Arial"/>
          <w:lang w:val="ca-ES"/>
        </w:rPr>
        <w:t xml:space="preserve"> Casals, Interventor</w:t>
      </w:r>
      <w:r>
        <w:rPr>
          <w:rFonts w:cs="Arial"/>
          <w:lang w:val="ca-ES"/>
        </w:rPr>
        <w:t xml:space="preserve"> </w:t>
      </w:r>
    </w:p>
    <w:p w14:paraId="61D444FD" w14:textId="77777777" w:rsidR="00A15309" w:rsidRDefault="00A15309" w:rsidP="00A15309">
      <w:pPr>
        <w:rPr>
          <w:rFonts w:cs="Arial"/>
          <w:lang w:val="ca-ES"/>
        </w:rPr>
      </w:pPr>
    </w:p>
    <w:p w14:paraId="27679306" w14:textId="77777777" w:rsidR="00A15309" w:rsidRDefault="00A15309" w:rsidP="00A15309">
      <w:pPr>
        <w:rPr>
          <w:rFonts w:cs="Arial"/>
          <w:lang w:val="ca-ES"/>
        </w:rPr>
      </w:pPr>
    </w:p>
    <w:p w14:paraId="4B802359" w14:textId="77777777" w:rsidR="00A15309" w:rsidRDefault="00A15309" w:rsidP="00A15309">
      <w:pPr>
        <w:rPr>
          <w:rFonts w:cs="Arial"/>
          <w:b/>
          <w:bCs/>
          <w:lang w:val="ca-ES"/>
        </w:rPr>
      </w:pPr>
      <w:r w:rsidRPr="00425BB8">
        <w:rPr>
          <w:rFonts w:cs="Arial"/>
          <w:b/>
          <w:bCs/>
          <w:lang w:val="ca-ES"/>
        </w:rPr>
        <w:t>Excusa l’absència:</w:t>
      </w:r>
    </w:p>
    <w:p w14:paraId="0DD8E2D4" w14:textId="77777777" w:rsidR="00A15309" w:rsidRDefault="00A15309" w:rsidP="00A15309">
      <w:pPr>
        <w:rPr>
          <w:rFonts w:cs="Arial"/>
          <w:b/>
          <w:bCs/>
          <w:lang w:val="ca-ES"/>
        </w:rPr>
      </w:pPr>
    </w:p>
    <w:p w14:paraId="54829C28" w14:textId="77777777" w:rsidR="00A15309" w:rsidRPr="00425BB8" w:rsidRDefault="00A15309" w:rsidP="00A15309">
      <w:pPr>
        <w:rPr>
          <w:rFonts w:cs="Arial"/>
          <w:b/>
          <w:bCs/>
          <w:lang w:val="ca-ES"/>
        </w:rPr>
      </w:pPr>
      <w:r w:rsidRPr="005E0126">
        <w:rPr>
          <w:rFonts w:cs="Arial"/>
          <w:lang w:val="ca-ES"/>
        </w:rPr>
        <w:t xml:space="preserve">Alfons Nuñez </w:t>
      </w:r>
      <w:proofErr w:type="spellStart"/>
      <w:r w:rsidRPr="005E0126">
        <w:rPr>
          <w:rFonts w:cs="Arial"/>
          <w:lang w:val="ca-ES"/>
        </w:rPr>
        <w:t>Jacas</w:t>
      </w:r>
      <w:proofErr w:type="spellEnd"/>
      <w:r w:rsidRPr="005E0126">
        <w:rPr>
          <w:rFonts w:cs="Arial"/>
          <w:lang w:val="ca-ES"/>
        </w:rPr>
        <w:t>, 1r Tinent D'alcalde</w:t>
      </w:r>
    </w:p>
    <w:p w14:paraId="31AD8CC3" w14:textId="77777777" w:rsidR="00A15309" w:rsidRDefault="00A15309" w:rsidP="00A15309">
      <w:pPr>
        <w:rPr>
          <w:rFonts w:cs="Arial"/>
          <w:lang w:val="ca-ES"/>
        </w:rPr>
      </w:pPr>
    </w:p>
    <w:p w14:paraId="69FDF3B2" w14:textId="77777777" w:rsidR="00A15309" w:rsidRPr="00856865" w:rsidRDefault="00A15309" w:rsidP="00A15309">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E7AF238" w14:textId="77777777" w:rsidR="00A15309" w:rsidRDefault="00A15309" w:rsidP="00A15309">
      <w:pPr>
        <w:widowControl w:val="0"/>
        <w:suppressAutoHyphens/>
        <w:autoSpaceDE w:val="0"/>
        <w:spacing w:line="200" w:lineRule="atLeast"/>
        <w:rPr>
          <w:rFonts w:cs="Arial"/>
          <w:b/>
          <w:lang w:val="ca-ES"/>
        </w:rPr>
      </w:pPr>
      <w:r>
        <w:rPr>
          <w:rFonts w:cs="Arial"/>
          <w:b/>
          <w:lang w:val="ca-ES"/>
        </w:rPr>
        <w:t>ORDRE DEL DIA:</w:t>
      </w:r>
    </w:p>
    <w:p w14:paraId="5DAB202A" w14:textId="77777777" w:rsidR="00A15309" w:rsidRDefault="00A15309" w:rsidP="00A1530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15309" w14:paraId="0C848A7B" w14:textId="77777777" w:rsidTr="00C221FF">
        <w:tc>
          <w:tcPr>
            <w:tcW w:w="9000" w:type="dxa"/>
          </w:tcPr>
          <w:p w14:paraId="08FDD296" w14:textId="77777777" w:rsidR="00A15309" w:rsidRDefault="00A15309" w:rsidP="00C221FF">
            <w:pPr>
              <w:jc w:val="left"/>
            </w:pPr>
            <w:r>
              <w:t>1.- APROVACIÓ DE L'ACTA ANTERIOR DEL DIA 7 DE FEBRER DE 2024</w:t>
            </w:r>
          </w:p>
        </w:tc>
      </w:tr>
      <w:tr w:rsidR="00A15309" w14:paraId="36610196" w14:textId="77777777" w:rsidTr="00C221FF">
        <w:tc>
          <w:tcPr>
            <w:tcW w:w="9000" w:type="dxa"/>
          </w:tcPr>
          <w:p w14:paraId="53C136D2" w14:textId="77777777" w:rsidR="00A15309" w:rsidRDefault="00A15309" w:rsidP="00C221FF">
            <w:pPr>
              <w:jc w:val="left"/>
            </w:pPr>
            <w:r>
              <w:t>2.- APROVACIÓ DE L’ÚLTIMA PRÒRROGA DEL CONTRACTE DE SERVEI DE GESTORIA I NÒMINES. SG/SV-24/19 X2019003557</w:t>
            </w:r>
          </w:p>
        </w:tc>
      </w:tr>
      <w:tr w:rsidR="00A15309" w14:paraId="44EED44F" w14:textId="77777777" w:rsidTr="00C221FF">
        <w:tc>
          <w:tcPr>
            <w:tcW w:w="9000" w:type="dxa"/>
          </w:tcPr>
          <w:p w14:paraId="4286B587" w14:textId="77777777" w:rsidR="00A15309" w:rsidRDefault="00A15309" w:rsidP="00C221FF">
            <w:pPr>
              <w:jc w:val="left"/>
            </w:pPr>
            <w:r>
              <w:t>3.- RESOLUCIÓ DE LA RECLAMACIÓ DE RESPONSABILITAT PATRIMONIAL FORMULADA PEL SR. L. V. C., PELS DANYS PATITS EL DIA 24 DE FEBRER DE 2022 COM A CONSEQÜÈNCIA D’UNA CAIGUDA CIRCULANT EN PATINET ELÈCTRIC A LA CRUÏLLA DELS CARRERS XINESCA I SANTA MARTA DE VILASSAR DE MAR DEGUT AL MAL ESTAT DEL PAVIMENT. X2022005333</w:t>
            </w:r>
          </w:p>
        </w:tc>
      </w:tr>
      <w:tr w:rsidR="00A15309" w14:paraId="3B19A59E" w14:textId="77777777" w:rsidTr="00C221FF">
        <w:tc>
          <w:tcPr>
            <w:tcW w:w="9000" w:type="dxa"/>
          </w:tcPr>
          <w:p w14:paraId="1953B37E" w14:textId="77777777" w:rsidR="00A15309" w:rsidRDefault="00A15309" w:rsidP="00C221FF">
            <w:pPr>
              <w:jc w:val="left"/>
            </w:pPr>
            <w:r>
              <w:t xml:space="preserve">4.- PROPOSTA DE RESOLUCIÓ DEL RECURS POTESTATIU DE REPOSICIÓ INTERPOSAT PER ZURICH SEGUROS CONTRA L’ACORD DE LA JUNTA DE GOVERN LOCAL DE DATA 3 DE GENER DE 2024, PEL QUAL ES </w:t>
            </w:r>
            <w:proofErr w:type="gramStart"/>
            <w:r>
              <w:t>VA</w:t>
            </w:r>
            <w:proofErr w:type="gramEnd"/>
            <w:r>
              <w:t xml:space="preserve"> ESTIMAR LA RECLAMACIÓ DE RESPONSABILITAT PATRIMONIAL FORMULADA PER LA SENYORA M.R.B. PELS DANYS SOFERTS EL DIA 1 D’ABRIL DE 2021 COM A CONSEQÜÈNCIA D’UNA </w:t>
            </w:r>
            <w:r>
              <w:lastRenderedPageBreak/>
              <w:t>CAIGUDA AL CARRER JERONI MARSAL, 72-74, DE VILASSAR DE MAR, DEGUT AL MAL ESTAT DE LA VORERA (EXP. X2021002821)</w:t>
            </w:r>
          </w:p>
        </w:tc>
      </w:tr>
      <w:tr w:rsidR="00A15309" w14:paraId="516D2F75" w14:textId="77777777" w:rsidTr="00C221FF">
        <w:tc>
          <w:tcPr>
            <w:tcW w:w="9000" w:type="dxa"/>
          </w:tcPr>
          <w:p w14:paraId="61F364C1" w14:textId="77777777" w:rsidR="00A15309" w:rsidRDefault="00A15309" w:rsidP="00C221FF">
            <w:pPr>
              <w:jc w:val="left"/>
            </w:pPr>
            <w:r>
              <w:lastRenderedPageBreak/>
              <w:t xml:space="preserve">5.- DESESTIMACIÓ DE CONCESSIÓ DE LA TARGETA D’ESTACIONAMENT INDIVIDUAL PER A PERSONES AMB DISMINUCIÓ DE </w:t>
            </w:r>
            <w:proofErr w:type="gramStart"/>
            <w:r>
              <w:t>MOBILITAT  A</w:t>
            </w:r>
            <w:proofErr w:type="gramEnd"/>
            <w:r>
              <w:t xml:space="preserve"> J.S.G.</w:t>
            </w:r>
          </w:p>
        </w:tc>
      </w:tr>
      <w:tr w:rsidR="00A15309" w14:paraId="12A3C813" w14:textId="77777777" w:rsidTr="00C221FF">
        <w:tc>
          <w:tcPr>
            <w:tcW w:w="9000" w:type="dxa"/>
          </w:tcPr>
          <w:p w14:paraId="64C27232" w14:textId="77777777" w:rsidR="00A15309" w:rsidRDefault="00A15309" w:rsidP="00C221FF">
            <w:pPr>
              <w:jc w:val="left"/>
            </w:pPr>
            <w:r>
              <w:t>6.</w:t>
            </w:r>
            <w:proofErr w:type="gramStart"/>
            <w:r>
              <w:t>-  ALTA</w:t>
            </w:r>
            <w:proofErr w:type="gramEnd"/>
            <w:r>
              <w:t xml:space="preserve"> GUAL AVINGUDA DEL PROGRES_76</w:t>
            </w:r>
          </w:p>
        </w:tc>
      </w:tr>
      <w:tr w:rsidR="00A15309" w14:paraId="06A91DCE" w14:textId="77777777" w:rsidTr="00C221FF">
        <w:tc>
          <w:tcPr>
            <w:tcW w:w="9000" w:type="dxa"/>
          </w:tcPr>
          <w:p w14:paraId="303F4790" w14:textId="77777777" w:rsidR="00A15309" w:rsidRDefault="00A15309" w:rsidP="00C221FF">
            <w:pPr>
              <w:jc w:val="left"/>
            </w:pPr>
            <w:r>
              <w:t>7.- DONAR COMPTE DELS DECRETS D'ALCALDIA DES DEL NÚM. 524/2024 AL 618/2024</w:t>
            </w:r>
          </w:p>
        </w:tc>
      </w:tr>
    </w:tbl>
    <w:p w14:paraId="20E92E0C" w14:textId="77777777" w:rsidR="00A15309" w:rsidRDefault="00A15309" w:rsidP="00A15309">
      <w:pPr>
        <w:pBdr>
          <w:bottom w:val="single" w:sz="6" w:space="1" w:color="auto"/>
        </w:pBdr>
      </w:pPr>
    </w:p>
    <w:p w14:paraId="2C983D68" w14:textId="77777777" w:rsidR="00A15309" w:rsidRDefault="00A15309" w:rsidP="00A15309">
      <w:pPr>
        <w:rPr>
          <w:rFonts w:cs="Arial"/>
          <w:lang w:val="ca-ES"/>
        </w:rPr>
      </w:pPr>
    </w:p>
    <w:p w14:paraId="6778775A" w14:textId="77777777" w:rsidR="00A15309" w:rsidRPr="00425BB8" w:rsidRDefault="00A15309" w:rsidP="00A15309">
      <w:pPr>
        <w:rPr>
          <w:rFonts w:cs="Arial"/>
          <w:lang w:val="ca-ES"/>
        </w:rPr>
      </w:pPr>
      <w:r w:rsidRPr="00425BB8">
        <w:rPr>
          <w:rFonts w:cs="Arial"/>
          <w:b/>
          <w:lang w:val="ca-ES"/>
        </w:rPr>
        <w:t>1.0.- APROVACIÓ DE L'ACTA ANTERIOR DEL DIA 7 DE FEBRER DE 2024</w:t>
      </w:r>
    </w:p>
    <w:p w14:paraId="138796DB" w14:textId="77777777" w:rsidR="00A15309" w:rsidRPr="00425BB8" w:rsidRDefault="00A15309" w:rsidP="00A15309"/>
    <w:p w14:paraId="53B31D42" w14:textId="77777777" w:rsidR="00A15309" w:rsidRPr="00425BB8" w:rsidRDefault="00A15309" w:rsidP="00A15309">
      <w:pPr>
        <w:rPr>
          <w:lang w:val="ca-ES"/>
        </w:rPr>
      </w:pPr>
      <w:r w:rsidRPr="00425BB8">
        <w:rPr>
          <w:lang w:val="ca-ES"/>
        </w:rPr>
        <w:t xml:space="preserve">La presidenta manifesta que si cap dels presents no té objecció que fer al contingut de l’acta anterior del dia 7 de febrer de 2024 es procedirà a la seva aprovació. </w:t>
      </w:r>
    </w:p>
    <w:p w14:paraId="197654AE" w14:textId="77777777" w:rsidR="00A15309" w:rsidRPr="00425BB8" w:rsidRDefault="00A15309" w:rsidP="00A15309">
      <w:pPr>
        <w:rPr>
          <w:lang w:val="ca-ES"/>
        </w:rPr>
      </w:pPr>
    </w:p>
    <w:p w14:paraId="6B9B59AC" w14:textId="77777777" w:rsidR="00A15309" w:rsidRPr="00425BB8" w:rsidRDefault="00A15309" w:rsidP="00A15309">
      <w:pPr>
        <w:rPr>
          <w:lang w:val="ca-ES"/>
        </w:rPr>
      </w:pPr>
      <w:r w:rsidRPr="00425BB8">
        <w:rPr>
          <w:lang w:val="ca-ES"/>
        </w:rPr>
        <w:t xml:space="preserve">S’aprova per unanimitat dels membres assistents. </w:t>
      </w:r>
    </w:p>
    <w:p w14:paraId="41CBF9BF" w14:textId="77777777" w:rsidR="00A15309" w:rsidRPr="00425BB8" w:rsidRDefault="00A15309" w:rsidP="00A15309">
      <w:pPr>
        <w:rPr>
          <w:lang w:val="ca-ES"/>
        </w:rPr>
      </w:pPr>
    </w:p>
    <w:p w14:paraId="1C398D9B" w14:textId="77777777" w:rsidR="002733D3" w:rsidRDefault="002733D3" w:rsidP="002733D3">
      <w:pPr>
        <w:rPr>
          <w:rFonts w:cs="Arial"/>
          <w:lang w:val="ca-ES"/>
        </w:rPr>
      </w:pPr>
      <w:r>
        <w:rPr>
          <w:rFonts w:cs="Arial"/>
          <w:b/>
          <w:lang w:val="ca-ES"/>
        </w:rPr>
        <w:t>2.0.- APROVACIÓ DE L’ÚLTIMA PRÒRROGA DEL CONTRACTE DE SERVEI DE GESTORIA I NÒMINES. SG/SV-24/19 X2019003557</w:t>
      </w:r>
    </w:p>
    <w:p w14:paraId="66FA23EF" w14:textId="77777777" w:rsidR="002733D3" w:rsidRDefault="002733D3" w:rsidP="002733D3">
      <w:pPr>
        <w:rPr>
          <w:rFonts w:cs="Arial"/>
          <w:lang w:val="ca-ES"/>
        </w:rPr>
      </w:pPr>
    </w:p>
    <w:p w14:paraId="68E96DEA" w14:textId="77777777" w:rsidR="002733D3" w:rsidRPr="00D84BE6" w:rsidRDefault="002733D3" w:rsidP="00761A65">
      <w:pPr>
        <w:spacing w:line="276" w:lineRule="auto"/>
        <w:rPr>
          <w:rFonts w:cs="Arial"/>
          <w:b/>
          <w:lang w:val="ca-ES" w:eastAsia="es-ES"/>
        </w:rPr>
      </w:pPr>
      <w:bookmarkStart w:id="0" w:name="X2019003557"/>
      <w:r w:rsidRPr="00D84BE6">
        <w:rPr>
          <w:rFonts w:cs="Arial"/>
          <w:b/>
          <w:lang w:val="ca-ES" w:eastAsia="es-ES"/>
        </w:rPr>
        <w:t>S’ACORDA:  </w:t>
      </w:r>
    </w:p>
    <w:p w14:paraId="5E2A9F58" w14:textId="77777777" w:rsidR="002733D3" w:rsidRPr="00D84BE6" w:rsidRDefault="002733D3" w:rsidP="00761A65">
      <w:pPr>
        <w:spacing w:line="276" w:lineRule="auto"/>
        <w:rPr>
          <w:rFonts w:cs="Arial"/>
          <w:lang w:val="ca-ES" w:eastAsia="es-ES"/>
        </w:rPr>
      </w:pPr>
    </w:p>
    <w:p w14:paraId="242FDE0B" w14:textId="77777777" w:rsidR="002733D3" w:rsidRPr="00D84BE6" w:rsidRDefault="002733D3" w:rsidP="00761A65">
      <w:pPr>
        <w:spacing w:line="276" w:lineRule="auto"/>
        <w:rPr>
          <w:rFonts w:cs="Arial"/>
          <w:lang w:val="ca-ES" w:eastAsia="es-ES"/>
        </w:rPr>
      </w:pPr>
      <w:r w:rsidRPr="00D84BE6">
        <w:rPr>
          <w:rFonts w:cs="Arial"/>
          <w:lang w:val="ca-ES" w:eastAsia="es-ES"/>
        </w:rPr>
        <w:t>Primer. Aprovar la pròrroga per un any del contracte de servei de Gestoria i nòmines de l’Ajuntament de Vilassar de Mar amb l’empresa Fornell Consultors, S.LP., amb CIF B60487360, per un import de 26.995,58 euros (IVA inclòs).</w:t>
      </w:r>
    </w:p>
    <w:p w14:paraId="5B661520" w14:textId="77777777" w:rsidR="002733D3" w:rsidRPr="00D84BE6" w:rsidRDefault="002733D3" w:rsidP="00761A65">
      <w:pPr>
        <w:spacing w:line="276" w:lineRule="auto"/>
        <w:rPr>
          <w:rFonts w:cs="Arial"/>
          <w:lang w:val="ca-ES" w:eastAsia="es-ES"/>
        </w:rPr>
      </w:pPr>
    </w:p>
    <w:p w14:paraId="76455140" w14:textId="77777777" w:rsidR="002733D3" w:rsidRPr="00D84BE6" w:rsidRDefault="002733D3" w:rsidP="00761A65">
      <w:pPr>
        <w:spacing w:line="276" w:lineRule="auto"/>
        <w:rPr>
          <w:rFonts w:cs="Arial"/>
          <w:lang w:val="ca-ES" w:eastAsia="es-ES"/>
        </w:rPr>
      </w:pPr>
      <w:r w:rsidRPr="00D84BE6">
        <w:rPr>
          <w:rFonts w:cs="Arial"/>
          <w:lang w:val="ca-ES" w:eastAsia="es-ES"/>
        </w:rPr>
        <w:t>Segon. Autoritzar i disposar una despesa per import de 26.995,58 euros (Preu: 22.310,40 euros + 21% 4.685,18 euros) amb càrrec a l’aplicació pressupostària de despesa següents:</w:t>
      </w:r>
    </w:p>
    <w:p w14:paraId="5C4B0247" w14:textId="77777777" w:rsidR="002733D3" w:rsidRPr="00D84BE6" w:rsidRDefault="002733D3" w:rsidP="00761A65">
      <w:pPr>
        <w:spacing w:line="276" w:lineRule="auto"/>
        <w:rPr>
          <w:rFonts w:cs="Arial"/>
          <w:lang w:val="ca-ES" w:eastAsia="es-ES"/>
        </w:rPr>
      </w:pPr>
    </w:p>
    <w:p w14:paraId="44A34BB6" w14:textId="77777777" w:rsidR="002733D3" w:rsidRPr="00D84BE6" w:rsidRDefault="002733D3" w:rsidP="00761A65">
      <w:pPr>
        <w:spacing w:line="276" w:lineRule="auto"/>
        <w:rPr>
          <w:rFonts w:cs="Arial"/>
          <w:lang w:val="ca-ES" w:eastAsia="es-ES"/>
        </w:rPr>
      </w:pPr>
    </w:p>
    <w:tbl>
      <w:tblPr>
        <w:tblW w:w="0" w:type="auto"/>
        <w:tblInd w:w="708" w:type="dxa"/>
        <w:tblLayout w:type="fixed"/>
        <w:tblLook w:val="04A0" w:firstRow="1" w:lastRow="0" w:firstColumn="1" w:lastColumn="0" w:noHBand="0" w:noVBand="1"/>
      </w:tblPr>
      <w:tblGrid>
        <w:gridCol w:w="2802"/>
        <w:gridCol w:w="2126"/>
        <w:gridCol w:w="1701"/>
      </w:tblGrid>
      <w:tr w:rsidR="002733D3" w:rsidRPr="00D84BE6" w14:paraId="3A985ED9" w14:textId="77777777">
        <w:trPr>
          <w:trHeight w:val="93"/>
        </w:trPr>
        <w:tc>
          <w:tcPr>
            <w:tcW w:w="6629" w:type="dxa"/>
            <w:gridSpan w:val="3"/>
            <w:tcBorders>
              <w:top w:val="nil"/>
              <w:left w:val="nil"/>
              <w:bottom w:val="nil"/>
              <w:right w:val="nil"/>
            </w:tcBorders>
            <w:hideMark/>
          </w:tcPr>
          <w:p w14:paraId="479C70DD" w14:textId="77777777" w:rsidR="002733D3" w:rsidRPr="00D84BE6" w:rsidRDefault="002733D3" w:rsidP="00761A65">
            <w:pPr>
              <w:spacing w:line="276" w:lineRule="auto"/>
              <w:rPr>
                <w:rFonts w:cs="Arial"/>
                <w:b/>
                <w:bCs/>
                <w:lang w:val="ca-ES" w:eastAsia="es-ES"/>
              </w:rPr>
            </w:pPr>
            <w:r w:rsidRPr="00D84BE6">
              <w:rPr>
                <w:rFonts w:cs="Arial"/>
                <w:b/>
                <w:bCs/>
                <w:lang w:val="ca-ES" w:eastAsia="es-ES"/>
              </w:rPr>
              <w:t>Ajuntament de Vilassar de Mar</w:t>
            </w:r>
          </w:p>
          <w:p w14:paraId="57A2AFC4" w14:textId="77777777" w:rsidR="002733D3" w:rsidRPr="00D84BE6" w:rsidRDefault="002733D3" w:rsidP="00761A65">
            <w:pPr>
              <w:spacing w:line="276" w:lineRule="auto"/>
              <w:rPr>
                <w:rFonts w:cs="Arial"/>
                <w:b/>
                <w:bCs/>
                <w:lang w:val="ca-ES" w:eastAsia="es-ES"/>
              </w:rPr>
            </w:pPr>
          </w:p>
          <w:p w14:paraId="173DD81C" w14:textId="77777777" w:rsidR="002733D3" w:rsidRPr="00D84BE6" w:rsidRDefault="002733D3" w:rsidP="00761A65">
            <w:pPr>
              <w:spacing w:line="276" w:lineRule="auto"/>
              <w:rPr>
                <w:rFonts w:cs="Arial"/>
                <w:lang w:val="ca-ES" w:eastAsia="es-ES"/>
              </w:rPr>
            </w:pPr>
          </w:p>
        </w:tc>
      </w:tr>
      <w:tr w:rsidR="002733D3" w:rsidRPr="00D84BE6" w14:paraId="46341A21" w14:textId="77777777">
        <w:trPr>
          <w:trHeight w:val="93"/>
        </w:trPr>
        <w:tc>
          <w:tcPr>
            <w:tcW w:w="2802" w:type="dxa"/>
            <w:tcBorders>
              <w:top w:val="nil"/>
              <w:left w:val="nil"/>
              <w:bottom w:val="nil"/>
              <w:right w:val="nil"/>
            </w:tcBorders>
            <w:hideMark/>
          </w:tcPr>
          <w:p w14:paraId="027B78E9" w14:textId="77777777" w:rsidR="002733D3" w:rsidRPr="00D84BE6" w:rsidRDefault="002733D3" w:rsidP="00761A65">
            <w:pPr>
              <w:spacing w:line="276" w:lineRule="auto"/>
              <w:rPr>
                <w:rFonts w:cs="Arial"/>
                <w:lang w:val="ca-ES" w:eastAsia="es-ES"/>
              </w:rPr>
            </w:pPr>
            <w:r w:rsidRPr="00D84BE6">
              <w:rPr>
                <w:rFonts w:cs="Arial"/>
                <w:b/>
                <w:bCs/>
                <w:lang w:val="ca-ES" w:eastAsia="es-ES"/>
              </w:rPr>
              <w:t>Any</w:t>
            </w:r>
          </w:p>
        </w:tc>
        <w:tc>
          <w:tcPr>
            <w:tcW w:w="2126" w:type="dxa"/>
            <w:tcBorders>
              <w:top w:val="nil"/>
              <w:left w:val="nil"/>
              <w:bottom w:val="nil"/>
              <w:right w:val="nil"/>
            </w:tcBorders>
            <w:hideMark/>
          </w:tcPr>
          <w:p w14:paraId="55DA4076" w14:textId="77777777" w:rsidR="002733D3" w:rsidRPr="00D84BE6" w:rsidRDefault="002733D3" w:rsidP="00761A65">
            <w:pPr>
              <w:spacing w:line="276" w:lineRule="auto"/>
              <w:rPr>
                <w:rFonts w:cs="Arial"/>
                <w:lang w:val="ca-ES" w:eastAsia="es-ES"/>
              </w:rPr>
            </w:pPr>
            <w:r w:rsidRPr="00D84BE6">
              <w:rPr>
                <w:rFonts w:cs="Arial"/>
                <w:b/>
                <w:bCs/>
                <w:lang w:val="ca-ES" w:eastAsia="es-ES"/>
              </w:rPr>
              <w:t>Mesos</w:t>
            </w:r>
          </w:p>
        </w:tc>
        <w:tc>
          <w:tcPr>
            <w:tcW w:w="1701" w:type="dxa"/>
            <w:tcBorders>
              <w:top w:val="nil"/>
              <w:left w:val="nil"/>
              <w:bottom w:val="nil"/>
              <w:right w:val="nil"/>
            </w:tcBorders>
            <w:hideMark/>
          </w:tcPr>
          <w:p w14:paraId="30E7C317" w14:textId="77777777" w:rsidR="002733D3" w:rsidRPr="00D84BE6" w:rsidRDefault="002733D3" w:rsidP="00761A65">
            <w:pPr>
              <w:spacing w:line="276" w:lineRule="auto"/>
              <w:rPr>
                <w:rFonts w:cs="Arial"/>
                <w:lang w:val="ca-ES" w:eastAsia="es-ES"/>
              </w:rPr>
            </w:pPr>
            <w:r w:rsidRPr="00D84BE6">
              <w:rPr>
                <w:rFonts w:cs="Arial"/>
                <w:b/>
                <w:bCs/>
                <w:lang w:val="ca-ES" w:eastAsia="es-ES"/>
              </w:rPr>
              <w:t>Total any</w:t>
            </w:r>
          </w:p>
        </w:tc>
      </w:tr>
      <w:tr w:rsidR="002733D3" w:rsidRPr="00D84BE6" w14:paraId="78485CDE" w14:textId="77777777">
        <w:trPr>
          <w:trHeight w:val="93"/>
        </w:trPr>
        <w:tc>
          <w:tcPr>
            <w:tcW w:w="2802" w:type="dxa"/>
            <w:tcBorders>
              <w:top w:val="nil"/>
              <w:left w:val="nil"/>
              <w:bottom w:val="nil"/>
              <w:right w:val="nil"/>
            </w:tcBorders>
            <w:hideMark/>
          </w:tcPr>
          <w:p w14:paraId="57DB367C" w14:textId="77777777" w:rsidR="002733D3" w:rsidRPr="00D84BE6" w:rsidRDefault="002733D3" w:rsidP="00761A65">
            <w:pPr>
              <w:spacing w:line="276" w:lineRule="auto"/>
              <w:rPr>
                <w:rFonts w:cs="Arial"/>
                <w:lang w:val="ca-ES" w:eastAsia="es-ES"/>
              </w:rPr>
            </w:pPr>
            <w:r w:rsidRPr="00D84BE6">
              <w:rPr>
                <w:rFonts w:cs="Arial"/>
                <w:lang w:val="ca-ES" w:eastAsia="es-ES"/>
              </w:rPr>
              <w:t>2024 - SG 92000 227.99</w:t>
            </w:r>
          </w:p>
        </w:tc>
        <w:tc>
          <w:tcPr>
            <w:tcW w:w="2126" w:type="dxa"/>
            <w:tcBorders>
              <w:top w:val="nil"/>
              <w:left w:val="nil"/>
              <w:bottom w:val="nil"/>
              <w:right w:val="nil"/>
            </w:tcBorders>
            <w:hideMark/>
          </w:tcPr>
          <w:p w14:paraId="0FC60C5D" w14:textId="77777777" w:rsidR="002733D3" w:rsidRPr="00D84BE6" w:rsidRDefault="002733D3" w:rsidP="00761A65">
            <w:pPr>
              <w:spacing w:line="276" w:lineRule="auto"/>
              <w:rPr>
                <w:rFonts w:cs="Arial"/>
                <w:lang w:val="ca-ES" w:eastAsia="es-ES"/>
              </w:rPr>
            </w:pPr>
            <w:r w:rsidRPr="00D84BE6">
              <w:rPr>
                <w:rFonts w:cs="Arial"/>
                <w:lang w:val="ca-ES" w:eastAsia="es-ES"/>
              </w:rPr>
              <w:t>11</w:t>
            </w:r>
          </w:p>
        </w:tc>
        <w:tc>
          <w:tcPr>
            <w:tcW w:w="1701" w:type="dxa"/>
            <w:tcBorders>
              <w:top w:val="nil"/>
              <w:left w:val="nil"/>
              <w:bottom w:val="nil"/>
              <w:right w:val="nil"/>
            </w:tcBorders>
            <w:hideMark/>
          </w:tcPr>
          <w:p w14:paraId="3BD5130B" w14:textId="77777777" w:rsidR="002733D3" w:rsidRPr="00D84BE6" w:rsidRDefault="002733D3" w:rsidP="00761A65">
            <w:pPr>
              <w:spacing w:line="276" w:lineRule="auto"/>
              <w:rPr>
                <w:rFonts w:cs="Arial"/>
                <w:lang w:val="ca-ES" w:eastAsia="es-ES"/>
              </w:rPr>
            </w:pPr>
            <w:r w:rsidRPr="00D84BE6">
              <w:rPr>
                <w:rFonts w:cs="Arial"/>
                <w:lang w:val="ca-ES" w:eastAsia="es-ES"/>
              </w:rPr>
              <w:t>20.621,63 €</w:t>
            </w:r>
          </w:p>
        </w:tc>
      </w:tr>
      <w:tr w:rsidR="002733D3" w:rsidRPr="00D84BE6" w14:paraId="4879F5F8" w14:textId="77777777">
        <w:trPr>
          <w:trHeight w:val="93"/>
        </w:trPr>
        <w:tc>
          <w:tcPr>
            <w:tcW w:w="2802" w:type="dxa"/>
            <w:tcBorders>
              <w:top w:val="nil"/>
              <w:left w:val="nil"/>
              <w:bottom w:val="nil"/>
              <w:right w:val="nil"/>
            </w:tcBorders>
            <w:hideMark/>
          </w:tcPr>
          <w:p w14:paraId="0B1FA29E" w14:textId="77777777" w:rsidR="002733D3" w:rsidRPr="00D84BE6" w:rsidRDefault="002733D3" w:rsidP="00761A65">
            <w:pPr>
              <w:spacing w:line="276" w:lineRule="auto"/>
              <w:rPr>
                <w:rFonts w:cs="Arial"/>
                <w:lang w:val="ca-ES" w:eastAsia="es-ES"/>
              </w:rPr>
            </w:pPr>
            <w:r w:rsidRPr="00D84BE6">
              <w:rPr>
                <w:rFonts w:cs="Arial"/>
                <w:lang w:val="ca-ES" w:eastAsia="es-ES"/>
              </w:rPr>
              <w:t>2025 - SG 92000 227.99</w:t>
            </w:r>
          </w:p>
        </w:tc>
        <w:tc>
          <w:tcPr>
            <w:tcW w:w="2126" w:type="dxa"/>
            <w:tcBorders>
              <w:top w:val="nil"/>
              <w:left w:val="nil"/>
              <w:bottom w:val="nil"/>
              <w:right w:val="nil"/>
            </w:tcBorders>
            <w:hideMark/>
          </w:tcPr>
          <w:p w14:paraId="57AE4583" w14:textId="77777777" w:rsidR="002733D3" w:rsidRPr="00D84BE6" w:rsidRDefault="002733D3" w:rsidP="00761A65">
            <w:pPr>
              <w:spacing w:line="276" w:lineRule="auto"/>
              <w:rPr>
                <w:rFonts w:cs="Arial"/>
                <w:lang w:val="ca-ES" w:eastAsia="es-ES"/>
              </w:rPr>
            </w:pPr>
            <w:r w:rsidRPr="00D84BE6">
              <w:rPr>
                <w:rFonts w:cs="Arial"/>
                <w:lang w:val="ca-ES" w:eastAsia="es-ES"/>
              </w:rPr>
              <w:t>1</w:t>
            </w:r>
          </w:p>
        </w:tc>
        <w:tc>
          <w:tcPr>
            <w:tcW w:w="1701" w:type="dxa"/>
            <w:tcBorders>
              <w:top w:val="nil"/>
              <w:left w:val="nil"/>
              <w:bottom w:val="nil"/>
              <w:right w:val="nil"/>
            </w:tcBorders>
            <w:hideMark/>
          </w:tcPr>
          <w:p w14:paraId="53ADA2AF" w14:textId="77777777" w:rsidR="002733D3" w:rsidRPr="00D84BE6" w:rsidRDefault="002733D3" w:rsidP="00761A65">
            <w:pPr>
              <w:spacing w:line="276" w:lineRule="auto"/>
              <w:rPr>
                <w:rFonts w:cs="Arial"/>
                <w:lang w:val="ca-ES" w:eastAsia="es-ES"/>
              </w:rPr>
            </w:pPr>
            <w:r w:rsidRPr="00D84BE6">
              <w:rPr>
                <w:rFonts w:cs="Arial"/>
                <w:lang w:val="ca-ES" w:eastAsia="es-ES"/>
              </w:rPr>
              <w:t>1.874,69 €</w:t>
            </w:r>
          </w:p>
          <w:p w14:paraId="4746E339" w14:textId="77777777" w:rsidR="002733D3" w:rsidRPr="00D84BE6" w:rsidRDefault="002733D3" w:rsidP="00761A65">
            <w:pPr>
              <w:spacing w:line="276" w:lineRule="auto"/>
              <w:rPr>
                <w:rFonts w:cs="Arial"/>
                <w:lang w:val="ca-ES" w:eastAsia="es-ES"/>
              </w:rPr>
            </w:pPr>
          </w:p>
          <w:p w14:paraId="0587DEC6" w14:textId="77777777" w:rsidR="002733D3" w:rsidRPr="00D84BE6" w:rsidRDefault="002733D3" w:rsidP="00761A65">
            <w:pPr>
              <w:spacing w:line="276" w:lineRule="auto"/>
              <w:rPr>
                <w:rFonts w:cs="Arial"/>
                <w:lang w:val="ca-ES" w:eastAsia="es-ES"/>
              </w:rPr>
            </w:pPr>
          </w:p>
        </w:tc>
      </w:tr>
      <w:tr w:rsidR="002733D3" w:rsidRPr="00D84BE6" w14:paraId="278F5E0E" w14:textId="77777777">
        <w:trPr>
          <w:trHeight w:val="93"/>
        </w:trPr>
        <w:tc>
          <w:tcPr>
            <w:tcW w:w="6629" w:type="dxa"/>
            <w:gridSpan w:val="3"/>
            <w:tcBorders>
              <w:top w:val="nil"/>
              <w:left w:val="nil"/>
              <w:bottom w:val="nil"/>
              <w:right w:val="nil"/>
            </w:tcBorders>
            <w:hideMark/>
          </w:tcPr>
          <w:p w14:paraId="09DE1319" w14:textId="77777777" w:rsidR="002733D3" w:rsidRPr="00D84BE6" w:rsidRDefault="002733D3" w:rsidP="00761A65">
            <w:pPr>
              <w:spacing w:line="276" w:lineRule="auto"/>
              <w:rPr>
                <w:rFonts w:cs="Arial"/>
                <w:lang w:val="ca-ES" w:eastAsia="es-ES"/>
              </w:rPr>
            </w:pPr>
            <w:r w:rsidRPr="00D84BE6">
              <w:rPr>
                <w:rFonts w:cs="Arial"/>
                <w:lang w:val="ca-ES" w:eastAsia="es-ES"/>
              </w:rPr>
              <w:t xml:space="preserve">                                                                  TOTAL: 22.496,32 €</w:t>
            </w:r>
          </w:p>
        </w:tc>
      </w:tr>
      <w:tr w:rsidR="002733D3" w:rsidRPr="00D84BE6" w14:paraId="2FB24298" w14:textId="77777777">
        <w:trPr>
          <w:trHeight w:val="93"/>
        </w:trPr>
        <w:tc>
          <w:tcPr>
            <w:tcW w:w="6629" w:type="dxa"/>
            <w:gridSpan w:val="3"/>
            <w:tcBorders>
              <w:top w:val="nil"/>
              <w:left w:val="nil"/>
              <w:bottom w:val="nil"/>
              <w:right w:val="nil"/>
            </w:tcBorders>
          </w:tcPr>
          <w:p w14:paraId="42180CDD" w14:textId="77777777" w:rsidR="002733D3" w:rsidRPr="00D84BE6" w:rsidRDefault="002733D3" w:rsidP="00761A65">
            <w:pPr>
              <w:spacing w:line="276" w:lineRule="auto"/>
              <w:rPr>
                <w:rFonts w:cs="Arial"/>
                <w:lang w:val="ca-ES" w:eastAsia="es-ES"/>
              </w:rPr>
            </w:pPr>
          </w:p>
        </w:tc>
      </w:tr>
      <w:tr w:rsidR="002733D3" w:rsidRPr="00D84BE6" w14:paraId="08776F96" w14:textId="77777777">
        <w:trPr>
          <w:trHeight w:val="93"/>
        </w:trPr>
        <w:tc>
          <w:tcPr>
            <w:tcW w:w="6629" w:type="dxa"/>
            <w:gridSpan w:val="3"/>
            <w:tcBorders>
              <w:top w:val="nil"/>
              <w:left w:val="nil"/>
              <w:bottom w:val="nil"/>
              <w:right w:val="nil"/>
            </w:tcBorders>
          </w:tcPr>
          <w:p w14:paraId="64B17F8F" w14:textId="77777777" w:rsidR="002733D3" w:rsidRPr="00D84BE6" w:rsidRDefault="002733D3" w:rsidP="00761A65">
            <w:pPr>
              <w:spacing w:line="276" w:lineRule="auto"/>
              <w:rPr>
                <w:rFonts w:cs="Arial"/>
                <w:lang w:val="ca-ES" w:eastAsia="es-ES"/>
              </w:rPr>
            </w:pPr>
          </w:p>
        </w:tc>
      </w:tr>
    </w:tbl>
    <w:p w14:paraId="690090C7" w14:textId="77777777" w:rsidR="002733D3" w:rsidRPr="00D84BE6" w:rsidRDefault="002733D3" w:rsidP="00761A65">
      <w:pPr>
        <w:spacing w:line="276" w:lineRule="auto"/>
        <w:rPr>
          <w:rFonts w:cs="Arial"/>
          <w:lang w:val="ca-ES" w:eastAsia="es-ES"/>
        </w:rPr>
      </w:pPr>
    </w:p>
    <w:tbl>
      <w:tblPr>
        <w:tblW w:w="0" w:type="auto"/>
        <w:tblInd w:w="708" w:type="dxa"/>
        <w:tblLayout w:type="fixed"/>
        <w:tblLook w:val="04A0" w:firstRow="1" w:lastRow="0" w:firstColumn="1" w:lastColumn="0" w:noHBand="0" w:noVBand="1"/>
      </w:tblPr>
      <w:tblGrid>
        <w:gridCol w:w="2303"/>
        <w:gridCol w:w="2303"/>
        <w:gridCol w:w="2303"/>
      </w:tblGrid>
      <w:tr w:rsidR="002733D3" w:rsidRPr="00D84BE6" w14:paraId="5F32E406" w14:textId="77777777">
        <w:trPr>
          <w:trHeight w:val="93"/>
        </w:trPr>
        <w:tc>
          <w:tcPr>
            <w:tcW w:w="6909" w:type="dxa"/>
            <w:gridSpan w:val="3"/>
            <w:tcBorders>
              <w:top w:val="nil"/>
              <w:left w:val="nil"/>
              <w:bottom w:val="nil"/>
              <w:right w:val="nil"/>
            </w:tcBorders>
            <w:hideMark/>
          </w:tcPr>
          <w:p w14:paraId="55BF007A" w14:textId="77777777" w:rsidR="002733D3" w:rsidRPr="00D84BE6" w:rsidRDefault="002733D3" w:rsidP="00761A65">
            <w:pPr>
              <w:spacing w:line="276" w:lineRule="auto"/>
              <w:rPr>
                <w:rFonts w:cs="Arial"/>
                <w:b/>
                <w:bCs/>
                <w:lang w:val="ca-ES" w:eastAsia="es-ES"/>
              </w:rPr>
            </w:pPr>
            <w:r w:rsidRPr="00D84BE6">
              <w:rPr>
                <w:rFonts w:cs="Arial"/>
                <w:b/>
                <w:bCs/>
                <w:lang w:val="ca-ES" w:eastAsia="es-ES"/>
              </w:rPr>
              <w:t>Patronat Escoles Bressol</w:t>
            </w:r>
          </w:p>
          <w:p w14:paraId="1B822E86" w14:textId="77777777" w:rsidR="002733D3" w:rsidRPr="00D84BE6" w:rsidRDefault="002733D3" w:rsidP="00761A65">
            <w:pPr>
              <w:spacing w:line="276" w:lineRule="auto"/>
              <w:rPr>
                <w:rFonts w:cs="Arial"/>
                <w:b/>
                <w:bCs/>
                <w:lang w:val="ca-ES" w:eastAsia="es-ES"/>
              </w:rPr>
            </w:pPr>
          </w:p>
          <w:p w14:paraId="6C3F9B3A" w14:textId="77777777" w:rsidR="002733D3" w:rsidRPr="00D84BE6" w:rsidRDefault="002733D3" w:rsidP="00761A65">
            <w:pPr>
              <w:spacing w:line="276" w:lineRule="auto"/>
              <w:rPr>
                <w:rFonts w:cs="Arial"/>
                <w:lang w:val="ca-ES" w:eastAsia="es-ES"/>
              </w:rPr>
            </w:pPr>
          </w:p>
        </w:tc>
      </w:tr>
      <w:tr w:rsidR="002733D3" w:rsidRPr="00D84BE6" w14:paraId="5D8F2824" w14:textId="77777777">
        <w:trPr>
          <w:trHeight w:val="93"/>
        </w:trPr>
        <w:tc>
          <w:tcPr>
            <w:tcW w:w="2303" w:type="dxa"/>
            <w:tcBorders>
              <w:top w:val="nil"/>
              <w:left w:val="nil"/>
              <w:bottom w:val="nil"/>
              <w:right w:val="nil"/>
            </w:tcBorders>
            <w:hideMark/>
          </w:tcPr>
          <w:p w14:paraId="3E62A002" w14:textId="77777777" w:rsidR="002733D3" w:rsidRPr="00D84BE6" w:rsidRDefault="002733D3" w:rsidP="00761A65">
            <w:pPr>
              <w:spacing w:line="276" w:lineRule="auto"/>
              <w:rPr>
                <w:rFonts w:cs="Arial"/>
                <w:lang w:val="ca-ES" w:eastAsia="es-ES"/>
              </w:rPr>
            </w:pPr>
            <w:r w:rsidRPr="00D84BE6">
              <w:rPr>
                <w:rFonts w:cs="Arial"/>
                <w:b/>
                <w:bCs/>
                <w:lang w:val="ca-ES" w:eastAsia="es-ES"/>
              </w:rPr>
              <w:t>Any</w:t>
            </w:r>
          </w:p>
        </w:tc>
        <w:tc>
          <w:tcPr>
            <w:tcW w:w="2303" w:type="dxa"/>
            <w:tcBorders>
              <w:top w:val="nil"/>
              <w:left w:val="nil"/>
              <w:bottom w:val="nil"/>
              <w:right w:val="nil"/>
            </w:tcBorders>
            <w:hideMark/>
          </w:tcPr>
          <w:p w14:paraId="68A140CB" w14:textId="77777777" w:rsidR="002733D3" w:rsidRPr="00D84BE6" w:rsidRDefault="002733D3" w:rsidP="00761A65">
            <w:pPr>
              <w:spacing w:line="276" w:lineRule="auto"/>
              <w:rPr>
                <w:rFonts w:cs="Arial"/>
                <w:lang w:val="ca-ES" w:eastAsia="es-ES"/>
              </w:rPr>
            </w:pPr>
            <w:r w:rsidRPr="00D84BE6">
              <w:rPr>
                <w:rFonts w:cs="Arial"/>
                <w:b/>
                <w:bCs/>
                <w:lang w:val="ca-ES" w:eastAsia="es-ES"/>
              </w:rPr>
              <w:t xml:space="preserve">      Mesos</w:t>
            </w:r>
          </w:p>
        </w:tc>
        <w:tc>
          <w:tcPr>
            <w:tcW w:w="2303" w:type="dxa"/>
            <w:tcBorders>
              <w:top w:val="nil"/>
              <w:left w:val="nil"/>
              <w:bottom w:val="nil"/>
              <w:right w:val="nil"/>
            </w:tcBorders>
            <w:hideMark/>
          </w:tcPr>
          <w:p w14:paraId="0D3FA44F" w14:textId="77777777" w:rsidR="002733D3" w:rsidRPr="00D84BE6" w:rsidRDefault="002733D3" w:rsidP="00761A65">
            <w:pPr>
              <w:spacing w:line="276" w:lineRule="auto"/>
              <w:rPr>
                <w:rFonts w:cs="Arial"/>
                <w:lang w:val="ca-ES" w:eastAsia="es-ES"/>
              </w:rPr>
            </w:pPr>
            <w:r w:rsidRPr="00D84BE6">
              <w:rPr>
                <w:rFonts w:cs="Arial"/>
                <w:b/>
                <w:bCs/>
                <w:lang w:val="ca-ES" w:eastAsia="es-ES"/>
              </w:rPr>
              <w:t xml:space="preserve">        Total any</w:t>
            </w:r>
          </w:p>
        </w:tc>
      </w:tr>
      <w:tr w:rsidR="002733D3" w:rsidRPr="00D84BE6" w14:paraId="1CFFF084" w14:textId="77777777">
        <w:trPr>
          <w:trHeight w:val="93"/>
        </w:trPr>
        <w:tc>
          <w:tcPr>
            <w:tcW w:w="2303" w:type="dxa"/>
            <w:tcBorders>
              <w:top w:val="nil"/>
              <w:left w:val="nil"/>
              <w:bottom w:val="nil"/>
              <w:right w:val="nil"/>
            </w:tcBorders>
            <w:hideMark/>
          </w:tcPr>
          <w:p w14:paraId="5803C4D1" w14:textId="77777777" w:rsidR="002733D3" w:rsidRPr="00D84BE6" w:rsidRDefault="002733D3" w:rsidP="00761A65">
            <w:pPr>
              <w:spacing w:line="276" w:lineRule="auto"/>
              <w:rPr>
                <w:rFonts w:cs="Arial"/>
                <w:lang w:val="ca-ES" w:eastAsia="es-ES"/>
              </w:rPr>
            </w:pPr>
            <w:r w:rsidRPr="00D84BE6">
              <w:rPr>
                <w:rFonts w:cs="Arial"/>
                <w:lang w:val="ca-ES" w:eastAsia="es-ES"/>
              </w:rPr>
              <w:t>2024-  323 226.99</w:t>
            </w:r>
          </w:p>
        </w:tc>
        <w:tc>
          <w:tcPr>
            <w:tcW w:w="2303" w:type="dxa"/>
            <w:tcBorders>
              <w:top w:val="nil"/>
              <w:left w:val="nil"/>
              <w:bottom w:val="nil"/>
              <w:right w:val="nil"/>
            </w:tcBorders>
            <w:hideMark/>
          </w:tcPr>
          <w:p w14:paraId="23A27AAB" w14:textId="77777777" w:rsidR="002733D3" w:rsidRPr="00D84BE6" w:rsidRDefault="002733D3" w:rsidP="00761A65">
            <w:pPr>
              <w:spacing w:line="276" w:lineRule="auto"/>
              <w:rPr>
                <w:rFonts w:cs="Arial"/>
                <w:lang w:val="ca-ES" w:eastAsia="es-ES"/>
              </w:rPr>
            </w:pPr>
            <w:r w:rsidRPr="00D84BE6">
              <w:rPr>
                <w:rFonts w:cs="Arial"/>
                <w:lang w:val="ca-ES" w:eastAsia="es-ES"/>
              </w:rPr>
              <w:t xml:space="preserve">      11</w:t>
            </w:r>
          </w:p>
        </w:tc>
        <w:tc>
          <w:tcPr>
            <w:tcW w:w="2303" w:type="dxa"/>
            <w:tcBorders>
              <w:top w:val="nil"/>
              <w:left w:val="nil"/>
              <w:bottom w:val="nil"/>
              <w:right w:val="nil"/>
            </w:tcBorders>
            <w:hideMark/>
          </w:tcPr>
          <w:p w14:paraId="2B48A573" w14:textId="77777777" w:rsidR="002733D3" w:rsidRPr="00D84BE6" w:rsidRDefault="002733D3" w:rsidP="00761A65">
            <w:pPr>
              <w:spacing w:line="276" w:lineRule="auto"/>
              <w:rPr>
                <w:rFonts w:cs="Arial"/>
                <w:lang w:val="ca-ES" w:eastAsia="es-ES"/>
              </w:rPr>
            </w:pPr>
            <w:r w:rsidRPr="00D84BE6">
              <w:rPr>
                <w:rFonts w:cs="Arial"/>
                <w:lang w:val="ca-ES" w:eastAsia="es-ES"/>
              </w:rPr>
              <w:t xml:space="preserve">         4.124,32 €</w:t>
            </w:r>
          </w:p>
        </w:tc>
      </w:tr>
      <w:tr w:rsidR="002733D3" w:rsidRPr="00D84BE6" w14:paraId="6ACB03E0" w14:textId="77777777">
        <w:trPr>
          <w:trHeight w:val="93"/>
        </w:trPr>
        <w:tc>
          <w:tcPr>
            <w:tcW w:w="2303" w:type="dxa"/>
            <w:tcBorders>
              <w:top w:val="nil"/>
              <w:left w:val="nil"/>
              <w:bottom w:val="nil"/>
              <w:right w:val="nil"/>
            </w:tcBorders>
            <w:hideMark/>
          </w:tcPr>
          <w:p w14:paraId="21BAB339" w14:textId="77777777" w:rsidR="002733D3" w:rsidRPr="00D84BE6" w:rsidRDefault="002733D3" w:rsidP="00761A65">
            <w:pPr>
              <w:spacing w:line="276" w:lineRule="auto"/>
              <w:rPr>
                <w:rFonts w:cs="Arial"/>
                <w:lang w:val="ca-ES" w:eastAsia="es-ES"/>
              </w:rPr>
            </w:pPr>
            <w:r w:rsidRPr="00D84BE6">
              <w:rPr>
                <w:rFonts w:cs="Arial"/>
                <w:lang w:val="ca-ES" w:eastAsia="es-ES"/>
              </w:rPr>
              <w:t>2025 - 323 226.99</w:t>
            </w:r>
          </w:p>
        </w:tc>
        <w:tc>
          <w:tcPr>
            <w:tcW w:w="2303" w:type="dxa"/>
            <w:tcBorders>
              <w:top w:val="nil"/>
              <w:left w:val="nil"/>
              <w:bottom w:val="nil"/>
              <w:right w:val="nil"/>
            </w:tcBorders>
            <w:hideMark/>
          </w:tcPr>
          <w:p w14:paraId="127A5F30" w14:textId="77777777" w:rsidR="002733D3" w:rsidRPr="00D84BE6" w:rsidRDefault="002733D3" w:rsidP="00761A65">
            <w:pPr>
              <w:spacing w:line="276" w:lineRule="auto"/>
              <w:rPr>
                <w:rFonts w:cs="Arial"/>
                <w:lang w:val="ca-ES" w:eastAsia="es-ES"/>
              </w:rPr>
            </w:pPr>
            <w:r w:rsidRPr="00D84BE6">
              <w:rPr>
                <w:rFonts w:cs="Arial"/>
                <w:lang w:val="ca-ES" w:eastAsia="es-ES"/>
              </w:rPr>
              <w:t xml:space="preserve">        1</w:t>
            </w:r>
          </w:p>
        </w:tc>
        <w:tc>
          <w:tcPr>
            <w:tcW w:w="2303" w:type="dxa"/>
            <w:tcBorders>
              <w:top w:val="nil"/>
              <w:left w:val="nil"/>
              <w:bottom w:val="nil"/>
              <w:right w:val="nil"/>
            </w:tcBorders>
            <w:hideMark/>
          </w:tcPr>
          <w:p w14:paraId="7BA260DE" w14:textId="77777777" w:rsidR="002733D3" w:rsidRPr="00D84BE6" w:rsidRDefault="002733D3" w:rsidP="00761A65">
            <w:pPr>
              <w:spacing w:line="276" w:lineRule="auto"/>
              <w:rPr>
                <w:rFonts w:cs="Arial"/>
                <w:lang w:val="ca-ES" w:eastAsia="es-ES"/>
              </w:rPr>
            </w:pPr>
            <w:r w:rsidRPr="00D84BE6">
              <w:rPr>
                <w:rFonts w:cs="Arial"/>
                <w:lang w:val="ca-ES" w:eastAsia="es-ES"/>
              </w:rPr>
              <w:t xml:space="preserve">            374,94 €</w:t>
            </w:r>
          </w:p>
          <w:p w14:paraId="1F6B19D7" w14:textId="77777777" w:rsidR="002733D3" w:rsidRPr="00D84BE6" w:rsidRDefault="002733D3" w:rsidP="00761A65">
            <w:pPr>
              <w:spacing w:line="276" w:lineRule="auto"/>
              <w:rPr>
                <w:rFonts w:cs="Arial"/>
                <w:lang w:val="ca-ES" w:eastAsia="es-ES"/>
              </w:rPr>
            </w:pPr>
          </w:p>
        </w:tc>
      </w:tr>
      <w:tr w:rsidR="002733D3" w:rsidRPr="00D84BE6" w14:paraId="5AEB3633" w14:textId="77777777">
        <w:trPr>
          <w:trHeight w:val="93"/>
        </w:trPr>
        <w:tc>
          <w:tcPr>
            <w:tcW w:w="6909" w:type="dxa"/>
            <w:gridSpan w:val="3"/>
            <w:tcBorders>
              <w:top w:val="nil"/>
              <w:left w:val="nil"/>
              <w:bottom w:val="nil"/>
              <w:right w:val="nil"/>
            </w:tcBorders>
            <w:hideMark/>
          </w:tcPr>
          <w:p w14:paraId="0960A01D" w14:textId="77777777" w:rsidR="002733D3" w:rsidRPr="00D84BE6" w:rsidRDefault="002733D3" w:rsidP="00761A65">
            <w:pPr>
              <w:spacing w:line="276" w:lineRule="auto"/>
              <w:rPr>
                <w:rFonts w:cs="Arial"/>
                <w:lang w:val="ca-ES" w:eastAsia="es-ES"/>
              </w:rPr>
            </w:pPr>
            <w:r w:rsidRPr="00D84BE6">
              <w:rPr>
                <w:rFonts w:cs="Arial"/>
                <w:lang w:val="ca-ES" w:eastAsia="es-ES"/>
              </w:rPr>
              <w:t xml:space="preserve">                                                                   TOTAL:    4.499,26 €</w:t>
            </w:r>
          </w:p>
        </w:tc>
      </w:tr>
    </w:tbl>
    <w:p w14:paraId="0C8B2F2D" w14:textId="77777777" w:rsidR="002733D3" w:rsidRPr="00D84BE6" w:rsidRDefault="002733D3" w:rsidP="00761A65">
      <w:pPr>
        <w:spacing w:line="276" w:lineRule="auto"/>
        <w:rPr>
          <w:rFonts w:cs="Arial"/>
          <w:lang w:val="ca-ES" w:eastAsia="es-ES"/>
        </w:rPr>
      </w:pPr>
    </w:p>
    <w:p w14:paraId="529D935C" w14:textId="77777777" w:rsidR="002733D3" w:rsidRPr="00D84BE6" w:rsidRDefault="002733D3" w:rsidP="00761A65">
      <w:pPr>
        <w:spacing w:line="276" w:lineRule="auto"/>
        <w:rPr>
          <w:rFonts w:cs="Arial"/>
          <w:lang w:val="ca-ES" w:eastAsia="es-ES"/>
        </w:rPr>
      </w:pPr>
      <w:r w:rsidRPr="00D84BE6">
        <w:rPr>
          <w:rFonts w:cs="Arial"/>
          <w:lang w:val="ca-ES" w:eastAsia="es-ES"/>
        </w:rPr>
        <w:lastRenderedPageBreak/>
        <w:t xml:space="preserve">Condicionant la despesa de l’anualitat del 2025 a l’existència de crèdit adequat i suficient. </w:t>
      </w:r>
    </w:p>
    <w:p w14:paraId="022B0B3D" w14:textId="77777777" w:rsidR="002733D3" w:rsidRPr="00D84BE6" w:rsidRDefault="002733D3" w:rsidP="00761A65">
      <w:pPr>
        <w:spacing w:line="276" w:lineRule="auto"/>
        <w:rPr>
          <w:rFonts w:cs="Arial"/>
          <w:lang w:val="ca-ES" w:eastAsia="es-ES"/>
        </w:rPr>
      </w:pPr>
    </w:p>
    <w:p w14:paraId="485ADC55" w14:textId="77777777" w:rsidR="002733D3" w:rsidRPr="00D84BE6" w:rsidRDefault="002733D3" w:rsidP="00761A65">
      <w:pPr>
        <w:spacing w:line="276" w:lineRule="auto"/>
        <w:rPr>
          <w:rFonts w:cs="Arial"/>
          <w:lang w:val="ca-ES" w:eastAsia="es-ES"/>
        </w:rPr>
      </w:pPr>
      <w:r w:rsidRPr="00D84BE6">
        <w:rPr>
          <w:rFonts w:cs="Arial"/>
          <w:lang w:val="ca-ES" w:eastAsia="es-ES"/>
        </w:rPr>
        <w:t>Tercer. Comprometre’s a dotar de crèdit suficient i necessari a les corresponents partides del pressuposts municipal que s’aprovi per exercici 2025, a fi de poder atendre les obligacions que meriti aquesta contractació durant les expressades anualitats.</w:t>
      </w:r>
    </w:p>
    <w:p w14:paraId="60C3730F" w14:textId="77777777" w:rsidR="002733D3" w:rsidRPr="00D84BE6" w:rsidRDefault="002733D3" w:rsidP="00761A65">
      <w:pPr>
        <w:spacing w:line="276" w:lineRule="auto"/>
        <w:rPr>
          <w:rFonts w:cs="Arial"/>
          <w:lang w:val="ca-ES" w:eastAsia="es-ES"/>
        </w:rPr>
      </w:pPr>
    </w:p>
    <w:p w14:paraId="4521F08C" w14:textId="77777777" w:rsidR="002733D3" w:rsidRPr="00D84BE6" w:rsidRDefault="002733D3" w:rsidP="00761A65">
      <w:pPr>
        <w:spacing w:line="276" w:lineRule="auto"/>
        <w:rPr>
          <w:rFonts w:cs="Arial"/>
          <w:lang w:val="ca-ES" w:eastAsia="es-ES"/>
        </w:rPr>
      </w:pPr>
      <w:r w:rsidRPr="00D84BE6">
        <w:rPr>
          <w:rFonts w:cs="Arial"/>
          <w:lang w:val="ca-ES" w:eastAsia="es-ES"/>
        </w:rPr>
        <w:t>Quart. Condicionar els acords d’autorització i compromís a l’existència de crèdit adequat i suficient al pressupost de l’ exercici 2024.</w:t>
      </w:r>
    </w:p>
    <w:p w14:paraId="42160C7E" w14:textId="77777777" w:rsidR="002733D3" w:rsidRPr="00D84BE6" w:rsidRDefault="002733D3" w:rsidP="00761A65">
      <w:pPr>
        <w:spacing w:line="276" w:lineRule="auto"/>
        <w:rPr>
          <w:rFonts w:cs="Arial"/>
          <w:lang w:val="ca-ES" w:eastAsia="es-ES"/>
        </w:rPr>
      </w:pPr>
    </w:p>
    <w:p w14:paraId="62EA0B3F" w14:textId="77777777" w:rsidR="002733D3" w:rsidRPr="00D84BE6" w:rsidRDefault="002733D3" w:rsidP="00761A65">
      <w:pPr>
        <w:spacing w:line="276" w:lineRule="auto"/>
        <w:rPr>
          <w:rFonts w:cs="Arial"/>
          <w:lang w:val="ca-ES" w:eastAsia="es-ES"/>
        </w:rPr>
      </w:pPr>
      <w:r w:rsidRPr="00D84BE6">
        <w:rPr>
          <w:rFonts w:cs="Arial"/>
          <w:lang w:val="ca-ES" w:eastAsia="es-ES"/>
        </w:rPr>
        <w:t>Cinquè. Notificar aquest acord a l’empresa adjudicatària del contracte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7BE690C" w14:textId="77777777" w:rsidR="002733D3" w:rsidRPr="00D84BE6" w:rsidRDefault="002733D3" w:rsidP="00761A65">
      <w:pPr>
        <w:spacing w:line="276" w:lineRule="auto"/>
        <w:rPr>
          <w:rFonts w:cs="Arial"/>
          <w:lang w:val="ca-ES" w:eastAsia="es-ES"/>
        </w:rPr>
      </w:pPr>
      <w:r w:rsidRPr="00D84BE6">
        <w:rPr>
          <w:rFonts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ED0C02E" w14:textId="77777777" w:rsidR="002733D3" w:rsidRPr="00D84BE6" w:rsidRDefault="002733D3" w:rsidP="00761A65">
      <w:pPr>
        <w:spacing w:line="276" w:lineRule="auto"/>
        <w:rPr>
          <w:rFonts w:cs="Arial"/>
          <w:lang w:val="ca-ES" w:eastAsia="es-ES"/>
        </w:rPr>
      </w:pPr>
      <w:r w:rsidRPr="00D84BE6">
        <w:rPr>
          <w:rFonts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969A835" w14:textId="77777777" w:rsidR="002733D3" w:rsidRPr="00D84BE6" w:rsidRDefault="002733D3" w:rsidP="00761A65">
      <w:pPr>
        <w:spacing w:line="276" w:lineRule="auto"/>
        <w:rPr>
          <w:rFonts w:cs="Arial"/>
          <w:lang w:val="ca-ES" w:eastAsia="es-ES"/>
        </w:rPr>
      </w:pPr>
      <w:r w:rsidRPr="00D84BE6">
        <w:rPr>
          <w:rFonts w:cs="Arial"/>
          <w:lang w:val="ca-ES" w:eastAsia="es-ES"/>
        </w:rPr>
        <w:t>Tanmateix, es podrà interposar qualsevol altre recurs o reclamació que s’estimi legalment oportú.</w:t>
      </w:r>
    </w:p>
    <w:p w14:paraId="3285D0E5" w14:textId="77777777" w:rsidR="002733D3" w:rsidRDefault="002733D3" w:rsidP="00821143">
      <w:pPr>
        <w:rPr>
          <w:rFonts w:cs="Arial"/>
          <w:lang w:val="ca-ES"/>
        </w:rPr>
      </w:pPr>
      <w:bookmarkStart w:id="1" w:name="DOCUMENTO_19345592"/>
      <w:bookmarkEnd w:id="0"/>
      <w:bookmarkEnd w:id="1"/>
    </w:p>
    <w:p w14:paraId="52ABA3CD" w14:textId="77777777" w:rsidR="00AC2C57" w:rsidRDefault="00AC2C57" w:rsidP="00AC2C57">
      <w:pPr>
        <w:rPr>
          <w:rFonts w:cs="Arial"/>
          <w:lang w:val="ca-ES"/>
        </w:rPr>
      </w:pPr>
      <w:r>
        <w:rPr>
          <w:rFonts w:cs="Arial"/>
          <w:b/>
          <w:lang w:val="ca-ES"/>
        </w:rPr>
        <w:t>3.0.- RESOLUCIÓ DE LA RECLAMACIÓ DE RESPONSABILITAT PATRIMONIAL FORMULADA PEL SR. L. V. C., PELS DANYS PATITS EL DIA 24 DE FEBRER DE 2022 COM A CONSEQÜÈNCIA D’UNA CAIGUDA CIRCULANT EN PATINET ELÈCTRIC A LA CRUÏLLA DELS CARRERS XINESCA I SANTA MARTA DE VILASSAR DE MAR DEGUT AL MAL ESTAT DEL PAVIMENT. X2022005333</w:t>
      </w:r>
    </w:p>
    <w:p w14:paraId="1DB7DBAC" w14:textId="77777777" w:rsidR="00AC2C57" w:rsidRDefault="00AC2C57" w:rsidP="00AC2C57">
      <w:pPr>
        <w:rPr>
          <w:rFonts w:cs="Arial"/>
          <w:lang w:val="ca-ES"/>
        </w:rPr>
      </w:pPr>
    </w:p>
    <w:p w14:paraId="2C384D6F" w14:textId="77777777" w:rsidR="00AC2C57" w:rsidRPr="002B3077" w:rsidRDefault="00AC2C57" w:rsidP="001377E9">
      <w:pPr>
        <w:contextualSpacing/>
        <w:rPr>
          <w:rFonts w:eastAsia="Times New Roman" w:cs="Arial"/>
          <w:lang w:val="ca-ES"/>
        </w:rPr>
      </w:pPr>
      <w:bookmarkStart w:id="2" w:name="X2022005333"/>
      <w:r w:rsidRPr="002B3077">
        <w:rPr>
          <w:rFonts w:eastAsia="Times New Roman" w:cs="Arial"/>
          <w:b/>
          <w:bCs/>
          <w:lang w:val="ca-ES"/>
        </w:rPr>
        <w:t>S’ACORDA :</w:t>
      </w:r>
    </w:p>
    <w:p w14:paraId="06FF6D3A" w14:textId="77777777" w:rsidR="00AC2C57" w:rsidRPr="002B3077" w:rsidRDefault="00AC2C57" w:rsidP="001377E9">
      <w:pPr>
        <w:contextualSpacing/>
        <w:rPr>
          <w:rFonts w:eastAsia="Times New Roman" w:cs="Arial"/>
          <w:b/>
          <w:lang w:val="ca-ES"/>
        </w:rPr>
      </w:pPr>
    </w:p>
    <w:p w14:paraId="100DEBA4" w14:textId="77777777" w:rsidR="00AC2C57" w:rsidRPr="002B3077" w:rsidRDefault="00AC2C57" w:rsidP="001377E9">
      <w:pPr>
        <w:contextualSpacing/>
        <w:rPr>
          <w:rFonts w:eastAsia="Times New Roman" w:cs="Arial"/>
          <w:lang w:val="ca-ES"/>
        </w:rPr>
      </w:pPr>
      <w:r w:rsidRPr="002B3077">
        <w:rPr>
          <w:rFonts w:eastAsia="Times New Roman" w:cs="Arial"/>
          <w:b/>
          <w:bCs/>
          <w:lang w:val="ca-ES"/>
        </w:rPr>
        <w:t>Primer.</w:t>
      </w:r>
      <w:r w:rsidRPr="002B3077">
        <w:rPr>
          <w:rFonts w:eastAsia="Times New Roman" w:cs="Arial"/>
          <w:lang w:val="ca-ES"/>
        </w:rPr>
        <w:t xml:space="preserve"> DESESTIMAR la reclamació de responsabilitat patrimonial formulada pel Sr. L</w:t>
      </w:r>
      <w:r>
        <w:rPr>
          <w:rFonts w:eastAsia="Times New Roman" w:cs="Arial"/>
          <w:lang w:val="ca-ES"/>
        </w:rPr>
        <w:t>.</w:t>
      </w:r>
      <w:r w:rsidRPr="002B3077">
        <w:rPr>
          <w:rFonts w:eastAsia="Times New Roman" w:cs="Arial"/>
          <w:lang w:val="ca-ES"/>
        </w:rPr>
        <w:t xml:space="preserve"> V</w:t>
      </w:r>
      <w:r>
        <w:rPr>
          <w:rFonts w:eastAsia="Times New Roman" w:cs="Arial"/>
          <w:lang w:val="ca-ES"/>
        </w:rPr>
        <w:t>.</w:t>
      </w:r>
      <w:r w:rsidRPr="002B3077">
        <w:rPr>
          <w:rFonts w:eastAsia="Times New Roman" w:cs="Arial"/>
          <w:lang w:val="ca-ES"/>
        </w:rPr>
        <w:t xml:space="preserve"> C</w:t>
      </w:r>
      <w:r>
        <w:rPr>
          <w:rFonts w:eastAsia="Times New Roman" w:cs="Arial"/>
          <w:lang w:val="ca-ES"/>
        </w:rPr>
        <w:t>.</w:t>
      </w:r>
      <w:r w:rsidRPr="002B3077">
        <w:rPr>
          <w:rFonts w:eastAsia="Times New Roman" w:cs="Arial"/>
          <w:lang w:val="ca-ES"/>
        </w:rPr>
        <w:t xml:space="preserve">, pels danys patits el dia 24 de febrer de 2022 com a conseqüència d’una caiguda circulant en patinet elèctric a la cruïlla dels carrers Xinesca i Santa Marta de Vilassar de Mar degut al mal estat del paviment. </w:t>
      </w:r>
    </w:p>
    <w:p w14:paraId="0115B472" w14:textId="77777777" w:rsidR="00AC2C57" w:rsidRPr="002B3077" w:rsidRDefault="00AC2C57" w:rsidP="001377E9">
      <w:pPr>
        <w:contextualSpacing/>
        <w:rPr>
          <w:rFonts w:eastAsia="Times New Roman" w:cs="Arial"/>
          <w:lang w:val="ca-ES"/>
        </w:rPr>
      </w:pPr>
    </w:p>
    <w:p w14:paraId="38B81FEE" w14:textId="77777777" w:rsidR="00AC2C57" w:rsidRPr="002B3077" w:rsidRDefault="00AC2C57" w:rsidP="001377E9">
      <w:pPr>
        <w:contextualSpacing/>
        <w:rPr>
          <w:rFonts w:eastAsia="Times New Roman" w:cs="Arial"/>
          <w:lang w:val="ca-ES"/>
        </w:rPr>
      </w:pPr>
      <w:r w:rsidRPr="002B3077">
        <w:rPr>
          <w:rFonts w:eastAsia="Times New Roman" w:cs="Arial"/>
          <w:b/>
          <w:lang w:val="ca-ES"/>
        </w:rPr>
        <w:t>Segona.</w:t>
      </w:r>
      <w:r w:rsidRPr="002B3077">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AADAEE1" w14:textId="77777777" w:rsidR="00AC2C57" w:rsidRPr="002B3077" w:rsidRDefault="00AC2C57" w:rsidP="001377E9">
      <w:pPr>
        <w:keepLines/>
        <w:contextualSpacing/>
        <w:rPr>
          <w:rFonts w:eastAsia="Times New Roman" w:cs="Arial"/>
          <w:lang w:val="ca-ES"/>
        </w:rPr>
      </w:pPr>
    </w:p>
    <w:p w14:paraId="441A9C45" w14:textId="77777777" w:rsidR="00AC2C57" w:rsidRPr="002B3077" w:rsidRDefault="00AC2C57" w:rsidP="001377E9">
      <w:pPr>
        <w:keepLines/>
        <w:contextualSpacing/>
        <w:rPr>
          <w:rFonts w:eastAsia="Times New Roman" w:cs="Arial"/>
          <w:lang w:val="ca-ES"/>
        </w:rPr>
      </w:pPr>
      <w:r w:rsidRPr="002B3077">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BE9D530" w14:textId="77777777" w:rsidR="00AC2C57" w:rsidRPr="002B3077" w:rsidRDefault="00AC2C57" w:rsidP="001377E9">
      <w:pPr>
        <w:keepLines/>
        <w:contextualSpacing/>
        <w:rPr>
          <w:rFonts w:eastAsia="Times New Roman" w:cs="Arial"/>
          <w:lang w:val="ca-ES"/>
        </w:rPr>
      </w:pPr>
    </w:p>
    <w:p w14:paraId="64A46F46" w14:textId="77777777" w:rsidR="00AC2C57" w:rsidRPr="002B3077" w:rsidRDefault="00AC2C57" w:rsidP="001377E9">
      <w:pPr>
        <w:keepLines/>
        <w:contextualSpacing/>
        <w:rPr>
          <w:rFonts w:eastAsia="Times New Roman" w:cs="Arial"/>
          <w:lang w:val="ca-ES"/>
        </w:rPr>
      </w:pPr>
      <w:r w:rsidRPr="002B3077">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134DAC4B" w14:textId="77777777" w:rsidR="00AC2C57" w:rsidRPr="002B3077" w:rsidRDefault="00AC2C57" w:rsidP="001377E9">
      <w:pPr>
        <w:keepLines/>
        <w:contextualSpacing/>
        <w:rPr>
          <w:rFonts w:eastAsia="Times New Roman" w:cs="Arial"/>
          <w:lang w:val="ca-ES"/>
        </w:rPr>
      </w:pPr>
    </w:p>
    <w:p w14:paraId="25D78740" w14:textId="77777777" w:rsidR="00AC2C57" w:rsidRPr="00FD76EF" w:rsidRDefault="00AC2C57" w:rsidP="001377E9">
      <w:pPr>
        <w:keepLines/>
        <w:contextualSpacing/>
        <w:rPr>
          <w:rFonts w:cs="Arial"/>
          <w:highlight w:val="yellow"/>
          <w:lang w:val="ca-ES" w:eastAsia="es-ES"/>
        </w:rPr>
      </w:pPr>
      <w:r w:rsidRPr="002B3077">
        <w:rPr>
          <w:rFonts w:eastAsia="Times New Roman" w:cs="Arial"/>
          <w:lang w:val="ca-ES"/>
        </w:rPr>
        <w:t>Tanmateix es podrà interposar qualsevol altre recurs o reclamació que s’estimi legalment oportú.</w:t>
      </w:r>
    </w:p>
    <w:p w14:paraId="586C5919" w14:textId="77777777" w:rsidR="00AC2C57" w:rsidRDefault="00AC2C57" w:rsidP="00AC2C57">
      <w:pPr>
        <w:rPr>
          <w:rFonts w:cs="Arial"/>
          <w:lang w:val="ca-ES"/>
        </w:rPr>
      </w:pPr>
      <w:bookmarkStart w:id="3" w:name="DOCUMENTO_19345599"/>
      <w:bookmarkEnd w:id="2"/>
      <w:bookmarkEnd w:id="3"/>
    </w:p>
    <w:p w14:paraId="27FC515C" w14:textId="77777777" w:rsidR="008B3730" w:rsidRDefault="008B3730" w:rsidP="008B3730">
      <w:pPr>
        <w:rPr>
          <w:rFonts w:cs="Arial"/>
          <w:lang w:val="ca-ES"/>
        </w:rPr>
      </w:pPr>
      <w:r>
        <w:rPr>
          <w:rFonts w:cs="Arial"/>
          <w:b/>
          <w:lang w:val="ca-ES"/>
        </w:rPr>
        <w:t>4.0.- PROPOSTA DE RESOLUCIÓ DEL RECURS POTESTATIU DE REPOSICIÓ INTERPOSAT PER ZURICH SEGUROS CONTRA L’ACORD DE LA JUNTA DE GOVERN LOCAL DE DATA 3 DE GENER DE 2024, PEL QUAL ES VA ESTIMAR LA RECLAMACIÓ DE RESPONSABILITAT PATRIMONIAL FORMULADA PER LA SENYORA M.R.B. PELS DANYS SOFERTS EL DIA 1 D’ABRIL DE 2021 COM A CONSEQÜÈNCIA D’UNA CAIGUDA AL CARRER JERONI MARSAL, 72-74, DE VILASSAR DE MAR, DEGUT AL MAL ESTAT DE LA VORERA (EXP. X2021002821)</w:t>
      </w:r>
    </w:p>
    <w:p w14:paraId="15C9FD28" w14:textId="77777777" w:rsidR="008B3730" w:rsidRDefault="008B3730" w:rsidP="008B3730">
      <w:pPr>
        <w:rPr>
          <w:rFonts w:cs="Arial"/>
          <w:lang w:val="ca-ES"/>
        </w:rPr>
      </w:pPr>
    </w:p>
    <w:p w14:paraId="6EA1901C" w14:textId="77777777" w:rsidR="008B3730" w:rsidRPr="00F1749B" w:rsidRDefault="008B3730" w:rsidP="00772E80">
      <w:pPr>
        <w:spacing w:line="276" w:lineRule="auto"/>
        <w:rPr>
          <w:rFonts w:cs="Arial"/>
          <w:b/>
          <w:kern w:val="22"/>
          <w:lang w:val="ca-ES" w:eastAsia="es-ES"/>
        </w:rPr>
      </w:pPr>
      <w:bookmarkStart w:id="4" w:name="X2021002821"/>
      <w:r w:rsidRPr="00F1749B">
        <w:rPr>
          <w:rFonts w:cs="Arial"/>
          <w:b/>
          <w:kern w:val="22"/>
          <w:lang w:val="ca-ES" w:eastAsia="es-ES"/>
        </w:rPr>
        <w:t>S’ACORDA:  </w:t>
      </w:r>
    </w:p>
    <w:p w14:paraId="4722715E" w14:textId="77777777" w:rsidR="008B3730" w:rsidRPr="00F1749B" w:rsidRDefault="008B3730" w:rsidP="00772E80">
      <w:pPr>
        <w:spacing w:line="276" w:lineRule="auto"/>
        <w:rPr>
          <w:rFonts w:cs="Arial"/>
          <w:highlight w:val="yellow"/>
          <w:lang w:val="ca-ES" w:eastAsia="es-ES"/>
        </w:rPr>
      </w:pPr>
    </w:p>
    <w:p w14:paraId="0F63EBE8" w14:textId="77777777" w:rsidR="008B3730" w:rsidRPr="00761304" w:rsidRDefault="008B3730" w:rsidP="00772E80">
      <w:pPr>
        <w:spacing w:line="276" w:lineRule="auto"/>
        <w:rPr>
          <w:rFonts w:cs="Arial"/>
          <w:lang w:val="ca-ES" w:eastAsia="es-ES"/>
        </w:rPr>
      </w:pPr>
      <w:r w:rsidRPr="00761304">
        <w:rPr>
          <w:rFonts w:cs="Arial"/>
          <w:b/>
          <w:bCs/>
          <w:lang w:val="ca-ES" w:eastAsia="es-ES"/>
        </w:rPr>
        <w:t>Primer.</w:t>
      </w:r>
      <w:r w:rsidRPr="00761304">
        <w:rPr>
          <w:rFonts w:cs="Arial"/>
          <w:lang w:val="ca-ES" w:eastAsia="es-ES"/>
        </w:rPr>
        <w:t xml:space="preserve"> </w:t>
      </w:r>
      <w:r w:rsidRPr="00F1749B">
        <w:rPr>
          <w:rFonts w:cs="Arial"/>
          <w:lang w:val="ca-ES" w:eastAsia="es-ES"/>
        </w:rPr>
        <w:t xml:space="preserve">DESESTIMAR </w:t>
      </w:r>
      <w:r w:rsidRPr="00761304">
        <w:rPr>
          <w:rFonts w:cs="Arial"/>
          <w:lang w:val="ca-ES" w:eastAsia="es-ES"/>
        </w:rPr>
        <w:t>el recurs de reposició interposat per Zurich Seguros contra l’acord de la Junta de Govern Local de data 3 de gener de 2024, pel qual es va estimar la reclamació de responsabilitat patrimonial formulada per la Sra. M</w:t>
      </w:r>
      <w:r w:rsidRPr="00F1749B">
        <w:rPr>
          <w:rFonts w:cs="Arial"/>
          <w:lang w:val="ca-ES" w:eastAsia="es-ES"/>
        </w:rPr>
        <w:t>.</w:t>
      </w:r>
      <w:r w:rsidRPr="00761304">
        <w:rPr>
          <w:rFonts w:cs="Arial"/>
          <w:lang w:val="ca-ES" w:eastAsia="es-ES"/>
        </w:rPr>
        <w:t xml:space="preserve"> R</w:t>
      </w:r>
      <w:r w:rsidRPr="00F1749B">
        <w:rPr>
          <w:rFonts w:cs="Arial"/>
          <w:lang w:val="ca-ES" w:eastAsia="es-ES"/>
        </w:rPr>
        <w:t>.</w:t>
      </w:r>
      <w:r w:rsidRPr="00761304">
        <w:rPr>
          <w:rFonts w:cs="Arial"/>
          <w:lang w:val="ca-ES" w:eastAsia="es-ES"/>
        </w:rPr>
        <w:t xml:space="preserve"> B</w:t>
      </w:r>
      <w:r w:rsidRPr="00F1749B">
        <w:rPr>
          <w:rFonts w:cs="Arial"/>
          <w:lang w:val="ca-ES" w:eastAsia="es-ES"/>
        </w:rPr>
        <w:t>.</w:t>
      </w:r>
      <w:r w:rsidRPr="00761304">
        <w:rPr>
          <w:rFonts w:cs="Arial"/>
          <w:lang w:val="ca-ES" w:eastAsia="es-ES"/>
        </w:rPr>
        <w:t xml:space="preserve"> pels danys soferts el dia 1 d’abril de 2021 com a conseqüència d’una caiguda al carrer Jeroni Marsal, </w:t>
      </w:r>
      <w:r w:rsidRPr="00F1749B">
        <w:rPr>
          <w:rFonts w:cs="Arial"/>
          <w:lang w:val="ca-ES" w:eastAsia="es-ES"/>
        </w:rPr>
        <w:t>****</w:t>
      </w:r>
      <w:r w:rsidRPr="00761304">
        <w:rPr>
          <w:rFonts w:cs="Arial"/>
          <w:lang w:val="ca-ES" w:eastAsia="es-ES"/>
        </w:rPr>
        <w:t xml:space="preserve">, de Vilassar de Mar, degut al mal estat de la vorera (exp. </w:t>
      </w:r>
      <w:r w:rsidRPr="00F1749B">
        <w:rPr>
          <w:rFonts w:cs="Arial"/>
          <w:lang w:val="ca-ES" w:eastAsia="es-ES"/>
        </w:rPr>
        <w:t>X</w:t>
      </w:r>
      <w:r w:rsidRPr="00761304">
        <w:rPr>
          <w:rFonts w:cs="Arial"/>
          <w:lang w:val="ca-ES" w:eastAsia="es-ES"/>
        </w:rPr>
        <w:t>2021002821).</w:t>
      </w:r>
    </w:p>
    <w:p w14:paraId="075DE512" w14:textId="77777777" w:rsidR="008B3730" w:rsidRPr="00761304" w:rsidRDefault="008B3730" w:rsidP="00772E80">
      <w:pPr>
        <w:spacing w:line="276" w:lineRule="auto"/>
        <w:rPr>
          <w:rFonts w:cs="Arial"/>
          <w:lang w:val="ca-ES" w:eastAsia="es-ES"/>
        </w:rPr>
      </w:pPr>
    </w:p>
    <w:p w14:paraId="3829A973" w14:textId="77777777" w:rsidR="008B3730" w:rsidRPr="00F1749B" w:rsidRDefault="008B3730" w:rsidP="00772E80">
      <w:pPr>
        <w:spacing w:line="276" w:lineRule="auto"/>
        <w:rPr>
          <w:rFonts w:cs="Arial"/>
          <w:highlight w:val="yellow"/>
          <w:lang w:val="ca-ES" w:eastAsia="es-ES"/>
        </w:rPr>
      </w:pPr>
      <w:r w:rsidRPr="00F1749B">
        <w:rPr>
          <w:rFonts w:cs="Arial"/>
          <w:b/>
          <w:bCs/>
          <w:lang w:val="ca-ES" w:eastAsia="es-ES"/>
        </w:rPr>
        <w:t>Segon.</w:t>
      </w:r>
      <w:r w:rsidRPr="00F1749B">
        <w:rPr>
          <w:rFonts w:cs="Arial"/>
          <w:b/>
          <w:lang w:val="ca-ES" w:eastAsia="es-ES"/>
        </w:rPr>
        <w:t xml:space="preserve"> </w:t>
      </w:r>
      <w:r w:rsidRPr="00F1749B">
        <w:rPr>
          <w:rFonts w:cs="Arial"/>
          <w:lang w:val="ca-ES" w:eastAsia="es-ES"/>
        </w:rPr>
        <w:t>NOTIFICAR aquest acord a l’interessat/da,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r>
        <w:rPr>
          <w:rFonts w:cs="Arial"/>
          <w:lang w:val="ca-ES" w:eastAsia="es-ES"/>
        </w:rPr>
        <w:t>.</w:t>
      </w:r>
    </w:p>
    <w:p w14:paraId="31566650" w14:textId="77777777" w:rsidR="008B3730" w:rsidRDefault="008B3730" w:rsidP="008B3730">
      <w:pPr>
        <w:rPr>
          <w:rFonts w:cs="Arial"/>
          <w:lang w:val="ca-ES"/>
        </w:rPr>
      </w:pPr>
      <w:bookmarkStart w:id="5" w:name="DOCUMENTO_19345602"/>
      <w:bookmarkEnd w:id="4"/>
      <w:bookmarkEnd w:id="5"/>
    </w:p>
    <w:p w14:paraId="5A9FD41E" w14:textId="77777777" w:rsidR="008B3730" w:rsidRDefault="008B3730" w:rsidP="008B3730">
      <w:pPr>
        <w:rPr>
          <w:rFonts w:cs="Arial"/>
          <w:lang w:val="ca-ES"/>
        </w:rPr>
      </w:pPr>
    </w:p>
    <w:p w14:paraId="4099608F" w14:textId="77777777" w:rsidR="008B3730" w:rsidRPr="008B3730" w:rsidRDefault="008B3730" w:rsidP="008B3730">
      <w:pPr>
        <w:rPr>
          <w:rFonts w:cs="Arial"/>
          <w:lang w:val="ca-ES"/>
        </w:rPr>
      </w:pPr>
    </w:p>
    <w:p w14:paraId="571A29BC" w14:textId="77777777" w:rsidR="00360215" w:rsidRDefault="00360215" w:rsidP="00360215">
      <w:pPr>
        <w:rPr>
          <w:rFonts w:cs="Arial"/>
          <w:lang w:val="ca-ES"/>
        </w:rPr>
      </w:pPr>
      <w:r>
        <w:rPr>
          <w:rFonts w:cs="Arial"/>
          <w:b/>
          <w:lang w:val="ca-ES"/>
        </w:rPr>
        <w:t>5.0.- DESESTIMACIÓ DE CONCESSIÓ DE LA TARGETA D’ESTACIONAMENT INDIVIDUAL PER A PERSONES AMB DISMINUCIÓ DE MOBILITAT  A J.S.G.</w:t>
      </w:r>
    </w:p>
    <w:p w14:paraId="21BFFEB2" w14:textId="77777777" w:rsidR="00360215" w:rsidRDefault="00360215" w:rsidP="00360215">
      <w:pPr>
        <w:rPr>
          <w:rFonts w:cs="Arial"/>
          <w:lang w:val="ca-ES"/>
        </w:rPr>
      </w:pPr>
    </w:p>
    <w:p w14:paraId="7483E716" w14:textId="77777777" w:rsidR="00360215" w:rsidRPr="00345829" w:rsidRDefault="00360215" w:rsidP="00AF3707">
      <w:pPr>
        <w:keepLines/>
        <w:spacing w:before="120" w:after="120"/>
        <w:rPr>
          <w:rFonts w:eastAsia="Times New Roman" w:cs="Arial"/>
          <w:b/>
          <w:lang w:val="ca-ES" w:eastAsia="es-ES"/>
        </w:rPr>
      </w:pPr>
      <w:bookmarkStart w:id="6" w:name="X2024000545"/>
      <w:r w:rsidRPr="00345829">
        <w:rPr>
          <w:rFonts w:eastAsia="Times New Roman" w:cs="Arial"/>
          <w:b/>
          <w:lang w:val="ca-ES" w:eastAsia="es-ES"/>
        </w:rPr>
        <w:t>S’ACORDA:</w:t>
      </w:r>
    </w:p>
    <w:p w14:paraId="0345237E" w14:textId="2B9C0490" w:rsidR="00360215" w:rsidRPr="00345829" w:rsidRDefault="00360215" w:rsidP="00AF3707">
      <w:pPr>
        <w:keepLines/>
        <w:spacing w:before="120" w:after="120"/>
        <w:rPr>
          <w:rFonts w:eastAsia="Times New Roman" w:cs="Arial"/>
          <w:lang w:val="ca-ES" w:eastAsia="es-ES"/>
        </w:rPr>
      </w:pPr>
      <w:r w:rsidRPr="00345829">
        <w:rPr>
          <w:rFonts w:eastAsia="Times New Roman" w:cs="Arial"/>
          <w:lang w:val="ca-ES" w:eastAsia="es-ES"/>
        </w:rPr>
        <w:t xml:space="preserve">Primer. Desestimar la concessió de la targeta al Sr. </w:t>
      </w:r>
      <w:r w:rsidR="00EA3276">
        <w:rPr>
          <w:rFonts w:eastAsia="Times New Roman" w:cs="Arial"/>
          <w:lang w:val="ca-ES" w:eastAsia="es-ES"/>
        </w:rPr>
        <w:t>J.S.G.</w:t>
      </w:r>
      <w:r w:rsidRPr="00345829">
        <w:rPr>
          <w:rFonts w:eastAsia="Times New Roman" w:cs="Arial"/>
          <w:lang w:val="ca-ES" w:eastAsia="es-ES"/>
        </w:rPr>
        <w:t xml:space="preserve"> doncs </w:t>
      </w:r>
      <w:r w:rsidRPr="00345829">
        <w:rPr>
          <w:rFonts w:eastAsia="Times New Roman" w:cs="Arial"/>
          <w:szCs w:val="20"/>
          <w:lang w:val="ca-ES" w:eastAsia="es-ES"/>
        </w:rPr>
        <w:t>no reuneix els requisits necessaris per a l’obtenció de la targeta provisional segons informe del Departament de Drets Socials de la Generalitat de Catalunya</w:t>
      </w:r>
      <w:r w:rsidRPr="00345829">
        <w:rPr>
          <w:rFonts w:eastAsia="Times New Roman" w:cs="Arial"/>
          <w:lang w:val="ca-ES" w:eastAsia="es-ES"/>
        </w:rPr>
        <w:t xml:space="preserve">. </w:t>
      </w:r>
    </w:p>
    <w:p w14:paraId="0E6F4CDA" w14:textId="77777777" w:rsidR="00360215" w:rsidRPr="00345829" w:rsidRDefault="00360215" w:rsidP="00AF3707">
      <w:pPr>
        <w:keepLines/>
        <w:spacing w:before="120" w:after="120"/>
        <w:rPr>
          <w:rFonts w:eastAsia="Times New Roman" w:cs="Arial"/>
          <w:lang w:val="ca-ES" w:eastAsia="es-ES"/>
        </w:rPr>
      </w:pPr>
      <w:r w:rsidRPr="00345829">
        <w:rPr>
          <w:rFonts w:eastAsia="Times New Roman" w:cs="Arial"/>
          <w:lang w:val="ca-ES" w:eastAsia="es-ES"/>
        </w:rPr>
        <w:t>Segon. Notificar aquest acord a la persona interessada amb expressió dels recursos que hi pugui interposar contra aquesta resolució.</w:t>
      </w:r>
    </w:p>
    <w:p w14:paraId="5EE403E3" w14:textId="77777777" w:rsidR="00360215" w:rsidRPr="0049370E" w:rsidRDefault="00360215" w:rsidP="00AF3707">
      <w:pPr>
        <w:spacing w:line="276" w:lineRule="auto"/>
        <w:rPr>
          <w:rFonts w:eastAsia="Times New Roman" w:cs="Arial"/>
          <w:highlight w:val="yellow"/>
          <w:lang w:val="ca-ES" w:eastAsia="es-ES"/>
        </w:rPr>
      </w:pPr>
    </w:p>
    <w:p w14:paraId="70052285" w14:textId="77777777" w:rsidR="008E6C7E" w:rsidRDefault="008E6C7E" w:rsidP="008E6C7E">
      <w:pPr>
        <w:rPr>
          <w:rFonts w:cs="Arial"/>
          <w:lang w:val="ca-ES"/>
        </w:rPr>
      </w:pPr>
      <w:bookmarkStart w:id="7" w:name="DOCUMENTO_19345616"/>
      <w:bookmarkEnd w:id="6"/>
      <w:bookmarkEnd w:id="7"/>
      <w:r>
        <w:rPr>
          <w:rFonts w:cs="Arial"/>
          <w:b/>
          <w:lang w:val="ca-ES"/>
        </w:rPr>
        <w:t>6.0.-  ALTA GUAL AVINGUDA DEL PROGRES_76</w:t>
      </w:r>
    </w:p>
    <w:p w14:paraId="100A2DD9" w14:textId="77777777" w:rsidR="008E6C7E" w:rsidRDefault="008E6C7E" w:rsidP="008E6C7E">
      <w:pPr>
        <w:rPr>
          <w:rFonts w:cs="Arial"/>
          <w:lang w:val="ca-ES"/>
        </w:rPr>
      </w:pPr>
    </w:p>
    <w:p w14:paraId="62D1C79D" w14:textId="77777777" w:rsidR="00A15309" w:rsidRDefault="00A15309" w:rsidP="007B4F7F">
      <w:pPr>
        <w:rPr>
          <w:b/>
          <w:bCs/>
          <w:lang w:val="ca-ES"/>
        </w:rPr>
      </w:pPr>
      <w:bookmarkStart w:id="8" w:name="X2024000740"/>
      <w:r>
        <w:rPr>
          <w:b/>
          <w:bCs/>
          <w:lang w:val="ca-ES"/>
        </w:rPr>
        <w:t>S’ACORDA:</w:t>
      </w:r>
    </w:p>
    <w:p w14:paraId="4FE903A8" w14:textId="77777777" w:rsidR="00A15309" w:rsidRDefault="00A15309" w:rsidP="007B4F7F">
      <w:pPr>
        <w:rPr>
          <w:b/>
          <w:bCs/>
          <w:lang w:val="ca-ES"/>
        </w:rPr>
      </w:pPr>
    </w:p>
    <w:p w14:paraId="77618399" w14:textId="24E3BD7C" w:rsidR="008E6C7E" w:rsidRPr="00F9510B" w:rsidRDefault="008E6C7E" w:rsidP="007B4F7F">
      <w:pPr>
        <w:rPr>
          <w:rFonts w:cs="Arial"/>
          <w:lang w:val="ca-ES"/>
        </w:rPr>
      </w:pPr>
      <w:r w:rsidRPr="00F9510B">
        <w:rPr>
          <w:b/>
          <w:bCs/>
          <w:lang w:val="ca-ES"/>
        </w:rPr>
        <w:t>Primer</w:t>
      </w:r>
      <w:r w:rsidRPr="00F9510B">
        <w:rPr>
          <w:lang w:val="ca-ES"/>
        </w:rPr>
        <w:t xml:space="preserve">. </w:t>
      </w:r>
      <w:r w:rsidRPr="00F9510B">
        <w:rPr>
          <w:rFonts w:cs="Arial"/>
          <w:color w:val="000000"/>
          <w:lang w:val="ca-ES" w:eastAsia="ca-ES"/>
        </w:rPr>
        <w:t xml:space="preserve">Concedir a l’ empresa PROMO FELIU 2000 SL. amb CIF B63181937 , llicència  de gual permanent per a 12 metres lineals de l’ avinguda del Progrés, 76 amb referència cadastral 8862212DF4986S0001TZ </w:t>
      </w:r>
      <w:r w:rsidRPr="00F9510B">
        <w:rPr>
          <w:rFonts w:cs="Arial"/>
          <w:lang w:val="ca-ES"/>
        </w:rPr>
        <w:t>, d’ acord amb l’ informe del tècnic municipal de data 1 de febrer de 2024.</w:t>
      </w:r>
    </w:p>
    <w:p w14:paraId="73026D8E" w14:textId="77777777" w:rsidR="008E6C7E" w:rsidRPr="00F9510B" w:rsidRDefault="008E6C7E" w:rsidP="007B4F7F">
      <w:pPr>
        <w:spacing w:before="120" w:after="120"/>
        <w:rPr>
          <w:rFonts w:cs="Arial"/>
          <w:lang w:val="ca-ES"/>
        </w:rPr>
      </w:pPr>
      <w:r w:rsidRPr="00F9510B">
        <w:rPr>
          <w:rFonts w:cs="Arial"/>
          <w:b/>
          <w:lang w:val="ca-ES"/>
        </w:rPr>
        <w:t>Segon</w:t>
      </w:r>
      <w:r w:rsidRPr="00F9510B">
        <w:rPr>
          <w:rFonts w:cs="Arial"/>
          <w:lang w:val="ca-ES"/>
        </w:rPr>
        <w:t>.- Aprovar la liquidació número GUAL0000000034 d’ import 176,35 € de l’ Àrea de Serveis Econòmics.</w:t>
      </w:r>
    </w:p>
    <w:p w14:paraId="3F31CCDC" w14:textId="77777777" w:rsidR="008E6C7E" w:rsidRPr="00F9510B" w:rsidRDefault="008E6C7E" w:rsidP="007B4F7F">
      <w:pPr>
        <w:pStyle w:val="Default"/>
        <w:spacing w:before="120" w:after="120"/>
        <w:jc w:val="both"/>
        <w:rPr>
          <w:sz w:val="22"/>
          <w:szCs w:val="22"/>
        </w:rPr>
      </w:pPr>
      <w:r w:rsidRPr="00F9510B">
        <w:rPr>
          <w:b/>
          <w:bCs/>
          <w:sz w:val="22"/>
          <w:szCs w:val="22"/>
        </w:rPr>
        <w:t>Tercer</w:t>
      </w:r>
      <w:r w:rsidRPr="00F9510B">
        <w:rPr>
          <w:sz w:val="22"/>
          <w:szCs w:val="22"/>
        </w:rPr>
        <w:t xml:space="preserve">. Notificar aquest acord als interessats, amb expressió dels recursos que es poden interposar, al departament d’Intervenció i a l’Organisme de Gestió Tributària. </w:t>
      </w:r>
    </w:p>
    <w:p w14:paraId="748CD987" w14:textId="77777777" w:rsidR="008E6C7E" w:rsidRDefault="008E6C7E" w:rsidP="008E6C7E">
      <w:pPr>
        <w:rPr>
          <w:rFonts w:cs="Arial"/>
          <w:lang w:val="ca-ES"/>
        </w:rPr>
      </w:pPr>
      <w:bookmarkStart w:id="9" w:name="DOCUMENTO_19345624"/>
      <w:bookmarkEnd w:id="8"/>
      <w:bookmarkEnd w:id="9"/>
    </w:p>
    <w:p w14:paraId="5A007449" w14:textId="77777777" w:rsidR="00A15309" w:rsidRPr="00A15309" w:rsidRDefault="00A15309" w:rsidP="00A15309">
      <w:pPr>
        <w:keepNext/>
        <w:spacing w:before="120" w:after="120"/>
        <w:outlineLvl w:val="0"/>
        <w:rPr>
          <w:rFonts w:eastAsia="Times New Roman"/>
          <w:b/>
          <w:bCs/>
          <w:kern w:val="28"/>
          <w:szCs w:val="20"/>
          <w:lang w:val="ca-ES" w:eastAsia="ca-ES"/>
        </w:rPr>
      </w:pPr>
      <w:r w:rsidRPr="00A15309">
        <w:rPr>
          <w:rFonts w:eastAsia="Times New Roman"/>
          <w:b/>
          <w:bCs/>
          <w:kern w:val="28"/>
          <w:szCs w:val="20"/>
          <w:lang w:val="ca-ES" w:eastAsia="ca-ES"/>
        </w:rPr>
        <w:t>7. ASSUMPTES D'URGÈNCIA PRÈVIA DECLARACIÓ</w:t>
      </w:r>
    </w:p>
    <w:p w14:paraId="5E79FE64" w14:textId="77777777" w:rsidR="00A15309" w:rsidRPr="00A15309" w:rsidRDefault="00A15309" w:rsidP="00A15309">
      <w:pPr>
        <w:keepLines/>
        <w:spacing w:before="120" w:after="120"/>
        <w:rPr>
          <w:rFonts w:eastAsia="Times New Roman"/>
          <w:kern w:val="22"/>
          <w:szCs w:val="20"/>
          <w:lang w:val="ca-ES" w:eastAsia="es-ES"/>
        </w:rPr>
      </w:pPr>
      <w:r w:rsidRPr="00A15309">
        <w:rPr>
          <w:rFonts w:eastAsia="Times New Roman"/>
          <w:kern w:val="22"/>
          <w:szCs w:val="20"/>
          <w:lang w:val="ca-ES" w:eastAsia="es-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5F48BA44" w14:textId="77777777" w:rsidR="00887ED1" w:rsidRDefault="00887ED1" w:rsidP="00887ED1">
      <w:pPr>
        <w:rPr>
          <w:rFonts w:cs="Arial"/>
          <w:lang w:val="ca-ES"/>
        </w:rPr>
      </w:pPr>
    </w:p>
    <w:p w14:paraId="041EB5CC" w14:textId="77777777" w:rsidR="00887ED1" w:rsidRDefault="00887ED1" w:rsidP="00887ED1">
      <w:pPr>
        <w:rPr>
          <w:rFonts w:cs="Arial"/>
          <w:lang w:val="ca-ES"/>
        </w:rPr>
      </w:pPr>
      <w:r>
        <w:rPr>
          <w:rFonts w:cs="Arial"/>
          <w:b/>
          <w:lang w:val="ca-ES"/>
        </w:rPr>
        <w:t>7.1.- APROVACIÓ D'ASSIGNACIONS ALS GRUPS POLITICS MUNICIPALS PER A L'EXERCICI 2024</w:t>
      </w:r>
    </w:p>
    <w:p w14:paraId="29310696" w14:textId="77777777" w:rsidR="00887ED1" w:rsidRDefault="00887ED1" w:rsidP="00887ED1">
      <w:pPr>
        <w:rPr>
          <w:rFonts w:cs="Arial"/>
          <w:lang w:val="ca-ES"/>
        </w:rPr>
      </w:pPr>
    </w:p>
    <w:p w14:paraId="55ED7043" w14:textId="77777777" w:rsidR="00A15309" w:rsidRDefault="00A15309" w:rsidP="001C78AE">
      <w:pPr>
        <w:spacing w:after="200" w:line="276" w:lineRule="auto"/>
        <w:rPr>
          <w:rFonts w:eastAsia="Times New Roman" w:cs="Arial"/>
          <w:b/>
          <w:bCs/>
          <w:lang w:val="ca-ES" w:eastAsia="ca-ES"/>
        </w:rPr>
      </w:pPr>
      <w:bookmarkStart w:id="10" w:name="X2023004527"/>
      <w:r>
        <w:rPr>
          <w:rFonts w:eastAsia="Times New Roman" w:cs="Arial"/>
          <w:b/>
          <w:bCs/>
          <w:lang w:val="ca-ES" w:eastAsia="ca-ES"/>
        </w:rPr>
        <w:t>S’ACORDA:</w:t>
      </w:r>
    </w:p>
    <w:p w14:paraId="537EE600" w14:textId="10F89741" w:rsidR="00887ED1" w:rsidRDefault="00887ED1" w:rsidP="001C78AE">
      <w:pPr>
        <w:spacing w:after="200" w:line="276" w:lineRule="auto"/>
        <w:rPr>
          <w:rFonts w:eastAsia="Times New Roman" w:cs="Arial"/>
          <w:lang w:val="ca-ES" w:eastAsia="ca-ES"/>
        </w:rPr>
      </w:pPr>
      <w:r>
        <w:rPr>
          <w:rFonts w:eastAsia="Times New Roman" w:cs="Arial"/>
          <w:b/>
          <w:bCs/>
          <w:lang w:val="ca-ES" w:eastAsia="ca-ES"/>
        </w:rPr>
        <w:t>Primer.-</w:t>
      </w:r>
      <w:r w:rsidRPr="0065408F">
        <w:rPr>
          <w:rFonts w:eastAsia="Times New Roman" w:cs="Arial"/>
          <w:lang w:val="ca-ES" w:eastAsia="ca-ES"/>
        </w:rPr>
        <w:t xml:space="preserve"> Aprovar l’autorització i disposició de la despesa i el reconeixement de les obligacions de les assignacions als grups municipals representats a l’Ajuntament de Vilassar de Mar, per un import de 15.500,00€ a càrrec de la partida SG</w:t>
      </w:r>
      <w:r>
        <w:rPr>
          <w:rFonts w:eastAsia="Times New Roman" w:cs="Arial"/>
          <w:lang w:val="ca-ES" w:eastAsia="ca-ES"/>
        </w:rPr>
        <w:t>-</w:t>
      </w:r>
      <w:r w:rsidRPr="0065408F">
        <w:rPr>
          <w:rFonts w:eastAsia="Times New Roman" w:cs="Arial"/>
          <w:lang w:val="ca-ES" w:eastAsia="ca-ES"/>
        </w:rPr>
        <w:t>91200</w:t>
      </w:r>
      <w:r>
        <w:rPr>
          <w:rFonts w:eastAsia="Times New Roman" w:cs="Arial"/>
          <w:lang w:val="ca-ES" w:eastAsia="ca-ES"/>
        </w:rPr>
        <w:t>-</w:t>
      </w:r>
      <w:r w:rsidRPr="0065408F">
        <w:rPr>
          <w:rFonts w:eastAsia="Times New Roman" w:cs="Arial"/>
          <w:lang w:val="ca-ES" w:eastAsia="ca-ES"/>
        </w:rPr>
        <w:t>48900 del pressupost municipal, de l’exercici 202</w:t>
      </w:r>
      <w:r>
        <w:rPr>
          <w:rFonts w:eastAsia="Times New Roman" w:cs="Arial"/>
          <w:lang w:val="ca-ES" w:eastAsia="ca-ES"/>
        </w:rPr>
        <w:t>4</w:t>
      </w:r>
      <w:r w:rsidRPr="0065408F">
        <w:rPr>
          <w:rFonts w:eastAsia="Times New Roman" w:cs="Arial"/>
          <w:lang w:val="ca-ES" w:eastAsia="ca-ES"/>
        </w:rPr>
        <w:t>, distribuïdes segons el següent detall:</w:t>
      </w:r>
    </w:p>
    <w:p w14:paraId="464A6212" w14:textId="29147709" w:rsidR="00887ED1" w:rsidRPr="0065408F" w:rsidRDefault="00A15309" w:rsidP="001C78AE">
      <w:pPr>
        <w:spacing w:after="200" w:line="276" w:lineRule="auto"/>
        <w:rPr>
          <w:rFonts w:eastAsia="Times New Roman" w:cs="Arial"/>
          <w:lang w:val="ca-ES" w:eastAsia="ca-ES"/>
        </w:rPr>
      </w:pPr>
      <w:r>
        <w:rPr>
          <w:noProof/>
        </w:rPr>
        <w:drawing>
          <wp:inline distT="0" distB="0" distL="0" distR="0" wp14:anchorId="7A55C7F1" wp14:editId="45CEC97C">
            <wp:extent cx="6127115" cy="1274445"/>
            <wp:effectExtent l="0" t="0" r="6985" b="1905"/>
            <wp:docPr id="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115" cy="1274445"/>
                    </a:xfrm>
                    <a:prstGeom prst="rect">
                      <a:avLst/>
                    </a:prstGeom>
                    <a:noFill/>
                    <a:ln>
                      <a:noFill/>
                    </a:ln>
                  </pic:spPr>
                </pic:pic>
              </a:graphicData>
            </a:graphic>
          </wp:inline>
        </w:drawing>
      </w:r>
    </w:p>
    <w:p w14:paraId="2EA11EBD" w14:textId="77777777" w:rsidR="00887ED1" w:rsidRPr="0065408F" w:rsidRDefault="00887ED1" w:rsidP="001C78AE">
      <w:pPr>
        <w:spacing w:after="200" w:line="276" w:lineRule="auto"/>
        <w:rPr>
          <w:rFonts w:eastAsia="Times New Roman" w:cs="Arial"/>
          <w:lang w:val="ca-ES" w:eastAsia="ca-ES"/>
        </w:rPr>
      </w:pPr>
      <w:r>
        <w:rPr>
          <w:rFonts w:eastAsia="Times New Roman" w:cs="Arial"/>
          <w:b/>
          <w:bCs/>
          <w:lang w:val="ca-ES" w:eastAsia="ca-ES"/>
        </w:rPr>
        <w:t>Segon.-</w:t>
      </w:r>
      <w:r w:rsidRPr="0065408F">
        <w:rPr>
          <w:rFonts w:eastAsia="Times New Roman" w:cs="Arial"/>
          <w:lang w:val="ca-ES" w:eastAsia="ca-ES"/>
        </w:rPr>
        <w:t xml:space="preserve"> </w:t>
      </w:r>
      <w:r>
        <w:rPr>
          <w:rFonts w:eastAsia="Times New Roman" w:cs="Arial"/>
          <w:lang w:val="ca-ES" w:eastAsia="ca-ES"/>
        </w:rPr>
        <w:t>Notificar el present acord als interessats.</w:t>
      </w:r>
    </w:p>
    <w:p w14:paraId="7624F619" w14:textId="77777777" w:rsidR="00887ED1" w:rsidRPr="0049370E" w:rsidRDefault="00887ED1" w:rsidP="001C78AE">
      <w:pPr>
        <w:spacing w:line="276" w:lineRule="auto"/>
        <w:rPr>
          <w:rFonts w:eastAsia="Times New Roman" w:cs="Arial"/>
          <w:highlight w:val="yellow"/>
          <w:lang w:val="ca-ES" w:eastAsia="es-ES"/>
        </w:rPr>
      </w:pPr>
    </w:p>
    <w:p w14:paraId="619DA29B" w14:textId="77777777" w:rsidR="00887ED1" w:rsidRDefault="00887ED1" w:rsidP="00887ED1">
      <w:pPr>
        <w:rPr>
          <w:rFonts w:cs="Arial"/>
          <w:lang w:val="ca-ES"/>
        </w:rPr>
      </w:pPr>
      <w:bookmarkStart w:id="11" w:name="DOCUMENTO_19349351"/>
      <w:bookmarkEnd w:id="10"/>
      <w:bookmarkEnd w:id="11"/>
      <w:r>
        <w:rPr>
          <w:rFonts w:cs="Arial"/>
          <w:b/>
          <w:lang w:val="ca-ES"/>
        </w:rPr>
        <w:t>8.0.- DONAR COMPTE DELS DECRETS D'ALCALDIA DES DEL NÚM. 524/2024 AL 618/2024</w:t>
      </w:r>
    </w:p>
    <w:p w14:paraId="7773FF27" w14:textId="77777777" w:rsidR="00887ED1" w:rsidRDefault="00887ED1" w:rsidP="00887ED1">
      <w:pPr>
        <w:rPr>
          <w:rFonts w:cs="Arial"/>
          <w:lang w:val="ca-ES"/>
        </w:rPr>
      </w:pPr>
    </w:p>
    <w:p w14:paraId="2FEEE8D0" w14:textId="77777777" w:rsidR="00A15309" w:rsidRPr="00425BB8" w:rsidRDefault="00A15309" w:rsidP="00A15309">
      <w:pPr>
        <w:rPr>
          <w:rFonts w:cs="Arial"/>
          <w:lang w:val="ca-ES"/>
        </w:rPr>
      </w:pPr>
      <w:proofErr w:type="spellStart"/>
      <w:r w:rsidRPr="00425BB8">
        <w:rPr>
          <w:rFonts w:cs="Arial"/>
          <w:lang w:eastAsia="ca-ES"/>
        </w:rPr>
        <w:t>Els</w:t>
      </w:r>
      <w:proofErr w:type="spellEnd"/>
      <w:r w:rsidRPr="00425BB8">
        <w:rPr>
          <w:rFonts w:cs="Arial"/>
          <w:lang w:eastAsia="ca-ES"/>
        </w:rPr>
        <w:t xml:space="preserve"> membres de la Junta de </w:t>
      </w:r>
      <w:proofErr w:type="spellStart"/>
      <w:r w:rsidRPr="00425BB8">
        <w:rPr>
          <w:rFonts w:cs="Arial"/>
          <w:lang w:eastAsia="ca-ES"/>
        </w:rPr>
        <w:t>Govern</w:t>
      </w:r>
      <w:proofErr w:type="spellEnd"/>
      <w:r w:rsidRPr="00425BB8">
        <w:rPr>
          <w:rFonts w:cs="Arial"/>
          <w:lang w:eastAsia="ca-ES"/>
        </w:rPr>
        <w:t xml:space="preserve"> Local es donen per </w:t>
      </w:r>
      <w:proofErr w:type="spellStart"/>
      <w:r w:rsidRPr="00425BB8">
        <w:rPr>
          <w:rFonts w:cs="Arial"/>
          <w:lang w:eastAsia="ca-ES"/>
        </w:rPr>
        <w:t>assabentats</w:t>
      </w:r>
      <w:proofErr w:type="spellEnd"/>
      <w:r w:rsidRPr="00425BB8">
        <w:rPr>
          <w:rFonts w:cs="Arial"/>
          <w:lang w:eastAsia="ca-ES"/>
        </w:rPr>
        <w:t xml:space="preserve"> </w:t>
      </w:r>
      <w:proofErr w:type="spellStart"/>
      <w:r w:rsidRPr="00425BB8">
        <w:rPr>
          <w:rFonts w:cs="Arial"/>
          <w:lang w:eastAsia="ca-ES"/>
        </w:rPr>
        <w:t>dels</w:t>
      </w:r>
      <w:proofErr w:type="spellEnd"/>
      <w:r w:rsidRPr="00425BB8">
        <w:rPr>
          <w:rFonts w:cs="Arial"/>
          <w:lang w:eastAsia="ca-ES"/>
        </w:rPr>
        <w:t xml:space="preserve"> </w:t>
      </w:r>
      <w:proofErr w:type="spellStart"/>
      <w:r w:rsidRPr="00425BB8">
        <w:rPr>
          <w:rFonts w:cs="Arial"/>
          <w:lang w:eastAsia="ca-ES"/>
        </w:rPr>
        <w:t>Decrets</w:t>
      </w:r>
      <w:proofErr w:type="spellEnd"/>
      <w:r w:rsidRPr="00425BB8">
        <w:rPr>
          <w:rFonts w:cs="Arial"/>
          <w:lang w:eastAsia="ca-ES"/>
        </w:rPr>
        <w:t xml:space="preserve"> de </w:t>
      </w:r>
      <w:proofErr w:type="spellStart"/>
      <w:r w:rsidRPr="00425BB8">
        <w:rPr>
          <w:rFonts w:cs="Arial"/>
          <w:lang w:eastAsia="ca-ES"/>
        </w:rPr>
        <w:t>l'Alcaldia</w:t>
      </w:r>
      <w:proofErr w:type="spellEnd"/>
      <w:r w:rsidRPr="00425BB8">
        <w:rPr>
          <w:rFonts w:cs="Arial"/>
          <w:lang w:eastAsia="ca-ES"/>
        </w:rPr>
        <w:t xml:space="preserve">, des del número 524/2024 de data 6 de </w:t>
      </w:r>
      <w:proofErr w:type="spellStart"/>
      <w:r w:rsidRPr="00425BB8">
        <w:rPr>
          <w:rFonts w:cs="Arial"/>
          <w:lang w:eastAsia="ca-ES"/>
        </w:rPr>
        <w:t>febrer</w:t>
      </w:r>
      <w:proofErr w:type="spellEnd"/>
      <w:r w:rsidRPr="00425BB8">
        <w:rPr>
          <w:rFonts w:cs="Arial"/>
          <w:lang w:eastAsia="ca-ES"/>
        </w:rPr>
        <w:t xml:space="preserve"> </w:t>
      </w:r>
      <w:proofErr w:type="spellStart"/>
      <w:r w:rsidRPr="00425BB8">
        <w:rPr>
          <w:rFonts w:cs="Arial"/>
          <w:lang w:eastAsia="ca-ES"/>
        </w:rPr>
        <w:t>fins</w:t>
      </w:r>
      <w:proofErr w:type="spellEnd"/>
      <w:r w:rsidRPr="00425BB8">
        <w:rPr>
          <w:rFonts w:cs="Arial"/>
          <w:lang w:eastAsia="ca-ES"/>
        </w:rPr>
        <w:t xml:space="preserve"> al 618/2024 de 12 de </w:t>
      </w:r>
      <w:proofErr w:type="spellStart"/>
      <w:r w:rsidRPr="00425BB8">
        <w:rPr>
          <w:rFonts w:cs="Arial"/>
          <w:lang w:eastAsia="ca-ES"/>
        </w:rPr>
        <w:t>febrer</w:t>
      </w:r>
      <w:proofErr w:type="spellEnd"/>
      <w:r w:rsidRPr="00425BB8">
        <w:rPr>
          <w:rFonts w:cs="Arial"/>
          <w:lang w:eastAsia="ca-ES"/>
        </w:rPr>
        <w:t xml:space="preserve"> de 2024.</w:t>
      </w:r>
    </w:p>
    <w:p w14:paraId="38107C1F" w14:textId="77777777" w:rsidR="00887ED1" w:rsidRPr="00887ED1" w:rsidRDefault="00887ED1" w:rsidP="00887ED1">
      <w:pPr>
        <w:rPr>
          <w:rFonts w:cs="Arial"/>
          <w:lang w:val="ca-ES"/>
        </w:rPr>
      </w:pPr>
    </w:p>
    <w:p w14:paraId="6B767BF7" w14:textId="77777777" w:rsidR="00821143" w:rsidRDefault="00821143" w:rsidP="00821143">
      <w:pPr>
        <w:rPr>
          <w:rFonts w:cs="Arial"/>
          <w:lang w:val="ca-ES"/>
        </w:rPr>
      </w:pPr>
    </w:p>
    <w:p w14:paraId="3B7E903E" w14:textId="77777777" w:rsidR="00821143" w:rsidRPr="007B3E03" w:rsidRDefault="00821143" w:rsidP="00821143">
      <w:pPr>
        <w:widowControl w:val="0"/>
        <w:suppressAutoHyphens/>
        <w:autoSpaceDE w:val="0"/>
        <w:spacing w:line="200" w:lineRule="atLeast"/>
        <w:rPr>
          <w:rFonts w:cs="Arial"/>
          <w:lang w:val="ca-ES"/>
        </w:rPr>
      </w:pPr>
    </w:p>
    <w:p w14:paraId="01706861"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060FA26" w14:textId="77777777" w:rsidR="007B3E03" w:rsidRPr="00856865" w:rsidRDefault="007B3E03" w:rsidP="007B3E03">
      <w:pPr>
        <w:rPr>
          <w:rFonts w:eastAsia="Times New Roman"/>
          <w:lang w:val="ca-ES" w:eastAsia="es-ES"/>
        </w:rPr>
      </w:pPr>
    </w:p>
    <w:p w14:paraId="3369646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lastRenderedPageBreak/>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BCEE" w14:textId="77777777" w:rsidR="00D8284F" w:rsidRDefault="00D8284F" w:rsidP="00821143">
      <w:r>
        <w:separator/>
      </w:r>
    </w:p>
  </w:endnote>
  <w:endnote w:type="continuationSeparator" w:id="0">
    <w:p w14:paraId="43C22BE7"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307642"/>
      <w:docPartObj>
        <w:docPartGallery w:val="Page Numbers (Bottom of Page)"/>
        <w:docPartUnique/>
      </w:docPartObj>
    </w:sdtPr>
    <w:sdtContent>
      <w:p w14:paraId="60EC78EE" w14:textId="25FA2433" w:rsidR="00147F77" w:rsidRDefault="00147F77">
        <w:pPr>
          <w:pStyle w:val="Peu"/>
          <w:jc w:val="right"/>
        </w:pPr>
        <w:r>
          <w:fldChar w:fldCharType="begin"/>
        </w:r>
        <w:r>
          <w:instrText>PAGE   \* MERGEFORMAT</w:instrText>
        </w:r>
        <w:r>
          <w:fldChar w:fldCharType="separate"/>
        </w:r>
        <w:r>
          <w:rPr>
            <w:lang w:val="ca-ES"/>
          </w:rPr>
          <w:t>2</w:t>
        </w:r>
        <w:r>
          <w:fldChar w:fldCharType="end"/>
        </w:r>
      </w:p>
    </w:sdtContent>
  </w:sdt>
  <w:p w14:paraId="5C6AFC07" w14:textId="77777777" w:rsidR="00147F77" w:rsidRDefault="00147F7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044F" w14:textId="77777777" w:rsidR="00D8284F" w:rsidRDefault="00D8284F" w:rsidP="00821143">
      <w:r>
        <w:separator/>
      </w:r>
    </w:p>
  </w:footnote>
  <w:footnote w:type="continuationSeparator" w:id="0">
    <w:p w14:paraId="28673BB2"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D4B3" w14:textId="77777777" w:rsidR="002733D3" w:rsidRDefault="002733D3">
    <w:r>
      <w:rPr>
        <w:noProof/>
      </w:rPr>
      <w:drawing>
        <wp:inline distT="0" distB="0" distL="0" distR="0" wp14:anchorId="2D8DACE1" wp14:editId="2F2DF141">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F3FA9D3"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B3D4B"/>
    <w:multiLevelType w:val="hybridMultilevel"/>
    <w:tmpl w:val="11DCA0E4"/>
    <w:lvl w:ilvl="0" w:tplc="300E15FC">
      <w:start w:val="11"/>
      <w:numFmt w:val="decimal"/>
      <w:suff w:val="space"/>
      <w:lvlText w:val="%1."/>
      <w:lvlJc w:val="left"/>
      <w:pPr>
        <w:ind w:left="0" w:firstLine="0"/>
      </w:pPr>
      <w:rPr>
        <w:rFonts w:ascii="Arial" w:hAnsi="Arial" w:hint="default"/>
        <w:b w:val="0"/>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13A3D"/>
    <w:multiLevelType w:val="hybridMultilevel"/>
    <w:tmpl w:val="70828C8C"/>
    <w:lvl w:ilvl="0" w:tplc="B69AD99A">
      <w:numFmt w:val="bullet"/>
      <w:lvlText w:val="-"/>
      <w:lvlJc w:val="left"/>
      <w:pPr>
        <w:ind w:left="720" w:hanging="360"/>
      </w:pPr>
      <w:rPr>
        <w:rFonts w:ascii="Open Sans" w:eastAsia="Calibri"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6"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48680298">
    <w:abstractNumId w:val="4"/>
  </w:num>
  <w:num w:numId="2" w16cid:durableId="677849169">
    <w:abstractNumId w:val="1"/>
  </w:num>
  <w:num w:numId="3" w16cid:durableId="1878423081">
    <w:abstractNumId w:val="3"/>
  </w:num>
  <w:num w:numId="4" w16cid:durableId="995768727">
    <w:abstractNumId w:val="7"/>
  </w:num>
  <w:num w:numId="5" w16cid:durableId="1800032850">
    <w:abstractNumId w:val="5"/>
  </w:num>
  <w:num w:numId="6" w16cid:durableId="1273978567">
    <w:abstractNumId w:val="6"/>
  </w:num>
  <w:num w:numId="7" w16cid:durableId="139929515">
    <w:abstractNumId w:val="2"/>
  </w:num>
  <w:num w:numId="8" w16cid:durableId="112311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F499C"/>
    <w:rsid w:val="00147F77"/>
    <w:rsid w:val="001960F4"/>
    <w:rsid w:val="001E0137"/>
    <w:rsid w:val="0024060F"/>
    <w:rsid w:val="002733D3"/>
    <w:rsid w:val="00274264"/>
    <w:rsid w:val="00296BE1"/>
    <w:rsid w:val="0030400D"/>
    <w:rsid w:val="00360215"/>
    <w:rsid w:val="00360AB2"/>
    <w:rsid w:val="003E49BC"/>
    <w:rsid w:val="00425440"/>
    <w:rsid w:val="00501C82"/>
    <w:rsid w:val="00573063"/>
    <w:rsid w:val="005D642C"/>
    <w:rsid w:val="0071077B"/>
    <w:rsid w:val="00737D4D"/>
    <w:rsid w:val="00790B35"/>
    <w:rsid w:val="007A13A2"/>
    <w:rsid w:val="007B3E03"/>
    <w:rsid w:val="007C32C7"/>
    <w:rsid w:val="007E0856"/>
    <w:rsid w:val="00821143"/>
    <w:rsid w:val="00821CA1"/>
    <w:rsid w:val="00856865"/>
    <w:rsid w:val="00887ED1"/>
    <w:rsid w:val="008B3730"/>
    <w:rsid w:val="008E1962"/>
    <w:rsid w:val="008E6C7E"/>
    <w:rsid w:val="009D4DEF"/>
    <w:rsid w:val="00A15309"/>
    <w:rsid w:val="00A32532"/>
    <w:rsid w:val="00AC2C57"/>
    <w:rsid w:val="00B847FC"/>
    <w:rsid w:val="00BD72F6"/>
    <w:rsid w:val="00D127FC"/>
    <w:rsid w:val="00D8284F"/>
    <w:rsid w:val="00DF4517"/>
    <w:rsid w:val="00E213A3"/>
    <w:rsid w:val="00EA3276"/>
    <w:rsid w:val="00F5295D"/>
    <w:rsid w:val="00F674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2771F69"/>
  <w15:docId w15:val="{7D6ED79D-21D8-4811-B934-63F1D479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2733D3"/>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2">
    <w:name w:val="normal2"/>
    <w:basedOn w:val="Normal"/>
    <w:rsid w:val="008B3730"/>
    <w:pPr>
      <w:keepLines/>
      <w:spacing w:before="160" w:after="160"/>
    </w:pPr>
    <w:rPr>
      <w:rFonts w:ascii="Times New Roman" w:eastAsia="Times New Roman" w:hAnsi="Times New Roman" w:cs="Arial"/>
      <w:sz w:val="24"/>
      <w:lang w:val="ca-ES" w:eastAsia="es-ES"/>
    </w:rPr>
  </w:style>
  <w:style w:type="paragraph" w:styleId="Pargrafdellista">
    <w:name w:val="List Paragraph"/>
    <w:basedOn w:val="Normal"/>
    <w:uiPriority w:val="34"/>
    <w:qFormat/>
    <w:rsid w:val="008E6C7E"/>
    <w:pPr>
      <w:ind w:left="708"/>
    </w:pPr>
    <w:rPr>
      <w:rFonts w:eastAsia="Times New Roman"/>
      <w:b/>
      <w:color w:val="000080"/>
      <w:kern w:val="28"/>
      <w:szCs w:val="20"/>
      <w:lang w:val="ca-ES"/>
    </w:rPr>
  </w:style>
  <w:style w:type="paragraph" w:styleId="Sagniadetextindependent">
    <w:name w:val="Body Text Indent"/>
    <w:basedOn w:val="Normal"/>
    <w:link w:val="SagniadetextindependentCar"/>
    <w:uiPriority w:val="99"/>
    <w:unhideWhenUsed/>
    <w:rsid w:val="008E6C7E"/>
    <w:pPr>
      <w:spacing w:after="120" w:line="276" w:lineRule="auto"/>
      <w:ind w:left="283"/>
      <w:jc w:val="left"/>
    </w:pPr>
    <w:rPr>
      <w:rFonts w:ascii="Calibri" w:eastAsia="Times New Roman" w:hAnsi="Calibri"/>
      <w:lang w:val="x-none" w:eastAsia="x-none"/>
    </w:rPr>
  </w:style>
  <w:style w:type="character" w:customStyle="1" w:styleId="SagniadetextindependentCar">
    <w:name w:val="Sagnia de text independent Car"/>
    <w:basedOn w:val="Lletraperdefectedelpargraf"/>
    <w:link w:val="Sagniadetextindependent"/>
    <w:uiPriority w:val="99"/>
    <w:rsid w:val="008E6C7E"/>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1590</Words>
  <Characters>9063</Characters>
  <Application>Microsoft Office Word</Application>
  <DocSecurity>0</DocSecurity>
  <Lines>75</Lines>
  <Paragraphs>21</Paragraphs>
  <ScaleCrop>false</ScaleCrop>
  <Company>OVH SAS</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(X2019003557)</dc:title>
  <dc:subject/>
  <dc:creator>averges</dc:creator>
  <cp:keywords/>
  <dc:description/>
  <cp:lastModifiedBy>Anna Verges Sieiro</cp:lastModifiedBy>
  <cp:revision>3</cp:revision>
  <dcterms:created xsi:type="dcterms:W3CDTF">2024-03-01T10:55:00Z</dcterms:created>
  <dcterms:modified xsi:type="dcterms:W3CDTF">2024-03-01T10:56:00Z</dcterms:modified>
</cp:coreProperties>
</file>