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E3A99" w14:textId="6D5B2497" w:rsidR="006111BB" w:rsidRDefault="003406C7">
      <w:r>
        <w:t>Document de prova</w:t>
      </w:r>
    </w:p>
    <w:sectPr w:rsidR="00611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C7"/>
    <w:rsid w:val="003406C7"/>
    <w:rsid w:val="00510384"/>
    <w:rsid w:val="006111BB"/>
    <w:rsid w:val="00881DE6"/>
    <w:rsid w:val="00A9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E9A5"/>
  <w15:chartTrackingRefBased/>
  <w15:docId w15:val="{CC627554-40EE-4A1D-A29B-6063EA39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0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6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6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0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6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6C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6C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6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6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6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6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6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06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6C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6C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Ramos</dc:creator>
  <cp:keywords/>
  <dc:description/>
  <cp:lastModifiedBy>Gloria Ramos</cp:lastModifiedBy>
  <cp:revision>1</cp:revision>
  <dcterms:created xsi:type="dcterms:W3CDTF">2024-05-14T11:52:00Z</dcterms:created>
  <dcterms:modified xsi:type="dcterms:W3CDTF">2024-05-14T11:52:00Z</dcterms:modified>
</cp:coreProperties>
</file>