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7130" w14:textId="39870F58" w:rsidR="00B05E52" w:rsidRDefault="009D017F">
      <w:pPr>
        <w:spacing w:after="180"/>
        <w:ind w:left="120"/>
        <w:rPr>
          <w:rFonts w:ascii="Arial" w:hAnsi="Arial"/>
          <w:b/>
          <w:color w:val="000000"/>
          <w:sz w:val="30"/>
          <w:lang w:val="ca-ES"/>
        </w:rPr>
      </w:pPr>
      <w:r w:rsidRPr="009D017F">
        <w:rPr>
          <w:rFonts w:ascii="Arial" w:hAnsi="Arial"/>
          <w:b/>
          <w:color w:val="000000"/>
          <w:sz w:val="37"/>
          <w:lang w:val="ca-ES"/>
        </w:rPr>
        <w:t>Exercici del dret de rectificació</w:t>
      </w:r>
    </w:p>
    <w:p w14:paraId="240FB3C1" w14:textId="55FF273A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096FA87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1B9E9D4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F052BB3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746A499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C971934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3BAE9B76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48EC0D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</w:p>
    <w:p w14:paraId="638953DE" w14:textId="77777777" w:rsidR="00CD6F09" w:rsidRPr="00A01420" w:rsidRDefault="00000000">
      <w:pPr>
        <w:spacing w:after="375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NIF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NIE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Passaport </w:t>
      </w:r>
    </w:p>
    <w:p w14:paraId="26636256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Número de document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4DC04C4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065939D1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de la sol·licitud</w:t>
      </w:r>
    </w:p>
    <w:p w14:paraId="64205CE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Sigueu breus i clars en el redactat  </w:t>
      </w:r>
    </w:p>
    <w:p w14:paraId="0EC39BBC" w14:textId="77777777" w:rsidR="00A01420" w:rsidRDefault="00A01420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44458834" w14:textId="515A42DB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Breu descripció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3A86FDB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67C14D78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Exposo i sol·licito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7DC5E090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  <w:rPr>
          <w:lang w:val="ca-ES"/>
        </w:rPr>
      </w:pPr>
    </w:p>
    <w:p w14:paraId="2B44EAB3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Realitzaràs aquest tràmit en representació d’una altra persona?</w:t>
      </w:r>
    </w:p>
    <w:p w14:paraId="0DECAE92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lastRenderedPageBreak/>
        <w:t>Això inclou empreses, fundacions, associacions, cooperatives, comunitats de propietaris, etc...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No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Si, </w:t>
      </w:r>
      <w:proofErr w:type="spellStart"/>
      <w:r w:rsidRPr="00A01420">
        <w:rPr>
          <w:rFonts w:ascii="Arial" w:hAnsi="Arial"/>
          <w:color w:val="000000"/>
          <w:lang w:val="ca-ES"/>
        </w:rPr>
        <w:t>sóc</w:t>
      </w:r>
      <w:proofErr w:type="spellEnd"/>
      <w:r w:rsidRPr="00A01420">
        <w:rPr>
          <w:rFonts w:ascii="Arial" w:hAnsi="Arial"/>
          <w:color w:val="000000"/>
          <w:lang w:val="ca-ES"/>
        </w:rPr>
        <w:t xml:space="preserve"> el seu representant</w:t>
      </w:r>
    </w:p>
    <w:p w14:paraId="4BF1CCD6" w14:textId="77777777" w:rsidR="00CD6F09" w:rsidRPr="00A01420" w:rsidRDefault="00000000">
      <w:pPr>
        <w:pBdr>
          <w:left w:val="none" w:sz="0" w:space="25" w:color="auto"/>
        </w:pBdr>
        <w:spacing w:after="0"/>
        <w:ind w:left="615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L'interessat a qui represento és: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Persona física </w:t>
      </w:r>
    </w:p>
    <w:p w14:paraId="164C179E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0032D521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39270677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292FD4E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B0789B2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5B3A3B1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63F9E1DB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NIE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45A7C1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1E57E0B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Persona jurídica o altra entitat   </w:t>
      </w:r>
    </w:p>
    <w:p w14:paraId="2C549C3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Raó social</w:t>
      </w:r>
    </w:p>
    <w:p w14:paraId="44F95AE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D21D60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CIF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61C3FD5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04C982D5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3DD6315F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lastRenderedPageBreak/>
        <w:t>Dades a efectes de notificació/comunicació</w:t>
      </w:r>
    </w:p>
    <w:p w14:paraId="5D30E286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Telèfon Mòbil (Opcional)</w:t>
      </w:r>
    </w:p>
    <w:p w14:paraId="3E2FF3B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50A68A20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Correu electrònic</w:t>
      </w:r>
    </w:p>
    <w:p w14:paraId="200DE01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F5BA75A" w14:textId="322C5C11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 correu postal </w:t>
      </w:r>
      <w:r w:rsidRPr="00A01420">
        <w:rPr>
          <w:rFonts w:ascii="Arial" w:hAnsi="Arial"/>
          <w:i/>
          <w:color w:val="000000"/>
          <w:lang w:val="ca-ES"/>
        </w:rPr>
        <w:t>(Opcional)</w:t>
      </w: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0A301A57" w14:textId="77777777" w:rsidR="00CD6F09" w:rsidRPr="00A01420" w:rsidRDefault="00000000">
      <w:pPr>
        <w:pBdr>
          <w:left w:val="none" w:sz="0" w:space="25" w:color="auto"/>
        </w:pBdr>
        <w:spacing w:after="269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jurídiques.</w:t>
      </w:r>
    </w:p>
    <w:p w14:paraId="2DE9D040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1FAAFE2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Adreça</w:t>
      </w:r>
    </w:p>
    <w:p w14:paraId="7DE3D2C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281B5074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País</w:t>
      </w:r>
    </w:p>
    <w:p w14:paraId="3AEA325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59A9A16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Província</w:t>
      </w:r>
    </w:p>
    <w:p w14:paraId="57160D57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40AAA29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Municipi</w:t>
      </w:r>
    </w:p>
    <w:p w14:paraId="282E9B6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F0D3E6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Codi postal</w:t>
      </w:r>
    </w:p>
    <w:p w14:paraId="5A1EAEE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6629DA4B" w14:textId="7777777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lastRenderedPageBreak/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6D6F469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Al respecte, s’indica que la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="00860329">
        <w:rPr>
          <w:rFonts w:ascii="Arial" w:hAnsi="Arial"/>
          <w:b/>
          <w:color w:val="484848"/>
          <w:sz w:val="19"/>
          <w:lang w:val="ca-ES"/>
        </w:rPr>
        <w:t>EPEL Parc Tecnocampus Mataró</w:t>
      </w:r>
      <w:r w:rsidR="00A01420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és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0B8C6550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r w:rsidR="00F9429C">
        <w:rPr>
          <w:rFonts w:ascii="Arial" w:hAnsi="Arial"/>
          <w:color w:val="484848"/>
          <w:sz w:val="19"/>
          <w:lang w:val="ca-ES"/>
        </w:rPr>
        <w:t xml:space="preserve"> </w:t>
      </w:r>
      <w:hyperlink r:id="rId7" w:history="1">
        <w:r w:rsidR="00500223" w:rsidRPr="006F4E7A">
          <w:rPr>
            <w:rStyle w:val="Enlla"/>
            <w:rFonts w:ascii="Arial" w:hAnsi="Arial"/>
            <w:b/>
            <w:sz w:val="19"/>
            <w:lang w:val="ca-ES"/>
          </w:rPr>
          <w:t>rgpd@tecnocampus.cat</w:t>
        </w:r>
      </w:hyperlink>
      <w:r w:rsidRPr="00A01420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14D2220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A01420">
        <w:rPr>
          <w:rFonts w:ascii="Arial" w:hAnsi="Arial"/>
          <w:color w:val="000000"/>
          <w:lang w:val="ca-ES"/>
        </w:rPr>
        <w:t xml:space="preserve">  </w:t>
      </w:r>
      <w:hyperlink r:id="rId8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2A8B412E" w14:textId="77777777" w:rsidR="00860329" w:rsidRDefault="00860329">
      <w:pPr>
        <w:spacing w:after="269"/>
        <w:ind w:left="120"/>
        <w:rPr>
          <w:rFonts w:ascii="Arial" w:hAnsi="Arial"/>
          <w:color w:val="000000"/>
          <w:lang w:val="ca-ES"/>
        </w:rPr>
      </w:pPr>
    </w:p>
    <w:p w14:paraId="08C19D20" w14:textId="5157A614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Data: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A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,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de/d’ 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 20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A01420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A01420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86F4" w14:textId="77777777" w:rsidR="008B5456" w:rsidRDefault="008B5456">
      <w:pPr>
        <w:spacing w:after="0" w:line="240" w:lineRule="auto"/>
      </w:pPr>
      <w:r>
        <w:separator/>
      </w:r>
    </w:p>
  </w:endnote>
  <w:endnote w:type="continuationSeparator" w:id="0">
    <w:p w14:paraId="0B49E3AB" w14:textId="77777777" w:rsidR="008B5456" w:rsidRDefault="008B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0E55" w14:textId="77777777" w:rsidR="008B5456" w:rsidRDefault="008B5456">
      <w:pPr>
        <w:spacing w:after="0" w:line="240" w:lineRule="auto"/>
      </w:pPr>
      <w:r>
        <w:separator/>
      </w:r>
    </w:p>
  </w:footnote>
  <w:footnote w:type="continuationSeparator" w:id="0">
    <w:p w14:paraId="5FEB9903" w14:textId="77777777" w:rsidR="008B5456" w:rsidRDefault="008B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A34" w14:textId="260B85B9" w:rsidR="00A01420" w:rsidRPr="00A01420" w:rsidRDefault="00860329" w:rsidP="00860329">
    <w:pPr>
      <w:jc w:val="right"/>
      <w:rPr>
        <w:lang w:val="ca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817626" wp14:editId="3A9E5723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2638425" cy="657225"/>
          <wp:effectExtent l="0" t="0" r="9525" b="9525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20" w:rsidRPr="00A01420">
      <w:rPr>
        <w:rFonts w:ascii="Arial" w:hAnsi="Arial"/>
        <w:color w:val="000000"/>
        <w:lang w:val="ca-ES"/>
      </w:rPr>
      <w:t xml:space="preserve">Formulari </w:t>
    </w:r>
    <w:r w:rsidR="009D017F" w:rsidRPr="009D017F">
      <w:rPr>
        <w:rFonts w:ascii="Arial" w:hAnsi="Arial"/>
        <w:color w:val="000000"/>
        <w:lang w:val="ca-ES"/>
      </w:rPr>
      <w:t>Exercici del dret de rectificació</w:t>
    </w:r>
  </w:p>
  <w:p w14:paraId="208274FB" w14:textId="77777777" w:rsidR="00A01420" w:rsidRPr="00A01420" w:rsidRDefault="00A01420" w:rsidP="00A01420">
    <w:pPr>
      <w:rPr>
        <w:b/>
        <w:bCs/>
        <w:lang w:val="ca-ES"/>
      </w:rPr>
    </w:pPr>
  </w:p>
  <w:p w14:paraId="16F4AF9F" w14:textId="650A4859" w:rsidR="00A01420" w:rsidRDefault="00A014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3D1981"/>
    <w:rsid w:val="00432FDF"/>
    <w:rsid w:val="00500223"/>
    <w:rsid w:val="00597B1B"/>
    <w:rsid w:val="00860329"/>
    <w:rsid w:val="008B5456"/>
    <w:rsid w:val="009D017F"/>
    <w:rsid w:val="009D6235"/>
    <w:rsid w:val="00A01420"/>
    <w:rsid w:val="00A70E87"/>
    <w:rsid w:val="00B05E52"/>
    <w:rsid w:val="00CD6F09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1420"/>
  </w:style>
  <w:style w:type="character" w:styleId="Mencisenseresoldre">
    <w:name w:val="Unresolved Mention"/>
    <w:basedOn w:val="Lletraperdefectedelpargraf"/>
    <w:uiPriority w:val="99"/>
    <w:semiHidden/>
    <w:unhideWhenUsed/>
    <w:rsid w:val="00F9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2022-07-18T14:09:00Z</dcterms:created>
  <dcterms:modified xsi:type="dcterms:W3CDTF">2022-12-05T19:16:00Z</dcterms:modified>
</cp:coreProperties>
</file>