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ADDF" w14:textId="77777777" w:rsidR="00F734DE" w:rsidRDefault="00536D39">
      <w:pPr>
        <w:pStyle w:val="Ttulo2"/>
        <w:spacing w:before="73" w:line="242" w:lineRule="auto"/>
        <w:ind w:right="194"/>
      </w:pPr>
      <w:r>
        <w:t>CONVENI DE COL·LABORACIÓ ENTRE L’ADMINISTRACIÓ DE LA GENERALITAT DE CATALUNYA, MITJANÇANT EL DEPARTAMENT D’EDUCACIÓ, I L’AJUNTAMENT DEL PERELLÓ PER AL DESENVOLUPAMENT DEL PROJECTE DESCOBRINT ELS OFICIS, PER ALS CURSOS DEL 2019-2020 AL 2022-2023</w:t>
      </w:r>
    </w:p>
    <w:p w14:paraId="4953F41E" w14:textId="77777777" w:rsidR="00F734DE" w:rsidRDefault="00F734DE">
      <w:pPr>
        <w:pStyle w:val="Textoindependiente"/>
        <w:spacing w:before="9"/>
        <w:rPr>
          <w:b/>
          <w:sz w:val="23"/>
        </w:rPr>
      </w:pPr>
    </w:p>
    <w:p w14:paraId="34C8EDE7" w14:textId="77777777" w:rsidR="00F734DE" w:rsidRDefault="00536D39">
      <w:pPr>
        <w:ind w:left="102"/>
        <w:rPr>
          <w:b/>
        </w:rPr>
      </w:pPr>
      <w:r>
        <w:rPr>
          <w:b/>
        </w:rPr>
        <w:t>REUNITS</w:t>
      </w:r>
    </w:p>
    <w:p w14:paraId="1B5B89F1" w14:textId="77777777" w:rsidR="00F734DE" w:rsidRDefault="00F734DE">
      <w:pPr>
        <w:pStyle w:val="Textoindependiente"/>
        <w:spacing w:before="3"/>
        <w:rPr>
          <w:b/>
        </w:rPr>
      </w:pPr>
    </w:p>
    <w:p w14:paraId="21C79FEB" w14:textId="77777777" w:rsidR="00F734DE" w:rsidRDefault="00536D39">
      <w:pPr>
        <w:pStyle w:val="Textoindependiente"/>
        <w:ind w:left="102"/>
        <w:jc w:val="both"/>
      </w:pPr>
      <w:r>
        <w:t>D</w:t>
      </w:r>
      <w:r>
        <w:t>’una banda,</w:t>
      </w:r>
    </w:p>
    <w:p w14:paraId="024ECB26" w14:textId="77777777" w:rsidR="00F734DE" w:rsidRDefault="00F734DE">
      <w:pPr>
        <w:pStyle w:val="Textoindependiente"/>
        <w:spacing w:before="1"/>
      </w:pPr>
    </w:p>
    <w:p w14:paraId="23D41CF1" w14:textId="77777777" w:rsidR="00F734DE" w:rsidRDefault="00536D39">
      <w:pPr>
        <w:pStyle w:val="Textoindependiente"/>
        <w:ind w:left="102" w:right="197"/>
        <w:jc w:val="both"/>
      </w:pPr>
      <w:r>
        <w:t>La persona titular de la Direcció General de Currículum i Personalització i actuant en l’exercici de les facultats delegades per Resolució ENS/1839/2011, de 20 de juliol de 2011, de delegació de competències de la persona titular del Departame</w:t>
      </w:r>
      <w:r>
        <w:t>nt d’Ensenyament</w:t>
      </w:r>
      <w:r>
        <w:rPr>
          <w:spacing w:val="-8"/>
        </w:rPr>
        <w:t xml:space="preserve"> </w:t>
      </w:r>
      <w:r>
        <w:t>en</w:t>
      </w:r>
      <w:r>
        <w:rPr>
          <w:spacing w:val="-11"/>
        </w:rPr>
        <w:t xml:space="preserve"> </w:t>
      </w:r>
      <w:r>
        <w:t>diversos</w:t>
      </w:r>
      <w:r>
        <w:rPr>
          <w:spacing w:val="-8"/>
        </w:rPr>
        <w:t xml:space="preserve"> </w:t>
      </w:r>
      <w:r>
        <w:t>òrgans</w:t>
      </w:r>
      <w:r>
        <w:rPr>
          <w:spacing w:val="-10"/>
        </w:rPr>
        <w:t xml:space="preserve"> </w:t>
      </w:r>
      <w:r>
        <w:t>del</w:t>
      </w:r>
      <w:r>
        <w:rPr>
          <w:spacing w:val="-10"/>
        </w:rPr>
        <w:t xml:space="preserve"> </w:t>
      </w:r>
      <w:r>
        <w:t>Departament</w:t>
      </w:r>
      <w:r>
        <w:rPr>
          <w:spacing w:val="-9"/>
        </w:rPr>
        <w:t xml:space="preserve"> </w:t>
      </w:r>
      <w:r>
        <w:t>(DOGC</w:t>
      </w:r>
      <w:r>
        <w:rPr>
          <w:spacing w:val="-11"/>
        </w:rPr>
        <w:t xml:space="preserve"> </w:t>
      </w:r>
      <w:r>
        <w:t>núm.</w:t>
      </w:r>
      <w:r>
        <w:rPr>
          <w:spacing w:val="-9"/>
        </w:rPr>
        <w:t xml:space="preserve"> </w:t>
      </w:r>
      <w:r>
        <w:t>5930,</w:t>
      </w:r>
      <w:r>
        <w:rPr>
          <w:spacing w:val="-10"/>
        </w:rPr>
        <w:t xml:space="preserve"> </w:t>
      </w:r>
      <w:r>
        <w:t>de</w:t>
      </w:r>
      <w:r>
        <w:rPr>
          <w:spacing w:val="-8"/>
        </w:rPr>
        <w:t xml:space="preserve"> </w:t>
      </w:r>
      <w:r>
        <w:t>28.7.2011).</w:t>
      </w:r>
    </w:p>
    <w:p w14:paraId="1B66FC82" w14:textId="77777777" w:rsidR="00F734DE" w:rsidRDefault="00F734DE">
      <w:pPr>
        <w:pStyle w:val="Textoindependiente"/>
        <w:spacing w:before="11"/>
        <w:rPr>
          <w:sz w:val="21"/>
        </w:rPr>
      </w:pPr>
    </w:p>
    <w:p w14:paraId="58F1BF1F" w14:textId="77777777" w:rsidR="00F734DE" w:rsidRDefault="00536D39">
      <w:pPr>
        <w:pStyle w:val="Textoindependiente"/>
        <w:ind w:left="102"/>
        <w:jc w:val="both"/>
      </w:pPr>
      <w:r>
        <w:t>I de l’altra,</w:t>
      </w:r>
    </w:p>
    <w:p w14:paraId="4D3DF56F" w14:textId="77777777" w:rsidR="00F734DE" w:rsidRDefault="00F734DE">
      <w:pPr>
        <w:pStyle w:val="Textoindependiente"/>
        <w:spacing w:before="10"/>
        <w:rPr>
          <w:sz w:val="21"/>
        </w:rPr>
      </w:pPr>
    </w:p>
    <w:p w14:paraId="5CFD6FC0" w14:textId="77777777" w:rsidR="00F734DE" w:rsidRDefault="00536D39">
      <w:pPr>
        <w:pStyle w:val="Textoindependiente"/>
        <w:ind w:left="102" w:right="196"/>
        <w:jc w:val="both"/>
      </w:pPr>
      <w:r>
        <w:t>En</w:t>
      </w:r>
      <w:r>
        <w:rPr>
          <w:spacing w:val="-6"/>
        </w:rPr>
        <w:t xml:space="preserve"> </w:t>
      </w:r>
      <w:r>
        <w:t>nom</w:t>
      </w:r>
      <w:r>
        <w:rPr>
          <w:spacing w:val="-8"/>
        </w:rPr>
        <w:t xml:space="preserve"> </w:t>
      </w:r>
      <w:r>
        <w:t>i</w:t>
      </w:r>
      <w:r>
        <w:rPr>
          <w:spacing w:val="-10"/>
        </w:rPr>
        <w:t xml:space="preserve"> </w:t>
      </w:r>
      <w:r>
        <w:t>representació</w:t>
      </w:r>
      <w:r>
        <w:rPr>
          <w:spacing w:val="-9"/>
        </w:rPr>
        <w:t xml:space="preserve"> </w:t>
      </w:r>
      <w:r>
        <w:t>de</w:t>
      </w:r>
      <w:r>
        <w:rPr>
          <w:spacing w:val="-6"/>
        </w:rPr>
        <w:t xml:space="preserve"> </w:t>
      </w:r>
      <w:r>
        <w:t>l’Ajuntament</w:t>
      </w:r>
      <w:r>
        <w:rPr>
          <w:spacing w:val="-7"/>
        </w:rPr>
        <w:t xml:space="preserve"> </w:t>
      </w:r>
      <w:r>
        <w:t>del</w:t>
      </w:r>
      <w:r>
        <w:rPr>
          <w:spacing w:val="-7"/>
        </w:rPr>
        <w:t xml:space="preserve"> </w:t>
      </w:r>
      <w:r>
        <w:t>Perelló,</w:t>
      </w:r>
      <w:r>
        <w:rPr>
          <w:spacing w:val="-5"/>
        </w:rPr>
        <w:t xml:space="preserve"> </w:t>
      </w:r>
      <w:r>
        <w:t>el/la</w:t>
      </w:r>
      <w:r>
        <w:rPr>
          <w:spacing w:val="-9"/>
        </w:rPr>
        <w:t xml:space="preserve"> </w:t>
      </w:r>
      <w:r>
        <w:t>senyor/a</w:t>
      </w:r>
      <w:r>
        <w:rPr>
          <w:spacing w:val="-8"/>
        </w:rPr>
        <w:t xml:space="preserve"> </w:t>
      </w:r>
      <w:r>
        <w:t>Maria</w:t>
      </w:r>
      <w:r>
        <w:rPr>
          <w:spacing w:val="-7"/>
        </w:rPr>
        <w:t xml:space="preserve"> </w:t>
      </w:r>
      <w:r>
        <w:t>Cinta</w:t>
      </w:r>
      <w:r>
        <w:rPr>
          <w:spacing w:val="-6"/>
        </w:rPr>
        <w:t xml:space="preserve"> </w:t>
      </w:r>
      <w:r>
        <w:t>Llaó</w:t>
      </w:r>
      <w:r>
        <w:rPr>
          <w:spacing w:val="-9"/>
        </w:rPr>
        <w:t xml:space="preserve"> </w:t>
      </w:r>
      <w:proofErr w:type="spellStart"/>
      <w:r>
        <w:t>Llaó</w:t>
      </w:r>
      <w:proofErr w:type="spellEnd"/>
      <w:r>
        <w:t>, alcalde/sa, nomenat/da en el Ple de data 15/06/2019, fent ús de le</w:t>
      </w:r>
      <w:r>
        <w:t>s facultats que li són reconegudes a l’article 53 del Text refós de la Llei municipal i de règim local de Catalunya, aprovat pel Decret legislatiu 2/2003, de 28</w:t>
      </w:r>
      <w:r>
        <w:rPr>
          <w:spacing w:val="-6"/>
        </w:rPr>
        <w:t xml:space="preserve"> </w:t>
      </w:r>
      <w:r>
        <w:t>d’abril.</w:t>
      </w:r>
    </w:p>
    <w:p w14:paraId="01B4FD15" w14:textId="77777777" w:rsidR="00F734DE" w:rsidRDefault="00F734DE">
      <w:pPr>
        <w:pStyle w:val="Textoindependiente"/>
      </w:pPr>
    </w:p>
    <w:p w14:paraId="175DCA6D" w14:textId="77777777" w:rsidR="00F734DE" w:rsidRDefault="00536D39">
      <w:pPr>
        <w:pStyle w:val="Textoindependiente"/>
        <w:ind w:left="102" w:right="194"/>
        <w:jc w:val="both"/>
      </w:pPr>
      <w:r>
        <w:t xml:space="preserve">En ús de les seves atribucions, ambdues parts es reconeixen, mútuament, la capacitat </w:t>
      </w:r>
      <w:r>
        <w:t>jurídica suficient per formalitzar aquest conveni,</w:t>
      </w:r>
    </w:p>
    <w:p w14:paraId="042B6922" w14:textId="77777777" w:rsidR="00F734DE" w:rsidRDefault="00F734DE">
      <w:pPr>
        <w:pStyle w:val="Textoindependiente"/>
        <w:spacing w:before="11"/>
        <w:rPr>
          <w:sz w:val="21"/>
        </w:rPr>
      </w:pPr>
    </w:p>
    <w:p w14:paraId="106CE3F1" w14:textId="77777777" w:rsidR="00F734DE" w:rsidRDefault="00536D39">
      <w:pPr>
        <w:pStyle w:val="Ttulo2"/>
        <w:jc w:val="left"/>
      </w:pPr>
      <w:r>
        <w:t>M A N I F E S T E N</w:t>
      </w:r>
    </w:p>
    <w:p w14:paraId="3C715CEF" w14:textId="77777777" w:rsidR="00F734DE" w:rsidRDefault="00F734DE">
      <w:pPr>
        <w:pStyle w:val="Textoindependiente"/>
        <w:spacing w:before="3"/>
        <w:rPr>
          <w:b/>
        </w:rPr>
      </w:pPr>
    </w:p>
    <w:p w14:paraId="64070222" w14:textId="77777777" w:rsidR="00F734DE" w:rsidRDefault="00536D39">
      <w:pPr>
        <w:pStyle w:val="Prrafodelista"/>
        <w:numPr>
          <w:ilvl w:val="0"/>
          <w:numId w:val="7"/>
        </w:numPr>
        <w:tabs>
          <w:tab w:val="left" w:pos="391"/>
        </w:tabs>
        <w:ind w:firstLine="0"/>
        <w:jc w:val="both"/>
      </w:pPr>
      <w:r>
        <w:t>La Llei orgànica 6/2006, de 19 de juliol, de reforma de l’Estatut d’Autonomia de Catalunya, a l’article 131, d’acord amb l’article 149.1.30 de la Constitució, estableix un règim</w:t>
      </w:r>
      <w:r>
        <w:rPr>
          <w:spacing w:val="-12"/>
        </w:rPr>
        <w:t xml:space="preserve"> </w:t>
      </w:r>
      <w:r>
        <w:t>de</w:t>
      </w:r>
      <w:r>
        <w:rPr>
          <w:spacing w:val="-14"/>
        </w:rPr>
        <w:t xml:space="preserve"> </w:t>
      </w:r>
      <w:r>
        <w:t>co</w:t>
      </w:r>
      <w:r>
        <w:t>mpetència</w:t>
      </w:r>
      <w:r>
        <w:rPr>
          <w:spacing w:val="-15"/>
        </w:rPr>
        <w:t xml:space="preserve"> </w:t>
      </w:r>
      <w:r>
        <w:t>compartida</w:t>
      </w:r>
      <w:r>
        <w:rPr>
          <w:spacing w:val="-13"/>
        </w:rPr>
        <w:t xml:space="preserve"> </w:t>
      </w:r>
      <w:r>
        <w:t>en</w:t>
      </w:r>
      <w:r>
        <w:rPr>
          <w:spacing w:val="-13"/>
        </w:rPr>
        <w:t xml:space="preserve"> </w:t>
      </w:r>
      <w:r>
        <w:t>la</w:t>
      </w:r>
      <w:r>
        <w:rPr>
          <w:spacing w:val="-15"/>
        </w:rPr>
        <w:t xml:space="preserve"> </w:t>
      </w:r>
      <w:r>
        <w:t>programació</w:t>
      </w:r>
      <w:r>
        <w:rPr>
          <w:spacing w:val="-12"/>
        </w:rPr>
        <w:t xml:space="preserve"> </w:t>
      </w:r>
      <w:r>
        <w:t>de</w:t>
      </w:r>
      <w:r>
        <w:rPr>
          <w:spacing w:val="-13"/>
        </w:rPr>
        <w:t xml:space="preserve"> </w:t>
      </w:r>
      <w:r>
        <w:t>l’ensenyament,</w:t>
      </w:r>
      <w:r>
        <w:rPr>
          <w:spacing w:val="-13"/>
        </w:rPr>
        <w:t xml:space="preserve"> </w:t>
      </w:r>
      <w:r>
        <w:t>la</w:t>
      </w:r>
      <w:r>
        <w:rPr>
          <w:spacing w:val="-14"/>
        </w:rPr>
        <w:t xml:space="preserve"> </w:t>
      </w:r>
      <w:r>
        <w:t>seva</w:t>
      </w:r>
      <w:r>
        <w:rPr>
          <w:spacing w:val="-12"/>
        </w:rPr>
        <w:t xml:space="preserve"> </w:t>
      </w:r>
      <w:r>
        <w:t>definició i l’avaluació general del sistema educatiu, en allò referent als ensenyaments obligatoris que condueixen a l’obtenció d’un títol acadèmic amb validesa a tot</w:t>
      </w:r>
      <w:r>
        <w:rPr>
          <w:spacing w:val="-15"/>
        </w:rPr>
        <w:t xml:space="preserve"> </w:t>
      </w:r>
      <w:r>
        <w:t>l’Estat.</w:t>
      </w:r>
    </w:p>
    <w:p w14:paraId="7BE9ACDD" w14:textId="77777777" w:rsidR="00F734DE" w:rsidRDefault="00F734DE">
      <w:pPr>
        <w:pStyle w:val="Textoindependiente"/>
        <w:spacing w:before="11"/>
        <w:rPr>
          <w:sz w:val="21"/>
        </w:rPr>
      </w:pPr>
    </w:p>
    <w:p w14:paraId="4E99844F" w14:textId="77777777" w:rsidR="00F734DE" w:rsidRDefault="00536D39">
      <w:pPr>
        <w:pStyle w:val="Textoindependiente"/>
        <w:ind w:left="102" w:right="195"/>
        <w:jc w:val="both"/>
      </w:pPr>
      <w:r>
        <w:t>Per part de l’administració autonòmica li correspon a aquesta l’exercici de les facultats derivades</w:t>
      </w:r>
      <w:r>
        <w:rPr>
          <w:spacing w:val="-10"/>
        </w:rPr>
        <w:t xml:space="preserve"> </w:t>
      </w:r>
      <w:r>
        <w:t>de</w:t>
      </w:r>
      <w:r>
        <w:rPr>
          <w:spacing w:val="-9"/>
        </w:rPr>
        <w:t xml:space="preserve"> </w:t>
      </w:r>
      <w:r>
        <w:t>la</w:t>
      </w:r>
      <w:r>
        <w:rPr>
          <w:spacing w:val="-9"/>
        </w:rPr>
        <w:t xml:space="preserve"> </w:t>
      </w:r>
      <w:r>
        <w:t>distribució</w:t>
      </w:r>
      <w:r>
        <w:rPr>
          <w:spacing w:val="-9"/>
        </w:rPr>
        <w:t xml:space="preserve"> </w:t>
      </w:r>
      <w:r>
        <w:t>de</w:t>
      </w:r>
      <w:r>
        <w:rPr>
          <w:spacing w:val="-9"/>
        </w:rPr>
        <w:t xml:space="preserve"> </w:t>
      </w:r>
      <w:r>
        <w:t>competències</w:t>
      </w:r>
      <w:r>
        <w:rPr>
          <w:spacing w:val="-9"/>
        </w:rPr>
        <w:t xml:space="preserve"> </w:t>
      </w:r>
      <w:r>
        <w:t>prevista</w:t>
      </w:r>
      <w:r>
        <w:rPr>
          <w:spacing w:val="-8"/>
        </w:rPr>
        <w:t xml:space="preserve"> </w:t>
      </w:r>
      <w:r>
        <w:t>a</w:t>
      </w:r>
      <w:r>
        <w:rPr>
          <w:spacing w:val="-10"/>
        </w:rPr>
        <w:t xml:space="preserve"> </w:t>
      </w:r>
      <w:r>
        <w:t>la</w:t>
      </w:r>
      <w:r>
        <w:rPr>
          <w:spacing w:val="-9"/>
        </w:rPr>
        <w:t xml:space="preserve"> </w:t>
      </w:r>
      <w:r>
        <w:t>norma</w:t>
      </w:r>
      <w:r>
        <w:rPr>
          <w:spacing w:val="-9"/>
        </w:rPr>
        <w:t xml:space="preserve"> </w:t>
      </w:r>
      <w:r>
        <w:t>constitucional</w:t>
      </w:r>
      <w:r>
        <w:rPr>
          <w:spacing w:val="-10"/>
        </w:rPr>
        <w:t xml:space="preserve"> </w:t>
      </w:r>
      <w:r>
        <w:t>i</w:t>
      </w:r>
      <w:r>
        <w:rPr>
          <w:spacing w:val="-10"/>
        </w:rPr>
        <w:t xml:space="preserve"> </w:t>
      </w:r>
      <w:r>
        <w:t>recollida a</w:t>
      </w:r>
      <w:r>
        <w:rPr>
          <w:spacing w:val="-7"/>
        </w:rPr>
        <w:t xml:space="preserve"> </w:t>
      </w:r>
      <w:r>
        <w:t>l’Estatut</w:t>
      </w:r>
      <w:r>
        <w:rPr>
          <w:spacing w:val="-5"/>
        </w:rPr>
        <w:t xml:space="preserve"> </w:t>
      </w:r>
      <w:r>
        <w:t>en</w:t>
      </w:r>
      <w:r>
        <w:rPr>
          <w:spacing w:val="-9"/>
        </w:rPr>
        <w:t xml:space="preserve"> </w:t>
      </w:r>
      <w:r>
        <w:t>matèria</w:t>
      </w:r>
      <w:r>
        <w:rPr>
          <w:spacing w:val="-7"/>
        </w:rPr>
        <w:t xml:space="preserve"> </w:t>
      </w:r>
      <w:r>
        <w:t>d’ensenyament.</w:t>
      </w:r>
      <w:r>
        <w:rPr>
          <w:spacing w:val="-3"/>
        </w:rPr>
        <w:t xml:space="preserve"> </w:t>
      </w:r>
      <w:r>
        <w:t>El</w:t>
      </w:r>
      <w:r>
        <w:rPr>
          <w:spacing w:val="-7"/>
        </w:rPr>
        <w:t xml:space="preserve"> </w:t>
      </w:r>
      <w:r>
        <w:t>Departament</w:t>
      </w:r>
      <w:r>
        <w:rPr>
          <w:spacing w:val="-6"/>
        </w:rPr>
        <w:t xml:space="preserve"> </w:t>
      </w:r>
      <w:r>
        <w:t>d'Educació</w:t>
      </w:r>
      <w:r>
        <w:rPr>
          <w:spacing w:val="-6"/>
        </w:rPr>
        <w:t xml:space="preserve"> </w:t>
      </w:r>
      <w:r>
        <w:t>actua</w:t>
      </w:r>
      <w:r>
        <w:rPr>
          <w:spacing w:val="-7"/>
        </w:rPr>
        <w:t xml:space="preserve"> </w:t>
      </w:r>
      <w:r>
        <w:t>en</w:t>
      </w:r>
      <w:r>
        <w:rPr>
          <w:spacing w:val="-6"/>
        </w:rPr>
        <w:t xml:space="preserve"> </w:t>
      </w:r>
      <w:r>
        <w:t>el</w:t>
      </w:r>
      <w:r>
        <w:rPr>
          <w:spacing w:val="-7"/>
        </w:rPr>
        <w:t xml:space="preserve"> </w:t>
      </w:r>
      <w:r>
        <w:t>seu</w:t>
      </w:r>
      <w:r>
        <w:rPr>
          <w:spacing w:val="-7"/>
        </w:rPr>
        <w:t xml:space="preserve"> </w:t>
      </w:r>
      <w:r>
        <w:t xml:space="preserve">àmbit de competències determinat pels decrets de creació, denominació i determinació de l’àmbit de competències dels departaments de l’Administració de la Generalitat de Catalunya (Decret 1/2018, de 19 de maig, i Decret 258/2018, de 4 de desembre, de </w:t>
      </w:r>
      <w:r>
        <w:t>modificació).</w:t>
      </w:r>
    </w:p>
    <w:p w14:paraId="7275A56F" w14:textId="77777777" w:rsidR="00F734DE" w:rsidRDefault="00F734DE">
      <w:pPr>
        <w:pStyle w:val="Textoindependiente"/>
        <w:spacing w:before="10"/>
        <w:rPr>
          <w:sz w:val="21"/>
        </w:rPr>
      </w:pPr>
    </w:p>
    <w:p w14:paraId="26589241" w14:textId="77777777" w:rsidR="00F734DE" w:rsidRDefault="00536D39">
      <w:pPr>
        <w:pStyle w:val="Prrafodelista"/>
        <w:numPr>
          <w:ilvl w:val="0"/>
          <w:numId w:val="7"/>
        </w:numPr>
        <w:tabs>
          <w:tab w:val="left" w:pos="383"/>
        </w:tabs>
        <w:spacing w:before="1"/>
        <w:ind w:firstLine="0"/>
        <w:jc w:val="both"/>
      </w:pPr>
      <w:r>
        <w:t>El Decret legislatiu 2/2003, de 28 d’abril, pel qual s’aprova el text refós de la llei municipal i de règim local de Catalunya, a l’article 71 regula les activitats complementàries i disposa que per a la gestió dels seus interessos, el munic</w:t>
      </w:r>
      <w:r>
        <w:t>ipi també pot exercir activitats complementàries de les pròpies d’altres administracions públiques i, en particular, les relatives, entre d’altres, a</w:t>
      </w:r>
      <w:r>
        <w:rPr>
          <w:spacing w:val="-4"/>
        </w:rPr>
        <w:t xml:space="preserve"> </w:t>
      </w:r>
      <w:r>
        <w:t>l’educació.</w:t>
      </w:r>
    </w:p>
    <w:p w14:paraId="2EEF9611" w14:textId="77777777" w:rsidR="00F734DE" w:rsidRDefault="00F734DE">
      <w:pPr>
        <w:pStyle w:val="Textoindependiente"/>
        <w:spacing w:before="1"/>
      </w:pPr>
    </w:p>
    <w:p w14:paraId="385CC479" w14:textId="77777777" w:rsidR="00F734DE" w:rsidRDefault="00536D39">
      <w:pPr>
        <w:pStyle w:val="Textoindependiente"/>
        <w:spacing w:before="1"/>
        <w:ind w:left="102" w:right="196"/>
        <w:jc w:val="both"/>
      </w:pPr>
      <w:r>
        <w:t>Per part de l’Ajuntament del Perelló les activitats derivades d’aquest conveni venen emparade</w:t>
      </w:r>
      <w:r>
        <w:t>s per la facultat d’actuació que li ve atribuïda al municipi en els termes exposats en el paràgraf anterior. Així, s’entén que l’Ajuntament del Perelló, per a la gestió dels seus interessos, actua en aquest marc competencial de complementarietat amb relaci</w:t>
      </w:r>
      <w:r>
        <w:t>ó a activitats pròpies de l’administració autonòmica.</w:t>
      </w:r>
    </w:p>
    <w:p w14:paraId="59EA1592" w14:textId="77777777" w:rsidR="00F734DE" w:rsidRDefault="00F734DE">
      <w:pPr>
        <w:pStyle w:val="Textoindependiente"/>
        <w:spacing w:before="10"/>
        <w:rPr>
          <w:sz w:val="21"/>
        </w:rPr>
      </w:pPr>
    </w:p>
    <w:p w14:paraId="044A640D" w14:textId="77777777" w:rsidR="00F734DE" w:rsidRDefault="00536D39">
      <w:pPr>
        <w:pStyle w:val="Prrafodelista"/>
        <w:numPr>
          <w:ilvl w:val="0"/>
          <w:numId w:val="7"/>
        </w:numPr>
        <w:tabs>
          <w:tab w:val="left" w:pos="355"/>
        </w:tabs>
        <w:ind w:right="193" w:firstLine="0"/>
        <w:jc w:val="both"/>
      </w:pPr>
      <w:r>
        <w:t>La Llei orgànica 2/2006, de 3 de maig, d’educació assenyala a l’article 22, apartat 4, que</w:t>
      </w:r>
      <w:r>
        <w:rPr>
          <w:spacing w:val="-10"/>
        </w:rPr>
        <w:t xml:space="preserve"> </w:t>
      </w:r>
      <w:r>
        <w:t>l’educació</w:t>
      </w:r>
      <w:r>
        <w:rPr>
          <w:spacing w:val="-8"/>
        </w:rPr>
        <w:t xml:space="preserve"> </w:t>
      </w:r>
      <w:r>
        <w:t>secundària</w:t>
      </w:r>
      <w:r>
        <w:rPr>
          <w:spacing w:val="-7"/>
        </w:rPr>
        <w:t xml:space="preserve"> </w:t>
      </w:r>
      <w:r>
        <w:t>obligatòria</w:t>
      </w:r>
      <w:r>
        <w:rPr>
          <w:spacing w:val="-9"/>
        </w:rPr>
        <w:t xml:space="preserve"> </w:t>
      </w:r>
      <w:r>
        <w:t>s’organitzarà</w:t>
      </w:r>
      <w:r>
        <w:rPr>
          <w:spacing w:val="-6"/>
        </w:rPr>
        <w:t xml:space="preserve"> </w:t>
      </w:r>
      <w:r>
        <w:t>d’acord</w:t>
      </w:r>
      <w:r>
        <w:rPr>
          <w:spacing w:val="-9"/>
        </w:rPr>
        <w:t xml:space="preserve"> </w:t>
      </w:r>
      <w:r>
        <w:t>amb</w:t>
      </w:r>
      <w:r>
        <w:rPr>
          <w:spacing w:val="-8"/>
        </w:rPr>
        <w:t xml:space="preserve"> </w:t>
      </w:r>
      <w:r>
        <w:t>els</w:t>
      </w:r>
      <w:r>
        <w:rPr>
          <w:spacing w:val="-8"/>
        </w:rPr>
        <w:t xml:space="preserve"> </w:t>
      </w:r>
      <w:r>
        <w:t>principis</w:t>
      </w:r>
      <w:r>
        <w:rPr>
          <w:spacing w:val="-7"/>
        </w:rPr>
        <w:t xml:space="preserve"> </w:t>
      </w:r>
      <w:r>
        <w:t>d’educació comú</w:t>
      </w:r>
      <w:r>
        <w:rPr>
          <w:spacing w:val="32"/>
        </w:rPr>
        <w:t xml:space="preserve"> </w:t>
      </w:r>
      <w:r>
        <w:t>i</w:t>
      </w:r>
      <w:r>
        <w:rPr>
          <w:spacing w:val="31"/>
        </w:rPr>
        <w:t xml:space="preserve"> </w:t>
      </w:r>
      <w:r>
        <w:t>d’atenció</w:t>
      </w:r>
      <w:r>
        <w:rPr>
          <w:spacing w:val="33"/>
        </w:rPr>
        <w:t xml:space="preserve"> </w:t>
      </w:r>
      <w:r>
        <w:t>a</w:t>
      </w:r>
      <w:r>
        <w:rPr>
          <w:spacing w:val="29"/>
        </w:rPr>
        <w:t xml:space="preserve"> </w:t>
      </w:r>
      <w:r>
        <w:t>la</w:t>
      </w:r>
      <w:r>
        <w:rPr>
          <w:spacing w:val="32"/>
        </w:rPr>
        <w:t xml:space="preserve"> </w:t>
      </w:r>
      <w:r>
        <w:t>diversitat</w:t>
      </w:r>
      <w:r>
        <w:rPr>
          <w:spacing w:val="34"/>
        </w:rPr>
        <w:t xml:space="preserve"> </w:t>
      </w:r>
      <w:r>
        <w:t>dels</w:t>
      </w:r>
      <w:r>
        <w:rPr>
          <w:spacing w:val="32"/>
        </w:rPr>
        <w:t xml:space="preserve"> </w:t>
      </w:r>
      <w:r>
        <w:t>alumnes,</w:t>
      </w:r>
      <w:r>
        <w:rPr>
          <w:spacing w:val="34"/>
        </w:rPr>
        <w:t xml:space="preserve"> </w:t>
      </w:r>
      <w:r>
        <w:t>i</w:t>
      </w:r>
      <w:r>
        <w:rPr>
          <w:spacing w:val="30"/>
        </w:rPr>
        <w:t xml:space="preserve"> </w:t>
      </w:r>
      <w:r>
        <w:t>que</w:t>
      </w:r>
      <w:r>
        <w:rPr>
          <w:spacing w:val="31"/>
        </w:rPr>
        <w:t xml:space="preserve"> </w:t>
      </w:r>
      <w:r>
        <w:t>correspon</w:t>
      </w:r>
      <w:r>
        <w:rPr>
          <w:spacing w:val="35"/>
        </w:rPr>
        <w:t xml:space="preserve"> </w:t>
      </w:r>
      <w:r>
        <w:t>a</w:t>
      </w:r>
      <w:r>
        <w:rPr>
          <w:spacing w:val="32"/>
        </w:rPr>
        <w:t xml:space="preserve"> </w:t>
      </w:r>
      <w:r>
        <w:t>les</w:t>
      </w:r>
      <w:r>
        <w:rPr>
          <w:spacing w:val="32"/>
        </w:rPr>
        <w:t xml:space="preserve"> </w:t>
      </w:r>
      <w:r>
        <w:t>administracions</w:t>
      </w:r>
    </w:p>
    <w:p w14:paraId="34ECEA51" w14:textId="77777777" w:rsidR="00F734DE" w:rsidRDefault="00F734DE">
      <w:pPr>
        <w:jc w:val="both"/>
        <w:sectPr w:rsidR="00F734DE">
          <w:footerReference w:type="default" r:id="rId7"/>
          <w:type w:val="continuous"/>
          <w:pgSz w:w="11910" w:h="16840"/>
          <w:pgMar w:top="1320" w:right="1500" w:bottom="1360" w:left="1600" w:header="708" w:footer="1164" w:gutter="0"/>
          <w:pgNumType w:start="1"/>
          <w:cols w:space="708"/>
        </w:sectPr>
      </w:pPr>
    </w:p>
    <w:p w14:paraId="7FE5E39D" w14:textId="77777777" w:rsidR="00F734DE" w:rsidRDefault="00536D39">
      <w:pPr>
        <w:pStyle w:val="Textoindependiente"/>
        <w:spacing w:before="75"/>
        <w:ind w:left="102" w:right="194"/>
        <w:jc w:val="both"/>
      </w:pPr>
      <w:r>
        <w:lastRenderedPageBreak/>
        <w:t>educatives regular les mesures d’atenció a la diversitat. Entre aquestes mesures d’atenció a la diversitat, en l’apartat 5 d’aquest mateix article s’inclouen, entre d’altres, els programes de tractament personalitzat per als alumnes amb necessitats específ</w:t>
      </w:r>
      <w:r>
        <w:t>iques de suport educatiu.</w:t>
      </w:r>
    </w:p>
    <w:p w14:paraId="3159F519" w14:textId="77777777" w:rsidR="00F734DE" w:rsidRDefault="00F734DE">
      <w:pPr>
        <w:pStyle w:val="Textoindependiente"/>
      </w:pPr>
    </w:p>
    <w:p w14:paraId="631C8BAF" w14:textId="77777777" w:rsidR="00F734DE" w:rsidRDefault="00536D39">
      <w:pPr>
        <w:pStyle w:val="Textoindependiente"/>
        <w:ind w:left="102" w:right="198"/>
        <w:jc w:val="both"/>
      </w:pPr>
      <w:r>
        <w:t>L’article 71 d’aquesta Llei orgànica estableix que correspon a les administracions educatives assegurar els recursos necessaris perquè els i les alumnes que requereixin una atenció educativa diferent de l’ordinària puguin assolir</w:t>
      </w:r>
      <w:r>
        <w:t xml:space="preserve"> el màxim desenvolupament possible de les seves capacitats personals i, en tot cas, els objectius establerts amb caràcter general per a tot l’alumnat.</w:t>
      </w:r>
    </w:p>
    <w:p w14:paraId="59279CFA" w14:textId="77777777" w:rsidR="00F734DE" w:rsidRDefault="00F734DE">
      <w:pPr>
        <w:pStyle w:val="Textoindependiente"/>
        <w:spacing w:before="1"/>
      </w:pPr>
    </w:p>
    <w:p w14:paraId="5FBE0BF1" w14:textId="77777777" w:rsidR="00F734DE" w:rsidRDefault="00536D39">
      <w:pPr>
        <w:pStyle w:val="Textoindependiente"/>
        <w:spacing w:before="1"/>
        <w:ind w:left="102" w:right="193"/>
        <w:jc w:val="both"/>
      </w:pPr>
      <w:r>
        <w:t>L’article 72 preveu que les administracions educatives poden col·laborar amb altres administracions o en</w:t>
      </w:r>
      <w:r>
        <w:t>titats públiques o privades sense ànim de lucre, institucions o associacions, per facilitar l’escolarització i una millor incorporació d’aquest alumnat al centre educatiu.</w:t>
      </w:r>
    </w:p>
    <w:p w14:paraId="18DD16B0" w14:textId="77777777" w:rsidR="00F734DE" w:rsidRDefault="00F734DE">
      <w:pPr>
        <w:pStyle w:val="Textoindependiente"/>
      </w:pPr>
    </w:p>
    <w:p w14:paraId="74BC1442" w14:textId="77777777" w:rsidR="00F734DE" w:rsidRDefault="00536D39">
      <w:pPr>
        <w:pStyle w:val="Prrafodelista"/>
        <w:numPr>
          <w:ilvl w:val="0"/>
          <w:numId w:val="7"/>
        </w:numPr>
        <w:tabs>
          <w:tab w:val="left" w:pos="350"/>
        </w:tabs>
        <w:ind w:firstLine="0"/>
        <w:jc w:val="both"/>
      </w:pPr>
      <w:r>
        <w:t>La Llei 12/2009, del 10 de juliol, d’educació, en l’apartat 4 de l’article 59 assen</w:t>
      </w:r>
      <w:r>
        <w:t>yala que l'ordenació de l'educació secundària obligatòria ha d'establir programes de diversificació cur</w:t>
      </w:r>
      <w:bookmarkStart w:id="0" w:name="_GoBack"/>
      <w:bookmarkEnd w:id="0"/>
      <w:r>
        <w:t xml:space="preserve">ricular orientats a la consecució de la titulació. Aquests programes poden comprendre activitats regulars fora dels centres, en col·laboració, si escau, </w:t>
      </w:r>
      <w:r>
        <w:t>amb les administracions locals.</w:t>
      </w:r>
    </w:p>
    <w:p w14:paraId="6E621C43" w14:textId="77777777" w:rsidR="00F734DE" w:rsidRDefault="00F734DE">
      <w:pPr>
        <w:pStyle w:val="Textoindependiente"/>
        <w:spacing w:before="10"/>
        <w:rPr>
          <w:sz w:val="21"/>
        </w:rPr>
      </w:pPr>
    </w:p>
    <w:p w14:paraId="44E332F2" w14:textId="77777777" w:rsidR="00F734DE" w:rsidRDefault="00536D39">
      <w:pPr>
        <w:pStyle w:val="Prrafodelista"/>
        <w:numPr>
          <w:ilvl w:val="0"/>
          <w:numId w:val="7"/>
        </w:numPr>
        <w:tabs>
          <w:tab w:val="left" w:pos="350"/>
        </w:tabs>
        <w:spacing w:before="1"/>
        <w:ind w:right="195" w:firstLine="0"/>
        <w:jc w:val="both"/>
      </w:pPr>
      <w:r>
        <w:t>El</w:t>
      </w:r>
      <w:r>
        <w:rPr>
          <w:spacing w:val="-16"/>
        </w:rPr>
        <w:t xml:space="preserve"> </w:t>
      </w:r>
      <w:r>
        <w:t>Decret</w:t>
      </w:r>
      <w:r>
        <w:rPr>
          <w:spacing w:val="-17"/>
        </w:rPr>
        <w:t xml:space="preserve"> </w:t>
      </w:r>
      <w:r>
        <w:t>187/2015,</w:t>
      </w:r>
      <w:r>
        <w:rPr>
          <w:spacing w:val="-13"/>
        </w:rPr>
        <w:t xml:space="preserve"> </w:t>
      </w:r>
      <w:r>
        <w:t>de</w:t>
      </w:r>
      <w:r>
        <w:rPr>
          <w:spacing w:val="-16"/>
        </w:rPr>
        <w:t xml:space="preserve"> </w:t>
      </w:r>
      <w:r>
        <w:t>25</w:t>
      </w:r>
      <w:r>
        <w:rPr>
          <w:spacing w:val="-15"/>
        </w:rPr>
        <w:t xml:space="preserve"> </w:t>
      </w:r>
      <w:r>
        <w:t>d’agost,</w:t>
      </w:r>
      <w:r>
        <w:rPr>
          <w:spacing w:val="-14"/>
        </w:rPr>
        <w:t xml:space="preserve"> </w:t>
      </w:r>
      <w:r>
        <w:t>pel</w:t>
      </w:r>
      <w:r>
        <w:rPr>
          <w:spacing w:val="-20"/>
        </w:rPr>
        <w:t xml:space="preserve"> </w:t>
      </w:r>
      <w:r>
        <w:t>qual</w:t>
      </w:r>
      <w:r>
        <w:rPr>
          <w:spacing w:val="-16"/>
        </w:rPr>
        <w:t xml:space="preserve"> </w:t>
      </w:r>
      <w:r>
        <w:t>s’estableix</w:t>
      </w:r>
      <w:r>
        <w:rPr>
          <w:spacing w:val="-17"/>
        </w:rPr>
        <w:t xml:space="preserve"> </w:t>
      </w:r>
      <w:r>
        <w:t>l’ordenació</w:t>
      </w:r>
      <w:r>
        <w:rPr>
          <w:spacing w:val="-16"/>
        </w:rPr>
        <w:t xml:space="preserve"> </w:t>
      </w:r>
      <w:r>
        <w:t>dels</w:t>
      </w:r>
      <w:r>
        <w:rPr>
          <w:spacing w:val="-12"/>
        </w:rPr>
        <w:t xml:space="preserve"> </w:t>
      </w:r>
      <w:r>
        <w:t>ensenyaments de l’educació secundària obligatòria, estableix en l’apartat 3 de l’article 18 que les mesures</w:t>
      </w:r>
      <w:r>
        <w:rPr>
          <w:spacing w:val="-17"/>
        </w:rPr>
        <w:t xml:space="preserve"> </w:t>
      </w:r>
      <w:r>
        <w:t>d’atenció</w:t>
      </w:r>
      <w:r>
        <w:rPr>
          <w:spacing w:val="-15"/>
        </w:rPr>
        <w:t xml:space="preserve"> </w:t>
      </w:r>
      <w:r>
        <w:t>a</w:t>
      </w:r>
      <w:r>
        <w:rPr>
          <w:spacing w:val="-16"/>
        </w:rPr>
        <w:t xml:space="preserve"> </w:t>
      </w:r>
      <w:r>
        <w:t>la</w:t>
      </w:r>
      <w:r>
        <w:rPr>
          <w:spacing w:val="-16"/>
        </w:rPr>
        <w:t xml:space="preserve"> </w:t>
      </w:r>
      <w:r>
        <w:t>diversitat</w:t>
      </w:r>
      <w:r>
        <w:rPr>
          <w:spacing w:val="-13"/>
        </w:rPr>
        <w:t xml:space="preserve"> </w:t>
      </w:r>
      <w:r>
        <w:t>poden</w:t>
      </w:r>
      <w:r>
        <w:rPr>
          <w:spacing w:val="-19"/>
        </w:rPr>
        <w:t xml:space="preserve"> </w:t>
      </w:r>
      <w:r>
        <w:t>ser</w:t>
      </w:r>
      <w:r>
        <w:rPr>
          <w:spacing w:val="-16"/>
        </w:rPr>
        <w:t xml:space="preserve"> </w:t>
      </w:r>
      <w:r>
        <w:t>de</w:t>
      </w:r>
      <w:r>
        <w:rPr>
          <w:spacing w:val="-16"/>
        </w:rPr>
        <w:t xml:space="preserve"> </w:t>
      </w:r>
      <w:r>
        <w:t>car</w:t>
      </w:r>
      <w:r>
        <w:t>àcter</w:t>
      </w:r>
      <w:r>
        <w:rPr>
          <w:spacing w:val="-18"/>
        </w:rPr>
        <w:t xml:space="preserve"> </w:t>
      </w:r>
      <w:r>
        <w:t>general,</w:t>
      </w:r>
      <w:r>
        <w:rPr>
          <w:spacing w:val="-15"/>
        </w:rPr>
        <w:t xml:space="preserve"> </w:t>
      </w:r>
      <w:r>
        <w:t>específic</w:t>
      </w:r>
      <w:r>
        <w:rPr>
          <w:spacing w:val="-17"/>
        </w:rPr>
        <w:t xml:space="preserve"> </w:t>
      </w:r>
      <w:r>
        <w:t>o</w:t>
      </w:r>
      <w:r>
        <w:rPr>
          <w:spacing w:val="-16"/>
        </w:rPr>
        <w:t xml:space="preserve"> </w:t>
      </w:r>
      <w:r>
        <w:t>extraordinari, i poden establir-se de forma temporal o</w:t>
      </w:r>
      <w:r>
        <w:rPr>
          <w:spacing w:val="-10"/>
        </w:rPr>
        <w:t xml:space="preserve"> </w:t>
      </w:r>
      <w:r>
        <w:t>permanent.</w:t>
      </w:r>
    </w:p>
    <w:p w14:paraId="5B264A73" w14:textId="77777777" w:rsidR="00F734DE" w:rsidRDefault="00F734DE">
      <w:pPr>
        <w:pStyle w:val="Textoindependiente"/>
        <w:spacing w:before="11"/>
        <w:rPr>
          <w:sz w:val="21"/>
        </w:rPr>
      </w:pPr>
    </w:p>
    <w:p w14:paraId="67030421" w14:textId="77777777" w:rsidR="00F734DE" w:rsidRDefault="00536D39">
      <w:pPr>
        <w:pStyle w:val="Textoindependiente"/>
        <w:ind w:left="102" w:right="196"/>
        <w:jc w:val="both"/>
      </w:pPr>
      <w:r>
        <w:t>L’apartat 7 d’aquest mateix article 18 estableix que el Departament d’Educació pot establir convenis amb ajuntaments, ens locals i altres institucions, per a la realització d’activitats fora del centre en el marc d’aplicació de les mesures específiques i/o</w:t>
      </w:r>
      <w:r>
        <w:t xml:space="preserve"> extraordinàries per als alumnes de tercer i quart curs, que no han de comportar vinculació laboral o professional.</w:t>
      </w:r>
    </w:p>
    <w:p w14:paraId="79C24478" w14:textId="77777777" w:rsidR="00F734DE" w:rsidRDefault="00F734DE">
      <w:pPr>
        <w:pStyle w:val="Textoindependiente"/>
        <w:spacing w:before="1"/>
      </w:pPr>
    </w:p>
    <w:p w14:paraId="2CC9B1AC" w14:textId="77777777" w:rsidR="00F734DE" w:rsidRDefault="00536D39">
      <w:pPr>
        <w:pStyle w:val="Prrafodelista"/>
        <w:numPr>
          <w:ilvl w:val="0"/>
          <w:numId w:val="7"/>
        </w:numPr>
        <w:tabs>
          <w:tab w:val="left" w:pos="369"/>
        </w:tabs>
        <w:spacing w:before="1"/>
        <w:ind w:firstLine="0"/>
        <w:jc w:val="both"/>
      </w:pPr>
      <w:r>
        <w:t>El Decret 150/2017, de 17 d’octubre, de l’atenció educativa a l’alumnat en el marc d’un</w:t>
      </w:r>
      <w:r>
        <w:rPr>
          <w:spacing w:val="-14"/>
        </w:rPr>
        <w:t xml:space="preserve"> </w:t>
      </w:r>
      <w:r>
        <w:t>sistema</w:t>
      </w:r>
      <w:r>
        <w:rPr>
          <w:spacing w:val="-14"/>
        </w:rPr>
        <w:t xml:space="preserve"> </w:t>
      </w:r>
      <w:r>
        <w:t>educatiu</w:t>
      </w:r>
      <w:r>
        <w:rPr>
          <w:spacing w:val="-12"/>
        </w:rPr>
        <w:t xml:space="preserve"> </w:t>
      </w:r>
      <w:r>
        <w:t>inclusiu,</w:t>
      </w:r>
      <w:r>
        <w:rPr>
          <w:spacing w:val="-10"/>
        </w:rPr>
        <w:t xml:space="preserve"> </w:t>
      </w:r>
      <w:r>
        <w:t>exposa</w:t>
      </w:r>
      <w:r>
        <w:rPr>
          <w:spacing w:val="-13"/>
        </w:rPr>
        <w:t xml:space="preserve"> </w:t>
      </w:r>
      <w:r>
        <w:t>a</w:t>
      </w:r>
      <w:r>
        <w:rPr>
          <w:spacing w:val="-12"/>
        </w:rPr>
        <w:t xml:space="preserve"> </w:t>
      </w:r>
      <w:r>
        <w:t>l’article</w:t>
      </w:r>
      <w:r>
        <w:rPr>
          <w:spacing w:val="-15"/>
        </w:rPr>
        <w:t xml:space="preserve"> </w:t>
      </w:r>
      <w:r>
        <w:t>9.5</w:t>
      </w:r>
      <w:r>
        <w:rPr>
          <w:spacing w:val="-15"/>
        </w:rPr>
        <w:t xml:space="preserve"> </w:t>
      </w:r>
      <w:r>
        <w:t>que</w:t>
      </w:r>
      <w:r>
        <w:rPr>
          <w:spacing w:val="-11"/>
        </w:rPr>
        <w:t xml:space="preserve"> </w:t>
      </w:r>
      <w:r>
        <w:t>constitueixen</w:t>
      </w:r>
      <w:r>
        <w:rPr>
          <w:spacing w:val="-14"/>
        </w:rPr>
        <w:t xml:space="preserve"> </w:t>
      </w:r>
      <w:r>
        <w:t>mesures</w:t>
      </w:r>
      <w:r>
        <w:rPr>
          <w:spacing w:val="-12"/>
        </w:rPr>
        <w:t xml:space="preserve"> </w:t>
      </w:r>
      <w:r>
        <w:t>i</w:t>
      </w:r>
      <w:r>
        <w:rPr>
          <w:spacing w:val="-15"/>
        </w:rPr>
        <w:t xml:space="preserve"> </w:t>
      </w:r>
      <w:r>
        <w:t>suports addicionals, entre d’altres que enumera, els programes de diversificació</w:t>
      </w:r>
      <w:r>
        <w:rPr>
          <w:spacing w:val="-23"/>
        </w:rPr>
        <w:t xml:space="preserve"> </w:t>
      </w:r>
      <w:r>
        <w:t>curricular.</w:t>
      </w:r>
    </w:p>
    <w:p w14:paraId="50B1D38C" w14:textId="77777777" w:rsidR="00F734DE" w:rsidRDefault="00F734DE">
      <w:pPr>
        <w:pStyle w:val="Textoindependiente"/>
      </w:pPr>
    </w:p>
    <w:p w14:paraId="510D8750" w14:textId="77777777" w:rsidR="00F734DE" w:rsidRDefault="00536D39">
      <w:pPr>
        <w:pStyle w:val="Textoindependiente"/>
        <w:spacing w:before="1"/>
        <w:ind w:left="102" w:right="197"/>
        <w:jc w:val="both"/>
      </w:pPr>
      <w:r>
        <w:t>Per tot això, ambdues parts es reconeixen mútua capacitat per actuar i acorden formalitzar aquest conveni de conformitat</w:t>
      </w:r>
      <w:r>
        <w:t xml:space="preserve"> amb les següents,</w:t>
      </w:r>
    </w:p>
    <w:p w14:paraId="0F0CDFA8" w14:textId="77777777" w:rsidR="00F734DE" w:rsidRDefault="00F734DE">
      <w:pPr>
        <w:pStyle w:val="Textoindependiente"/>
        <w:spacing w:before="8"/>
        <w:rPr>
          <w:sz w:val="21"/>
        </w:rPr>
      </w:pPr>
    </w:p>
    <w:p w14:paraId="7BECF077" w14:textId="77777777" w:rsidR="00F734DE" w:rsidRDefault="00536D39">
      <w:pPr>
        <w:pStyle w:val="Ttulo2"/>
      </w:pPr>
      <w:r>
        <w:t>C L À U S U L E</w:t>
      </w:r>
      <w:r>
        <w:rPr>
          <w:spacing w:val="-1"/>
        </w:rPr>
        <w:t xml:space="preserve"> </w:t>
      </w:r>
      <w:r>
        <w:t>S:</w:t>
      </w:r>
    </w:p>
    <w:p w14:paraId="4BD20D86" w14:textId="77777777" w:rsidR="00F734DE" w:rsidRDefault="00F734DE">
      <w:pPr>
        <w:pStyle w:val="Textoindependiente"/>
        <w:rPr>
          <w:b/>
        </w:rPr>
      </w:pPr>
    </w:p>
    <w:p w14:paraId="545DB71A" w14:textId="77777777" w:rsidR="00F734DE" w:rsidRDefault="00536D39">
      <w:pPr>
        <w:spacing w:before="1"/>
        <w:ind w:left="102"/>
        <w:jc w:val="both"/>
        <w:rPr>
          <w:b/>
        </w:rPr>
      </w:pPr>
      <w:r>
        <w:rPr>
          <w:b/>
        </w:rPr>
        <w:t>PRIMERA.</w:t>
      </w:r>
      <w:r>
        <w:rPr>
          <w:b/>
          <w:spacing w:val="-7"/>
        </w:rPr>
        <w:t xml:space="preserve"> </w:t>
      </w:r>
      <w:r>
        <w:rPr>
          <w:b/>
        </w:rPr>
        <w:t>Objecte</w:t>
      </w:r>
    </w:p>
    <w:p w14:paraId="2A465017" w14:textId="77777777" w:rsidR="00F734DE" w:rsidRDefault="00F734DE">
      <w:pPr>
        <w:pStyle w:val="Textoindependiente"/>
        <w:rPr>
          <w:b/>
        </w:rPr>
      </w:pPr>
    </w:p>
    <w:p w14:paraId="667B4E8E" w14:textId="77777777" w:rsidR="00F734DE" w:rsidRDefault="00536D39">
      <w:pPr>
        <w:pStyle w:val="Textoindependiente"/>
        <w:ind w:left="102" w:right="193"/>
        <w:jc w:val="both"/>
      </w:pPr>
      <w:r>
        <w:t>L’objecte</w:t>
      </w:r>
      <w:r>
        <w:rPr>
          <w:spacing w:val="-15"/>
        </w:rPr>
        <w:t xml:space="preserve"> </w:t>
      </w:r>
      <w:r>
        <w:t>d’aquest</w:t>
      </w:r>
      <w:r>
        <w:rPr>
          <w:spacing w:val="-16"/>
        </w:rPr>
        <w:t xml:space="preserve"> </w:t>
      </w:r>
      <w:r>
        <w:t>conveni</w:t>
      </w:r>
      <w:r>
        <w:rPr>
          <w:spacing w:val="-14"/>
        </w:rPr>
        <w:t xml:space="preserve"> </w:t>
      </w:r>
      <w:r>
        <w:t>és</w:t>
      </w:r>
      <w:r>
        <w:rPr>
          <w:spacing w:val="-16"/>
        </w:rPr>
        <w:t xml:space="preserve"> </w:t>
      </w:r>
      <w:r>
        <w:t>establir</w:t>
      </w:r>
      <w:r>
        <w:rPr>
          <w:spacing w:val="-13"/>
        </w:rPr>
        <w:t xml:space="preserve"> </w:t>
      </w:r>
      <w:r>
        <w:t>els</w:t>
      </w:r>
      <w:r>
        <w:rPr>
          <w:spacing w:val="-17"/>
        </w:rPr>
        <w:t xml:space="preserve"> </w:t>
      </w:r>
      <w:r>
        <w:t>termes</w:t>
      </w:r>
      <w:r>
        <w:rPr>
          <w:spacing w:val="-16"/>
        </w:rPr>
        <w:t xml:space="preserve"> </w:t>
      </w:r>
      <w:r>
        <w:t>de</w:t>
      </w:r>
      <w:r>
        <w:rPr>
          <w:spacing w:val="-13"/>
        </w:rPr>
        <w:t xml:space="preserve"> </w:t>
      </w:r>
      <w:r>
        <w:t>la</w:t>
      </w:r>
      <w:r>
        <w:rPr>
          <w:spacing w:val="-15"/>
        </w:rPr>
        <w:t xml:space="preserve"> </w:t>
      </w:r>
      <w:r>
        <w:t>col·laboració</w:t>
      </w:r>
      <w:r>
        <w:rPr>
          <w:spacing w:val="-12"/>
        </w:rPr>
        <w:t xml:space="preserve"> </w:t>
      </w:r>
      <w:r>
        <w:t>entre</w:t>
      </w:r>
      <w:r>
        <w:rPr>
          <w:spacing w:val="-14"/>
        </w:rPr>
        <w:t xml:space="preserve"> </w:t>
      </w:r>
      <w:r>
        <w:t>l’Administració de</w:t>
      </w:r>
      <w:r>
        <w:rPr>
          <w:spacing w:val="-13"/>
        </w:rPr>
        <w:t xml:space="preserve"> </w:t>
      </w:r>
      <w:r>
        <w:t>la</w:t>
      </w:r>
      <w:r>
        <w:rPr>
          <w:spacing w:val="-11"/>
        </w:rPr>
        <w:t xml:space="preserve"> </w:t>
      </w:r>
      <w:r>
        <w:t>Generalitat</w:t>
      </w:r>
      <w:r>
        <w:rPr>
          <w:spacing w:val="-10"/>
        </w:rPr>
        <w:t xml:space="preserve"> </w:t>
      </w:r>
      <w:r>
        <w:t>de</w:t>
      </w:r>
      <w:r>
        <w:rPr>
          <w:spacing w:val="-14"/>
        </w:rPr>
        <w:t xml:space="preserve"> </w:t>
      </w:r>
      <w:r>
        <w:t>Catalunya,</w:t>
      </w:r>
      <w:r>
        <w:rPr>
          <w:spacing w:val="-10"/>
        </w:rPr>
        <w:t xml:space="preserve"> </w:t>
      </w:r>
      <w:r>
        <w:t>mitjançant</w:t>
      </w:r>
      <w:r>
        <w:rPr>
          <w:spacing w:val="-8"/>
        </w:rPr>
        <w:t xml:space="preserve"> </w:t>
      </w:r>
      <w:r>
        <w:t>el</w:t>
      </w:r>
      <w:r>
        <w:rPr>
          <w:spacing w:val="-12"/>
        </w:rPr>
        <w:t xml:space="preserve"> </w:t>
      </w:r>
      <w:r>
        <w:t>Departament</w:t>
      </w:r>
      <w:r>
        <w:rPr>
          <w:spacing w:val="-11"/>
        </w:rPr>
        <w:t xml:space="preserve"> </w:t>
      </w:r>
      <w:r>
        <w:t>d’Educació,</w:t>
      </w:r>
      <w:r>
        <w:rPr>
          <w:spacing w:val="-10"/>
        </w:rPr>
        <w:t xml:space="preserve"> </w:t>
      </w:r>
      <w:r>
        <w:t>i</w:t>
      </w:r>
      <w:r>
        <w:rPr>
          <w:spacing w:val="-12"/>
        </w:rPr>
        <w:t xml:space="preserve"> </w:t>
      </w:r>
      <w:r>
        <w:t>l’Ajuntament</w:t>
      </w:r>
      <w:r>
        <w:rPr>
          <w:spacing w:val="-10"/>
        </w:rPr>
        <w:t xml:space="preserve"> </w:t>
      </w:r>
      <w:r>
        <w:t xml:space="preserve">del Perelló per al desenvolupament del projecte Descobrint els oficis, </w:t>
      </w:r>
      <w:r>
        <w:rPr>
          <w:i/>
        </w:rPr>
        <w:t>projecte singular</w:t>
      </w:r>
      <w:r>
        <w:t>, el qual representa una mesura d’atenció educativa addicional en l’etapa de secundària, que comporta la realització d’activitats pràctiques fora del recinte</w:t>
      </w:r>
      <w:r>
        <w:rPr>
          <w:spacing w:val="-24"/>
        </w:rPr>
        <w:t xml:space="preserve"> </w:t>
      </w:r>
      <w:r>
        <w:t>escolar.</w:t>
      </w:r>
    </w:p>
    <w:p w14:paraId="23819360" w14:textId="77777777" w:rsidR="00F734DE" w:rsidRDefault="00F734DE">
      <w:pPr>
        <w:pStyle w:val="Textoindependiente"/>
        <w:spacing w:before="2"/>
      </w:pPr>
    </w:p>
    <w:p w14:paraId="3CFF9208" w14:textId="77777777" w:rsidR="00F734DE" w:rsidRDefault="00536D39">
      <w:pPr>
        <w:pStyle w:val="Textoindependiente"/>
        <w:ind w:left="102" w:right="195"/>
        <w:jc w:val="both"/>
      </w:pPr>
      <w:r>
        <w:t>Aquest conveni no altera la titularitat de la competència en la matèria ni implica cessió de facultats.</w:t>
      </w:r>
    </w:p>
    <w:p w14:paraId="339213AD" w14:textId="77777777" w:rsidR="00F734DE" w:rsidRDefault="00F734DE">
      <w:pPr>
        <w:pStyle w:val="Textoindependiente"/>
        <w:spacing w:before="11"/>
        <w:rPr>
          <w:sz w:val="21"/>
        </w:rPr>
      </w:pPr>
    </w:p>
    <w:p w14:paraId="0609945D" w14:textId="77777777" w:rsidR="00F734DE" w:rsidRDefault="00536D39">
      <w:pPr>
        <w:pStyle w:val="Textoindependiente"/>
        <w:ind w:left="102" w:right="197"/>
        <w:jc w:val="both"/>
      </w:pPr>
      <w:r>
        <w:t>El conveni se circumscriu a una col·laboració interadministrativa regida pels principis d’aplicació de coordinació, confiança legítima, lleialtat insti</w:t>
      </w:r>
      <w:r>
        <w:t>tucional i bona fe.</w:t>
      </w:r>
    </w:p>
    <w:p w14:paraId="388D7652" w14:textId="77777777" w:rsidR="00F734DE" w:rsidRDefault="00F734DE">
      <w:pPr>
        <w:jc w:val="both"/>
        <w:sectPr w:rsidR="00F734DE">
          <w:pgSz w:w="11910" w:h="16840"/>
          <w:pgMar w:top="1320" w:right="1500" w:bottom="1360" w:left="1600" w:header="0" w:footer="1164" w:gutter="0"/>
          <w:cols w:space="708"/>
        </w:sectPr>
      </w:pPr>
    </w:p>
    <w:p w14:paraId="26010D05" w14:textId="77777777" w:rsidR="00F734DE" w:rsidRDefault="00536D39">
      <w:pPr>
        <w:pStyle w:val="Textoindependiente"/>
        <w:spacing w:before="69"/>
        <w:ind w:left="102" w:right="195"/>
        <w:jc w:val="both"/>
      </w:pPr>
      <w:r>
        <w:lastRenderedPageBreak/>
        <w:t xml:space="preserve">El Departament d’Educació és responsable de la mesura d’atenció educativa que constitueixen els </w:t>
      </w:r>
      <w:r>
        <w:rPr>
          <w:i/>
        </w:rPr>
        <w:t xml:space="preserve">projectes singulars </w:t>
      </w:r>
      <w:r>
        <w:t>i l’Ajuntament del Perelló hi col·labora amb la realització d’activitats complementàries.</w:t>
      </w:r>
    </w:p>
    <w:p w14:paraId="115D3B81" w14:textId="77777777" w:rsidR="00F734DE" w:rsidRDefault="00F734DE">
      <w:pPr>
        <w:pStyle w:val="Textoindependiente"/>
        <w:spacing w:before="11"/>
        <w:rPr>
          <w:sz w:val="21"/>
        </w:rPr>
      </w:pPr>
    </w:p>
    <w:p w14:paraId="40C090AA" w14:textId="77777777" w:rsidR="00F734DE" w:rsidRDefault="00536D39">
      <w:pPr>
        <w:pStyle w:val="Textoindependiente"/>
        <w:ind w:left="102" w:right="196"/>
        <w:jc w:val="both"/>
      </w:pPr>
      <w:r>
        <w:t>L’alumnat</w:t>
      </w:r>
      <w:r>
        <w:rPr>
          <w:spacing w:val="-11"/>
        </w:rPr>
        <w:t xml:space="preserve"> </w:t>
      </w:r>
      <w:r>
        <w:t>que</w:t>
      </w:r>
      <w:r>
        <w:rPr>
          <w:spacing w:val="-12"/>
        </w:rPr>
        <w:t xml:space="preserve"> </w:t>
      </w:r>
      <w:r>
        <w:t>podrà</w:t>
      </w:r>
      <w:r>
        <w:rPr>
          <w:spacing w:val="-9"/>
        </w:rPr>
        <w:t xml:space="preserve"> </w:t>
      </w:r>
      <w:r>
        <w:t>participar</w:t>
      </w:r>
      <w:r>
        <w:rPr>
          <w:spacing w:val="-9"/>
        </w:rPr>
        <w:t xml:space="preserve"> </w:t>
      </w:r>
      <w:r>
        <w:t>en</w:t>
      </w:r>
      <w:r>
        <w:rPr>
          <w:spacing w:val="-12"/>
        </w:rPr>
        <w:t xml:space="preserve"> </w:t>
      </w:r>
      <w:r>
        <w:t>aquest</w:t>
      </w:r>
      <w:r>
        <w:rPr>
          <w:spacing w:val="-10"/>
        </w:rPr>
        <w:t xml:space="preserve"> </w:t>
      </w:r>
      <w:r>
        <w:t>projecte</w:t>
      </w:r>
      <w:r>
        <w:rPr>
          <w:spacing w:val="-15"/>
        </w:rPr>
        <w:t xml:space="preserve"> </w:t>
      </w:r>
      <w:r>
        <w:t>singular</w:t>
      </w:r>
      <w:r>
        <w:rPr>
          <w:spacing w:val="-10"/>
        </w:rPr>
        <w:t xml:space="preserve"> </w:t>
      </w:r>
      <w:r>
        <w:t>serà</w:t>
      </w:r>
      <w:r>
        <w:rPr>
          <w:spacing w:val="-11"/>
        </w:rPr>
        <w:t xml:space="preserve"> </w:t>
      </w:r>
      <w:r>
        <w:t>el</w:t>
      </w:r>
      <w:r>
        <w:rPr>
          <w:spacing w:val="-13"/>
        </w:rPr>
        <w:t xml:space="preserve"> </w:t>
      </w:r>
      <w:r>
        <w:t>dels</w:t>
      </w:r>
      <w:r>
        <w:rPr>
          <w:spacing w:val="-8"/>
        </w:rPr>
        <w:t xml:space="preserve"> </w:t>
      </w:r>
      <w:r>
        <w:t>següents</w:t>
      </w:r>
      <w:r>
        <w:rPr>
          <w:spacing w:val="-11"/>
        </w:rPr>
        <w:t xml:space="preserve"> </w:t>
      </w:r>
      <w:r>
        <w:t>centres educatius: Institut Blanca</w:t>
      </w:r>
      <w:r>
        <w:rPr>
          <w:spacing w:val="-2"/>
        </w:rPr>
        <w:t xml:space="preserve"> </w:t>
      </w:r>
      <w:r>
        <w:t>d'Anjou</w:t>
      </w:r>
    </w:p>
    <w:p w14:paraId="367AAA91" w14:textId="77777777" w:rsidR="00F734DE" w:rsidRDefault="00F734DE">
      <w:pPr>
        <w:pStyle w:val="Textoindependiente"/>
        <w:spacing w:before="11"/>
        <w:rPr>
          <w:sz w:val="21"/>
        </w:rPr>
      </w:pPr>
    </w:p>
    <w:p w14:paraId="1AEE4A3B" w14:textId="77777777" w:rsidR="00F734DE" w:rsidRDefault="00536D39">
      <w:pPr>
        <w:pStyle w:val="Ttulo2"/>
      </w:pPr>
      <w:r>
        <w:t>SEGONA. Àmbit subjectiu</w:t>
      </w:r>
    </w:p>
    <w:p w14:paraId="42A26CD6" w14:textId="77777777" w:rsidR="00F734DE" w:rsidRDefault="00F734DE">
      <w:pPr>
        <w:pStyle w:val="Textoindependiente"/>
        <w:rPr>
          <w:b/>
        </w:rPr>
      </w:pPr>
    </w:p>
    <w:p w14:paraId="6C361871" w14:textId="77777777" w:rsidR="00F734DE" w:rsidRDefault="00536D39">
      <w:pPr>
        <w:pStyle w:val="Textoindependiente"/>
        <w:ind w:left="102" w:right="195"/>
        <w:jc w:val="both"/>
      </w:pPr>
      <w:r>
        <w:t>Podran realitza</w:t>
      </w:r>
      <w:r>
        <w:t>r les activitats objecte d’aquest conveni els alumnes de 3r i/o 4t d’ESO que presentin dificultats generalitzades d’aprenentatge, un baix nivell d’assoliment de les competències en la majoria de les matèries en els cursos anteriors i que tenen compromès</w:t>
      </w:r>
      <w:r>
        <w:rPr>
          <w:spacing w:val="-20"/>
        </w:rPr>
        <w:t xml:space="preserve"> </w:t>
      </w:r>
      <w:r>
        <w:t>l’</w:t>
      </w:r>
      <w:r>
        <w:t>assoliment</w:t>
      </w:r>
      <w:r>
        <w:rPr>
          <w:spacing w:val="-20"/>
        </w:rPr>
        <w:t xml:space="preserve"> </w:t>
      </w:r>
      <w:r>
        <w:t>de</w:t>
      </w:r>
      <w:r>
        <w:rPr>
          <w:spacing w:val="-17"/>
        </w:rPr>
        <w:t xml:space="preserve"> </w:t>
      </w:r>
      <w:r>
        <w:t>les</w:t>
      </w:r>
      <w:r>
        <w:rPr>
          <w:spacing w:val="-19"/>
        </w:rPr>
        <w:t xml:space="preserve"> </w:t>
      </w:r>
      <w:r>
        <w:t>competències</w:t>
      </w:r>
      <w:r>
        <w:rPr>
          <w:spacing w:val="-20"/>
        </w:rPr>
        <w:t xml:space="preserve"> </w:t>
      </w:r>
      <w:r>
        <w:t>de</w:t>
      </w:r>
      <w:r>
        <w:rPr>
          <w:spacing w:val="-20"/>
        </w:rPr>
        <w:t xml:space="preserve"> </w:t>
      </w:r>
      <w:r>
        <w:t>l’etapa</w:t>
      </w:r>
      <w:r>
        <w:rPr>
          <w:spacing w:val="-17"/>
        </w:rPr>
        <w:t xml:space="preserve"> </w:t>
      </w:r>
      <w:r>
        <w:t>i</w:t>
      </w:r>
      <w:r>
        <w:rPr>
          <w:spacing w:val="-20"/>
        </w:rPr>
        <w:t xml:space="preserve"> </w:t>
      </w:r>
      <w:r>
        <w:t>compleixen</w:t>
      </w:r>
      <w:r>
        <w:rPr>
          <w:spacing w:val="-17"/>
        </w:rPr>
        <w:t xml:space="preserve"> </w:t>
      </w:r>
      <w:r>
        <w:t>algun</w:t>
      </w:r>
      <w:r>
        <w:rPr>
          <w:spacing w:val="-20"/>
        </w:rPr>
        <w:t xml:space="preserve"> </w:t>
      </w:r>
      <w:r>
        <w:t>dels</w:t>
      </w:r>
      <w:r>
        <w:rPr>
          <w:spacing w:val="-17"/>
        </w:rPr>
        <w:t xml:space="preserve"> </w:t>
      </w:r>
      <w:r>
        <w:t>requisits següents:</w:t>
      </w:r>
    </w:p>
    <w:p w14:paraId="7254AAEC" w14:textId="77777777" w:rsidR="00F734DE" w:rsidRDefault="00F734DE">
      <w:pPr>
        <w:pStyle w:val="Textoindependiente"/>
        <w:spacing w:before="6"/>
      </w:pPr>
    </w:p>
    <w:p w14:paraId="352E13F3" w14:textId="77777777" w:rsidR="00F734DE" w:rsidRDefault="00536D39">
      <w:pPr>
        <w:pStyle w:val="Prrafodelista"/>
        <w:numPr>
          <w:ilvl w:val="0"/>
          <w:numId w:val="6"/>
        </w:numPr>
        <w:tabs>
          <w:tab w:val="left" w:pos="462"/>
        </w:tabs>
        <w:spacing w:line="237" w:lineRule="auto"/>
        <w:ind w:left="461" w:right="203"/>
      </w:pPr>
      <w:r>
        <w:t>Alumnes</w:t>
      </w:r>
      <w:r>
        <w:rPr>
          <w:spacing w:val="-15"/>
        </w:rPr>
        <w:t xml:space="preserve"> </w:t>
      </w:r>
      <w:r>
        <w:t>que</w:t>
      </w:r>
      <w:r>
        <w:rPr>
          <w:spacing w:val="-12"/>
        </w:rPr>
        <w:t xml:space="preserve"> </w:t>
      </w:r>
      <w:r>
        <w:t>en</w:t>
      </w:r>
      <w:r>
        <w:rPr>
          <w:spacing w:val="-12"/>
        </w:rPr>
        <w:t xml:space="preserve"> </w:t>
      </w:r>
      <w:r>
        <w:t>acabar</w:t>
      </w:r>
      <w:r>
        <w:rPr>
          <w:spacing w:val="-13"/>
        </w:rPr>
        <w:t xml:space="preserve"> </w:t>
      </w:r>
      <w:r>
        <w:t>de</w:t>
      </w:r>
      <w:r>
        <w:rPr>
          <w:spacing w:val="-13"/>
        </w:rPr>
        <w:t xml:space="preserve"> </w:t>
      </w:r>
      <w:r>
        <w:t>cursar</w:t>
      </w:r>
      <w:r>
        <w:rPr>
          <w:spacing w:val="-13"/>
        </w:rPr>
        <w:t xml:space="preserve"> </w:t>
      </w:r>
      <w:r>
        <w:t>quart</w:t>
      </w:r>
      <w:r>
        <w:rPr>
          <w:spacing w:val="-10"/>
        </w:rPr>
        <w:t xml:space="preserve"> </w:t>
      </w:r>
      <w:r>
        <w:t>curs</w:t>
      </w:r>
      <w:r>
        <w:rPr>
          <w:spacing w:val="-12"/>
        </w:rPr>
        <w:t xml:space="preserve"> </w:t>
      </w:r>
      <w:r>
        <w:t>de</w:t>
      </w:r>
      <w:r>
        <w:rPr>
          <w:spacing w:val="-12"/>
        </w:rPr>
        <w:t xml:space="preserve"> </w:t>
      </w:r>
      <w:r>
        <w:t>l’ESO</w:t>
      </w:r>
      <w:r>
        <w:rPr>
          <w:spacing w:val="-10"/>
        </w:rPr>
        <w:t xml:space="preserve"> </w:t>
      </w:r>
      <w:r>
        <w:t>no</w:t>
      </w:r>
      <w:r>
        <w:rPr>
          <w:spacing w:val="-12"/>
        </w:rPr>
        <w:t xml:space="preserve"> </w:t>
      </w:r>
      <w:r>
        <w:t>han</w:t>
      </w:r>
      <w:r>
        <w:rPr>
          <w:spacing w:val="-12"/>
        </w:rPr>
        <w:t xml:space="preserve"> </w:t>
      </w:r>
      <w:r>
        <w:t>obtingut</w:t>
      </w:r>
      <w:r>
        <w:rPr>
          <w:spacing w:val="-10"/>
        </w:rPr>
        <w:t xml:space="preserve"> </w:t>
      </w:r>
      <w:r>
        <w:t>una</w:t>
      </w:r>
      <w:r>
        <w:rPr>
          <w:spacing w:val="-14"/>
        </w:rPr>
        <w:t xml:space="preserve"> </w:t>
      </w:r>
      <w:r>
        <w:t>avaluació positiva per superar el curs i/o no han assolit les competències de</w:t>
      </w:r>
      <w:r>
        <w:rPr>
          <w:spacing w:val="-22"/>
        </w:rPr>
        <w:t xml:space="preserve"> </w:t>
      </w:r>
      <w:r>
        <w:t>l’etapa.</w:t>
      </w:r>
    </w:p>
    <w:p w14:paraId="43C020A0" w14:textId="77777777" w:rsidR="00F734DE" w:rsidRDefault="00F734DE">
      <w:pPr>
        <w:pStyle w:val="Textoindependiente"/>
        <w:spacing w:before="3"/>
      </w:pPr>
    </w:p>
    <w:p w14:paraId="3CB081AD" w14:textId="77777777" w:rsidR="00F734DE" w:rsidRDefault="00536D39">
      <w:pPr>
        <w:pStyle w:val="Prrafodelista"/>
        <w:numPr>
          <w:ilvl w:val="0"/>
          <w:numId w:val="6"/>
        </w:numPr>
        <w:tabs>
          <w:tab w:val="left" w:pos="462"/>
        </w:tabs>
        <w:spacing w:line="237" w:lineRule="auto"/>
        <w:ind w:left="461" w:right="201"/>
      </w:pPr>
      <w:r>
        <w:t>Alumnes de tercer o quart curs d’educació secundària obligatòria, que només es poden incorporar al projecte després de l’avaluació adient i a proposta de l’equip docent</w:t>
      </w:r>
      <w:r>
        <w:t>, i quan s’ha escoltat el seu parer i el dels pares o tutors</w:t>
      </w:r>
      <w:r>
        <w:rPr>
          <w:spacing w:val="-26"/>
        </w:rPr>
        <w:t xml:space="preserve"> </w:t>
      </w:r>
      <w:r>
        <w:t>legals.</w:t>
      </w:r>
    </w:p>
    <w:p w14:paraId="5A6BA4BC" w14:textId="77777777" w:rsidR="00F734DE" w:rsidRDefault="00F734DE">
      <w:pPr>
        <w:pStyle w:val="Textoindependiente"/>
        <w:spacing w:before="2"/>
      </w:pPr>
    </w:p>
    <w:p w14:paraId="6E9BA6CC" w14:textId="77777777" w:rsidR="00F734DE" w:rsidRDefault="00536D39">
      <w:pPr>
        <w:pStyle w:val="Textoindependiente"/>
        <w:ind w:left="102"/>
        <w:jc w:val="both"/>
      </w:pPr>
      <w:r>
        <w:t>A més a més, serà imprescindible que es compleixin aquests dos requisits:</w:t>
      </w:r>
    </w:p>
    <w:p w14:paraId="645ACC87" w14:textId="77777777" w:rsidR="00F734DE" w:rsidRDefault="00F734DE">
      <w:pPr>
        <w:pStyle w:val="Textoindependiente"/>
      </w:pPr>
    </w:p>
    <w:p w14:paraId="0A6550F4" w14:textId="77777777" w:rsidR="00F734DE" w:rsidRDefault="00536D39">
      <w:pPr>
        <w:pStyle w:val="Prrafodelista"/>
        <w:numPr>
          <w:ilvl w:val="0"/>
          <w:numId w:val="5"/>
        </w:numPr>
        <w:tabs>
          <w:tab w:val="left" w:pos="530"/>
        </w:tabs>
        <w:spacing w:before="1"/>
        <w:ind w:right="200"/>
        <w:jc w:val="both"/>
      </w:pPr>
      <w:r>
        <w:t>Proposta de l’equip docent o de la comissió d’atenció a la diversitat (CAD) o òrgan equivalent en relació amb l’adaptació curricular de</w:t>
      </w:r>
      <w:r>
        <w:rPr>
          <w:spacing w:val="-4"/>
        </w:rPr>
        <w:t xml:space="preserve"> </w:t>
      </w:r>
      <w:r>
        <w:t>l’etapa.</w:t>
      </w:r>
    </w:p>
    <w:p w14:paraId="6BDF686B" w14:textId="77777777" w:rsidR="00F734DE" w:rsidRDefault="00F734DE">
      <w:pPr>
        <w:pStyle w:val="Textoindependiente"/>
        <w:spacing w:before="10"/>
        <w:rPr>
          <w:sz w:val="21"/>
        </w:rPr>
      </w:pPr>
    </w:p>
    <w:p w14:paraId="74B5D185" w14:textId="77777777" w:rsidR="00F734DE" w:rsidRDefault="00536D39">
      <w:pPr>
        <w:pStyle w:val="Prrafodelista"/>
        <w:numPr>
          <w:ilvl w:val="0"/>
          <w:numId w:val="5"/>
        </w:numPr>
        <w:tabs>
          <w:tab w:val="left" w:pos="530"/>
        </w:tabs>
        <w:spacing w:before="1"/>
        <w:ind w:right="195"/>
        <w:jc w:val="both"/>
      </w:pPr>
      <w:r>
        <w:t>Acceptació per part de l’alumne i dels seus pares o representants legals, expressada amb un document de compro</w:t>
      </w:r>
      <w:r>
        <w:t>mís</w:t>
      </w:r>
      <w:r>
        <w:rPr>
          <w:spacing w:val="-4"/>
        </w:rPr>
        <w:t xml:space="preserve"> </w:t>
      </w:r>
      <w:r>
        <w:t>educatiu.</w:t>
      </w:r>
    </w:p>
    <w:p w14:paraId="7E33D6DF" w14:textId="77777777" w:rsidR="00F734DE" w:rsidRDefault="00F734DE">
      <w:pPr>
        <w:pStyle w:val="Textoindependiente"/>
        <w:spacing w:before="11"/>
        <w:rPr>
          <w:sz w:val="21"/>
        </w:rPr>
      </w:pPr>
    </w:p>
    <w:p w14:paraId="25C71715" w14:textId="77777777" w:rsidR="00F734DE" w:rsidRDefault="00536D39">
      <w:pPr>
        <w:pStyle w:val="Textoindependiente"/>
        <w:ind w:left="102" w:right="194"/>
        <w:jc w:val="both"/>
      </w:pPr>
      <w:r>
        <w:t xml:space="preserve">L’alumne podrà participar en aquest projecte durant un o dos cursos acadèmics o bé durant un o més trimestres, segons la valoració que en facin el mateix alumne, la seva família, el seu tutor o tutora i l’equip docent. En tots els casos els </w:t>
      </w:r>
      <w:r>
        <w:t>alumnes s’han d’incorporar prioritàriament a l’inici de curs. Excepcionalment, es podran incorporar en un altre moment del curs si la valoració de l’equip docent i/o de la CAD o òrgan equivalent ho estima favorable.</w:t>
      </w:r>
    </w:p>
    <w:p w14:paraId="61CD5406" w14:textId="77777777" w:rsidR="00F734DE" w:rsidRDefault="00F734DE">
      <w:pPr>
        <w:pStyle w:val="Textoindependiente"/>
        <w:spacing w:before="3"/>
        <w:rPr>
          <w:sz w:val="32"/>
        </w:rPr>
      </w:pPr>
    </w:p>
    <w:p w14:paraId="1D1D4A64" w14:textId="77777777" w:rsidR="00F734DE" w:rsidRDefault="00536D39">
      <w:pPr>
        <w:pStyle w:val="Ttulo2"/>
      </w:pPr>
      <w:r>
        <w:t>TERCERA. Espais i instal·lacions</w:t>
      </w:r>
    </w:p>
    <w:p w14:paraId="07BB9A80" w14:textId="77777777" w:rsidR="00F734DE" w:rsidRDefault="00F734DE">
      <w:pPr>
        <w:pStyle w:val="Textoindependiente"/>
        <w:spacing w:before="2"/>
        <w:rPr>
          <w:b/>
        </w:rPr>
      </w:pPr>
    </w:p>
    <w:p w14:paraId="4322CE82" w14:textId="77777777" w:rsidR="00F734DE" w:rsidRDefault="00536D39">
      <w:pPr>
        <w:pStyle w:val="Textoindependiente"/>
        <w:spacing w:before="1"/>
        <w:ind w:left="102" w:right="194"/>
        <w:jc w:val="both"/>
      </w:pPr>
      <w:r>
        <w:t>Les a</w:t>
      </w:r>
      <w:r>
        <w:t>ctivitats d’àmbit pràctic externes al centre es poden desenvolupar en espais i instal·lacions de l’Ajuntament del Perelló o en espais i instal·lacions d’una entitat externa, pública o privada, amb la qual aquest Ajuntament hi col·laborarà.</w:t>
      </w:r>
    </w:p>
    <w:p w14:paraId="295918EF" w14:textId="77777777" w:rsidR="00F734DE" w:rsidRDefault="00F734DE">
      <w:pPr>
        <w:pStyle w:val="Textoindependiente"/>
      </w:pPr>
    </w:p>
    <w:p w14:paraId="5A1E5C25" w14:textId="77777777" w:rsidR="00F734DE" w:rsidRDefault="00536D39">
      <w:pPr>
        <w:pStyle w:val="Textoindependiente"/>
        <w:spacing w:before="1"/>
        <w:ind w:left="102" w:right="192"/>
        <w:jc w:val="both"/>
      </w:pPr>
      <w:r>
        <w:t>La col·laboraci</w:t>
      </w:r>
      <w:r>
        <w:t xml:space="preserve">ó s’haurà de materialitzar per mitjà d’un escrit formal que inclourà com a mínim el següent contingut: referència i identificació d’aquest conveni; acceptació de l’entitat externa de col·laborar en la formació acadèmica de l’alumne que hi participi; nom i </w:t>
      </w:r>
      <w:r>
        <w:t xml:space="preserve">cognoms de l’alumne; nom de l’institut; nom del projecte; horari; període de realització de les activitats; constància que la naturalesa de les activitats no suposa relació laboral ni professional; obligació de complir per part de les parts signatàries la </w:t>
      </w:r>
      <w:r>
        <w:t>normativa</w:t>
      </w:r>
      <w:r>
        <w:rPr>
          <w:spacing w:val="-3"/>
        </w:rPr>
        <w:t xml:space="preserve"> </w:t>
      </w:r>
      <w:r>
        <w:t>en</w:t>
      </w:r>
      <w:r>
        <w:rPr>
          <w:spacing w:val="-3"/>
        </w:rPr>
        <w:t xml:space="preserve"> </w:t>
      </w:r>
      <w:r>
        <w:t>matèria</w:t>
      </w:r>
      <w:r>
        <w:rPr>
          <w:spacing w:val="-6"/>
        </w:rPr>
        <w:t xml:space="preserve"> </w:t>
      </w:r>
      <w:r>
        <w:t>de</w:t>
      </w:r>
      <w:r>
        <w:rPr>
          <w:spacing w:val="-5"/>
        </w:rPr>
        <w:t xml:space="preserve"> </w:t>
      </w:r>
      <w:r>
        <w:t>protecció</w:t>
      </w:r>
      <w:r>
        <w:rPr>
          <w:spacing w:val="-5"/>
        </w:rPr>
        <w:t xml:space="preserve"> </w:t>
      </w:r>
      <w:r>
        <w:t>de</w:t>
      </w:r>
      <w:r>
        <w:rPr>
          <w:spacing w:val="-3"/>
        </w:rPr>
        <w:t xml:space="preserve"> </w:t>
      </w:r>
      <w:r>
        <w:t>dades</w:t>
      </w:r>
      <w:r>
        <w:rPr>
          <w:spacing w:val="-5"/>
        </w:rPr>
        <w:t xml:space="preserve"> </w:t>
      </w:r>
      <w:r>
        <w:t>de</w:t>
      </w:r>
      <w:r>
        <w:rPr>
          <w:spacing w:val="-5"/>
        </w:rPr>
        <w:t xml:space="preserve"> </w:t>
      </w:r>
      <w:r>
        <w:t>caràcter</w:t>
      </w:r>
      <w:r>
        <w:rPr>
          <w:spacing w:val="-2"/>
        </w:rPr>
        <w:t xml:space="preserve"> </w:t>
      </w:r>
      <w:r>
        <w:t>personal;</w:t>
      </w:r>
      <w:r>
        <w:rPr>
          <w:spacing w:val="-2"/>
        </w:rPr>
        <w:t xml:space="preserve"> </w:t>
      </w:r>
      <w:r>
        <w:t>obligació</w:t>
      </w:r>
      <w:r>
        <w:rPr>
          <w:spacing w:val="-5"/>
        </w:rPr>
        <w:t xml:space="preserve"> </w:t>
      </w:r>
      <w:r>
        <w:t>de</w:t>
      </w:r>
      <w:r>
        <w:rPr>
          <w:spacing w:val="-6"/>
        </w:rPr>
        <w:t xml:space="preserve"> </w:t>
      </w:r>
      <w:r>
        <w:t>totes</w:t>
      </w:r>
      <w:r>
        <w:rPr>
          <w:spacing w:val="-4"/>
        </w:rPr>
        <w:t xml:space="preserve"> </w:t>
      </w:r>
      <w:r>
        <w:t>les parts i especialment de l’entitat externa de complir la normativa vigent en matèria de protecció del menor; obligació de l’entitat externa de disposar d’una pòlissa d’assegurança</w:t>
      </w:r>
      <w:r>
        <w:rPr>
          <w:spacing w:val="37"/>
        </w:rPr>
        <w:t xml:space="preserve"> </w:t>
      </w:r>
      <w:r>
        <w:t>de</w:t>
      </w:r>
      <w:r>
        <w:rPr>
          <w:spacing w:val="37"/>
        </w:rPr>
        <w:t xml:space="preserve"> </w:t>
      </w:r>
      <w:r>
        <w:t>responsabilitat</w:t>
      </w:r>
      <w:r>
        <w:rPr>
          <w:spacing w:val="41"/>
        </w:rPr>
        <w:t xml:space="preserve"> </w:t>
      </w:r>
      <w:r>
        <w:t>civil</w:t>
      </w:r>
      <w:r>
        <w:rPr>
          <w:spacing w:val="38"/>
        </w:rPr>
        <w:t xml:space="preserve"> </w:t>
      </w:r>
      <w:r>
        <w:t>que</w:t>
      </w:r>
      <w:r>
        <w:rPr>
          <w:spacing w:val="35"/>
        </w:rPr>
        <w:t xml:space="preserve"> </w:t>
      </w:r>
      <w:r>
        <w:t>cobreixi</w:t>
      </w:r>
      <w:r>
        <w:rPr>
          <w:spacing w:val="39"/>
        </w:rPr>
        <w:t xml:space="preserve"> </w:t>
      </w:r>
      <w:r>
        <w:t>els</w:t>
      </w:r>
      <w:r>
        <w:rPr>
          <w:spacing w:val="41"/>
        </w:rPr>
        <w:t xml:space="preserve"> </w:t>
      </w:r>
      <w:r>
        <w:t>danys</w:t>
      </w:r>
      <w:r>
        <w:rPr>
          <w:spacing w:val="37"/>
        </w:rPr>
        <w:t xml:space="preserve"> </w:t>
      </w:r>
      <w:r>
        <w:t>eventuals</w:t>
      </w:r>
      <w:r>
        <w:rPr>
          <w:spacing w:val="41"/>
        </w:rPr>
        <w:t xml:space="preserve"> </w:t>
      </w:r>
      <w:r>
        <w:t>causats</w:t>
      </w:r>
      <w:r>
        <w:rPr>
          <w:spacing w:val="38"/>
        </w:rPr>
        <w:t xml:space="preserve"> </w:t>
      </w:r>
      <w:r>
        <w:rPr>
          <w:spacing w:val="-3"/>
        </w:rPr>
        <w:t>per</w:t>
      </w:r>
    </w:p>
    <w:p w14:paraId="59C1D0AE" w14:textId="77777777" w:rsidR="00F734DE" w:rsidRDefault="00F734DE">
      <w:pPr>
        <w:jc w:val="both"/>
        <w:sectPr w:rsidR="00F734DE">
          <w:pgSz w:w="11910" w:h="16840"/>
          <w:pgMar w:top="1580" w:right="1500" w:bottom="1360" w:left="1600" w:header="0" w:footer="1164" w:gutter="0"/>
          <w:cols w:space="708"/>
        </w:sectPr>
      </w:pPr>
    </w:p>
    <w:p w14:paraId="7B6F89DC" w14:textId="77777777" w:rsidR="00F734DE" w:rsidRDefault="00536D39">
      <w:pPr>
        <w:pStyle w:val="Textoindependiente"/>
        <w:spacing w:before="75"/>
        <w:ind w:left="102" w:right="196"/>
        <w:jc w:val="both"/>
      </w:pPr>
      <w:r>
        <w:lastRenderedPageBreak/>
        <w:t>l’estat de conservació i manteniment dels espais i instal·lacions i mitjans materials i per la naturalesa de les activitats realitzades; signatures del director o directora del centre, del representant de la corporació local i del repres</w:t>
      </w:r>
      <w:r>
        <w:t>entant de l’entitat externa.</w:t>
      </w:r>
    </w:p>
    <w:p w14:paraId="0108B749" w14:textId="77777777" w:rsidR="00F734DE" w:rsidRDefault="00F734DE">
      <w:pPr>
        <w:pStyle w:val="Textoindependiente"/>
        <w:spacing w:before="1"/>
      </w:pPr>
    </w:p>
    <w:p w14:paraId="466C1076" w14:textId="77777777" w:rsidR="00F734DE" w:rsidRDefault="00536D39">
      <w:pPr>
        <w:pStyle w:val="Textoindependiente"/>
        <w:ind w:left="102"/>
        <w:jc w:val="both"/>
      </w:pPr>
      <w:r>
        <w:t>Aquestes activitats no tenen consideració de relació contractual laboral ni professional.</w:t>
      </w:r>
    </w:p>
    <w:p w14:paraId="3AC04766" w14:textId="77777777" w:rsidR="00F734DE" w:rsidRDefault="00F734DE">
      <w:pPr>
        <w:pStyle w:val="Textoindependiente"/>
      </w:pPr>
    </w:p>
    <w:p w14:paraId="7D7FF2C3" w14:textId="77777777" w:rsidR="00F734DE" w:rsidRDefault="00536D39">
      <w:pPr>
        <w:pStyle w:val="Textoindependiente"/>
        <w:spacing w:before="1"/>
        <w:ind w:left="102" w:right="194"/>
        <w:jc w:val="both"/>
      </w:pPr>
      <w:r>
        <w:t>La</w:t>
      </w:r>
      <w:r>
        <w:rPr>
          <w:spacing w:val="-12"/>
        </w:rPr>
        <w:t xml:space="preserve"> </w:t>
      </w:r>
      <w:r>
        <w:t>idoneïtat</w:t>
      </w:r>
      <w:r>
        <w:rPr>
          <w:spacing w:val="-9"/>
        </w:rPr>
        <w:t xml:space="preserve"> </w:t>
      </w:r>
      <w:r>
        <w:t>dels</w:t>
      </w:r>
      <w:r>
        <w:rPr>
          <w:spacing w:val="-10"/>
        </w:rPr>
        <w:t xml:space="preserve"> </w:t>
      </w:r>
      <w:r>
        <w:t>espais</w:t>
      </w:r>
      <w:r>
        <w:rPr>
          <w:spacing w:val="-11"/>
        </w:rPr>
        <w:t xml:space="preserve"> </w:t>
      </w:r>
      <w:r>
        <w:t>i</w:t>
      </w:r>
      <w:r>
        <w:rPr>
          <w:spacing w:val="-13"/>
        </w:rPr>
        <w:t xml:space="preserve"> </w:t>
      </w:r>
      <w:r>
        <w:t>instal·lacions</w:t>
      </w:r>
      <w:r>
        <w:rPr>
          <w:spacing w:val="-10"/>
        </w:rPr>
        <w:t xml:space="preserve"> </w:t>
      </w:r>
      <w:r>
        <w:t>es</w:t>
      </w:r>
      <w:r>
        <w:rPr>
          <w:spacing w:val="-11"/>
        </w:rPr>
        <w:t xml:space="preserve"> </w:t>
      </w:r>
      <w:r>
        <w:t>determina</w:t>
      </w:r>
      <w:r>
        <w:rPr>
          <w:spacing w:val="-11"/>
        </w:rPr>
        <w:t xml:space="preserve"> </w:t>
      </w:r>
      <w:r>
        <w:t>de</w:t>
      </w:r>
      <w:r>
        <w:rPr>
          <w:spacing w:val="-11"/>
        </w:rPr>
        <w:t xml:space="preserve"> </w:t>
      </w:r>
      <w:r>
        <w:t>manera</w:t>
      </w:r>
      <w:r>
        <w:rPr>
          <w:spacing w:val="-11"/>
        </w:rPr>
        <w:t xml:space="preserve"> </w:t>
      </w:r>
      <w:r>
        <w:t>conclusiva</w:t>
      </w:r>
      <w:r>
        <w:rPr>
          <w:spacing w:val="-8"/>
        </w:rPr>
        <w:t xml:space="preserve"> </w:t>
      </w:r>
      <w:r>
        <w:t>després</w:t>
      </w:r>
      <w:r>
        <w:rPr>
          <w:spacing w:val="-10"/>
        </w:rPr>
        <w:t xml:space="preserve"> </w:t>
      </w:r>
      <w:r>
        <w:t>d’un procés</w:t>
      </w:r>
      <w:r>
        <w:rPr>
          <w:spacing w:val="-7"/>
        </w:rPr>
        <w:t xml:space="preserve"> </w:t>
      </w:r>
      <w:r>
        <w:t>valoratiu</w:t>
      </w:r>
      <w:r>
        <w:rPr>
          <w:spacing w:val="-7"/>
        </w:rPr>
        <w:t xml:space="preserve"> </w:t>
      </w:r>
      <w:r>
        <w:t>entre</w:t>
      </w:r>
      <w:r>
        <w:rPr>
          <w:spacing w:val="-7"/>
        </w:rPr>
        <w:t xml:space="preserve"> </w:t>
      </w:r>
      <w:r>
        <w:t>el</w:t>
      </w:r>
      <w:r>
        <w:rPr>
          <w:spacing w:val="-10"/>
        </w:rPr>
        <w:t xml:space="preserve"> </w:t>
      </w:r>
      <w:r>
        <w:t>centre</w:t>
      </w:r>
      <w:r>
        <w:rPr>
          <w:spacing w:val="-10"/>
        </w:rPr>
        <w:t xml:space="preserve"> </w:t>
      </w:r>
      <w:r>
        <w:t>educatiu</w:t>
      </w:r>
      <w:r>
        <w:rPr>
          <w:spacing w:val="-7"/>
        </w:rPr>
        <w:t xml:space="preserve"> </w:t>
      </w:r>
      <w:r>
        <w:t>i</w:t>
      </w:r>
      <w:r>
        <w:rPr>
          <w:spacing w:val="-8"/>
        </w:rPr>
        <w:t xml:space="preserve"> </w:t>
      </w:r>
      <w:r>
        <w:t>la</w:t>
      </w:r>
      <w:r>
        <w:rPr>
          <w:spacing w:val="-6"/>
        </w:rPr>
        <w:t xml:space="preserve"> </w:t>
      </w:r>
      <w:r>
        <w:t>corporació</w:t>
      </w:r>
      <w:r>
        <w:rPr>
          <w:spacing w:val="-5"/>
        </w:rPr>
        <w:t xml:space="preserve"> </w:t>
      </w:r>
      <w:r>
        <w:t>local,</w:t>
      </w:r>
      <w:r>
        <w:rPr>
          <w:spacing w:val="-6"/>
        </w:rPr>
        <w:t xml:space="preserve"> </w:t>
      </w:r>
      <w:r>
        <w:t>i</w:t>
      </w:r>
      <w:r>
        <w:rPr>
          <w:spacing w:val="-10"/>
        </w:rPr>
        <w:t xml:space="preserve"> </w:t>
      </w:r>
      <w:r>
        <w:t>si</w:t>
      </w:r>
      <w:r>
        <w:rPr>
          <w:spacing w:val="-8"/>
        </w:rPr>
        <w:t xml:space="preserve"> </w:t>
      </w:r>
      <w:r>
        <w:t>escau,</w:t>
      </w:r>
      <w:r>
        <w:rPr>
          <w:spacing w:val="-5"/>
        </w:rPr>
        <w:t xml:space="preserve"> </w:t>
      </w:r>
      <w:r>
        <w:t>l’entitat</w:t>
      </w:r>
      <w:r>
        <w:rPr>
          <w:spacing w:val="-8"/>
        </w:rPr>
        <w:t xml:space="preserve"> </w:t>
      </w:r>
      <w:r>
        <w:t>externa. Per</w:t>
      </w:r>
      <w:r>
        <w:rPr>
          <w:spacing w:val="-14"/>
        </w:rPr>
        <w:t xml:space="preserve"> </w:t>
      </w:r>
      <w:r>
        <w:t>determinar</w:t>
      </w:r>
      <w:r>
        <w:rPr>
          <w:spacing w:val="-12"/>
        </w:rPr>
        <w:t xml:space="preserve"> </w:t>
      </w:r>
      <w:r>
        <w:t>aquesta</w:t>
      </w:r>
      <w:r>
        <w:rPr>
          <w:spacing w:val="-13"/>
        </w:rPr>
        <w:t xml:space="preserve"> </w:t>
      </w:r>
      <w:r>
        <w:t>idoneïtat</w:t>
      </w:r>
      <w:r>
        <w:rPr>
          <w:spacing w:val="-13"/>
        </w:rPr>
        <w:t xml:space="preserve"> </w:t>
      </w:r>
      <w:r>
        <w:t>es</w:t>
      </w:r>
      <w:r>
        <w:rPr>
          <w:spacing w:val="-13"/>
        </w:rPr>
        <w:t xml:space="preserve"> </w:t>
      </w:r>
      <w:r>
        <w:t>pot</w:t>
      </w:r>
      <w:r>
        <w:rPr>
          <w:spacing w:val="-16"/>
        </w:rPr>
        <w:t xml:space="preserve"> </w:t>
      </w:r>
      <w:r>
        <w:t>consultar</w:t>
      </w:r>
      <w:r>
        <w:rPr>
          <w:spacing w:val="-15"/>
        </w:rPr>
        <w:t xml:space="preserve"> </w:t>
      </w:r>
      <w:r>
        <w:t>els</w:t>
      </w:r>
      <w:r>
        <w:rPr>
          <w:spacing w:val="-13"/>
        </w:rPr>
        <w:t xml:space="preserve"> </w:t>
      </w:r>
      <w:r>
        <w:t>serveis</w:t>
      </w:r>
      <w:r>
        <w:rPr>
          <w:spacing w:val="-13"/>
        </w:rPr>
        <w:t xml:space="preserve"> </w:t>
      </w:r>
      <w:r>
        <w:t>territorials</w:t>
      </w:r>
      <w:r>
        <w:rPr>
          <w:spacing w:val="-13"/>
        </w:rPr>
        <w:t xml:space="preserve"> </w:t>
      </w:r>
      <w:r>
        <w:t>del</w:t>
      </w:r>
      <w:r>
        <w:rPr>
          <w:spacing w:val="-17"/>
        </w:rPr>
        <w:t xml:space="preserve"> </w:t>
      </w:r>
      <w:r>
        <w:t>Departament d’Educació.</w:t>
      </w:r>
    </w:p>
    <w:p w14:paraId="30911375" w14:textId="77777777" w:rsidR="00F734DE" w:rsidRDefault="00F734DE">
      <w:pPr>
        <w:pStyle w:val="Textoindependiente"/>
        <w:spacing w:before="11"/>
        <w:rPr>
          <w:sz w:val="21"/>
        </w:rPr>
      </w:pPr>
    </w:p>
    <w:p w14:paraId="48A449A4" w14:textId="77777777" w:rsidR="00F734DE" w:rsidRDefault="00536D39">
      <w:pPr>
        <w:pStyle w:val="Textoindependiente"/>
        <w:ind w:left="102" w:right="194"/>
        <w:jc w:val="both"/>
      </w:pPr>
      <w:r>
        <w:t>La naturalesa de les activitats i la seva connexió amb el procés d’aprenentatge acadèmic,</w:t>
      </w:r>
      <w:r>
        <w:t xml:space="preserve"> així com l’avaluació i criteris de seguiment, han de venir determinades en un marc de referència estipulat al projecte que hagi elaborat el centre.</w:t>
      </w:r>
    </w:p>
    <w:p w14:paraId="61AA061F" w14:textId="77777777" w:rsidR="00F734DE" w:rsidRDefault="00F734DE">
      <w:pPr>
        <w:pStyle w:val="Textoindependiente"/>
        <w:spacing w:before="10"/>
        <w:rPr>
          <w:sz w:val="21"/>
        </w:rPr>
      </w:pPr>
    </w:p>
    <w:p w14:paraId="52B9C288" w14:textId="77777777" w:rsidR="00F734DE" w:rsidRDefault="00536D39">
      <w:pPr>
        <w:pStyle w:val="Ttulo2"/>
      </w:pPr>
      <w:r>
        <w:t>QUARTA. Projecte educatiu</w:t>
      </w:r>
    </w:p>
    <w:p w14:paraId="3B68AB21" w14:textId="77777777" w:rsidR="00F734DE" w:rsidRDefault="00F734DE">
      <w:pPr>
        <w:pStyle w:val="Textoindependiente"/>
        <w:spacing w:before="1"/>
        <w:rPr>
          <w:b/>
        </w:rPr>
      </w:pPr>
    </w:p>
    <w:p w14:paraId="3979F505" w14:textId="77777777" w:rsidR="00F734DE" w:rsidRDefault="00536D39">
      <w:pPr>
        <w:pStyle w:val="Textoindependiente"/>
        <w:ind w:left="102" w:right="196"/>
        <w:jc w:val="both"/>
      </w:pPr>
      <w:r>
        <w:t xml:space="preserve">El projecte educatiu l’elabora el centre, és validat pels serveis territorials </w:t>
      </w:r>
      <w:r>
        <w:t>del Departament d’Educació amb el coneixement previ de la Inspecció i ha de contenir, almenys, els següents apartats:</w:t>
      </w:r>
    </w:p>
    <w:p w14:paraId="16B9871A" w14:textId="77777777" w:rsidR="00F734DE" w:rsidRDefault="00F734DE">
      <w:pPr>
        <w:pStyle w:val="Textoindependiente"/>
        <w:spacing w:before="1"/>
      </w:pPr>
    </w:p>
    <w:p w14:paraId="6680B275" w14:textId="77777777" w:rsidR="00F734DE" w:rsidRDefault="00536D39">
      <w:pPr>
        <w:pStyle w:val="Prrafodelista"/>
        <w:numPr>
          <w:ilvl w:val="0"/>
          <w:numId w:val="4"/>
        </w:numPr>
        <w:tabs>
          <w:tab w:val="left" w:pos="386"/>
        </w:tabs>
        <w:ind w:right="0"/>
      </w:pPr>
      <w:r>
        <w:t>Identificació del projecte singular amb un</w:t>
      </w:r>
      <w:r>
        <w:rPr>
          <w:spacing w:val="-10"/>
        </w:rPr>
        <w:t xml:space="preserve"> </w:t>
      </w:r>
      <w:r>
        <w:t>nom.</w:t>
      </w:r>
    </w:p>
    <w:p w14:paraId="724B0D50" w14:textId="77777777" w:rsidR="00F734DE" w:rsidRDefault="00F734DE">
      <w:pPr>
        <w:pStyle w:val="Textoindependiente"/>
      </w:pPr>
    </w:p>
    <w:p w14:paraId="444ABBF6" w14:textId="77777777" w:rsidR="00F734DE" w:rsidRDefault="00536D39">
      <w:pPr>
        <w:pStyle w:val="Prrafodelista"/>
        <w:numPr>
          <w:ilvl w:val="0"/>
          <w:numId w:val="4"/>
        </w:numPr>
        <w:tabs>
          <w:tab w:val="left" w:pos="386"/>
        </w:tabs>
        <w:ind w:right="194"/>
        <w:jc w:val="both"/>
      </w:pPr>
      <w:r>
        <w:t>Metodologia: principis generals psicopedagògics que guiaran l’execució global del projec</w:t>
      </w:r>
      <w:r>
        <w:t>te i metodologies concretes de cada àmbit (lingüístic i social, científic i tecnològic,</w:t>
      </w:r>
      <w:r>
        <w:rPr>
          <w:spacing w:val="1"/>
        </w:rPr>
        <w:t xml:space="preserve"> </w:t>
      </w:r>
      <w:r>
        <w:t>pràctic).</w:t>
      </w:r>
    </w:p>
    <w:p w14:paraId="021996A0" w14:textId="77777777" w:rsidR="00F734DE" w:rsidRDefault="00F734DE">
      <w:pPr>
        <w:pStyle w:val="Textoindependiente"/>
        <w:spacing w:before="10"/>
        <w:rPr>
          <w:sz w:val="21"/>
        </w:rPr>
      </w:pPr>
    </w:p>
    <w:p w14:paraId="2AB42BD4" w14:textId="77777777" w:rsidR="00F734DE" w:rsidRDefault="00536D39">
      <w:pPr>
        <w:pStyle w:val="Prrafodelista"/>
        <w:numPr>
          <w:ilvl w:val="0"/>
          <w:numId w:val="4"/>
        </w:numPr>
        <w:tabs>
          <w:tab w:val="left" w:pos="386"/>
        </w:tabs>
        <w:ind w:right="190"/>
        <w:jc w:val="both"/>
      </w:pPr>
      <w:r>
        <w:t>Currículum: programació didàctica (objectius, competències, criteris d’avaluació i continguts d’aprenentatge) per a cadascun dels tres àmbits i especificació</w:t>
      </w:r>
      <w:r>
        <w:t xml:space="preserve"> de les assignacions horàries a cadascun, criteris d’agrupaments d’alumnes, ús d’espais i utilització de recursos</w:t>
      </w:r>
      <w:r>
        <w:rPr>
          <w:spacing w:val="-3"/>
        </w:rPr>
        <w:t xml:space="preserve"> </w:t>
      </w:r>
      <w:r>
        <w:t>materials.</w:t>
      </w:r>
    </w:p>
    <w:p w14:paraId="5D02243B" w14:textId="77777777" w:rsidR="00F734DE" w:rsidRDefault="00F734DE">
      <w:pPr>
        <w:pStyle w:val="Textoindependiente"/>
        <w:spacing w:before="1"/>
      </w:pPr>
    </w:p>
    <w:p w14:paraId="3634CF77" w14:textId="77777777" w:rsidR="00F734DE" w:rsidRDefault="00536D39">
      <w:pPr>
        <w:pStyle w:val="Prrafodelista"/>
        <w:numPr>
          <w:ilvl w:val="0"/>
          <w:numId w:val="4"/>
        </w:numPr>
        <w:tabs>
          <w:tab w:val="left" w:pos="386"/>
        </w:tabs>
        <w:ind w:right="190"/>
        <w:jc w:val="both"/>
      </w:pPr>
      <w:r>
        <w:t>Activitats</w:t>
      </w:r>
      <w:r>
        <w:rPr>
          <w:spacing w:val="-5"/>
        </w:rPr>
        <w:t xml:space="preserve"> </w:t>
      </w:r>
      <w:r>
        <w:t>d’àmbit</w:t>
      </w:r>
      <w:r>
        <w:rPr>
          <w:spacing w:val="-6"/>
        </w:rPr>
        <w:t xml:space="preserve"> </w:t>
      </w:r>
      <w:r>
        <w:t>pràctic</w:t>
      </w:r>
      <w:r>
        <w:rPr>
          <w:spacing w:val="-7"/>
        </w:rPr>
        <w:t xml:space="preserve"> </w:t>
      </w:r>
      <w:r>
        <w:t>externes</w:t>
      </w:r>
      <w:r>
        <w:rPr>
          <w:spacing w:val="-5"/>
        </w:rPr>
        <w:t xml:space="preserve"> </w:t>
      </w:r>
      <w:r>
        <w:t>al</w:t>
      </w:r>
      <w:r>
        <w:rPr>
          <w:spacing w:val="-7"/>
        </w:rPr>
        <w:t xml:space="preserve"> </w:t>
      </w:r>
      <w:r>
        <w:t>centre:</w:t>
      </w:r>
      <w:r>
        <w:rPr>
          <w:spacing w:val="-6"/>
        </w:rPr>
        <w:t xml:space="preserve"> </w:t>
      </w:r>
      <w:r>
        <w:t>ja</w:t>
      </w:r>
      <w:r>
        <w:rPr>
          <w:spacing w:val="-7"/>
        </w:rPr>
        <w:t xml:space="preserve"> </w:t>
      </w:r>
      <w:r>
        <w:t>sigui</w:t>
      </w:r>
      <w:r>
        <w:rPr>
          <w:spacing w:val="-6"/>
        </w:rPr>
        <w:t xml:space="preserve"> </w:t>
      </w:r>
      <w:r>
        <w:t>en</w:t>
      </w:r>
      <w:r>
        <w:rPr>
          <w:spacing w:val="-5"/>
        </w:rPr>
        <w:t xml:space="preserve"> </w:t>
      </w:r>
      <w:r>
        <w:t>serveis</w:t>
      </w:r>
      <w:r>
        <w:rPr>
          <w:spacing w:val="-6"/>
        </w:rPr>
        <w:t xml:space="preserve"> </w:t>
      </w:r>
      <w:r>
        <w:t>propis</w:t>
      </w:r>
      <w:r>
        <w:rPr>
          <w:spacing w:val="-7"/>
        </w:rPr>
        <w:t xml:space="preserve"> </w:t>
      </w:r>
      <w:r>
        <w:t>de</w:t>
      </w:r>
      <w:r>
        <w:rPr>
          <w:spacing w:val="-5"/>
        </w:rPr>
        <w:t xml:space="preserve"> </w:t>
      </w:r>
      <w:r>
        <w:t>l’ajuntament o en entitats externes a la corporació local s’hauran d’especificar criteris de qualitat del</w:t>
      </w:r>
      <w:r>
        <w:rPr>
          <w:spacing w:val="-11"/>
        </w:rPr>
        <w:t xml:space="preserve"> </w:t>
      </w:r>
      <w:r>
        <w:t>lloc</w:t>
      </w:r>
      <w:r>
        <w:rPr>
          <w:spacing w:val="-10"/>
        </w:rPr>
        <w:t xml:space="preserve"> </w:t>
      </w:r>
      <w:r>
        <w:t>i</w:t>
      </w:r>
      <w:r>
        <w:rPr>
          <w:spacing w:val="-10"/>
        </w:rPr>
        <w:t xml:space="preserve"> </w:t>
      </w:r>
      <w:r>
        <w:t>de</w:t>
      </w:r>
      <w:r>
        <w:rPr>
          <w:spacing w:val="-10"/>
        </w:rPr>
        <w:t xml:space="preserve"> </w:t>
      </w:r>
      <w:r>
        <w:t>les</w:t>
      </w:r>
      <w:r>
        <w:rPr>
          <w:spacing w:val="-12"/>
        </w:rPr>
        <w:t xml:space="preserve"> </w:t>
      </w:r>
      <w:r>
        <w:t>instal·lacions,</w:t>
      </w:r>
      <w:r>
        <w:rPr>
          <w:spacing w:val="-8"/>
        </w:rPr>
        <w:t xml:space="preserve"> </w:t>
      </w:r>
      <w:r>
        <w:t>les</w:t>
      </w:r>
      <w:r>
        <w:rPr>
          <w:spacing w:val="-12"/>
        </w:rPr>
        <w:t xml:space="preserve"> </w:t>
      </w:r>
      <w:r>
        <w:t>tasques</w:t>
      </w:r>
      <w:r>
        <w:rPr>
          <w:spacing w:val="-9"/>
        </w:rPr>
        <w:t xml:space="preserve"> </w:t>
      </w:r>
      <w:r>
        <w:t>a</w:t>
      </w:r>
      <w:r>
        <w:rPr>
          <w:spacing w:val="-14"/>
        </w:rPr>
        <w:t xml:space="preserve"> </w:t>
      </w:r>
      <w:r>
        <w:t>realitzar,</w:t>
      </w:r>
      <w:r>
        <w:rPr>
          <w:spacing w:val="-10"/>
        </w:rPr>
        <w:t xml:space="preserve"> </w:t>
      </w:r>
      <w:r>
        <w:t>l’horari</w:t>
      </w:r>
      <w:r>
        <w:rPr>
          <w:spacing w:val="-10"/>
        </w:rPr>
        <w:t xml:space="preserve"> </w:t>
      </w:r>
      <w:r>
        <w:t>previst,</w:t>
      </w:r>
      <w:r>
        <w:rPr>
          <w:spacing w:val="-7"/>
        </w:rPr>
        <w:t xml:space="preserve"> </w:t>
      </w:r>
      <w:r>
        <w:t>etc.</w:t>
      </w:r>
      <w:r>
        <w:rPr>
          <w:spacing w:val="-8"/>
        </w:rPr>
        <w:t xml:space="preserve"> </w:t>
      </w:r>
      <w:r>
        <w:t>Així</w:t>
      </w:r>
      <w:r>
        <w:rPr>
          <w:spacing w:val="-13"/>
        </w:rPr>
        <w:t xml:space="preserve"> </w:t>
      </w:r>
      <w:r>
        <w:t>com</w:t>
      </w:r>
      <w:r>
        <w:rPr>
          <w:spacing w:val="-9"/>
        </w:rPr>
        <w:t xml:space="preserve"> </w:t>
      </w:r>
      <w:r>
        <w:t>una previsió</w:t>
      </w:r>
      <w:r>
        <w:rPr>
          <w:spacing w:val="-13"/>
        </w:rPr>
        <w:t xml:space="preserve"> </w:t>
      </w:r>
      <w:r>
        <w:t>de</w:t>
      </w:r>
      <w:r>
        <w:rPr>
          <w:spacing w:val="-14"/>
        </w:rPr>
        <w:t xml:space="preserve"> </w:t>
      </w:r>
      <w:r>
        <w:t>les</w:t>
      </w:r>
      <w:r>
        <w:rPr>
          <w:spacing w:val="-13"/>
        </w:rPr>
        <w:t xml:space="preserve"> </w:t>
      </w:r>
      <w:r>
        <w:t>competències</w:t>
      </w:r>
      <w:r>
        <w:rPr>
          <w:spacing w:val="-13"/>
        </w:rPr>
        <w:t xml:space="preserve"> </w:t>
      </w:r>
      <w:r>
        <w:t>personals,</w:t>
      </w:r>
      <w:r>
        <w:rPr>
          <w:spacing w:val="-15"/>
        </w:rPr>
        <w:t xml:space="preserve"> </w:t>
      </w:r>
      <w:r>
        <w:t>habilitats</w:t>
      </w:r>
      <w:r>
        <w:rPr>
          <w:spacing w:val="-17"/>
        </w:rPr>
        <w:t xml:space="preserve"> </w:t>
      </w:r>
      <w:r>
        <w:t>socials</w:t>
      </w:r>
      <w:r>
        <w:rPr>
          <w:spacing w:val="-13"/>
        </w:rPr>
        <w:t xml:space="preserve"> </w:t>
      </w:r>
      <w:r>
        <w:t>i</w:t>
      </w:r>
      <w:r>
        <w:rPr>
          <w:spacing w:val="-14"/>
        </w:rPr>
        <w:t xml:space="preserve"> </w:t>
      </w:r>
      <w:r>
        <w:t>actituds</w:t>
      </w:r>
      <w:r>
        <w:rPr>
          <w:spacing w:val="-17"/>
        </w:rPr>
        <w:t xml:space="preserve"> </w:t>
      </w:r>
      <w:r>
        <w:t>que</w:t>
      </w:r>
      <w:r>
        <w:rPr>
          <w:spacing w:val="-16"/>
        </w:rPr>
        <w:t xml:space="preserve"> </w:t>
      </w:r>
      <w:r>
        <w:t>es</w:t>
      </w:r>
      <w:r>
        <w:rPr>
          <w:spacing w:val="-16"/>
        </w:rPr>
        <w:t xml:space="preserve"> </w:t>
      </w:r>
      <w:r>
        <w:t>preveu</w:t>
      </w:r>
      <w:r>
        <w:rPr>
          <w:spacing w:val="-14"/>
        </w:rPr>
        <w:t xml:space="preserve"> </w:t>
      </w:r>
      <w:r>
        <w:t>que s’assoleixin per mitjà d’aquestes</w:t>
      </w:r>
      <w:r>
        <w:rPr>
          <w:spacing w:val="-3"/>
        </w:rPr>
        <w:t xml:space="preserve"> </w:t>
      </w:r>
      <w:r>
        <w:t>activitats.</w:t>
      </w:r>
    </w:p>
    <w:p w14:paraId="2307CE84" w14:textId="77777777" w:rsidR="00F734DE" w:rsidRDefault="00F734DE">
      <w:pPr>
        <w:pStyle w:val="Textoindependiente"/>
        <w:spacing w:before="1"/>
      </w:pPr>
    </w:p>
    <w:p w14:paraId="7D8A5FF6" w14:textId="77777777" w:rsidR="00F734DE" w:rsidRDefault="00536D39">
      <w:pPr>
        <w:pStyle w:val="Prrafodelista"/>
        <w:numPr>
          <w:ilvl w:val="0"/>
          <w:numId w:val="4"/>
        </w:numPr>
        <w:tabs>
          <w:tab w:val="left" w:pos="386"/>
        </w:tabs>
        <w:ind w:right="187"/>
        <w:jc w:val="both"/>
      </w:pPr>
      <w:r>
        <w:t>Avaluació: criteris d’avaluació que s’aplicaran amb indicació del nivell d’assoliment necessari per a l’obtenció del títol de graduat o graduada en educació secundària obligatòria.</w:t>
      </w:r>
    </w:p>
    <w:p w14:paraId="4090618B" w14:textId="77777777" w:rsidR="00F734DE" w:rsidRDefault="00F734DE">
      <w:pPr>
        <w:pStyle w:val="Textoindependiente"/>
        <w:spacing w:before="10"/>
        <w:rPr>
          <w:sz w:val="21"/>
        </w:rPr>
      </w:pPr>
    </w:p>
    <w:p w14:paraId="7DFAF107" w14:textId="77777777" w:rsidR="00F734DE" w:rsidRDefault="00536D39">
      <w:pPr>
        <w:pStyle w:val="Ttulo2"/>
      </w:pPr>
      <w:r>
        <w:t>CINQUENA. Compromisos de les parts</w:t>
      </w:r>
    </w:p>
    <w:p w14:paraId="1EFD8A16" w14:textId="77777777" w:rsidR="00F734DE" w:rsidRDefault="00F734DE">
      <w:pPr>
        <w:pStyle w:val="Textoindependiente"/>
        <w:rPr>
          <w:b/>
        </w:rPr>
      </w:pPr>
    </w:p>
    <w:p w14:paraId="7FA7413C" w14:textId="77777777" w:rsidR="00F734DE" w:rsidRDefault="00536D39">
      <w:pPr>
        <w:pStyle w:val="Textoindependiente"/>
        <w:ind w:left="102"/>
        <w:jc w:val="both"/>
      </w:pPr>
      <w:r>
        <w:t>Per part de l’Ajuntament del Perelló:</w:t>
      </w:r>
    </w:p>
    <w:p w14:paraId="4E7E936E" w14:textId="77777777" w:rsidR="00F734DE" w:rsidRDefault="00F734DE">
      <w:pPr>
        <w:pStyle w:val="Textoindependiente"/>
        <w:spacing w:before="1"/>
      </w:pPr>
    </w:p>
    <w:p w14:paraId="68EACDE2" w14:textId="77777777" w:rsidR="00F734DE" w:rsidRDefault="00536D39">
      <w:pPr>
        <w:pStyle w:val="Prrafodelista"/>
        <w:numPr>
          <w:ilvl w:val="0"/>
          <w:numId w:val="3"/>
        </w:numPr>
        <w:tabs>
          <w:tab w:val="left" w:pos="386"/>
        </w:tabs>
        <w:spacing w:before="1"/>
        <w:ind w:right="102"/>
        <w:jc w:val="both"/>
      </w:pPr>
      <w:r>
        <w:t>L’Ajuntament del Perelló es compromet a facilitar l’accés dels alumnes a les instal·lacions adients on podran dur a terme activitats d’aplicació</w:t>
      </w:r>
      <w:r>
        <w:rPr>
          <w:spacing w:val="-12"/>
        </w:rPr>
        <w:t xml:space="preserve"> </w:t>
      </w:r>
      <w:r>
        <w:t>pràctica.</w:t>
      </w:r>
    </w:p>
    <w:p w14:paraId="12E938A9" w14:textId="77777777" w:rsidR="00F734DE" w:rsidRDefault="00F734DE">
      <w:pPr>
        <w:pStyle w:val="Textoindependiente"/>
        <w:spacing w:before="10"/>
        <w:rPr>
          <w:sz w:val="21"/>
        </w:rPr>
      </w:pPr>
    </w:p>
    <w:p w14:paraId="182F71E8" w14:textId="77777777" w:rsidR="00F734DE" w:rsidRDefault="00536D39">
      <w:pPr>
        <w:pStyle w:val="Textoindependiente"/>
        <w:ind w:left="385" w:right="104"/>
        <w:jc w:val="both"/>
      </w:pPr>
      <w:r>
        <w:t>Per aquesta raó es formalitzarà, si escau, el document de col·laboració referenciat a la</w:t>
      </w:r>
      <w:r>
        <w:rPr>
          <w:spacing w:val="-16"/>
        </w:rPr>
        <w:t xml:space="preserve"> </w:t>
      </w:r>
      <w:r>
        <w:t>clàusula</w:t>
      </w:r>
      <w:r>
        <w:rPr>
          <w:spacing w:val="-16"/>
        </w:rPr>
        <w:t xml:space="preserve"> </w:t>
      </w:r>
      <w:r>
        <w:t>t</w:t>
      </w:r>
      <w:r>
        <w:t>ercera</w:t>
      </w:r>
      <w:r>
        <w:rPr>
          <w:spacing w:val="-15"/>
        </w:rPr>
        <w:t xml:space="preserve"> </w:t>
      </w:r>
      <w:r>
        <w:t>per</w:t>
      </w:r>
      <w:r>
        <w:rPr>
          <w:spacing w:val="-15"/>
        </w:rPr>
        <w:t xml:space="preserve"> </w:t>
      </w:r>
      <w:r>
        <w:t>part</w:t>
      </w:r>
      <w:r>
        <w:rPr>
          <w:spacing w:val="-14"/>
        </w:rPr>
        <w:t xml:space="preserve"> </w:t>
      </w:r>
      <w:r>
        <w:t>de</w:t>
      </w:r>
      <w:r>
        <w:rPr>
          <w:spacing w:val="-19"/>
        </w:rPr>
        <w:t xml:space="preserve"> </w:t>
      </w:r>
      <w:r>
        <w:t>la</w:t>
      </w:r>
      <w:r>
        <w:rPr>
          <w:spacing w:val="-16"/>
        </w:rPr>
        <w:t xml:space="preserve"> </w:t>
      </w:r>
      <w:r>
        <w:t>corporació</w:t>
      </w:r>
      <w:r>
        <w:rPr>
          <w:spacing w:val="-15"/>
        </w:rPr>
        <w:t xml:space="preserve"> </w:t>
      </w:r>
      <w:r>
        <w:t>local</w:t>
      </w:r>
      <w:r>
        <w:rPr>
          <w:spacing w:val="-15"/>
        </w:rPr>
        <w:t xml:space="preserve"> </w:t>
      </w:r>
      <w:r>
        <w:t>amb</w:t>
      </w:r>
      <w:r>
        <w:rPr>
          <w:spacing w:val="-15"/>
        </w:rPr>
        <w:t xml:space="preserve"> </w:t>
      </w:r>
      <w:r>
        <w:t>cada</w:t>
      </w:r>
      <w:r>
        <w:rPr>
          <w:spacing w:val="-19"/>
        </w:rPr>
        <w:t xml:space="preserve"> </w:t>
      </w:r>
      <w:r>
        <w:t>una</w:t>
      </w:r>
      <w:r>
        <w:rPr>
          <w:spacing w:val="-15"/>
        </w:rPr>
        <w:t xml:space="preserve"> </w:t>
      </w:r>
      <w:r>
        <w:t>de</w:t>
      </w:r>
      <w:r>
        <w:rPr>
          <w:spacing w:val="-19"/>
        </w:rPr>
        <w:t xml:space="preserve"> </w:t>
      </w:r>
      <w:r>
        <w:t>les</w:t>
      </w:r>
      <w:r>
        <w:rPr>
          <w:spacing w:val="-15"/>
        </w:rPr>
        <w:t xml:space="preserve"> </w:t>
      </w:r>
      <w:r>
        <w:t>entitats</w:t>
      </w:r>
      <w:r>
        <w:rPr>
          <w:spacing w:val="-14"/>
        </w:rPr>
        <w:t xml:space="preserve"> </w:t>
      </w:r>
      <w:r>
        <w:t>externes que col·laboren. Aquestes activitats són part integrant del currículum formatiu, per la qual cosa els alumnes continuaran escolaritzats a tots els efectes als centres educatius du</w:t>
      </w:r>
      <w:r>
        <w:t>rant el temps que les duguin a</w:t>
      </w:r>
      <w:r>
        <w:rPr>
          <w:spacing w:val="-9"/>
        </w:rPr>
        <w:t xml:space="preserve"> </w:t>
      </w:r>
      <w:r>
        <w:t>terme.</w:t>
      </w:r>
    </w:p>
    <w:p w14:paraId="6F3181D5" w14:textId="77777777" w:rsidR="00F734DE" w:rsidRDefault="00F734DE">
      <w:pPr>
        <w:jc w:val="both"/>
        <w:sectPr w:rsidR="00F734DE">
          <w:pgSz w:w="11910" w:h="16840"/>
          <w:pgMar w:top="1320" w:right="1500" w:bottom="1360" w:left="1600" w:header="0" w:footer="1164" w:gutter="0"/>
          <w:cols w:space="708"/>
        </w:sectPr>
      </w:pPr>
    </w:p>
    <w:p w14:paraId="594EBD31" w14:textId="77777777" w:rsidR="00F734DE" w:rsidRDefault="00536D39">
      <w:pPr>
        <w:pStyle w:val="Prrafodelista"/>
        <w:numPr>
          <w:ilvl w:val="0"/>
          <w:numId w:val="3"/>
        </w:numPr>
        <w:tabs>
          <w:tab w:val="left" w:pos="386"/>
        </w:tabs>
        <w:spacing w:before="75"/>
        <w:ind w:right="105"/>
        <w:jc w:val="both"/>
      </w:pPr>
      <w:r>
        <w:lastRenderedPageBreak/>
        <w:t>L’Ajuntament del Perelló es coordinarà amb el centre educatiu i li facilitarà la informació necessària per poder dur a terme l’adequada avaluació i la consegüent orientació del procés</w:t>
      </w:r>
      <w:r>
        <w:rPr>
          <w:spacing w:val="-3"/>
        </w:rPr>
        <w:t xml:space="preserve"> </w:t>
      </w:r>
      <w:r>
        <w:t>d’aprenentatge.</w:t>
      </w:r>
    </w:p>
    <w:p w14:paraId="3CBCE189" w14:textId="77777777" w:rsidR="00F734DE" w:rsidRDefault="00F734DE">
      <w:pPr>
        <w:pStyle w:val="Textoindependiente"/>
        <w:rPr>
          <w:sz w:val="20"/>
        </w:rPr>
      </w:pPr>
    </w:p>
    <w:p w14:paraId="35250B5A" w14:textId="77777777" w:rsidR="00F734DE" w:rsidRDefault="00536D39">
      <w:pPr>
        <w:pStyle w:val="Textoindependiente"/>
        <w:ind w:left="102"/>
      </w:pPr>
      <w:r>
        <w:t>Per part del Departament d’Educació:</w:t>
      </w:r>
    </w:p>
    <w:p w14:paraId="69315994" w14:textId="77777777" w:rsidR="00F734DE" w:rsidRDefault="00F734DE">
      <w:pPr>
        <w:pStyle w:val="Textoindependiente"/>
      </w:pPr>
    </w:p>
    <w:p w14:paraId="25467376" w14:textId="77777777" w:rsidR="00F734DE" w:rsidRDefault="00536D39">
      <w:pPr>
        <w:pStyle w:val="Prrafodelista"/>
        <w:numPr>
          <w:ilvl w:val="0"/>
          <w:numId w:val="2"/>
        </w:numPr>
        <w:tabs>
          <w:tab w:val="left" w:pos="386"/>
        </w:tabs>
        <w:spacing w:before="1"/>
        <w:ind w:right="106"/>
        <w:jc w:val="both"/>
      </w:pPr>
      <w:r>
        <w:t>Supervisarà el desenvolupament global del projecte i per a això es coordinarà i col·laborarà amb tots els agents</w:t>
      </w:r>
      <w:r>
        <w:rPr>
          <w:spacing w:val="-6"/>
        </w:rPr>
        <w:t xml:space="preserve"> </w:t>
      </w:r>
      <w:r>
        <w:t>implicats.</w:t>
      </w:r>
    </w:p>
    <w:p w14:paraId="1AC8308A" w14:textId="77777777" w:rsidR="00F734DE" w:rsidRDefault="00F734DE">
      <w:pPr>
        <w:pStyle w:val="Textoindependiente"/>
        <w:spacing w:before="1"/>
      </w:pPr>
    </w:p>
    <w:p w14:paraId="0CFADA3B" w14:textId="77777777" w:rsidR="00F734DE" w:rsidRDefault="00536D39">
      <w:pPr>
        <w:pStyle w:val="Prrafodelista"/>
        <w:numPr>
          <w:ilvl w:val="0"/>
          <w:numId w:val="2"/>
        </w:numPr>
        <w:tabs>
          <w:tab w:val="left" w:pos="386"/>
        </w:tabs>
        <w:spacing w:before="1"/>
        <w:ind w:right="107"/>
        <w:jc w:val="both"/>
      </w:pPr>
      <w:r>
        <w:t>Específicament farà el seguiment del procés d’assignació dels alumnes i de la seva evolució acadèmica i</w:t>
      </w:r>
      <w:r>
        <w:rPr>
          <w:spacing w:val="-1"/>
        </w:rPr>
        <w:t xml:space="preserve"> </w:t>
      </w:r>
      <w:r>
        <w:t>personal.</w:t>
      </w:r>
    </w:p>
    <w:p w14:paraId="0E92B079" w14:textId="77777777" w:rsidR="00F734DE" w:rsidRDefault="00F734DE">
      <w:pPr>
        <w:pStyle w:val="Textoindependiente"/>
        <w:spacing w:before="9"/>
        <w:rPr>
          <w:sz w:val="19"/>
        </w:rPr>
      </w:pPr>
    </w:p>
    <w:p w14:paraId="2C88DDC9" w14:textId="77777777" w:rsidR="00F734DE" w:rsidRDefault="00536D39">
      <w:pPr>
        <w:pStyle w:val="Prrafodelista"/>
        <w:numPr>
          <w:ilvl w:val="0"/>
          <w:numId w:val="2"/>
        </w:numPr>
        <w:tabs>
          <w:tab w:val="left" w:pos="386"/>
        </w:tabs>
        <w:ind w:right="106"/>
        <w:jc w:val="both"/>
      </w:pPr>
      <w:r>
        <w:t>Auxiliarà l’altr</w:t>
      </w:r>
      <w:r>
        <w:t>a part signant del conveni en qualsevol incidència o fet sobrevingut durant el desenvolupament del</w:t>
      </w:r>
      <w:r>
        <w:rPr>
          <w:spacing w:val="-2"/>
        </w:rPr>
        <w:t xml:space="preserve"> </w:t>
      </w:r>
      <w:r>
        <w:t>projecte.</w:t>
      </w:r>
    </w:p>
    <w:p w14:paraId="19B13AF8" w14:textId="77777777" w:rsidR="00F734DE" w:rsidRDefault="00F734DE">
      <w:pPr>
        <w:pStyle w:val="Textoindependiente"/>
        <w:spacing w:before="10"/>
        <w:rPr>
          <w:sz w:val="19"/>
        </w:rPr>
      </w:pPr>
    </w:p>
    <w:p w14:paraId="3F2FF27E" w14:textId="77777777" w:rsidR="00F734DE" w:rsidRDefault="00536D39">
      <w:pPr>
        <w:pStyle w:val="Ttulo2"/>
        <w:jc w:val="left"/>
      </w:pPr>
      <w:r>
        <w:t>SISENA. Incompliment dels compromisos</w:t>
      </w:r>
    </w:p>
    <w:p w14:paraId="2D76A0AB" w14:textId="77777777" w:rsidR="00F734DE" w:rsidRDefault="00F734DE">
      <w:pPr>
        <w:pStyle w:val="Textoindependiente"/>
        <w:spacing w:before="4"/>
        <w:rPr>
          <w:b/>
        </w:rPr>
      </w:pPr>
    </w:p>
    <w:p w14:paraId="3AFE923E" w14:textId="77777777" w:rsidR="00F734DE" w:rsidRDefault="00536D39">
      <w:pPr>
        <w:pStyle w:val="Textoindependiente"/>
        <w:ind w:left="102" w:right="106"/>
        <w:jc w:val="both"/>
      </w:pPr>
      <w:r>
        <w:t>L’incompliment dels compromisos previstos en aquest conveni comportarà la revisió i/o correcció</w:t>
      </w:r>
      <w:r>
        <w:rPr>
          <w:spacing w:val="-17"/>
        </w:rPr>
        <w:t xml:space="preserve"> </w:t>
      </w:r>
      <w:r>
        <w:t>del</w:t>
      </w:r>
      <w:r>
        <w:rPr>
          <w:spacing w:val="-14"/>
        </w:rPr>
        <w:t xml:space="preserve"> </w:t>
      </w:r>
      <w:r>
        <w:t>contingut</w:t>
      </w:r>
      <w:r>
        <w:rPr>
          <w:spacing w:val="-15"/>
        </w:rPr>
        <w:t xml:space="preserve"> </w:t>
      </w:r>
      <w:r>
        <w:t>del</w:t>
      </w:r>
      <w:r>
        <w:rPr>
          <w:spacing w:val="-16"/>
        </w:rPr>
        <w:t xml:space="preserve"> </w:t>
      </w:r>
      <w:r>
        <w:t>projecte</w:t>
      </w:r>
      <w:r>
        <w:rPr>
          <w:spacing w:val="-16"/>
        </w:rPr>
        <w:t xml:space="preserve"> </w:t>
      </w:r>
      <w:r>
        <w:t>singular</w:t>
      </w:r>
      <w:r>
        <w:rPr>
          <w:spacing w:val="-13"/>
        </w:rPr>
        <w:t xml:space="preserve"> </w:t>
      </w:r>
      <w:r>
        <w:t>i,</w:t>
      </w:r>
      <w:r>
        <w:rPr>
          <w:spacing w:val="-11"/>
        </w:rPr>
        <w:t xml:space="preserve"> </w:t>
      </w:r>
      <w:r>
        <w:t>especialment,</w:t>
      </w:r>
      <w:r>
        <w:rPr>
          <w:spacing w:val="-15"/>
        </w:rPr>
        <w:t xml:space="preserve"> </w:t>
      </w:r>
      <w:r>
        <w:t>la</w:t>
      </w:r>
      <w:r>
        <w:rPr>
          <w:spacing w:val="-14"/>
        </w:rPr>
        <w:t xml:space="preserve"> </w:t>
      </w:r>
      <w:r>
        <w:t>part</w:t>
      </w:r>
      <w:r>
        <w:rPr>
          <w:spacing w:val="-15"/>
        </w:rPr>
        <w:t xml:space="preserve"> </w:t>
      </w:r>
      <w:r>
        <w:t>referent</w:t>
      </w:r>
      <w:r>
        <w:rPr>
          <w:spacing w:val="-12"/>
        </w:rPr>
        <w:t xml:space="preserve"> </w:t>
      </w:r>
      <w:r>
        <w:t>a</w:t>
      </w:r>
      <w:r>
        <w:rPr>
          <w:spacing w:val="-17"/>
        </w:rPr>
        <w:t xml:space="preserve"> </w:t>
      </w:r>
      <w:r>
        <w:t>les</w:t>
      </w:r>
      <w:r>
        <w:rPr>
          <w:spacing w:val="-13"/>
        </w:rPr>
        <w:t xml:space="preserve"> </w:t>
      </w:r>
      <w:r>
        <w:t>activitats externes a l’institut, que poden quedar aturades fins que no es resolguin favorablement les</w:t>
      </w:r>
      <w:r>
        <w:rPr>
          <w:spacing w:val="-1"/>
        </w:rPr>
        <w:t xml:space="preserve"> </w:t>
      </w:r>
      <w:r>
        <w:t>incidències.</w:t>
      </w:r>
    </w:p>
    <w:p w14:paraId="533D315C" w14:textId="77777777" w:rsidR="00F734DE" w:rsidRDefault="00F734DE">
      <w:pPr>
        <w:pStyle w:val="Textoindependiente"/>
        <w:spacing w:before="9"/>
        <w:rPr>
          <w:sz w:val="21"/>
        </w:rPr>
      </w:pPr>
    </w:p>
    <w:p w14:paraId="6D9B7248" w14:textId="77777777" w:rsidR="00F734DE" w:rsidRDefault="00536D39">
      <w:pPr>
        <w:pStyle w:val="Ttulo2"/>
      </w:pPr>
      <w:r>
        <w:t>SETENA. Assegurances i responsabilitats civils</w:t>
      </w:r>
    </w:p>
    <w:p w14:paraId="7F7C2884" w14:textId="77777777" w:rsidR="00F734DE" w:rsidRDefault="00F734DE">
      <w:pPr>
        <w:pStyle w:val="Textoindependiente"/>
        <w:rPr>
          <w:b/>
        </w:rPr>
      </w:pPr>
    </w:p>
    <w:p w14:paraId="592B539A" w14:textId="77777777" w:rsidR="00F734DE" w:rsidRDefault="00536D39">
      <w:pPr>
        <w:ind w:left="102"/>
        <w:jc w:val="both"/>
        <w:rPr>
          <w:i/>
        </w:rPr>
      </w:pPr>
      <w:r>
        <w:rPr>
          <w:i/>
        </w:rPr>
        <w:t xml:space="preserve">Alumnes de centres </w:t>
      </w:r>
      <w:r>
        <w:rPr>
          <w:i/>
        </w:rPr>
        <w:t>públics:</w:t>
      </w:r>
    </w:p>
    <w:p w14:paraId="6E331A54" w14:textId="77777777" w:rsidR="00F734DE" w:rsidRDefault="00F734DE">
      <w:pPr>
        <w:pStyle w:val="Textoindependiente"/>
        <w:spacing w:before="1"/>
        <w:rPr>
          <w:i/>
        </w:rPr>
      </w:pPr>
    </w:p>
    <w:p w14:paraId="3985EB1F" w14:textId="77777777" w:rsidR="00F734DE" w:rsidRDefault="00536D39">
      <w:pPr>
        <w:pStyle w:val="Textoindependiente"/>
        <w:ind w:left="102" w:right="312"/>
        <w:jc w:val="both"/>
      </w:pPr>
      <w:r>
        <w:t>Els alumnes de centres públics que participin en els projectes singulars estaran protegits per l’assegurança escolar obligatòria, que cobreix l’accident escolar, la malaltia i l’infortuni familiar.</w:t>
      </w:r>
    </w:p>
    <w:p w14:paraId="6199DF99" w14:textId="77777777" w:rsidR="00F734DE" w:rsidRDefault="00F734DE">
      <w:pPr>
        <w:pStyle w:val="Textoindependiente"/>
      </w:pPr>
    </w:p>
    <w:p w14:paraId="6723DA87" w14:textId="77777777" w:rsidR="00F734DE" w:rsidRDefault="00536D39">
      <w:pPr>
        <w:pStyle w:val="Textoindependiente"/>
        <w:spacing w:before="1"/>
        <w:ind w:left="102" w:right="195"/>
        <w:jc w:val="both"/>
      </w:pPr>
      <w:r>
        <w:t>En cas d’accident escolar, els estudiants s’han d’adreçar als centres sanitaris públics del seu municipi o als centres sanitaris concertats o autoritzats per la Direcció General de l’Institut Nacional de la Seguretat Social.</w:t>
      </w:r>
    </w:p>
    <w:p w14:paraId="65836719" w14:textId="77777777" w:rsidR="00F734DE" w:rsidRDefault="00F734DE">
      <w:pPr>
        <w:pStyle w:val="Textoindependiente"/>
        <w:spacing w:before="1"/>
      </w:pPr>
    </w:p>
    <w:p w14:paraId="7D172629" w14:textId="77777777" w:rsidR="00F734DE" w:rsidRDefault="00536D39">
      <w:pPr>
        <w:pStyle w:val="Textoindependiente"/>
        <w:ind w:left="102" w:right="196"/>
        <w:jc w:val="both"/>
      </w:pPr>
      <w:r>
        <w:t>La</w:t>
      </w:r>
      <w:r>
        <w:rPr>
          <w:spacing w:val="-10"/>
        </w:rPr>
        <w:t xml:space="preserve"> </w:t>
      </w:r>
      <w:r>
        <w:t>responsabilitat</w:t>
      </w:r>
      <w:r>
        <w:rPr>
          <w:spacing w:val="-10"/>
        </w:rPr>
        <w:t xml:space="preserve"> </w:t>
      </w:r>
      <w:r>
        <w:t>patrimonial</w:t>
      </w:r>
      <w:r>
        <w:rPr>
          <w:spacing w:val="-10"/>
        </w:rPr>
        <w:t xml:space="preserve"> </w:t>
      </w:r>
      <w:r>
        <w:t>i</w:t>
      </w:r>
      <w:r>
        <w:rPr>
          <w:spacing w:val="-10"/>
        </w:rPr>
        <w:t xml:space="preserve"> </w:t>
      </w:r>
      <w:r>
        <w:t>civil</w:t>
      </w:r>
      <w:r>
        <w:rPr>
          <w:spacing w:val="-10"/>
        </w:rPr>
        <w:t xml:space="preserve"> </w:t>
      </w:r>
      <w:r>
        <w:t>que</w:t>
      </w:r>
      <w:r>
        <w:rPr>
          <w:spacing w:val="-9"/>
        </w:rPr>
        <w:t xml:space="preserve"> </w:t>
      </w:r>
      <w:r>
        <w:t>es</w:t>
      </w:r>
      <w:r>
        <w:rPr>
          <w:spacing w:val="-10"/>
        </w:rPr>
        <w:t xml:space="preserve"> </w:t>
      </w:r>
      <w:r>
        <w:t>pugui</w:t>
      </w:r>
      <w:r>
        <w:rPr>
          <w:spacing w:val="-12"/>
        </w:rPr>
        <w:t xml:space="preserve"> </w:t>
      </w:r>
      <w:r>
        <w:t>derivar</w:t>
      </w:r>
      <w:r>
        <w:rPr>
          <w:spacing w:val="-8"/>
        </w:rPr>
        <w:t xml:space="preserve"> </w:t>
      </w:r>
      <w:r>
        <w:t>de</w:t>
      </w:r>
      <w:r>
        <w:rPr>
          <w:spacing w:val="-7"/>
        </w:rPr>
        <w:t xml:space="preserve"> </w:t>
      </w:r>
      <w:r>
        <w:t>comportaments</w:t>
      </w:r>
      <w:r>
        <w:rPr>
          <w:spacing w:val="-8"/>
        </w:rPr>
        <w:t xml:space="preserve"> </w:t>
      </w:r>
      <w:r>
        <w:t>de</w:t>
      </w:r>
      <w:r>
        <w:rPr>
          <w:spacing w:val="-10"/>
        </w:rPr>
        <w:t xml:space="preserve"> </w:t>
      </w:r>
      <w:r>
        <w:t>l’alumnat de centres de titularitat de la Generalitat queda assumida per la cobertura única per a tota la Generalitat contractada pel departament competent en la</w:t>
      </w:r>
      <w:r>
        <w:rPr>
          <w:spacing w:val="-8"/>
        </w:rPr>
        <w:t xml:space="preserve"> </w:t>
      </w:r>
      <w:r>
        <w:t>matèria.</w:t>
      </w:r>
    </w:p>
    <w:p w14:paraId="7C1FEB4D" w14:textId="77777777" w:rsidR="00F734DE" w:rsidRDefault="00F734DE">
      <w:pPr>
        <w:pStyle w:val="Textoindependiente"/>
        <w:spacing w:before="10"/>
        <w:rPr>
          <w:sz w:val="21"/>
        </w:rPr>
      </w:pPr>
    </w:p>
    <w:p w14:paraId="6F92E547" w14:textId="77777777" w:rsidR="00F734DE" w:rsidRDefault="00536D39">
      <w:pPr>
        <w:ind w:left="102"/>
        <w:jc w:val="both"/>
        <w:rPr>
          <w:i/>
        </w:rPr>
      </w:pPr>
      <w:r>
        <w:rPr>
          <w:i/>
        </w:rPr>
        <w:t>Ens local que subscriu el conveni:</w:t>
      </w:r>
    </w:p>
    <w:p w14:paraId="7172BBD1" w14:textId="77777777" w:rsidR="00F734DE" w:rsidRDefault="00F734DE">
      <w:pPr>
        <w:pStyle w:val="Textoindependiente"/>
        <w:rPr>
          <w:i/>
        </w:rPr>
      </w:pPr>
    </w:p>
    <w:p w14:paraId="599C37D6" w14:textId="77777777" w:rsidR="00F734DE" w:rsidRDefault="00536D39">
      <w:pPr>
        <w:pStyle w:val="Textoindependiente"/>
        <w:ind w:left="102" w:right="197"/>
        <w:jc w:val="both"/>
      </w:pPr>
      <w:r>
        <w:t>L’ens</w:t>
      </w:r>
      <w:r>
        <w:rPr>
          <w:spacing w:val="-7"/>
        </w:rPr>
        <w:t xml:space="preserve"> </w:t>
      </w:r>
      <w:r>
        <w:t>local</w:t>
      </w:r>
      <w:r>
        <w:rPr>
          <w:spacing w:val="-7"/>
        </w:rPr>
        <w:t xml:space="preserve"> </w:t>
      </w:r>
      <w:r>
        <w:t>resta</w:t>
      </w:r>
      <w:r>
        <w:rPr>
          <w:spacing w:val="-9"/>
        </w:rPr>
        <w:t xml:space="preserve"> </w:t>
      </w:r>
      <w:r>
        <w:t>obligat</w:t>
      </w:r>
      <w:r>
        <w:rPr>
          <w:spacing w:val="-6"/>
        </w:rPr>
        <w:t xml:space="preserve"> </w:t>
      </w:r>
      <w:r>
        <w:t>a</w:t>
      </w:r>
      <w:r>
        <w:rPr>
          <w:spacing w:val="-6"/>
        </w:rPr>
        <w:t xml:space="preserve"> </w:t>
      </w:r>
      <w:r>
        <w:t>preveure</w:t>
      </w:r>
      <w:r>
        <w:rPr>
          <w:spacing w:val="-10"/>
        </w:rPr>
        <w:t xml:space="preserve"> </w:t>
      </w:r>
      <w:r>
        <w:t>que</w:t>
      </w:r>
      <w:r>
        <w:rPr>
          <w:spacing w:val="-9"/>
        </w:rPr>
        <w:t xml:space="preserve"> </w:t>
      </w:r>
      <w:r>
        <w:t>les</w:t>
      </w:r>
      <w:r>
        <w:rPr>
          <w:spacing w:val="-6"/>
        </w:rPr>
        <w:t xml:space="preserve"> </w:t>
      </w:r>
      <w:r>
        <w:t>eventualitats</w:t>
      </w:r>
      <w:r>
        <w:rPr>
          <w:spacing w:val="-6"/>
        </w:rPr>
        <w:t xml:space="preserve"> </w:t>
      </w:r>
      <w:r>
        <w:t>sobrevingudes</w:t>
      </w:r>
      <w:r>
        <w:rPr>
          <w:spacing w:val="-6"/>
        </w:rPr>
        <w:t xml:space="preserve"> </w:t>
      </w:r>
      <w:r>
        <w:t>en</w:t>
      </w:r>
      <w:r>
        <w:rPr>
          <w:spacing w:val="-6"/>
        </w:rPr>
        <w:t xml:space="preserve"> </w:t>
      </w:r>
      <w:r>
        <w:t>la</w:t>
      </w:r>
      <w:r>
        <w:rPr>
          <w:spacing w:val="-7"/>
        </w:rPr>
        <w:t xml:space="preserve"> </w:t>
      </w:r>
      <w:r>
        <w:t>realització de les activitats de les quals és responsable i puguin derivar en responsabilitat civil i/o patrimonial,</w:t>
      </w:r>
      <w:r>
        <w:rPr>
          <w:spacing w:val="-10"/>
        </w:rPr>
        <w:t xml:space="preserve"> </w:t>
      </w:r>
      <w:r>
        <w:t>es</w:t>
      </w:r>
      <w:r>
        <w:rPr>
          <w:spacing w:val="-10"/>
        </w:rPr>
        <w:t xml:space="preserve"> </w:t>
      </w:r>
      <w:r>
        <w:t>puguin</w:t>
      </w:r>
      <w:r>
        <w:rPr>
          <w:spacing w:val="-11"/>
        </w:rPr>
        <w:t xml:space="preserve"> </w:t>
      </w:r>
      <w:r>
        <w:t>cobrir</w:t>
      </w:r>
      <w:r>
        <w:rPr>
          <w:spacing w:val="-8"/>
        </w:rPr>
        <w:t xml:space="preserve"> </w:t>
      </w:r>
      <w:r>
        <w:t>per</w:t>
      </w:r>
      <w:r>
        <w:rPr>
          <w:spacing w:val="-11"/>
        </w:rPr>
        <w:t xml:space="preserve"> </w:t>
      </w:r>
      <w:r>
        <w:t>una</w:t>
      </w:r>
      <w:r>
        <w:rPr>
          <w:spacing w:val="-11"/>
        </w:rPr>
        <w:t xml:space="preserve"> </w:t>
      </w:r>
      <w:r>
        <w:t>pòlissa</w:t>
      </w:r>
      <w:r>
        <w:rPr>
          <w:spacing w:val="-10"/>
        </w:rPr>
        <w:t xml:space="preserve"> </w:t>
      </w:r>
      <w:r>
        <w:t>específica</w:t>
      </w:r>
      <w:r>
        <w:rPr>
          <w:spacing w:val="-10"/>
        </w:rPr>
        <w:t xml:space="preserve"> </w:t>
      </w:r>
      <w:r>
        <w:t>o</w:t>
      </w:r>
      <w:r>
        <w:rPr>
          <w:spacing w:val="-11"/>
        </w:rPr>
        <w:t xml:space="preserve"> </w:t>
      </w:r>
      <w:r>
        <w:t>per</w:t>
      </w:r>
      <w:r>
        <w:rPr>
          <w:spacing w:val="-12"/>
        </w:rPr>
        <w:t xml:space="preserve"> </w:t>
      </w:r>
      <w:r>
        <w:t>alguna</w:t>
      </w:r>
      <w:r>
        <w:rPr>
          <w:spacing w:val="-13"/>
        </w:rPr>
        <w:t xml:space="preserve"> </w:t>
      </w:r>
      <w:r>
        <w:t>pòlissa</w:t>
      </w:r>
      <w:r>
        <w:rPr>
          <w:spacing w:val="-11"/>
        </w:rPr>
        <w:t xml:space="preserve"> </w:t>
      </w:r>
      <w:r>
        <w:t>general</w:t>
      </w:r>
      <w:r>
        <w:rPr>
          <w:spacing w:val="-14"/>
        </w:rPr>
        <w:t xml:space="preserve"> </w:t>
      </w:r>
      <w:r>
        <w:t>que ja tinguin</w:t>
      </w:r>
      <w:r>
        <w:rPr>
          <w:spacing w:val="-4"/>
        </w:rPr>
        <w:t xml:space="preserve"> </w:t>
      </w:r>
      <w:r>
        <w:t>subscrita.</w:t>
      </w:r>
    </w:p>
    <w:p w14:paraId="5916F0C5" w14:textId="77777777" w:rsidR="00F734DE" w:rsidRDefault="00F734DE">
      <w:pPr>
        <w:pStyle w:val="Textoindependiente"/>
      </w:pPr>
    </w:p>
    <w:p w14:paraId="601FA236" w14:textId="77777777" w:rsidR="00F734DE" w:rsidRDefault="00536D39">
      <w:pPr>
        <w:pStyle w:val="Textoindependiente"/>
        <w:ind w:left="102" w:right="202"/>
        <w:jc w:val="both"/>
      </w:pPr>
      <w:r>
        <w:t>En aquest cas concret, la responsabilit</w:t>
      </w:r>
      <w:r>
        <w:t xml:space="preserve">at derivada de l’objecte del conveni es refereix a la </w:t>
      </w:r>
      <w:r>
        <w:rPr>
          <w:i/>
        </w:rPr>
        <w:t xml:space="preserve">facilitació d’espais </w:t>
      </w:r>
      <w:r>
        <w:t>per dur a terme activitats d’àmbit pràctic.</w:t>
      </w:r>
    </w:p>
    <w:p w14:paraId="389ED9FE" w14:textId="77777777" w:rsidR="00F734DE" w:rsidRDefault="00F734DE">
      <w:pPr>
        <w:pStyle w:val="Textoindependiente"/>
      </w:pPr>
    </w:p>
    <w:p w14:paraId="411DC016" w14:textId="77777777" w:rsidR="00F734DE" w:rsidRDefault="00536D39">
      <w:pPr>
        <w:pStyle w:val="Textoindependiente"/>
        <w:ind w:left="102" w:right="311"/>
        <w:jc w:val="both"/>
        <w:rPr>
          <w:i/>
        </w:rPr>
      </w:pPr>
      <w:r>
        <w:t>En cas que la corporació local realitzi les activitats en serveis i òrgans propis la responsabilitat derivada de l’objecte del conveni t</w:t>
      </w:r>
      <w:r>
        <w:t xml:space="preserve">ambé es refereix a la </w:t>
      </w:r>
      <w:r>
        <w:rPr>
          <w:i/>
        </w:rPr>
        <w:t xml:space="preserve">realització efectiva </w:t>
      </w:r>
      <w:r>
        <w:t>de les activitats de l’alumnat</w:t>
      </w:r>
      <w:r>
        <w:rPr>
          <w:i/>
        </w:rPr>
        <w:t>.</w:t>
      </w:r>
    </w:p>
    <w:p w14:paraId="2D5EEB87" w14:textId="77777777" w:rsidR="00F734DE" w:rsidRDefault="00F734DE">
      <w:pPr>
        <w:pStyle w:val="Textoindependiente"/>
        <w:spacing w:before="10"/>
        <w:rPr>
          <w:i/>
          <w:sz w:val="21"/>
        </w:rPr>
      </w:pPr>
    </w:p>
    <w:p w14:paraId="2D7E6439" w14:textId="77777777" w:rsidR="00F734DE" w:rsidRDefault="00536D39">
      <w:pPr>
        <w:pStyle w:val="Ttulo2"/>
      </w:pPr>
      <w:r>
        <w:t>VUITENA. Despeses i ús de recursos</w:t>
      </w:r>
    </w:p>
    <w:p w14:paraId="64D7B1CD" w14:textId="77777777" w:rsidR="00F734DE" w:rsidRDefault="00F734DE">
      <w:pPr>
        <w:pStyle w:val="Textoindependiente"/>
        <w:spacing w:before="3"/>
        <w:rPr>
          <w:b/>
        </w:rPr>
      </w:pPr>
    </w:p>
    <w:p w14:paraId="41CCF02C" w14:textId="77777777" w:rsidR="00F734DE" w:rsidRDefault="00536D39">
      <w:pPr>
        <w:pStyle w:val="Textoindependiente"/>
        <w:ind w:left="102"/>
        <w:jc w:val="both"/>
      </w:pPr>
      <w:r>
        <w:t>La corporació local determinarà els següents termes per a la realització de les activitats</w:t>
      </w:r>
    </w:p>
    <w:p w14:paraId="6E2694A2" w14:textId="77777777" w:rsidR="00F734DE" w:rsidRDefault="00F734DE">
      <w:pPr>
        <w:jc w:val="both"/>
        <w:sectPr w:rsidR="00F734DE">
          <w:pgSz w:w="11910" w:h="16840"/>
          <w:pgMar w:top="1320" w:right="1500" w:bottom="1360" w:left="1600" w:header="0" w:footer="1164" w:gutter="0"/>
          <w:cols w:space="708"/>
        </w:sectPr>
      </w:pPr>
    </w:p>
    <w:p w14:paraId="59210416" w14:textId="77777777" w:rsidR="00F734DE" w:rsidRDefault="00536D39">
      <w:pPr>
        <w:pStyle w:val="Textoindependiente"/>
        <w:spacing w:before="75"/>
        <w:ind w:left="102" w:right="202"/>
        <w:jc w:val="both"/>
      </w:pPr>
      <w:r>
        <w:lastRenderedPageBreak/>
        <w:t>derivades de l’objecte d’aquest conveni: modalitats de gestió, recursos humans, recursos materials i econòmics.</w:t>
      </w:r>
    </w:p>
    <w:p w14:paraId="62A695EF" w14:textId="77777777" w:rsidR="00F734DE" w:rsidRDefault="00F734DE">
      <w:pPr>
        <w:pStyle w:val="Textoindependiente"/>
        <w:spacing w:before="2"/>
      </w:pPr>
    </w:p>
    <w:p w14:paraId="2BD2D8C7" w14:textId="77777777" w:rsidR="00F734DE" w:rsidRDefault="00536D39">
      <w:pPr>
        <w:pStyle w:val="Textoindependiente"/>
        <w:ind w:left="102" w:right="200"/>
        <w:jc w:val="both"/>
      </w:pPr>
      <w:r>
        <w:t>La signatura d’aquest conveni no implica cap despesa econòmica per a la corporació local ni contractació ni nomenament de personal nou ni adqui</w:t>
      </w:r>
      <w:r>
        <w:t>sició de nous recursos materials ni d’espais ni instal·lacions</w:t>
      </w:r>
    </w:p>
    <w:p w14:paraId="52D313CC" w14:textId="77777777" w:rsidR="00F734DE" w:rsidRDefault="00F734DE">
      <w:pPr>
        <w:pStyle w:val="Textoindependiente"/>
        <w:spacing w:before="10"/>
        <w:rPr>
          <w:sz w:val="21"/>
        </w:rPr>
      </w:pPr>
    </w:p>
    <w:p w14:paraId="06AB5A38" w14:textId="77777777" w:rsidR="00F734DE" w:rsidRDefault="00536D39">
      <w:pPr>
        <w:pStyle w:val="Textoindependiente"/>
        <w:ind w:left="102" w:right="194"/>
        <w:jc w:val="both"/>
      </w:pPr>
      <w:r>
        <w:t xml:space="preserve">La signatura d’aquest conveni no implica cap despesa econòmica per al Departament d’Educació ni contractació ni nomenament de personal nou ni adquisició de nous recursos materials ni d’espais </w:t>
      </w:r>
      <w:r>
        <w:t>ni instal·lacions.</w:t>
      </w:r>
    </w:p>
    <w:p w14:paraId="76B0D967" w14:textId="77777777" w:rsidR="00F734DE" w:rsidRDefault="00F734DE">
      <w:pPr>
        <w:pStyle w:val="Textoindependiente"/>
        <w:spacing w:before="10"/>
        <w:rPr>
          <w:sz w:val="21"/>
        </w:rPr>
      </w:pPr>
    </w:p>
    <w:p w14:paraId="7991340F" w14:textId="77777777" w:rsidR="00F734DE" w:rsidRDefault="00536D39">
      <w:pPr>
        <w:pStyle w:val="Ttulo2"/>
      </w:pPr>
      <w:r>
        <w:t>NOVENA. Modificacions del conveni</w:t>
      </w:r>
    </w:p>
    <w:p w14:paraId="5287162A" w14:textId="77777777" w:rsidR="00F734DE" w:rsidRDefault="00F734DE">
      <w:pPr>
        <w:pStyle w:val="Textoindependiente"/>
        <w:spacing w:before="3"/>
        <w:rPr>
          <w:b/>
        </w:rPr>
      </w:pPr>
    </w:p>
    <w:p w14:paraId="236A26B2" w14:textId="77777777" w:rsidR="00F734DE" w:rsidRDefault="00536D39">
      <w:pPr>
        <w:pStyle w:val="Textoindependiente"/>
        <w:ind w:left="102" w:right="196"/>
        <w:jc w:val="both"/>
      </w:pPr>
      <w:r>
        <w:t>En qualsevol moment de la vigència d’aquest conveni, a iniciativa de qualsevol de les parts signants i amb la conformitat d’ambdues, es pot modificar el contingut d’aquest conveni mitjançant una addend</w:t>
      </w:r>
      <w:r>
        <w:t>a formalitzada quan el fi sigui atorgar més seguretat jurídica, introduir garanties administratives, incloure innovacions o actualitzacions normatives, afegir millores didàctiques o psicopedagògiques o d’altres amb naturalesa anàloga.</w:t>
      </w:r>
    </w:p>
    <w:p w14:paraId="3A5B418C" w14:textId="77777777" w:rsidR="00F734DE" w:rsidRDefault="00F734DE">
      <w:pPr>
        <w:pStyle w:val="Textoindependiente"/>
        <w:spacing w:before="10"/>
        <w:rPr>
          <w:sz w:val="21"/>
        </w:rPr>
      </w:pPr>
    </w:p>
    <w:p w14:paraId="59EE6B41" w14:textId="77777777" w:rsidR="00F734DE" w:rsidRDefault="00536D39">
      <w:pPr>
        <w:pStyle w:val="Ttulo2"/>
      </w:pPr>
      <w:r>
        <w:t>DESENA. Comissió de</w:t>
      </w:r>
      <w:r>
        <w:rPr>
          <w:spacing w:val="-9"/>
        </w:rPr>
        <w:t xml:space="preserve"> </w:t>
      </w:r>
      <w:r>
        <w:t>seguiment</w:t>
      </w:r>
    </w:p>
    <w:p w14:paraId="2A957CD3" w14:textId="77777777" w:rsidR="00F734DE" w:rsidRDefault="00F734DE">
      <w:pPr>
        <w:pStyle w:val="Textoindependiente"/>
        <w:rPr>
          <w:b/>
        </w:rPr>
      </w:pPr>
    </w:p>
    <w:p w14:paraId="43E266D2" w14:textId="77777777" w:rsidR="00F734DE" w:rsidRDefault="00536D39">
      <w:pPr>
        <w:pStyle w:val="Textoindependiente"/>
        <w:spacing w:before="1"/>
        <w:ind w:left="102" w:right="100"/>
        <w:jc w:val="both"/>
      </w:pPr>
      <w:r>
        <w:t>Per vetllar pel seguiment, interpretació, vigilància i control del conveni i pel seu acompliment, així com el dels plans d’actuació i activitats que se’n deriven, es crea una comissió de seguiment formada per representants de</w:t>
      </w:r>
      <w:r>
        <w:t>l Departament d'Educació i l’</w:t>
      </w:r>
      <w:r>
        <w:rPr>
          <w:rFonts w:ascii="Calibri" w:hAnsi="Calibri"/>
        </w:rPr>
        <w:t xml:space="preserve">Ajuntament del Perelló </w:t>
      </w:r>
      <w:r>
        <w:t>de forma paritària, que resoldrà els problemes d’interpretació i compliment que puguin</w:t>
      </w:r>
      <w:r>
        <w:rPr>
          <w:spacing w:val="-8"/>
        </w:rPr>
        <w:t xml:space="preserve"> </w:t>
      </w:r>
      <w:r>
        <w:t>plantejar-se.</w:t>
      </w:r>
    </w:p>
    <w:p w14:paraId="5F8F5AA8" w14:textId="77777777" w:rsidR="00F734DE" w:rsidRDefault="00F734DE">
      <w:pPr>
        <w:pStyle w:val="Textoindependiente"/>
        <w:spacing w:before="5"/>
        <w:rPr>
          <w:sz w:val="23"/>
        </w:rPr>
      </w:pPr>
    </w:p>
    <w:p w14:paraId="1995CD1B" w14:textId="77777777" w:rsidR="00F734DE" w:rsidRDefault="00536D39">
      <w:pPr>
        <w:pStyle w:val="Textoindependiente"/>
        <w:ind w:left="102" w:right="106"/>
        <w:jc w:val="both"/>
      </w:pPr>
      <w:r>
        <w:t xml:space="preserve">Hi haurà, com a mínim, una reunió ordinària per curs i les extraordinàries que siguin necessàries, en </w:t>
      </w:r>
      <w:r>
        <w:t>aquest cas, convocades a petició d’una de les parts. El director o directora dels serveis territorials designarà els representants que formen part de la comissió de seguiment en representació del Departament d’Educació.</w:t>
      </w:r>
    </w:p>
    <w:p w14:paraId="22EA31C5" w14:textId="77777777" w:rsidR="00F734DE" w:rsidRDefault="00F734DE">
      <w:pPr>
        <w:pStyle w:val="Textoindependiente"/>
        <w:spacing w:before="9"/>
        <w:rPr>
          <w:sz w:val="21"/>
        </w:rPr>
      </w:pPr>
    </w:p>
    <w:p w14:paraId="0D840572" w14:textId="77777777" w:rsidR="00F734DE" w:rsidRDefault="00536D39">
      <w:pPr>
        <w:pStyle w:val="Ttulo2"/>
      </w:pPr>
      <w:r>
        <w:t>ONZENA. Vigència i pròrroga</w:t>
      </w:r>
    </w:p>
    <w:p w14:paraId="1CD1A6B4" w14:textId="77777777" w:rsidR="00F734DE" w:rsidRDefault="00F734DE">
      <w:pPr>
        <w:pStyle w:val="Textoindependiente"/>
        <w:spacing w:before="3"/>
        <w:rPr>
          <w:b/>
        </w:rPr>
      </w:pPr>
    </w:p>
    <w:p w14:paraId="31F51B63" w14:textId="77777777" w:rsidR="00F734DE" w:rsidRDefault="00536D39">
      <w:pPr>
        <w:pStyle w:val="Textoindependiente"/>
        <w:ind w:left="102" w:right="194"/>
        <w:jc w:val="both"/>
      </w:pPr>
      <w:r>
        <w:t xml:space="preserve">Aquest conveni serà vigent des de la data de la seva signatura, i amb efectes des del dia 1 de setembre de 2019 fins al 31 d’agost de 2023 i amb possibilitat de pròrroga. La pròrroga es materialitzarà, per mitjà d’una addenda, prèviament a la finalització </w:t>
      </w:r>
      <w:r>
        <w:t>de la vigència d’aquest conveni.</w:t>
      </w:r>
    </w:p>
    <w:p w14:paraId="23287032" w14:textId="77777777" w:rsidR="00F734DE" w:rsidRDefault="00F734DE">
      <w:pPr>
        <w:pStyle w:val="Textoindependiente"/>
        <w:spacing w:before="9"/>
        <w:rPr>
          <w:sz w:val="21"/>
        </w:rPr>
      </w:pPr>
    </w:p>
    <w:p w14:paraId="6164EFB9" w14:textId="77777777" w:rsidR="00F734DE" w:rsidRDefault="00536D39">
      <w:pPr>
        <w:pStyle w:val="Ttulo2"/>
      </w:pPr>
      <w:r>
        <w:t>DOTZENA. Causes de resolució</w:t>
      </w:r>
    </w:p>
    <w:p w14:paraId="784D89EF" w14:textId="77777777" w:rsidR="00F734DE" w:rsidRDefault="00F734DE">
      <w:pPr>
        <w:pStyle w:val="Textoindependiente"/>
        <w:spacing w:before="3"/>
        <w:rPr>
          <w:b/>
        </w:rPr>
      </w:pPr>
    </w:p>
    <w:p w14:paraId="51B18E15" w14:textId="77777777" w:rsidR="00F734DE" w:rsidRDefault="00536D39">
      <w:pPr>
        <w:pStyle w:val="Textoindependiente"/>
        <w:ind w:left="102" w:right="182"/>
        <w:jc w:val="both"/>
      </w:pPr>
      <w:r>
        <w:t>Les</w:t>
      </w:r>
      <w:r>
        <w:rPr>
          <w:spacing w:val="-4"/>
        </w:rPr>
        <w:t xml:space="preserve"> </w:t>
      </w:r>
      <w:r>
        <w:t>causes</w:t>
      </w:r>
      <w:r>
        <w:rPr>
          <w:spacing w:val="-3"/>
        </w:rPr>
        <w:t xml:space="preserve"> </w:t>
      </w:r>
      <w:r>
        <w:t>de</w:t>
      </w:r>
      <w:r>
        <w:rPr>
          <w:spacing w:val="-9"/>
        </w:rPr>
        <w:t xml:space="preserve"> </w:t>
      </w:r>
      <w:r>
        <w:t>resolució</w:t>
      </w:r>
      <w:r>
        <w:rPr>
          <w:spacing w:val="-5"/>
        </w:rPr>
        <w:t xml:space="preserve"> </w:t>
      </w:r>
      <w:r>
        <w:t>del</w:t>
      </w:r>
      <w:r>
        <w:rPr>
          <w:spacing w:val="-5"/>
        </w:rPr>
        <w:t xml:space="preserve"> </w:t>
      </w:r>
      <w:r>
        <w:t>conveni</w:t>
      </w:r>
      <w:r>
        <w:rPr>
          <w:spacing w:val="-4"/>
        </w:rPr>
        <w:t xml:space="preserve"> </w:t>
      </w:r>
      <w:r>
        <w:t>són</w:t>
      </w:r>
      <w:r>
        <w:rPr>
          <w:spacing w:val="-4"/>
        </w:rPr>
        <w:t xml:space="preserve"> </w:t>
      </w:r>
      <w:r>
        <w:t>les</w:t>
      </w:r>
      <w:r>
        <w:rPr>
          <w:spacing w:val="-5"/>
        </w:rPr>
        <w:t xml:space="preserve"> </w:t>
      </w:r>
      <w:r>
        <w:t>recollides</w:t>
      </w:r>
      <w:r>
        <w:rPr>
          <w:spacing w:val="-4"/>
        </w:rPr>
        <w:t xml:space="preserve"> </w:t>
      </w:r>
      <w:r>
        <w:t>a</w:t>
      </w:r>
      <w:r>
        <w:rPr>
          <w:spacing w:val="-2"/>
        </w:rPr>
        <w:t xml:space="preserve"> </w:t>
      </w:r>
      <w:r>
        <w:t>l’article</w:t>
      </w:r>
      <w:r>
        <w:rPr>
          <w:spacing w:val="-4"/>
        </w:rPr>
        <w:t xml:space="preserve"> </w:t>
      </w:r>
      <w:r>
        <w:t>51.2</w:t>
      </w:r>
      <w:r>
        <w:rPr>
          <w:spacing w:val="-5"/>
        </w:rPr>
        <w:t xml:space="preserve"> </w:t>
      </w:r>
      <w:r>
        <w:t>de</w:t>
      </w:r>
      <w:r>
        <w:rPr>
          <w:spacing w:val="-5"/>
        </w:rPr>
        <w:t xml:space="preserve"> </w:t>
      </w:r>
      <w:r>
        <w:t>la</w:t>
      </w:r>
      <w:r>
        <w:rPr>
          <w:spacing w:val="-6"/>
        </w:rPr>
        <w:t xml:space="preserve"> </w:t>
      </w:r>
      <w:r>
        <w:t>Llei</w:t>
      </w:r>
      <w:r>
        <w:rPr>
          <w:spacing w:val="-4"/>
        </w:rPr>
        <w:t xml:space="preserve"> </w:t>
      </w:r>
      <w:r>
        <w:t>40/2015, d’1 d’octubre, de règim jurídic del sector</w:t>
      </w:r>
      <w:r>
        <w:rPr>
          <w:spacing w:val="-2"/>
        </w:rPr>
        <w:t xml:space="preserve"> </w:t>
      </w:r>
      <w:r>
        <w:t>públic.</w:t>
      </w:r>
    </w:p>
    <w:p w14:paraId="23A4AA00" w14:textId="77777777" w:rsidR="00F734DE" w:rsidRDefault="00F734DE">
      <w:pPr>
        <w:pStyle w:val="Textoindependiente"/>
        <w:spacing w:before="8"/>
        <w:rPr>
          <w:sz w:val="21"/>
        </w:rPr>
      </w:pPr>
    </w:p>
    <w:p w14:paraId="7F1A8AD4" w14:textId="77777777" w:rsidR="00F734DE" w:rsidRDefault="00536D39">
      <w:pPr>
        <w:pStyle w:val="Ttulo2"/>
        <w:spacing w:before="1"/>
      </w:pPr>
      <w:r>
        <w:t>TRETZENA. Protecció de dades, dret a l’honor i l</w:t>
      </w:r>
      <w:r>
        <w:t>a imatge i protecció del menor</w:t>
      </w:r>
    </w:p>
    <w:p w14:paraId="384CD623" w14:textId="77777777" w:rsidR="00F734DE" w:rsidRDefault="00F734DE">
      <w:pPr>
        <w:pStyle w:val="Textoindependiente"/>
        <w:spacing w:before="3"/>
        <w:rPr>
          <w:b/>
        </w:rPr>
      </w:pPr>
    </w:p>
    <w:p w14:paraId="76BFBE93" w14:textId="77777777" w:rsidR="00F734DE" w:rsidRDefault="00536D39">
      <w:pPr>
        <w:pStyle w:val="Prrafodelista"/>
        <w:numPr>
          <w:ilvl w:val="0"/>
          <w:numId w:val="1"/>
        </w:numPr>
        <w:tabs>
          <w:tab w:val="left" w:pos="386"/>
        </w:tabs>
        <w:jc w:val="both"/>
      </w:pPr>
      <w:r>
        <w:t>Les</w:t>
      </w:r>
      <w:r>
        <w:rPr>
          <w:spacing w:val="-11"/>
        </w:rPr>
        <w:t xml:space="preserve"> </w:t>
      </w:r>
      <w:r>
        <w:t>parts</w:t>
      </w:r>
      <w:r>
        <w:rPr>
          <w:spacing w:val="-11"/>
        </w:rPr>
        <w:t xml:space="preserve"> </w:t>
      </w:r>
      <w:r>
        <w:t>signatàries</w:t>
      </w:r>
      <w:r>
        <w:rPr>
          <w:spacing w:val="-10"/>
        </w:rPr>
        <w:t xml:space="preserve"> </w:t>
      </w:r>
      <w:r>
        <w:t>es</w:t>
      </w:r>
      <w:r>
        <w:rPr>
          <w:spacing w:val="-13"/>
        </w:rPr>
        <w:t xml:space="preserve"> </w:t>
      </w:r>
      <w:r>
        <w:t>comprometen</w:t>
      </w:r>
      <w:r>
        <w:rPr>
          <w:spacing w:val="-11"/>
        </w:rPr>
        <w:t xml:space="preserve"> </w:t>
      </w:r>
      <w:r>
        <w:t>a</w:t>
      </w:r>
      <w:r>
        <w:rPr>
          <w:spacing w:val="-11"/>
        </w:rPr>
        <w:t xml:space="preserve"> </w:t>
      </w:r>
      <w:r>
        <w:t>complir</w:t>
      </w:r>
      <w:r>
        <w:rPr>
          <w:spacing w:val="-9"/>
        </w:rPr>
        <w:t xml:space="preserve"> </w:t>
      </w:r>
      <w:r>
        <w:t>la</w:t>
      </w:r>
      <w:r>
        <w:rPr>
          <w:spacing w:val="-11"/>
        </w:rPr>
        <w:t xml:space="preserve"> </w:t>
      </w:r>
      <w:r>
        <w:t>normativa</w:t>
      </w:r>
      <w:r>
        <w:rPr>
          <w:spacing w:val="-10"/>
        </w:rPr>
        <w:t xml:space="preserve"> </w:t>
      </w:r>
      <w:r>
        <w:t>reguladora</w:t>
      </w:r>
      <w:r>
        <w:rPr>
          <w:spacing w:val="-13"/>
        </w:rPr>
        <w:t xml:space="preserve"> </w:t>
      </w:r>
      <w:r>
        <w:t>de</w:t>
      </w:r>
      <w:r>
        <w:rPr>
          <w:spacing w:val="-10"/>
        </w:rPr>
        <w:t xml:space="preserve"> </w:t>
      </w:r>
      <w:r>
        <w:t>protecció de dades de caràcter personal d’acord amb el que determina el Reglament (UE) 2016/679 del Parlament Europeu i del Consell, de 27 d’abril de 2016, relatiu a la protecció de les persones físiques pel que fa al tractament de dades personals i a la l</w:t>
      </w:r>
      <w:r>
        <w:t>liure circulació d’aquestes dades i pel qual es deroga la Directiva 95/46/CE (Reglament general de protecció de dades) i la Llei orgànica 3/2018, de 5 de desembre, de protecció de dades personals i garantia dels drets digitals; així com aquella</w:t>
      </w:r>
      <w:r>
        <w:rPr>
          <w:spacing w:val="14"/>
        </w:rPr>
        <w:t xml:space="preserve"> </w:t>
      </w:r>
      <w:r>
        <w:t>altra</w:t>
      </w:r>
      <w:r>
        <w:rPr>
          <w:spacing w:val="11"/>
        </w:rPr>
        <w:t xml:space="preserve"> </w:t>
      </w:r>
      <w:r>
        <w:t>norma</w:t>
      </w:r>
      <w:r>
        <w:t>tiva</w:t>
      </w:r>
      <w:r>
        <w:rPr>
          <w:spacing w:val="14"/>
        </w:rPr>
        <w:t xml:space="preserve"> </w:t>
      </w:r>
      <w:r>
        <w:t>reguladora</w:t>
      </w:r>
      <w:r>
        <w:rPr>
          <w:spacing w:val="12"/>
        </w:rPr>
        <w:t xml:space="preserve"> </w:t>
      </w:r>
      <w:r>
        <w:t>de</w:t>
      </w:r>
      <w:r>
        <w:rPr>
          <w:spacing w:val="13"/>
        </w:rPr>
        <w:t xml:space="preserve"> </w:t>
      </w:r>
      <w:r>
        <w:t>protecció</w:t>
      </w:r>
      <w:r>
        <w:rPr>
          <w:spacing w:val="11"/>
        </w:rPr>
        <w:t xml:space="preserve"> </w:t>
      </w:r>
      <w:r>
        <w:t>de</w:t>
      </w:r>
      <w:r>
        <w:rPr>
          <w:spacing w:val="17"/>
        </w:rPr>
        <w:t xml:space="preserve"> </w:t>
      </w:r>
      <w:r>
        <w:t>dades</w:t>
      </w:r>
      <w:r>
        <w:rPr>
          <w:spacing w:val="14"/>
        </w:rPr>
        <w:t xml:space="preserve"> </w:t>
      </w:r>
      <w:r>
        <w:t>de</w:t>
      </w:r>
      <w:r>
        <w:rPr>
          <w:spacing w:val="11"/>
        </w:rPr>
        <w:t xml:space="preserve"> </w:t>
      </w:r>
      <w:r>
        <w:t>caràcter</w:t>
      </w:r>
      <w:r>
        <w:rPr>
          <w:spacing w:val="12"/>
        </w:rPr>
        <w:t xml:space="preserve"> </w:t>
      </w:r>
      <w:r>
        <w:t>personal</w:t>
      </w:r>
      <w:r>
        <w:rPr>
          <w:spacing w:val="10"/>
        </w:rPr>
        <w:t xml:space="preserve"> </w:t>
      </w:r>
      <w:r>
        <w:t>que</w:t>
      </w:r>
    </w:p>
    <w:p w14:paraId="34FF00A5" w14:textId="77777777" w:rsidR="00F734DE" w:rsidRDefault="00F734DE">
      <w:pPr>
        <w:jc w:val="both"/>
        <w:sectPr w:rsidR="00F734DE">
          <w:pgSz w:w="11910" w:h="16840"/>
          <w:pgMar w:top="1320" w:right="1500" w:bottom="1360" w:left="1600" w:header="0" w:footer="1164" w:gutter="0"/>
          <w:cols w:space="708"/>
        </w:sectPr>
      </w:pPr>
    </w:p>
    <w:p w14:paraId="35C87B81" w14:textId="77777777" w:rsidR="00F734DE" w:rsidRDefault="00536D39">
      <w:pPr>
        <w:pStyle w:val="Textoindependiente"/>
        <w:spacing w:before="75"/>
        <w:ind w:left="385" w:right="199"/>
        <w:jc w:val="both"/>
      </w:pPr>
      <w:r>
        <w:lastRenderedPageBreak/>
        <w:t>sigui d’aplicació durant la vigència d’aquest conveni i que no contradigui, s’oposi o sigui incompatible amb el Reglament (UE) 2016/679 i la Llei orgànica 3/2018.</w:t>
      </w:r>
    </w:p>
    <w:p w14:paraId="6736DB3A" w14:textId="77777777" w:rsidR="00F734DE" w:rsidRDefault="00F734DE">
      <w:pPr>
        <w:pStyle w:val="Textoindependiente"/>
        <w:spacing w:before="2"/>
      </w:pPr>
    </w:p>
    <w:p w14:paraId="3E853855" w14:textId="77777777" w:rsidR="00F734DE" w:rsidRDefault="00536D39">
      <w:pPr>
        <w:pStyle w:val="Prrafodelista"/>
        <w:numPr>
          <w:ilvl w:val="0"/>
          <w:numId w:val="1"/>
        </w:numPr>
        <w:tabs>
          <w:tab w:val="left" w:pos="386"/>
        </w:tabs>
        <w:ind w:right="197"/>
        <w:jc w:val="both"/>
      </w:pPr>
      <w:r>
        <w:t>Així mateix</w:t>
      </w:r>
      <w:r>
        <w:t>, els signants també donaran compliment a les previsions establertes a la Llei orgànica 1/1982, de 5 de maig, de protecció civil del dret a l’honor, a la intimitat personal i familiar i a la pròpia imatge i la resta de normativa d’aplicació en matèria de</w:t>
      </w:r>
      <w:r>
        <w:rPr>
          <w:spacing w:val="-1"/>
        </w:rPr>
        <w:t xml:space="preserve"> </w:t>
      </w:r>
      <w:r>
        <w:t>c</w:t>
      </w:r>
      <w:r>
        <w:t>onfidencialitat.</w:t>
      </w:r>
    </w:p>
    <w:p w14:paraId="17CEDCD0" w14:textId="77777777" w:rsidR="00F734DE" w:rsidRDefault="00F734DE">
      <w:pPr>
        <w:pStyle w:val="Textoindependiente"/>
      </w:pPr>
    </w:p>
    <w:p w14:paraId="75F9D96C" w14:textId="77777777" w:rsidR="00F734DE" w:rsidRDefault="00536D39">
      <w:pPr>
        <w:pStyle w:val="Prrafodelista"/>
        <w:numPr>
          <w:ilvl w:val="0"/>
          <w:numId w:val="1"/>
        </w:numPr>
        <w:tabs>
          <w:tab w:val="left" w:pos="386"/>
        </w:tabs>
        <w:ind w:right="193"/>
        <w:jc w:val="both"/>
      </w:pPr>
      <w:r>
        <w:t>El personal, sigui propi o extern, que intervingui en l’execució d’aquest conveni, complirà la normativa vigent en matèria de protecció del menor, i concretament el requisit que determina l’apartat 5 de l’article 13 de la Llei orgànica 1/</w:t>
      </w:r>
      <w:r>
        <w:t>1996, de 15 de gener, de protecció jurídica del menor, de modificació parcial del codi civil i de la Llei d’enjudiciament</w:t>
      </w:r>
      <w:r>
        <w:rPr>
          <w:spacing w:val="-2"/>
        </w:rPr>
        <w:t xml:space="preserve"> </w:t>
      </w:r>
      <w:r>
        <w:t>civil.</w:t>
      </w:r>
    </w:p>
    <w:p w14:paraId="0D16F77A" w14:textId="77777777" w:rsidR="00F734DE" w:rsidRDefault="00F734DE">
      <w:pPr>
        <w:pStyle w:val="Textoindependiente"/>
        <w:spacing w:before="10"/>
        <w:rPr>
          <w:sz w:val="21"/>
        </w:rPr>
      </w:pPr>
    </w:p>
    <w:p w14:paraId="4520C4E2" w14:textId="77777777" w:rsidR="00F734DE" w:rsidRDefault="00536D39">
      <w:pPr>
        <w:pStyle w:val="Textoindependiente"/>
        <w:spacing w:before="1"/>
        <w:ind w:left="385" w:right="198"/>
        <w:jc w:val="both"/>
      </w:pPr>
      <w:r>
        <w:t>En aquest sentit, totes les persones que per la seva feina tinguin contacte habitual amb menors hauran de disposar dels certificats legalment establerts per acreditar que no han estat condemnats per sentència ferma per cap delicte contra la llibertat i ind</w:t>
      </w:r>
      <w:r>
        <w:t>emnitat sexual o tràfic d’éssers humans.</w:t>
      </w:r>
    </w:p>
    <w:p w14:paraId="152DE979" w14:textId="77777777" w:rsidR="00F734DE" w:rsidRDefault="00F734DE">
      <w:pPr>
        <w:pStyle w:val="Textoindependiente"/>
        <w:spacing w:before="9"/>
        <w:rPr>
          <w:sz w:val="21"/>
        </w:rPr>
      </w:pPr>
    </w:p>
    <w:p w14:paraId="1D62727E" w14:textId="77777777" w:rsidR="00F734DE" w:rsidRDefault="00536D39">
      <w:pPr>
        <w:pStyle w:val="Ttulo2"/>
      </w:pPr>
      <w:r>
        <w:t>CATORZENA. Altres compliments</w:t>
      </w:r>
    </w:p>
    <w:p w14:paraId="64CF13B4" w14:textId="77777777" w:rsidR="00F734DE" w:rsidRDefault="00F734DE">
      <w:pPr>
        <w:pStyle w:val="Textoindependiente"/>
        <w:spacing w:before="3"/>
        <w:rPr>
          <w:b/>
        </w:rPr>
      </w:pPr>
    </w:p>
    <w:p w14:paraId="7733C89D" w14:textId="77777777" w:rsidR="00F734DE" w:rsidRDefault="00536D39">
      <w:pPr>
        <w:pStyle w:val="Textoindependiente"/>
        <w:ind w:left="102" w:right="199"/>
        <w:jc w:val="both"/>
      </w:pPr>
      <w:r>
        <w:t>Les</w:t>
      </w:r>
      <w:r>
        <w:rPr>
          <w:spacing w:val="-18"/>
        </w:rPr>
        <w:t xml:space="preserve"> </w:t>
      </w:r>
      <w:r>
        <w:t>parts</w:t>
      </w:r>
      <w:r>
        <w:rPr>
          <w:spacing w:val="-17"/>
        </w:rPr>
        <w:t xml:space="preserve"> </w:t>
      </w:r>
      <w:r>
        <w:t>signants</w:t>
      </w:r>
      <w:r>
        <w:rPr>
          <w:spacing w:val="-17"/>
        </w:rPr>
        <w:t xml:space="preserve"> </w:t>
      </w:r>
      <w:r>
        <w:t>d’aquest</w:t>
      </w:r>
      <w:r>
        <w:rPr>
          <w:spacing w:val="-16"/>
        </w:rPr>
        <w:t xml:space="preserve"> </w:t>
      </w:r>
      <w:r>
        <w:t>conveni</w:t>
      </w:r>
      <w:r>
        <w:rPr>
          <w:spacing w:val="-18"/>
        </w:rPr>
        <w:t xml:space="preserve"> </w:t>
      </w:r>
      <w:r>
        <w:t>resten</w:t>
      </w:r>
      <w:r>
        <w:rPr>
          <w:spacing w:val="-17"/>
        </w:rPr>
        <w:t xml:space="preserve"> </w:t>
      </w:r>
      <w:r>
        <w:t>obligades</w:t>
      </w:r>
      <w:r>
        <w:rPr>
          <w:spacing w:val="-18"/>
        </w:rPr>
        <w:t xml:space="preserve"> </w:t>
      </w:r>
      <w:r>
        <w:t>a</w:t>
      </w:r>
      <w:r>
        <w:rPr>
          <w:spacing w:val="-17"/>
        </w:rPr>
        <w:t xml:space="preserve"> </w:t>
      </w:r>
      <w:r>
        <w:t>la</w:t>
      </w:r>
      <w:r>
        <w:rPr>
          <w:spacing w:val="-17"/>
        </w:rPr>
        <w:t xml:space="preserve"> </w:t>
      </w:r>
      <w:r>
        <w:t>consecució</w:t>
      </w:r>
      <w:r>
        <w:rPr>
          <w:spacing w:val="-17"/>
        </w:rPr>
        <w:t xml:space="preserve"> </w:t>
      </w:r>
      <w:r>
        <w:t>de</w:t>
      </w:r>
      <w:r>
        <w:rPr>
          <w:spacing w:val="-17"/>
        </w:rPr>
        <w:t xml:space="preserve"> </w:t>
      </w:r>
      <w:r>
        <w:t>l’interès</w:t>
      </w:r>
      <w:r>
        <w:rPr>
          <w:spacing w:val="-22"/>
        </w:rPr>
        <w:t xml:space="preserve"> </w:t>
      </w:r>
      <w:r>
        <w:t>general amb compliment de les normatives de règim jurídic de les administracions, del procediment administratiu comú, i han d’instar altres agents implicats en el projecte al compliment general de les normatives</w:t>
      </w:r>
      <w:r>
        <w:rPr>
          <w:spacing w:val="-7"/>
        </w:rPr>
        <w:t xml:space="preserve"> </w:t>
      </w:r>
      <w:r>
        <w:t>aplicables.</w:t>
      </w:r>
    </w:p>
    <w:p w14:paraId="18A42247" w14:textId="77777777" w:rsidR="00F734DE" w:rsidRDefault="00F734DE">
      <w:pPr>
        <w:pStyle w:val="Textoindependiente"/>
        <w:spacing w:before="9"/>
        <w:rPr>
          <w:sz w:val="21"/>
        </w:rPr>
      </w:pPr>
    </w:p>
    <w:p w14:paraId="6BC3BF5A" w14:textId="77777777" w:rsidR="00F734DE" w:rsidRDefault="00536D39">
      <w:pPr>
        <w:pStyle w:val="Ttulo2"/>
      </w:pPr>
      <w:r>
        <w:t>QUINZENA. Naturalesa jurídica d</w:t>
      </w:r>
      <w:r>
        <w:t>el conveni</w:t>
      </w:r>
    </w:p>
    <w:p w14:paraId="4F90DD6D" w14:textId="77777777" w:rsidR="00F734DE" w:rsidRDefault="00F734DE">
      <w:pPr>
        <w:pStyle w:val="Textoindependiente"/>
        <w:spacing w:before="3"/>
        <w:rPr>
          <w:b/>
        </w:rPr>
      </w:pPr>
    </w:p>
    <w:p w14:paraId="038B70A6" w14:textId="77777777" w:rsidR="00F734DE" w:rsidRDefault="00536D39">
      <w:pPr>
        <w:pStyle w:val="Textoindependiente"/>
        <w:ind w:left="102" w:right="198"/>
        <w:jc w:val="both"/>
      </w:pPr>
      <w:r>
        <w:t>Aquest conveni té naturalesa administrativa i es regeix pels articles 47 i següents de la Llei 40/2015, d’1 d’octubre, de règim jurídic del sector públic, i pels articles 108 i següents de la Llei 26/2010, del 3 d’agost, de règim jurídic i de p</w:t>
      </w:r>
      <w:r>
        <w:t>rocediment de les administracions públiques de Catalunya.</w:t>
      </w:r>
    </w:p>
    <w:p w14:paraId="176D3FD0" w14:textId="77777777" w:rsidR="00F734DE" w:rsidRDefault="00F734DE">
      <w:pPr>
        <w:pStyle w:val="Textoindependiente"/>
      </w:pPr>
    </w:p>
    <w:p w14:paraId="5535C82E" w14:textId="77777777" w:rsidR="00F734DE" w:rsidRDefault="00536D39">
      <w:pPr>
        <w:pStyle w:val="Textoindependiente"/>
        <w:ind w:left="102" w:right="196"/>
        <w:jc w:val="both"/>
      </w:pPr>
      <w:r>
        <w:t>Les qüestions litigioses sorgides sobre la interpretació, la modificació, la resolució i els efectes d’aquest conveni que no puguin ser resoltes d’acord amb el que es determina en el mecanisme de s</w:t>
      </w:r>
      <w:r>
        <w:t>eguiment, vigilància i control que es crea en la clàusula novena, seran resoltes per la jurisdicció contenciosa administrativa.</w:t>
      </w:r>
    </w:p>
    <w:p w14:paraId="0B4D80B4" w14:textId="77777777" w:rsidR="00F734DE" w:rsidRDefault="00F734DE">
      <w:pPr>
        <w:pStyle w:val="Textoindependiente"/>
      </w:pPr>
    </w:p>
    <w:p w14:paraId="374F33C3" w14:textId="77777777" w:rsidR="00F734DE" w:rsidRDefault="00536D39">
      <w:pPr>
        <w:pStyle w:val="Textoindependiente"/>
        <w:ind w:left="102" w:right="196"/>
        <w:jc w:val="both"/>
      </w:pPr>
      <w:r>
        <w:t>Perquè així consti, s’estén el present document i, en prova de conformitat, el signen les parts indicades.</w:t>
      </w:r>
    </w:p>
    <w:p w14:paraId="7481866B" w14:textId="77777777" w:rsidR="00F734DE" w:rsidRDefault="00F734DE">
      <w:pPr>
        <w:pStyle w:val="Textoindependiente"/>
        <w:rPr>
          <w:sz w:val="20"/>
        </w:rPr>
      </w:pPr>
    </w:p>
    <w:p w14:paraId="280EBB1F" w14:textId="5C9C1F42" w:rsidR="00F734DE" w:rsidRDefault="00F734DE">
      <w:pPr>
        <w:pStyle w:val="Textoindependiente"/>
        <w:spacing w:before="1"/>
        <w:rPr>
          <w:sz w:val="17"/>
        </w:rPr>
      </w:pPr>
    </w:p>
    <w:p w14:paraId="21260D16" w14:textId="77777777" w:rsidR="00F734DE" w:rsidRDefault="00F734DE">
      <w:pPr>
        <w:rPr>
          <w:sz w:val="17"/>
        </w:rPr>
      </w:pPr>
    </w:p>
    <w:p w14:paraId="22331A68" w14:textId="197A9518" w:rsidR="00A37328" w:rsidRPr="00B876B5" w:rsidRDefault="00A37328" w:rsidP="00B876B5">
      <w:pPr>
        <w:jc w:val="right"/>
        <w:rPr>
          <w:i/>
          <w:iCs/>
          <w:color w:val="17365D" w:themeColor="text2" w:themeShade="BF"/>
          <w:sz w:val="17"/>
        </w:rPr>
      </w:pPr>
      <w:r w:rsidRPr="00B876B5">
        <w:rPr>
          <w:i/>
          <w:iCs/>
          <w:color w:val="17365D" w:themeColor="text2" w:themeShade="BF"/>
          <w:sz w:val="17"/>
        </w:rPr>
        <w:t>Aquest conveni ha estat aprovat en sessió de la Junta de Govern Local de l’Ajuntament del Perelló de data 24/09/2019 i signat per l’alcaldessa Maria Cinta Llaó i Llaó en data 01/10/2019.</w:t>
      </w:r>
    </w:p>
    <w:p w14:paraId="0EB6731E" w14:textId="086AFE9F" w:rsidR="00A37328" w:rsidRPr="00B876B5" w:rsidRDefault="00A37328" w:rsidP="00B876B5">
      <w:pPr>
        <w:jc w:val="right"/>
        <w:rPr>
          <w:i/>
          <w:iCs/>
          <w:color w:val="17365D" w:themeColor="text2" w:themeShade="BF"/>
          <w:sz w:val="17"/>
        </w:rPr>
      </w:pPr>
    </w:p>
    <w:p w14:paraId="16287B2F" w14:textId="77777777" w:rsidR="00783345" w:rsidRDefault="00A37328" w:rsidP="00B876B5">
      <w:pPr>
        <w:jc w:val="right"/>
        <w:rPr>
          <w:i/>
          <w:iCs/>
          <w:color w:val="17365D" w:themeColor="text2" w:themeShade="BF"/>
          <w:sz w:val="17"/>
        </w:rPr>
      </w:pPr>
      <w:r w:rsidRPr="00B876B5">
        <w:rPr>
          <w:i/>
          <w:iCs/>
          <w:color w:val="17365D" w:themeColor="text2" w:themeShade="BF"/>
          <w:sz w:val="17"/>
        </w:rPr>
        <w:t xml:space="preserve">Per part del Departament d’Ensenyament, aquest conveni ha estat signat en data 14/01/2020 </w:t>
      </w:r>
    </w:p>
    <w:p w14:paraId="0BB6E07F" w14:textId="2553AD34" w:rsidR="00A37328" w:rsidRPr="00B876B5" w:rsidRDefault="00A37328" w:rsidP="00B876B5">
      <w:pPr>
        <w:jc w:val="right"/>
        <w:rPr>
          <w:i/>
          <w:iCs/>
          <w:color w:val="17365D" w:themeColor="text2" w:themeShade="BF"/>
          <w:sz w:val="17"/>
        </w:rPr>
      </w:pPr>
      <w:r w:rsidRPr="00B876B5">
        <w:rPr>
          <w:i/>
          <w:iCs/>
          <w:color w:val="17365D" w:themeColor="text2" w:themeShade="BF"/>
          <w:sz w:val="17"/>
        </w:rPr>
        <w:t xml:space="preserve">per Maite Aymerich i </w:t>
      </w:r>
      <w:proofErr w:type="spellStart"/>
      <w:r w:rsidRPr="00B876B5">
        <w:rPr>
          <w:i/>
          <w:iCs/>
          <w:color w:val="17365D" w:themeColor="text2" w:themeShade="BF"/>
          <w:sz w:val="17"/>
        </w:rPr>
        <w:t>Boltà</w:t>
      </w:r>
      <w:proofErr w:type="spellEnd"/>
      <w:r w:rsidRPr="00B876B5">
        <w:rPr>
          <w:i/>
          <w:iCs/>
          <w:color w:val="17365D" w:themeColor="text2" w:themeShade="BF"/>
          <w:sz w:val="17"/>
        </w:rPr>
        <w:t>.</w:t>
      </w:r>
    </w:p>
    <w:p w14:paraId="2150E6FA" w14:textId="77777777" w:rsidR="00A37328" w:rsidRDefault="00A37328">
      <w:pPr>
        <w:rPr>
          <w:sz w:val="17"/>
        </w:rPr>
      </w:pPr>
    </w:p>
    <w:p w14:paraId="702CD03D" w14:textId="77777777" w:rsidR="00A37328" w:rsidRDefault="00A37328">
      <w:pPr>
        <w:rPr>
          <w:sz w:val="17"/>
        </w:rPr>
      </w:pPr>
    </w:p>
    <w:p w14:paraId="102114DE" w14:textId="77777777" w:rsidR="00A37328" w:rsidRDefault="00A37328">
      <w:pPr>
        <w:rPr>
          <w:sz w:val="17"/>
        </w:rPr>
      </w:pPr>
    </w:p>
    <w:p w14:paraId="521D4019" w14:textId="77777777" w:rsidR="00A37328" w:rsidRDefault="00A37328">
      <w:pPr>
        <w:rPr>
          <w:sz w:val="17"/>
        </w:rPr>
      </w:pPr>
    </w:p>
    <w:p w14:paraId="38046726" w14:textId="77777777" w:rsidR="00A37328" w:rsidRDefault="00A37328">
      <w:pPr>
        <w:rPr>
          <w:sz w:val="17"/>
        </w:rPr>
      </w:pPr>
    </w:p>
    <w:p w14:paraId="44B6789D" w14:textId="77777777" w:rsidR="00A37328" w:rsidRDefault="00A37328">
      <w:pPr>
        <w:rPr>
          <w:sz w:val="17"/>
        </w:rPr>
      </w:pPr>
    </w:p>
    <w:p w14:paraId="12169D4E" w14:textId="77777777" w:rsidR="00A37328" w:rsidRDefault="00A37328">
      <w:pPr>
        <w:rPr>
          <w:sz w:val="17"/>
        </w:rPr>
      </w:pPr>
    </w:p>
    <w:p w14:paraId="1C02269D" w14:textId="77777777" w:rsidR="00A37328" w:rsidRDefault="00A37328">
      <w:pPr>
        <w:rPr>
          <w:sz w:val="17"/>
        </w:rPr>
      </w:pPr>
    </w:p>
    <w:p w14:paraId="489FF8DC" w14:textId="77777777" w:rsidR="00A37328" w:rsidRDefault="00A37328">
      <w:pPr>
        <w:rPr>
          <w:sz w:val="17"/>
        </w:rPr>
      </w:pPr>
    </w:p>
    <w:p w14:paraId="71E81418" w14:textId="77777777" w:rsidR="00A37328" w:rsidRDefault="00A37328">
      <w:pPr>
        <w:rPr>
          <w:sz w:val="17"/>
        </w:rPr>
      </w:pPr>
    </w:p>
    <w:p w14:paraId="143F8F79" w14:textId="77777777" w:rsidR="00A37328" w:rsidRDefault="00A37328">
      <w:pPr>
        <w:rPr>
          <w:sz w:val="17"/>
        </w:rPr>
      </w:pPr>
    </w:p>
    <w:sectPr w:rsidR="00A37328" w:rsidSect="00A37328">
      <w:pgSz w:w="11910" w:h="16840"/>
      <w:pgMar w:top="1320" w:right="1500" w:bottom="1360" w:left="1600" w:header="0" w:footer="11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9F233" w14:textId="77777777" w:rsidR="00000000" w:rsidRDefault="00536D39">
      <w:r>
        <w:separator/>
      </w:r>
    </w:p>
  </w:endnote>
  <w:endnote w:type="continuationSeparator" w:id="0">
    <w:p w14:paraId="468DE9DF" w14:textId="77777777" w:rsidR="00000000" w:rsidRDefault="005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2A3A" w14:textId="7523F45D" w:rsidR="00F734DE" w:rsidRDefault="00673079">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653B0F8D" wp14:editId="5BC6CFEF">
              <wp:simplePos x="0" y="0"/>
              <wp:positionH relativeFrom="page">
                <wp:posOffset>6278880</wp:posOffset>
              </wp:positionH>
              <wp:positionV relativeFrom="page">
                <wp:posOffset>9813290</wp:posOffset>
              </wp:positionV>
              <wp:extent cx="21399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CAAEA" w14:textId="77777777" w:rsidR="00F734DE" w:rsidRDefault="00536D39">
                          <w:pPr>
                            <w:spacing w:before="12"/>
                            <w:ind w:left="40"/>
                            <w:rPr>
                              <w:sz w:val="20"/>
                            </w:rPr>
                          </w:pPr>
                          <w:r>
                            <w:fldChar w:fldCharType="begin"/>
                          </w:r>
                          <w:r>
                            <w:rPr>
                              <w:sz w:val="20"/>
                            </w:rPr>
                            <w:instrText xml:space="preserve"> PAGE </w:instrText>
                          </w:r>
                          <w:r>
                            <w:fldChar w:fldCharType="separate"/>
                          </w:r>
                          <w:r>
                            <w:t>1</w:t>
                          </w:r>
                          <w:r>
                            <w:fldChar w:fldCharType="end"/>
                          </w:r>
                          <w:r>
                            <w:rPr>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0F8D" id="_x0000_t202" coordsize="21600,21600" o:spt="202" path="m,l,21600r21600,l21600,xe">
              <v:stroke joinstyle="miter"/>
              <v:path gradientshapeok="t" o:connecttype="rect"/>
            </v:shapetype>
            <v:shape id="Text Box 1" o:spid="_x0000_s1026" type="#_x0000_t202" style="position:absolute;margin-left:494.4pt;margin-top:772.7pt;width:16.8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" filled="f" stroked="f">
              <v:textbox inset="0,0,0,0">
                <w:txbxContent>
                  <w:p w14:paraId="03BCAAEA" w14:textId="77777777" w:rsidR="00F734DE" w:rsidRDefault="00536D39">
                    <w:pPr>
                      <w:spacing w:before="12"/>
                      <w:ind w:left="40"/>
                      <w:rPr>
                        <w:sz w:val="20"/>
                      </w:rPr>
                    </w:pPr>
                    <w:r>
                      <w:fldChar w:fldCharType="begin"/>
                    </w:r>
                    <w:r>
                      <w:rPr>
                        <w:sz w:val="20"/>
                      </w:rPr>
                      <w:instrText xml:space="preserve"> PAGE </w:instrText>
                    </w:r>
                    <w:r>
                      <w:fldChar w:fldCharType="separate"/>
                    </w:r>
                    <w:r>
                      <w:t>1</w:t>
                    </w:r>
                    <w:r>
                      <w:fldChar w:fldCharType="end"/>
                    </w:r>
                    <w:r>
                      <w:rPr>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4CAA2" w14:textId="77777777" w:rsidR="00000000" w:rsidRDefault="00536D39">
      <w:r>
        <w:separator/>
      </w:r>
    </w:p>
  </w:footnote>
  <w:footnote w:type="continuationSeparator" w:id="0">
    <w:p w14:paraId="1D8D7A11" w14:textId="77777777" w:rsidR="00000000" w:rsidRDefault="0053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8F5"/>
    <w:multiLevelType w:val="hybridMultilevel"/>
    <w:tmpl w:val="0B6ECC42"/>
    <w:lvl w:ilvl="0" w:tplc="B2B425CC">
      <w:start w:val="1"/>
      <w:numFmt w:val="decimal"/>
      <w:lvlText w:val="%1."/>
      <w:lvlJc w:val="left"/>
      <w:pPr>
        <w:ind w:left="102" w:hanging="288"/>
        <w:jc w:val="left"/>
      </w:pPr>
      <w:rPr>
        <w:rFonts w:ascii="Arial" w:eastAsia="Arial" w:hAnsi="Arial" w:cs="Arial" w:hint="default"/>
        <w:w w:val="100"/>
        <w:sz w:val="22"/>
        <w:szCs w:val="22"/>
        <w:lang w:val="ca-ES" w:eastAsia="ca-ES" w:bidi="ca-ES"/>
      </w:rPr>
    </w:lvl>
    <w:lvl w:ilvl="1" w:tplc="51B02108">
      <w:numFmt w:val="bullet"/>
      <w:lvlText w:val="•"/>
      <w:lvlJc w:val="left"/>
      <w:pPr>
        <w:ind w:left="970" w:hanging="288"/>
      </w:pPr>
      <w:rPr>
        <w:rFonts w:hint="default"/>
        <w:lang w:val="ca-ES" w:eastAsia="ca-ES" w:bidi="ca-ES"/>
      </w:rPr>
    </w:lvl>
    <w:lvl w:ilvl="2" w:tplc="97786ED2">
      <w:numFmt w:val="bullet"/>
      <w:lvlText w:val="•"/>
      <w:lvlJc w:val="left"/>
      <w:pPr>
        <w:ind w:left="1841" w:hanging="288"/>
      </w:pPr>
      <w:rPr>
        <w:rFonts w:hint="default"/>
        <w:lang w:val="ca-ES" w:eastAsia="ca-ES" w:bidi="ca-ES"/>
      </w:rPr>
    </w:lvl>
    <w:lvl w:ilvl="3" w:tplc="FB00EE48">
      <w:numFmt w:val="bullet"/>
      <w:lvlText w:val="•"/>
      <w:lvlJc w:val="left"/>
      <w:pPr>
        <w:ind w:left="2711" w:hanging="288"/>
      </w:pPr>
      <w:rPr>
        <w:rFonts w:hint="default"/>
        <w:lang w:val="ca-ES" w:eastAsia="ca-ES" w:bidi="ca-ES"/>
      </w:rPr>
    </w:lvl>
    <w:lvl w:ilvl="4" w:tplc="0776BA5A">
      <w:numFmt w:val="bullet"/>
      <w:lvlText w:val="•"/>
      <w:lvlJc w:val="left"/>
      <w:pPr>
        <w:ind w:left="3582" w:hanging="288"/>
      </w:pPr>
      <w:rPr>
        <w:rFonts w:hint="default"/>
        <w:lang w:val="ca-ES" w:eastAsia="ca-ES" w:bidi="ca-ES"/>
      </w:rPr>
    </w:lvl>
    <w:lvl w:ilvl="5" w:tplc="987A2BB8">
      <w:numFmt w:val="bullet"/>
      <w:lvlText w:val="•"/>
      <w:lvlJc w:val="left"/>
      <w:pPr>
        <w:ind w:left="4453" w:hanging="288"/>
      </w:pPr>
      <w:rPr>
        <w:rFonts w:hint="default"/>
        <w:lang w:val="ca-ES" w:eastAsia="ca-ES" w:bidi="ca-ES"/>
      </w:rPr>
    </w:lvl>
    <w:lvl w:ilvl="6" w:tplc="8B7CBAE4">
      <w:numFmt w:val="bullet"/>
      <w:lvlText w:val="•"/>
      <w:lvlJc w:val="left"/>
      <w:pPr>
        <w:ind w:left="5323" w:hanging="288"/>
      </w:pPr>
      <w:rPr>
        <w:rFonts w:hint="default"/>
        <w:lang w:val="ca-ES" w:eastAsia="ca-ES" w:bidi="ca-ES"/>
      </w:rPr>
    </w:lvl>
    <w:lvl w:ilvl="7" w:tplc="37E49366">
      <w:numFmt w:val="bullet"/>
      <w:lvlText w:val="•"/>
      <w:lvlJc w:val="left"/>
      <w:pPr>
        <w:ind w:left="6194" w:hanging="288"/>
      </w:pPr>
      <w:rPr>
        <w:rFonts w:hint="default"/>
        <w:lang w:val="ca-ES" w:eastAsia="ca-ES" w:bidi="ca-ES"/>
      </w:rPr>
    </w:lvl>
    <w:lvl w:ilvl="8" w:tplc="3CCCAED4">
      <w:numFmt w:val="bullet"/>
      <w:lvlText w:val="•"/>
      <w:lvlJc w:val="left"/>
      <w:pPr>
        <w:ind w:left="7065" w:hanging="288"/>
      </w:pPr>
      <w:rPr>
        <w:rFonts w:hint="default"/>
        <w:lang w:val="ca-ES" w:eastAsia="ca-ES" w:bidi="ca-ES"/>
      </w:rPr>
    </w:lvl>
  </w:abstractNum>
  <w:abstractNum w:abstractNumId="1" w15:restartNumberingAfterBreak="0">
    <w:nsid w:val="3B0746D0"/>
    <w:multiLevelType w:val="hybridMultilevel"/>
    <w:tmpl w:val="93BAE3E4"/>
    <w:lvl w:ilvl="0" w:tplc="4184C25E">
      <w:start w:val="1"/>
      <w:numFmt w:val="decimal"/>
      <w:lvlText w:val="%1."/>
      <w:lvlJc w:val="left"/>
      <w:pPr>
        <w:ind w:left="385" w:hanging="284"/>
        <w:jc w:val="left"/>
      </w:pPr>
      <w:rPr>
        <w:rFonts w:ascii="Arial" w:eastAsia="Arial" w:hAnsi="Arial" w:cs="Arial" w:hint="default"/>
        <w:spacing w:val="-1"/>
        <w:w w:val="100"/>
        <w:sz w:val="22"/>
        <w:szCs w:val="22"/>
        <w:lang w:val="ca-ES" w:eastAsia="ca-ES" w:bidi="ca-ES"/>
      </w:rPr>
    </w:lvl>
    <w:lvl w:ilvl="1" w:tplc="1EA26FB4">
      <w:numFmt w:val="bullet"/>
      <w:lvlText w:val="•"/>
      <w:lvlJc w:val="left"/>
      <w:pPr>
        <w:ind w:left="1222" w:hanging="284"/>
      </w:pPr>
      <w:rPr>
        <w:rFonts w:hint="default"/>
        <w:lang w:val="ca-ES" w:eastAsia="ca-ES" w:bidi="ca-ES"/>
      </w:rPr>
    </w:lvl>
    <w:lvl w:ilvl="2" w:tplc="AA1215E6">
      <w:numFmt w:val="bullet"/>
      <w:lvlText w:val="•"/>
      <w:lvlJc w:val="left"/>
      <w:pPr>
        <w:ind w:left="2065" w:hanging="284"/>
      </w:pPr>
      <w:rPr>
        <w:rFonts w:hint="default"/>
        <w:lang w:val="ca-ES" w:eastAsia="ca-ES" w:bidi="ca-ES"/>
      </w:rPr>
    </w:lvl>
    <w:lvl w:ilvl="3" w:tplc="6FDA7B5C">
      <w:numFmt w:val="bullet"/>
      <w:lvlText w:val="•"/>
      <w:lvlJc w:val="left"/>
      <w:pPr>
        <w:ind w:left="2907" w:hanging="284"/>
      </w:pPr>
      <w:rPr>
        <w:rFonts w:hint="default"/>
        <w:lang w:val="ca-ES" w:eastAsia="ca-ES" w:bidi="ca-ES"/>
      </w:rPr>
    </w:lvl>
    <w:lvl w:ilvl="4" w:tplc="059A67CE">
      <w:numFmt w:val="bullet"/>
      <w:lvlText w:val="•"/>
      <w:lvlJc w:val="left"/>
      <w:pPr>
        <w:ind w:left="3750" w:hanging="284"/>
      </w:pPr>
      <w:rPr>
        <w:rFonts w:hint="default"/>
        <w:lang w:val="ca-ES" w:eastAsia="ca-ES" w:bidi="ca-ES"/>
      </w:rPr>
    </w:lvl>
    <w:lvl w:ilvl="5" w:tplc="AB7428C6">
      <w:numFmt w:val="bullet"/>
      <w:lvlText w:val="•"/>
      <w:lvlJc w:val="left"/>
      <w:pPr>
        <w:ind w:left="4593" w:hanging="284"/>
      </w:pPr>
      <w:rPr>
        <w:rFonts w:hint="default"/>
        <w:lang w:val="ca-ES" w:eastAsia="ca-ES" w:bidi="ca-ES"/>
      </w:rPr>
    </w:lvl>
    <w:lvl w:ilvl="6" w:tplc="A2040E66">
      <w:numFmt w:val="bullet"/>
      <w:lvlText w:val="•"/>
      <w:lvlJc w:val="left"/>
      <w:pPr>
        <w:ind w:left="5435" w:hanging="284"/>
      </w:pPr>
      <w:rPr>
        <w:rFonts w:hint="default"/>
        <w:lang w:val="ca-ES" w:eastAsia="ca-ES" w:bidi="ca-ES"/>
      </w:rPr>
    </w:lvl>
    <w:lvl w:ilvl="7" w:tplc="9DBCC368">
      <w:numFmt w:val="bullet"/>
      <w:lvlText w:val="•"/>
      <w:lvlJc w:val="left"/>
      <w:pPr>
        <w:ind w:left="6278" w:hanging="284"/>
      </w:pPr>
      <w:rPr>
        <w:rFonts w:hint="default"/>
        <w:lang w:val="ca-ES" w:eastAsia="ca-ES" w:bidi="ca-ES"/>
      </w:rPr>
    </w:lvl>
    <w:lvl w:ilvl="8" w:tplc="1534BB38">
      <w:numFmt w:val="bullet"/>
      <w:lvlText w:val="•"/>
      <w:lvlJc w:val="left"/>
      <w:pPr>
        <w:ind w:left="7121" w:hanging="284"/>
      </w:pPr>
      <w:rPr>
        <w:rFonts w:hint="default"/>
        <w:lang w:val="ca-ES" w:eastAsia="ca-ES" w:bidi="ca-ES"/>
      </w:rPr>
    </w:lvl>
  </w:abstractNum>
  <w:abstractNum w:abstractNumId="2" w15:restartNumberingAfterBreak="0">
    <w:nsid w:val="3FFD7E5B"/>
    <w:multiLevelType w:val="hybridMultilevel"/>
    <w:tmpl w:val="63807C74"/>
    <w:lvl w:ilvl="0" w:tplc="EEA85610">
      <w:start w:val="1"/>
      <w:numFmt w:val="decimal"/>
      <w:lvlText w:val="%1."/>
      <w:lvlJc w:val="left"/>
      <w:pPr>
        <w:ind w:left="385" w:hanging="284"/>
        <w:jc w:val="left"/>
      </w:pPr>
      <w:rPr>
        <w:rFonts w:ascii="Arial" w:eastAsia="Arial" w:hAnsi="Arial" w:cs="Arial" w:hint="default"/>
        <w:spacing w:val="-1"/>
        <w:w w:val="100"/>
        <w:sz w:val="22"/>
        <w:szCs w:val="22"/>
        <w:lang w:val="ca-ES" w:eastAsia="ca-ES" w:bidi="ca-ES"/>
      </w:rPr>
    </w:lvl>
    <w:lvl w:ilvl="1" w:tplc="18FAB5BA">
      <w:numFmt w:val="bullet"/>
      <w:lvlText w:val="•"/>
      <w:lvlJc w:val="left"/>
      <w:pPr>
        <w:ind w:left="1222" w:hanging="284"/>
      </w:pPr>
      <w:rPr>
        <w:rFonts w:hint="default"/>
        <w:lang w:val="ca-ES" w:eastAsia="ca-ES" w:bidi="ca-ES"/>
      </w:rPr>
    </w:lvl>
    <w:lvl w:ilvl="2" w:tplc="3B3CDCE4">
      <w:numFmt w:val="bullet"/>
      <w:lvlText w:val="•"/>
      <w:lvlJc w:val="left"/>
      <w:pPr>
        <w:ind w:left="2065" w:hanging="284"/>
      </w:pPr>
      <w:rPr>
        <w:rFonts w:hint="default"/>
        <w:lang w:val="ca-ES" w:eastAsia="ca-ES" w:bidi="ca-ES"/>
      </w:rPr>
    </w:lvl>
    <w:lvl w:ilvl="3" w:tplc="D6BEE5E6">
      <w:numFmt w:val="bullet"/>
      <w:lvlText w:val="•"/>
      <w:lvlJc w:val="left"/>
      <w:pPr>
        <w:ind w:left="2907" w:hanging="284"/>
      </w:pPr>
      <w:rPr>
        <w:rFonts w:hint="default"/>
        <w:lang w:val="ca-ES" w:eastAsia="ca-ES" w:bidi="ca-ES"/>
      </w:rPr>
    </w:lvl>
    <w:lvl w:ilvl="4" w:tplc="588C4C36">
      <w:numFmt w:val="bullet"/>
      <w:lvlText w:val="•"/>
      <w:lvlJc w:val="left"/>
      <w:pPr>
        <w:ind w:left="3750" w:hanging="284"/>
      </w:pPr>
      <w:rPr>
        <w:rFonts w:hint="default"/>
        <w:lang w:val="ca-ES" w:eastAsia="ca-ES" w:bidi="ca-ES"/>
      </w:rPr>
    </w:lvl>
    <w:lvl w:ilvl="5" w:tplc="3D6E1794">
      <w:numFmt w:val="bullet"/>
      <w:lvlText w:val="•"/>
      <w:lvlJc w:val="left"/>
      <w:pPr>
        <w:ind w:left="4593" w:hanging="284"/>
      </w:pPr>
      <w:rPr>
        <w:rFonts w:hint="default"/>
        <w:lang w:val="ca-ES" w:eastAsia="ca-ES" w:bidi="ca-ES"/>
      </w:rPr>
    </w:lvl>
    <w:lvl w:ilvl="6" w:tplc="EBDE4FF4">
      <w:numFmt w:val="bullet"/>
      <w:lvlText w:val="•"/>
      <w:lvlJc w:val="left"/>
      <w:pPr>
        <w:ind w:left="5435" w:hanging="284"/>
      </w:pPr>
      <w:rPr>
        <w:rFonts w:hint="default"/>
        <w:lang w:val="ca-ES" w:eastAsia="ca-ES" w:bidi="ca-ES"/>
      </w:rPr>
    </w:lvl>
    <w:lvl w:ilvl="7" w:tplc="9444743E">
      <w:numFmt w:val="bullet"/>
      <w:lvlText w:val="•"/>
      <w:lvlJc w:val="left"/>
      <w:pPr>
        <w:ind w:left="6278" w:hanging="284"/>
      </w:pPr>
      <w:rPr>
        <w:rFonts w:hint="default"/>
        <w:lang w:val="ca-ES" w:eastAsia="ca-ES" w:bidi="ca-ES"/>
      </w:rPr>
    </w:lvl>
    <w:lvl w:ilvl="8" w:tplc="EE0490CC">
      <w:numFmt w:val="bullet"/>
      <w:lvlText w:val="•"/>
      <w:lvlJc w:val="left"/>
      <w:pPr>
        <w:ind w:left="7121" w:hanging="284"/>
      </w:pPr>
      <w:rPr>
        <w:rFonts w:hint="default"/>
        <w:lang w:val="ca-ES" w:eastAsia="ca-ES" w:bidi="ca-ES"/>
      </w:rPr>
    </w:lvl>
  </w:abstractNum>
  <w:abstractNum w:abstractNumId="3" w15:restartNumberingAfterBreak="0">
    <w:nsid w:val="429471DE"/>
    <w:multiLevelType w:val="hybridMultilevel"/>
    <w:tmpl w:val="4BCC57D2"/>
    <w:lvl w:ilvl="0" w:tplc="86CA5C44">
      <w:start w:val="1"/>
      <w:numFmt w:val="decimal"/>
      <w:lvlText w:val="%1."/>
      <w:lvlJc w:val="left"/>
      <w:pPr>
        <w:ind w:left="385" w:hanging="284"/>
        <w:jc w:val="left"/>
      </w:pPr>
      <w:rPr>
        <w:rFonts w:ascii="Arial" w:eastAsia="Arial" w:hAnsi="Arial" w:cs="Arial" w:hint="default"/>
        <w:spacing w:val="-1"/>
        <w:w w:val="100"/>
        <w:sz w:val="22"/>
        <w:szCs w:val="22"/>
        <w:lang w:val="ca-ES" w:eastAsia="ca-ES" w:bidi="ca-ES"/>
      </w:rPr>
    </w:lvl>
    <w:lvl w:ilvl="1" w:tplc="0C36C4B6">
      <w:numFmt w:val="bullet"/>
      <w:lvlText w:val="•"/>
      <w:lvlJc w:val="left"/>
      <w:pPr>
        <w:ind w:left="1222" w:hanging="284"/>
      </w:pPr>
      <w:rPr>
        <w:rFonts w:hint="default"/>
        <w:lang w:val="ca-ES" w:eastAsia="ca-ES" w:bidi="ca-ES"/>
      </w:rPr>
    </w:lvl>
    <w:lvl w:ilvl="2" w:tplc="FE3CDD2A">
      <w:numFmt w:val="bullet"/>
      <w:lvlText w:val="•"/>
      <w:lvlJc w:val="left"/>
      <w:pPr>
        <w:ind w:left="2065" w:hanging="284"/>
      </w:pPr>
      <w:rPr>
        <w:rFonts w:hint="default"/>
        <w:lang w:val="ca-ES" w:eastAsia="ca-ES" w:bidi="ca-ES"/>
      </w:rPr>
    </w:lvl>
    <w:lvl w:ilvl="3" w:tplc="146E3EF8">
      <w:numFmt w:val="bullet"/>
      <w:lvlText w:val="•"/>
      <w:lvlJc w:val="left"/>
      <w:pPr>
        <w:ind w:left="2907" w:hanging="284"/>
      </w:pPr>
      <w:rPr>
        <w:rFonts w:hint="default"/>
        <w:lang w:val="ca-ES" w:eastAsia="ca-ES" w:bidi="ca-ES"/>
      </w:rPr>
    </w:lvl>
    <w:lvl w:ilvl="4" w:tplc="24729712">
      <w:numFmt w:val="bullet"/>
      <w:lvlText w:val="•"/>
      <w:lvlJc w:val="left"/>
      <w:pPr>
        <w:ind w:left="3750" w:hanging="284"/>
      </w:pPr>
      <w:rPr>
        <w:rFonts w:hint="default"/>
        <w:lang w:val="ca-ES" w:eastAsia="ca-ES" w:bidi="ca-ES"/>
      </w:rPr>
    </w:lvl>
    <w:lvl w:ilvl="5" w:tplc="FDBEE512">
      <w:numFmt w:val="bullet"/>
      <w:lvlText w:val="•"/>
      <w:lvlJc w:val="left"/>
      <w:pPr>
        <w:ind w:left="4593" w:hanging="284"/>
      </w:pPr>
      <w:rPr>
        <w:rFonts w:hint="default"/>
        <w:lang w:val="ca-ES" w:eastAsia="ca-ES" w:bidi="ca-ES"/>
      </w:rPr>
    </w:lvl>
    <w:lvl w:ilvl="6" w:tplc="8EFE0DE2">
      <w:numFmt w:val="bullet"/>
      <w:lvlText w:val="•"/>
      <w:lvlJc w:val="left"/>
      <w:pPr>
        <w:ind w:left="5435" w:hanging="284"/>
      </w:pPr>
      <w:rPr>
        <w:rFonts w:hint="default"/>
        <w:lang w:val="ca-ES" w:eastAsia="ca-ES" w:bidi="ca-ES"/>
      </w:rPr>
    </w:lvl>
    <w:lvl w:ilvl="7" w:tplc="0C660608">
      <w:numFmt w:val="bullet"/>
      <w:lvlText w:val="•"/>
      <w:lvlJc w:val="left"/>
      <w:pPr>
        <w:ind w:left="6278" w:hanging="284"/>
      </w:pPr>
      <w:rPr>
        <w:rFonts w:hint="default"/>
        <w:lang w:val="ca-ES" w:eastAsia="ca-ES" w:bidi="ca-ES"/>
      </w:rPr>
    </w:lvl>
    <w:lvl w:ilvl="8" w:tplc="CC7E78B6">
      <w:numFmt w:val="bullet"/>
      <w:lvlText w:val="•"/>
      <w:lvlJc w:val="left"/>
      <w:pPr>
        <w:ind w:left="7121" w:hanging="284"/>
      </w:pPr>
      <w:rPr>
        <w:rFonts w:hint="default"/>
        <w:lang w:val="ca-ES" w:eastAsia="ca-ES" w:bidi="ca-ES"/>
      </w:rPr>
    </w:lvl>
  </w:abstractNum>
  <w:abstractNum w:abstractNumId="4" w15:restartNumberingAfterBreak="0">
    <w:nsid w:val="5D677E39"/>
    <w:multiLevelType w:val="hybridMultilevel"/>
    <w:tmpl w:val="2E20DFAC"/>
    <w:lvl w:ilvl="0" w:tplc="65A604FE">
      <w:numFmt w:val="bullet"/>
      <w:lvlText w:val=""/>
      <w:lvlJc w:val="left"/>
      <w:pPr>
        <w:ind w:left="462" w:hanging="360"/>
      </w:pPr>
      <w:rPr>
        <w:rFonts w:ascii="Symbol" w:eastAsia="Symbol" w:hAnsi="Symbol" w:cs="Symbol" w:hint="default"/>
        <w:w w:val="100"/>
        <w:sz w:val="22"/>
        <w:szCs w:val="22"/>
        <w:lang w:val="ca-ES" w:eastAsia="ca-ES" w:bidi="ca-ES"/>
      </w:rPr>
    </w:lvl>
    <w:lvl w:ilvl="1" w:tplc="0344C6D6">
      <w:numFmt w:val="bullet"/>
      <w:lvlText w:val="•"/>
      <w:lvlJc w:val="left"/>
      <w:pPr>
        <w:ind w:left="1294" w:hanging="360"/>
      </w:pPr>
      <w:rPr>
        <w:rFonts w:hint="default"/>
        <w:lang w:val="ca-ES" w:eastAsia="ca-ES" w:bidi="ca-ES"/>
      </w:rPr>
    </w:lvl>
    <w:lvl w:ilvl="2" w:tplc="870EA88E">
      <w:numFmt w:val="bullet"/>
      <w:lvlText w:val="•"/>
      <w:lvlJc w:val="left"/>
      <w:pPr>
        <w:ind w:left="2129" w:hanging="360"/>
      </w:pPr>
      <w:rPr>
        <w:rFonts w:hint="default"/>
        <w:lang w:val="ca-ES" w:eastAsia="ca-ES" w:bidi="ca-ES"/>
      </w:rPr>
    </w:lvl>
    <w:lvl w:ilvl="3" w:tplc="CB0AC8A2">
      <w:numFmt w:val="bullet"/>
      <w:lvlText w:val="•"/>
      <w:lvlJc w:val="left"/>
      <w:pPr>
        <w:ind w:left="2963" w:hanging="360"/>
      </w:pPr>
      <w:rPr>
        <w:rFonts w:hint="default"/>
        <w:lang w:val="ca-ES" w:eastAsia="ca-ES" w:bidi="ca-ES"/>
      </w:rPr>
    </w:lvl>
    <w:lvl w:ilvl="4" w:tplc="803E67D8">
      <w:numFmt w:val="bullet"/>
      <w:lvlText w:val="•"/>
      <w:lvlJc w:val="left"/>
      <w:pPr>
        <w:ind w:left="3798" w:hanging="360"/>
      </w:pPr>
      <w:rPr>
        <w:rFonts w:hint="default"/>
        <w:lang w:val="ca-ES" w:eastAsia="ca-ES" w:bidi="ca-ES"/>
      </w:rPr>
    </w:lvl>
    <w:lvl w:ilvl="5" w:tplc="456CD1BA">
      <w:numFmt w:val="bullet"/>
      <w:lvlText w:val="•"/>
      <w:lvlJc w:val="left"/>
      <w:pPr>
        <w:ind w:left="4633" w:hanging="360"/>
      </w:pPr>
      <w:rPr>
        <w:rFonts w:hint="default"/>
        <w:lang w:val="ca-ES" w:eastAsia="ca-ES" w:bidi="ca-ES"/>
      </w:rPr>
    </w:lvl>
    <w:lvl w:ilvl="6" w:tplc="53D21626">
      <w:numFmt w:val="bullet"/>
      <w:lvlText w:val="•"/>
      <w:lvlJc w:val="left"/>
      <w:pPr>
        <w:ind w:left="5467" w:hanging="360"/>
      </w:pPr>
      <w:rPr>
        <w:rFonts w:hint="default"/>
        <w:lang w:val="ca-ES" w:eastAsia="ca-ES" w:bidi="ca-ES"/>
      </w:rPr>
    </w:lvl>
    <w:lvl w:ilvl="7" w:tplc="154C4F8C">
      <w:numFmt w:val="bullet"/>
      <w:lvlText w:val="•"/>
      <w:lvlJc w:val="left"/>
      <w:pPr>
        <w:ind w:left="6302" w:hanging="360"/>
      </w:pPr>
      <w:rPr>
        <w:rFonts w:hint="default"/>
        <w:lang w:val="ca-ES" w:eastAsia="ca-ES" w:bidi="ca-ES"/>
      </w:rPr>
    </w:lvl>
    <w:lvl w:ilvl="8" w:tplc="013A8EF6">
      <w:numFmt w:val="bullet"/>
      <w:lvlText w:val="•"/>
      <w:lvlJc w:val="left"/>
      <w:pPr>
        <w:ind w:left="7137" w:hanging="360"/>
      </w:pPr>
      <w:rPr>
        <w:rFonts w:hint="default"/>
        <w:lang w:val="ca-ES" w:eastAsia="ca-ES" w:bidi="ca-ES"/>
      </w:rPr>
    </w:lvl>
  </w:abstractNum>
  <w:abstractNum w:abstractNumId="5" w15:restartNumberingAfterBreak="0">
    <w:nsid w:val="722D74D9"/>
    <w:multiLevelType w:val="hybridMultilevel"/>
    <w:tmpl w:val="E932A98E"/>
    <w:lvl w:ilvl="0" w:tplc="4F921F48">
      <w:start w:val="1"/>
      <w:numFmt w:val="decimal"/>
      <w:lvlText w:val="%1."/>
      <w:lvlJc w:val="left"/>
      <w:pPr>
        <w:ind w:left="529" w:hanging="428"/>
        <w:jc w:val="left"/>
      </w:pPr>
      <w:rPr>
        <w:rFonts w:ascii="Arial" w:eastAsia="Arial" w:hAnsi="Arial" w:cs="Arial" w:hint="default"/>
        <w:spacing w:val="-1"/>
        <w:w w:val="100"/>
        <w:sz w:val="22"/>
        <w:szCs w:val="22"/>
        <w:lang w:val="ca-ES" w:eastAsia="ca-ES" w:bidi="ca-ES"/>
      </w:rPr>
    </w:lvl>
    <w:lvl w:ilvl="1" w:tplc="90080E74">
      <w:numFmt w:val="bullet"/>
      <w:lvlText w:val="•"/>
      <w:lvlJc w:val="left"/>
      <w:pPr>
        <w:ind w:left="1348" w:hanging="428"/>
      </w:pPr>
      <w:rPr>
        <w:rFonts w:hint="default"/>
        <w:lang w:val="ca-ES" w:eastAsia="ca-ES" w:bidi="ca-ES"/>
      </w:rPr>
    </w:lvl>
    <w:lvl w:ilvl="2" w:tplc="DB18BF18">
      <w:numFmt w:val="bullet"/>
      <w:lvlText w:val="•"/>
      <w:lvlJc w:val="left"/>
      <w:pPr>
        <w:ind w:left="2177" w:hanging="428"/>
      </w:pPr>
      <w:rPr>
        <w:rFonts w:hint="default"/>
        <w:lang w:val="ca-ES" w:eastAsia="ca-ES" w:bidi="ca-ES"/>
      </w:rPr>
    </w:lvl>
    <w:lvl w:ilvl="3" w:tplc="A3C67D50">
      <w:numFmt w:val="bullet"/>
      <w:lvlText w:val="•"/>
      <w:lvlJc w:val="left"/>
      <w:pPr>
        <w:ind w:left="3005" w:hanging="428"/>
      </w:pPr>
      <w:rPr>
        <w:rFonts w:hint="default"/>
        <w:lang w:val="ca-ES" w:eastAsia="ca-ES" w:bidi="ca-ES"/>
      </w:rPr>
    </w:lvl>
    <w:lvl w:ilvl="4" w:tplc="0E6A4500">
      <w:numFmt w:val="bullet"/>
      <w:lvlText w:val="•"/>
      <w:lvlJc w:val="left"/>
      <w:pPr>
        <w:ind w:left="3834" w:hanging="428"/>
      </w:pPr>
      <w:rPr>
        <w:rFonts w:hint="default"/>
        <w:lang w:val="ca-ES" w:eastAsia="ca-ES" w:bidi="ca-ES"/>
      </w:rPr>
    </w:lvl>
    <w:lvl w:ilvl="5" w:tplc="6610FD6E">
      <w:numFmt w:val="bullet"/>
      <w:lvlText w:val="•"/>
      <w:lvlJc w:val="left"/>
      <w:pPr>
        <w:ind w:left="4663" w:hanging="428"/>
      </w:pPr>
      <w:rPr>
        <w:rFonts w:hint="default"/>
        <w:lang w:val="ca-ES" w:eastAsia="ca-ES" w:bidi="ca-ES"/>
      </w:rPr>
    </w:lvl>
    <w:lvl w:ilvl="6" w:tplc="16EE09A2">
      <w:numFmt w:val="bullet"/>
      <w:lvlText w:val="•"/>
      <w:lvlJc w:val="left"/>
      <w:pPr>
        <w:ind w:left="5491" w:hanging="428"/>
      </w:pPr>
      <w:rPr>
        <w:rFonts w:hint="default"/>
        <w:lang w:val="ca-ES" w:eastAsia="ca-ES" w:bidi="ca-ES"/>
      </w:rPr>
    </w:lvl>
    <w:lvl w:ilvl="7" w:tplc="FA9A7648">
      <w:numFmt w:val="bullet"/>
      <w:lvlText w:val="•"/>
      <w:lvlJc w:val="left"/>
      <w:pPr>
        <w:ind w:left="6320" w:hanging="428"/>
      </w:pPr>
      <w:rPr>
        <w:rFonts w:hint="default"/>
        <w:lang w:val="ca-ES" w:eastAsia="ca-ES" w:bidi="ca-ES"/>
      </w:rPr>
    </w:lvl>
    <w:lvl w:ilvl="8" w:tplc="3F5E89FA">
      <w:numFmt w:val="bullet"/>
      <w:lvlText w:val="•"/>
      <w:lvlJc w:val="left"/>
      <w:pPr>
        <w:ind w:left="7149" w:hanging="428"/>
      </w:pPr>
      <w:rPr>
        <w:rFonts w:hint="default"/>
        <w:lang w:val="ca-ES" w:eastAsia="ca-ES" w:bidi="ca-ES"/>
      </w:rPr>
    </w:lvl>
  </w:abstractNum>
  <w:abstractNum w:abstractNumId="6" w15:restartNumberingAfterBreak="0">
    <w:nsid w:val="76CF379D"/>
    <w:multiLevelType w:val="hybridMultilevel"/>
    <w:tmpl w:val="79147D60"/>
    <w:lvl w:ilvl="0" w:tplc="5116293E">
      <w:start w:val="1"/>
      <w:numFmt w:val="decimal"/>
      <w:lvlText w:val="%1."/>
      <w:lvlJc w:val="left"/>
      <w:pPr>
        <w:ind w:left="385" w:hanging="284"/>
        <w:jc w:val="left"/>
      </w:pPr>
      <w:rPr>
        <w:rFonts w:ascii="Arial" w:eastAsia="Arial" w:hAnsi="Arial" w:cs="Arial" w:hint="default"/>
        <w:spacing w:val="-1"/>
        <w:w w:val="100"/>
        <w:sz w:val="22"/>
        <w:szCs w:val="22"/>
        <w:lang w:val="ca-ES" w:eastAsia="ca-ES" w:bidi="ca-ES"/>
      </w:rPr>
    </w:lvl>
    <w:lvl w:ilvl="1" w:tplc="95A8E9B6">
      <w:numFmt w:val="bullet"/>
      <w:lvlText w:val="•"/>
      <w:lvlJc w:val="left"/>
      <w:pPr>
        <w:ind w:left="1222" w:hanging="284"/>
      </w:pPr>
      <w:rPr>
        <w:rFonts w:hint="default"/>
        <w:lang w:val="ca-ES" w:eastAsia="ca-ES" w:bidi="ca-ES"/>
      </w:rPr>
    </w:lvl>
    <w:lvl w:ilvl="2" w:tplc="8D4632CC">
      <w:numFmt w:val="bullet"/>
      <w:lvlText w:val="•"/>
      <w:lvlJc w:val="left"/>
      <w:pPr>
        <w:ind w:left="2065" w:hanging="284"/>
      </w:pPr>
      <w:rPr>
        <w:rFonts w:hint="default"/>
        <w:lang w:val="ca-ES" w:eastAsia="ca-ES" w:bidi="ca-ES"/>
      </w:rPr>
    </w:lvl>
    <w:lvl w:ilvl="3" w:tplc="4216C60C">
      <w:numFmt w:val="bullet"/>
      <w:lvlText w:val="•"/>
      <w:lvlJc w:val="left"/>
      <w:pPr>
        <w:ind w:left="2907" w:hanging="284"/>
      </w:pPr>
      <w:rPr>
        <w:rFonts w:hint="default"/>
        <w:lang w:val="ca-ES" w:eastAsia="ca-ES" w:bidi="ca-ES"/>
      </w:rPr>
    </w:lvl>
    <w:lvl w:ilvl="4" w:tplc="7690E7A8">
      <w:numFmt w:val="bullet"/>
      <w:lvlText w:val="•"/>
      <w:lvlJc w:val="left"/>
      <w:pPr>
        <w:ind w:left="3750" w:hanging="284"/>
      </w:pPr>
      <w:rPr>
        <w:rFonts w:hint="default"/>
        <w:lang w:val="ca-ES" w:eastAsia="ca-ES" w:bidi="ca-ES"/>
      </w:rPr>
    </w:lvl>
    <w:lvl w:ilvl="5" w:tplc="C94CF7B4">
      <w:numFmt w:val="bullet"/>
      <w:lvlText w:val="•"/>
      <w:lvlJc w:val="left"/>
      <w:pPr>
        <w:ind w:left="4593" w:hanging="284"/>
      </w:pPr>
      <w:rPr>
        <w:rFonts w:hint="default"/>
        <w:lang w:val="ca-ES" w:eastAsia="ca-ES" w:bidi="ca-ES"/>
      </w:rPr>
    </w:lvl>
    <w:lvl w:ilvl="6" w:tplc="443AD720">
      <w:numFmt w:val="bullet"/>
      <w:lvlText w:val="•"/>
      <w:lvlJc w:val="left"/>
      <w:pPr>
        <w:ind w:left="5435" w:hanging="284"/>
      </w:pPr>
      <w:rPr>
        <w:rFonts w:hint="default"/>
        <w:lang w:val="ca-ES" w:eastAsia="ca-ES" w:bidi="ca-ES"/>
      </w:rPr>
    </w:lvl>
    <w:lvl w:ilvl="7" w:tplc="71B0E91E">
      <w:numFmt w:val="bullet"/>
      <w:lvlText w:val="•"/>
      <w:lvlJc w:val="left"/>
      <w:pPr>
        <w:ind w:left="6278" w:hanging="284"/>
      </w:pPr>
      <w:rPr>
        <w:rFonts w:hint="default"/>
        <w:lang w:val="ca-ES" w:eastAsia="ca-ES" w:bidi="ca-ES"/>
      </w:rPr>
    </w:lvl>
    <w:lvl w:ilvl="8" w:tplc="A3DEED0E">
      <w:numFmt w:val="bullet"/>
      <w:lvlText w:val="•"/>
      <w:lvlJc w:val="left"/>
      <w:pPr>
        <w:ind w:left="7121" w:hanging="284"/>
      </w:pPr>
      <w:rPr>
        <w:rFonts w:hint="default"/>
        <w:lang w:val="ca-ES" w:eastAsia="ca-ES" w:bidi="ca-ES"/>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DE"/>
    <w:rsid w:val="004B042D"/>
    <w:rsid w:val="00536D39"/>
    <w:rsid w:val="00673079"/>
    <w:rsid w:val="00783345"/>
    <w:rsid w:val="00A37328"/>
    <w:rsid w:val="00B876B5"/>
    <w:rsid w:val="00F734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C1110C6"/>
  <w15:docId w15:val="{73039AA5-D5BD-411A-B5EE-E3C25FFB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eastAsia="ca-ES" w:bidi="ca-ES"/>
    </w:rPr>
  </w:style>
  <w:style w:type="paragraph" w:styleId="Ttulo1">
    <w:name w:val="heading 1"/>
    <w:basedOn w:val="Normal"/>
    <w:uiPriority w:val="9"/>
    <w:qFormat/>
    <w:pPr>
      <w:spacing w:line="232" w:lineRule="exact"/>
      <w:ind w:left="116"/>
      <w:outlineLvl w:val="0"/>
    </w:pPr>
    <w:rPr>
      <w:rFonts w:ascii="Calibri" w:eastAsia="Calibri" w:hAnsi="Calibri" w:cs="Calibri"/>
      <w:sz w:val="43"/>
      <w:szCs w:val="43"/>
    </w:rPr>
  </w:style>
  <w:style w:type="paragraph" w:styleId="Ttulo2">
    <w:name w:val="heading 2"/>
    <w:basedOn w:val="Normal"/>
    <w:uiPriority w:val="9"/>
    <w:unhideWhenUsed/>
    <w:qFormat/>
    <w:pPr>
      <w:ind w:left="102"/>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85" w:right="196"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3016</Words>
  <Characters>17193</Characters>
  <Application>Microsoft Office Word</Application>
  <DocSecurity>0</DocSecurity>
  <Lines>143</Lines>
  <Paragraphs>40</Paragraphs>
  <ScaleCrop>false</ScaleCrop>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2020-01-14T12:10:00Z</dcterms:created>
  <dcterms:modified xsi:type="dcterms:W3CDTF">2020-01-14T12:10:00Z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2016</vt:lpwstr>
  </property>
  <property fmtid="{D5CDD505-2E9C-101B-9397-08002B2CF9AE}" pid="4" name="LastSaved">
    <vt:filetime>2020-01-14T00:00:00Z</vt:filetime>
  </property>
</Properties>
</file>