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777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8"/>
        <w:gridCol w:w="3681"/>
        <w:gridCol w:w="1701"/>
        <w:gridCol w:w="1727"/>
        <w:gridCol w:w="1682"/>
        <w:gridCol w:w="1836"/>
        <w:gridCol w:w="1559"/>
        <w:gridCol w:w="2693"/>
        <w:gridCol w:w="160"/>
      </w:tblGrid>
      <w:tr w:rsidR="005917B2" w:rsidRPr="00810036" w:rsidTr="0066376D">
        <w:trPr>
          <w:trHeight w:val="706"/>
        </w:trPr>
        <w:tc>
          <w:tcPr>
            <w:tcW w:w="15777" w:type="dxa"/>
            <w:gridSpan w:val="9"/>
            <w:vAlign w:val="center"/>
          </w:tcPr>
          <w:p w:rsidR="005917B2" w:rsidRPr="00810036" w:rsidRDefault="005917B2" w:rsidP="000A16E8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810036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ANY     20</w:t>
            </w:r>
            <w:r w:rsidR="00D54690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20</w:t>
            </w:r>
            <w:r w:rsidRPr="00810036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 xml:space="preserve">  CONTRACTES SUBSCRITS/FORMALITZATS</w:t>
            </w:r>
            <w:r w:rsidR="006C3FEE" w:rsidRPr="00810036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 xml:space="preserve"> </w:t>
            </w:r>
            <w:r w:rsidR="00C770D4" w:rsidRPr="00810036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SUBJECTES A LICITACIÓ I A CONCURRÈNCIA</w:t>
            </w:r>
            <w:r w:rsidR="00C752B6" w:rsidRPr="00810036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 xml:space="preserve">  i LICITACIONS EN TRÀMIT</w:t>
            </w:r>
            <w:r w:rsidR="008D4D07" w:rsidRPr="00810036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 xml:space="preserve"> (</w:t>
            </w:r>
            <w:r w:rsidR="000A16E8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SEGON</w:t>
            </w:r>
            <w:bookmarkStart w:id="0" w:name="_GoBack"/>
            <w:bookmarkEnd w:id="0"/>
            <w:r w:rsidR="008D4D07" w:rsidRPr="00810036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 xml:space="preserve"> SEMESTRE)</w:t>
            </w:r>
          </w:p>
        </w:tc>
      </w:tr>
      <w:tr w:rsidR="005917B2" w:rsidRPr="00810036" w:rsidTr="0066376D">
        <w:trPr>
          <w:trHeight w:val="706"/>
        </w:trPr>
        <w:tc>
          <w:tcPr>
            <w:tcW w:w="738" w:type="dxa"/>
            <w:vAlign w:val="center"/>
          </w:tcPr>
          <w:p w:rsidR="005917B2" w:rsidRPr="00810036" w:rsidRDefault="005917B2" w:rsidP="00E305EB">
            <w:pPr>
              <w:spacing w:after="0" w:line="240" w:lineRule="auto"/>
              <w:jc w:val="center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810036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Núm. ordre</w:t>
            </w:r>
          </w:p>
        </w:tc>
        <w:tc>
          <w:tcPr>
            <w:tcW w:w="3681" w:type="dxa"/>
            <w:vMerge w:val="restart"/>
            <w:vAlign w:val="center"/>
          </w:tcPr>
          <w:p w:rsidR="00537C6E" w:rsidRPr="00810036" w:rsidRDefault="00810036" w:rsidP="00464B4A">
            <w:pPr>
              <w:spacing w:after="0" w:line="240" w:lineRule="auto"/>
              <w:jc w:val="center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CONTRACTE</w:t>
            </w:r>
            <w:r w:rsidR="001622F8" w:rsidRPr="00810036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 xml:space="preserve"> </w:t>
            </w:r>
          </w:p>
        </w:tc>
        <w:tc>
          <w:tcPr>
            <w:tcW w:w="1701" w:type="dxa"/>
            <w:vMerge w:val="restart"/>
            <w:vAlign w:val="center"/>
          </w:tcPr>
          <w:p w:rsidR="005917B2" w:rsidRPr="00810036" w:rsidRDefault="005917B2" w:rsidP="00464B4A">
            <w:pPr>
              <w:spacing w:after="0" w:line="240" w:lineRule="auto"/>
              <w:jc w:val="center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810036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TRAMITACIÓ          I PROCEDIMENT</w:t>
            </w:r>
          </w:p>
        </w:tc>
        <w:tc>
          <w:tcPr>
            <w:tcW w:w="1727" w:type="dxa"/>
            <w:vMerge w:val="restart"/>
            <w:vAlign w:val="center"/>
          </w:tcPr>
          <w:p w:rsidR="005917B2" w:rsidRPr="00810036" w:rsidRDefault="005917B2" w:rsidP="00464B4A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810036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PRESSUPOST LICITACIÓ sense IVA</w:t>
            </w:r>
          </w:p>
          <w:p w:rsidR="005917B2" w:rsidRPr="00810036" w:rsidRDefault="005917B2" w:rsidP="00464B4A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810036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PRESSUPOST ADJUDICACIO, sense IVA</w:t>
            </w:r>
          </w:p>
        </w:tc>
        <w:tc>
          <w:tcPr>
            <w:tcW w:w="1682" w:type="dxa"/>
            <w:vMerge w:val="restart"/>
            <w:vAlign w:val="center"/>
          </w:tcPr>
          <w:p w:rsidR="005917B2" w:rsidRPr="00810036" w:rsidRDefault="005917B2" w:rsidP="00464B4A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810036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DATA ADJ. I DURADA</w:t>
            </w:r>
          </w:p>
          <w:p w:rsidR="00F534A9" w:rsidRPr="00810036" w:rsidRDefault="00F534A9" w:rsidP="00464B4A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810036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DATA FORMALITZACIÓ</w:t>
            </w:r>
          </w:p>
          <w:p w:rsidR="005917B2" w:rsidRPr="00810036" w:rsidRDefault="005917B2" w:rsidP="00464B4A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</w:p>
        </w:tc>
        <w:tc>
          <w:tcPr>
            <w:tcW w:w="1836" w:type="dxa"/>
            <w:vMerge w:val="restart"/>
            <w:vAlign w:val="center"/>
          </w:tcPr>
          <w:p w:rsidR="005917B2" w:rsidRPr="00810036" w:rsidRDefault="005917B2" w:rsidP="00464B4A">
            <w:pPr>
              <w:spacing w:after="0" w:line="240" w:lineRule="auto"/>
              <w:jc w:val="center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810036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ADJUDICATARI</w:t>
            </w:r>
          </w:p>
        </w:tc>
        <w:tc>
          <w:tcPr>
            <w:tcW w:w="1559" w:type="dxa"/>
            <w:vMerge w:val="restart"/>
            <w:tcBorders>
              <w:right w:val="nil"/>
            </w:tcBorders>
            <w:vAlign w:val="center"/>
          </w:tcPr>
          <w:p w:rsidR="005917B2" w:rsidRPr="00810036" w:rsidRDefault="005917B2" w:rsidP="00464B4A">
            <w:pPr>
              <w:spacing w:after="0" w:line="240" w:lineRule="auto"/>
              <w:jc w:val="center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810036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LICITACIONS PRESENTADES O CONVIDATS</w:t>
            </w:r>
          </w:p>
        </w:tc>
        <w:tc>
          <w:tcPr>
            <w:tcW w:w="2853" w:type="dxa"/>
            <w:gridSpan w:val="2"/>
            <w:tcBorders>
              <w:bottom w:val="single" w:sz="4" w:space="0" w:color="auto"/>
            </w:tcBorders>
          </w:tcPr>
          <w:p w:rsidR="005917B2" w:rsidRPr="00810036" w:rsidRDefault="005917B2" w:rsidP="003D146D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810036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CRITERIS VALORACIÓ I PUNTUACIONS</w:t>
            </w:r>
          </w:p>
        </w:tc>
      </w:tr>
      <w:tr w:rsidR="005917B2" w:rsidRPr="00810036" w:rsidTr="0066376D">
        <w:trPr>
          <w:trHeight w:val="70"/>
        </w:trPr>
        <w:tc>
          <w:tcPr>
            <w:tcW w:w="738" w:type="dxa"/>
            <w:vAlign w:val="center"/>
          </w:tcPr>
          <w:p w:rsidR="005917B2" w:rsidRPr="00810036" w:rsidRDefault="005917B2" w:rsidP="00E305EB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3681" w:type="dxa"/>
            <w:vMerge/>
            <w:tcBorders>
              <w:bottom w:val="single" w:sz="4" w:space="0" w:color="auto"/>
            </w:tcBorders>
          </w:tcPr>
          <w:p w:rsidR="005917B2" w:rsidRPr="00810036" w:rsidRDefault="005917B2" w:rsidP="003D146D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917B2" w:rsidRPr="00810036" w:rsidRDefault="005917B2" w:rsidP="003D146D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1727" w:type="dxa"/>
            <w:vMerge/>
            <w:tcBorders>
              <w:bottom w:val="single" w:sz="4" w:space="0" w:color="auto"/>
            </w:tcBorders>
          </w:tcPr>
          <w:p w:rsidR="005917B2" w:rsidRPr="00810036" w:rsidRDefault="005917B2" w:rsidP="003D146D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1682" w:type="dxa"/>
            <w:vMerge/>
            <w:tcBorders>
              <w:bottom w:val="single" w:sz="4" w:space="0" w:color="auto"/>
            </w:tcBorders>
          </w:tcPr>
          <w:p w:rsidR="005917B2" w:rsidRPr="00810036" w:rsidRDefault="005917B2" w:rsidP="003D146D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1836" w:type="dxa"/>
            <w:vMerge/>
            <w:tcBorders>
              <w:bottom w:val="single" w:sz="4" w:space="0" w:color="auto"/>
            </w:tcBorders>
          </w:tcPr>
          <w:p w:rsidR="005917B2" w:rsidRPr="00810036" w:rsidRDefault="005917B2" w:rsidP="003D146D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nil"/>
            </w:tcBorders>
          </w:tcPr>
          <w:p w:rsidR="005917B2" w:rsidRPr="00810036" w:rsidRDefault="005917B2" w:rsidP="003D146D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2693" w:type="dxa"/>
            <w:tcBorders>
              <w:bottom w:val="single" w:sz="4" w:space="0" w:color="auto"/>
              <w:right w:val="nil"/>
            </w:tcBorders>
            <w:vAlign w:val="center"/>
          </w:tcPr>
          <w:p w:rsidR="00115ECE" w:rsidRPr="00810036" w:rsidRDefault="00115ECE" w:rsidP="0066376D">
            <w:pPr>
              <w:spacing w:after="0" w:line="240" w:lineRule="auto"/>
              <w:ind w:right="-70"/>
              <w:jc w:val="center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</w:p>
        </w:tc>
        <w:tc>
          <w:tcPr>
            <w:tcW w:w="16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917B2" w:rsidRPr="00810036" w:rsidRDefault="005917B2" w:rsidP="00464B4A">
            <w:pPr>
              <w:spacing w:after="0" w:line="240" w:lineRule="auto"/>
              <w:jc w:val="center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</w:p>
        </w:tc>
      </w:tr>
      <w:tr w:rsidR="005917B2" w:rsidRPr="00667850" w:rsidTr="0066376D">
        <w:trPr>
          <w:trHeight w:val="555"/>
        </w:trPr>
        <w:tc>
          <w:tcPr>
            <w:tcW w:w="738" w:type="dxa"/>
            <w:shd w:val="clear" w:color="auto" w:fill="auto"/>
            <w:vAlign w:val="center"/>
          </w:tcPr>
          <w:p w:rsidR="005917B2" w:rsidRPr="00667850" w:rsidRDefault="00D54690" w:rsidP="00E305EB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667850">
              <w:rPr>
                <w:rFonts w:ascii="Open Sans" w:hAnsi="Open Sans" w:cs="Open Sans"/>
                <w:sz w:val="18"/>
                <w:szCs w:val="18"/>
                <w:lang w:val="ca-ES"/>
              </w:rPr>
              <w:t>1</w:t>
            </w:r>
          </w:p>
        </w:tc>
        <w:tc>
          <w:tcPr>
            <w:tcW w:w="3681" w:type="dxa"/>
            <w:shd w:val="clear" w:color="auto" w:fill="auto"/>
            <w:vAlign w:val="center"/>
          </w:tcPr>
          <w:p w:rsidR="00C745E9" w:rsidRPr="00667850" w:rsidRDefault="00F84B6C" w:rsidP="003F16D1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667850">
              <w:rPr>
                <w:rFonts w:ascii="Open Sans" w:hAnsi="Open Sans" w:cs="Open Sans"/>
                <w:color w:val="000000"/>
                <w:sz w:val="18"/>
                <w:szCs w:val="18"/>
                <w:lang w:val="ca-ES"/>
              </w:rPr>
              <w:t>Contracte mixt de serveis de les escoles bressol municipals d'Argentona, Cargol Treu Banya i el Bosquet de l'Ajuntament d'Argentona</w:t>
            </w:r>
            <w:r w:rsidR="003F16D1" w:rsidRPr="00667850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</w:t>
            </w:r>
            <w:r w:rsidR="00C70208" w:rsidRPr="00667850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(Exp. </w:t>
            </w:r>
            <w:r w:rsidR="0042560D" w:rsidRPr="00667850">
              <w:rPr>
                <w:rFonts w:ascii="Open Sans" w:hAnsi="Open Sans" w:cs="Open Sans"/>
                <w:sz w:val="18"/>
                <w:szCs w:val="18"/>
                <w:lang w:val="ca-ES"/>
              </w:rPr>
              <w:t>201</w:t>
            </w:r>
            <w:r w:rsidRPr="00667850">
              <w:rPr>
                <w:rFonts w:ascii="Open Sans" w:hAnsi="Open Sans" w:cs="Open Sans"/>
                <w:sz w:val="18"/>
                <w:szCs w:val="18"/>
                <w:lang w:val="ca-ES"/>
              </w:rPr>
              <w:t>8/2772</w:t>
            </w:r>
            <w:r w:rsidR="0042560D" w:rsidRPr="00667850">
              <w:rPr>
                <w:rFonts w:ascii="Open Sans" w:hAnsi="Open Sans" w:cs="Open Sans"/>
                <w:sz w:val="18"/>
                <w:szCs w:val="18"/>
                <w:lang w:val="ca-ES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0208" w:rsidRPr="00667850" w:rsidRDefault="00C70208" w:rsidP="00C70208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667850">
              <w:rPr>
                <w:rFonts w:ascii="Open Sans" w:hAnsi="Open Sans" w:cs="Open Sans"/>
                <w:sz w:val="18"/>
                <w:szCs w:val="18"/>
                <w:lang w:val="ca-ES"/>
              </w:rPr>
              <w:t>Procediment Obert</w:t>
            </w:r>
          </w:p>
          <w:p w:rsidR="00B328D7" w:rsidRPr="00667850" w:rsidRDefault="00B328D7" w:rsidP="00C70208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  <w:p w:rsidR="00C745E9" w:rsidRPr="00667850" w:rsidRDefault="00C70208" w:rsidP="00C70208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667850">
              <w:rPr>
                <w:rFonts w:ascii="Open Sans" w:hAnsi="Open Sans" w:cs="Open Sans"/>
                <w:sz w:val="18"/>
                <w:szCs w:val="18"/>
                <w:lang w:val="ca-ES"/>
              </w:rPr>
              <w:t>Tramitació Ordinària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C70208" w:rsidRPr="00667850" w:rsidRDefault="00C70208" w:rsidP="00C70208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667850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Licitació: </w:t>
            </w:r>
            <w:r w:rsidR="00F84B6C" w:rsidRPr="00667850">
              <w:rPr>
                <w:rStyle w:val="pressupost2"/>
                <w:rFonts w:ascii="Open Sans" w:hAnsi="Open Sans" w:cs="Open Sans"/>
                <w:sz w:val="18"/>
                <w:szCs w:val="18"/>
                <w:lang w:val="ca-ES"/>
              </w:rPr>
              <w:t>600.882,93</w:t>
            </w:r>
            <w:r w:rsidRPr="00667850">
              <w:rPr>
                <w:rFonts w:ascii="Open Sans" w:hAnsi="Open Sans" w:cs="Open Sans"/>
                <w:sz w:val="18"/>
                <w:szCs w:val="18"/>
                <w:lang w:val="ca-ES"/>
              </w:rPr>
              <w:t>€</w:t>
            </w:r>
            <w:r w:rsidR="00F84B6C" w:rsidRPr="00667850">
              <w:rPr>
                <w:rFonts w:ascii="Open Sans" w:hAnsi="Open Sans" w:cs="Open Sans"/>
                <w:sz w:val="18"/>
                <w:szCs w:val="18"/>
                <w:lang w:val="ca-ES"/>
              </w:rPr>
              <w:t>/anual</w:t>
            </w:r>
          </w:p>
          <w:p w:rsidR="00C70208" w:rsidRPr="00667850" w:rsidRDefault="00C70208" w:rsidP="00C70208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  <w:p w:rsidR="00D203E9" w:rsidRPr="00667850" w:rsidRDefault="00C70208" w:rsidP="0042560D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667850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Adjudicació: </w:t>
            </w:r>
          </w:p>
          <w:p w:rsidR="003F16D1" w:rsidRPr="00667850" w:rsidRDefault="003E5EA9" w:rsidP="0042560D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667850">
              <w:rPr>
                <w:rFonts w:ascii="Open Sans" w:hAnsi="Open Sans" w:cs="Open Sans"/>
                <w:sz w:val="18"/>
                <w:szCs w:val="18"/>
                <w:lang w:val="ca-ES"/>
              </w:rPr>
              <w:t>592.770,04</w:t>
            </w:r>
            <w:r w:rsidR="003F16D1" w:rsidRPr="00667850">
              <w:rPr>
                <w:rFonts w:ascii="Open Sans" w:hAnsi="Open Sans" w:cs="Open Sans"/>
                <w:sz w:val="18"/>
                <w:szCs w:val="18"/>
                <w:lang w:val="ca-ES"/>
              </w:rPr>
              <w:t>€</w:t>
            </w:r>
            <w:r w:rsidRPr="00667850">
              <w:rPr>
                <w:rFonts w:ascii="Open Sans" w:hAnsi="Open Sans" w:cs="Open Sans"/>
                <w:sz w:val="18"/>
                <w:szCs w:val="18"/>
                <w:lang w:val="ca-ES"/>
              </w:rPr>
              <w:t>/anual</w:t>
            </w:r>
          </w:p>
          <w:p w:rsidR="00C745E9" w:rsidRPr="00667850" w:rsidRDefault="00C745E9" w:rsidP="006B68AF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1682" w:type="dxa"/>
            <w:shd w:val="clear" w:color="auto" w:fill="auto"/>
            <w:vAlign w:val="center"/>
          </w:tcPr>
          <w:p w:rsidR="00C70208" w:rsidRPr="00667850" w:rsidRDefault="00C70208" w:rsidP="00C70208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667850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Adjudicació: </w:t>
            </w:r>
            <w:r w:rsidR="003E5EA9" w:rsidRPr="00667850">
              <w:rPr>
                <w:rFonts w:ascii="Open Sans" w:hAnsi="Open Sans" w:cs="Open Sans"/>
                <w:sz w:val="18"/>
                <w:szCs w:val="18"/>
                <w:lang w:val="ca-ES"/>
              </w:rPr>
              <w:t>08/06/2020</w:t>
            </w:r>
          </w:p>
          <w:p w:rsidR="00C70208" w:rsidRPr="00667850" w:rsidRDefault="00C70208" w:rsidP="00C70208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  <w:p w:rsidR="00C70208" w:rsidRPr="00667850" w:rsidRDefault="003E5EA9" w:rsidP="00C70208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667850">
              <w:rPr>
                <w:rFonts w:ascii="Open Sans" w:hAnsi="Open Sans" w:cs="Open Sans"/>
                <w:sz w:val="18"/>
                <w:szCs w:val="18"/>
                <w:lang w:val="ca-ES"/>
              </w:rPr>
              <w:t>4 anys</w:t>
            </w:r>
          </w:p>
          <w:p w:rsidR="0042560D" w:rsidRPr="00667850" w:rsidRDefault="0042560D" w:rsidP="00C70208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  <w:p w:rsidR="00C745E9" w:rsidRPr="00667850" w:rsidRDefault="00C70208" w:rsidP="003E5EA9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667850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Formalització: </w:t>
            </w:r>
            <w:r w:rsidR="003E5EA9" w:rsidRPr="00667850">
              <w:rPr>
                <w:rFonts w:ascii="Open Sans" w:hAnsi="Open Sans" w:cs="Open Sans"/>
                <w:sz w:val="18"/>
                <w:szCs w:val="18"/>
                <w:lang w:val="ca-ES"/>
              </w:rPr>
              <w:t>31/07</w:t>
            </w:r>
            <w:r w:rsidR="003F16D1" w:rsidRPr="00667850">
              <w:rPr>
                <w:rFonts w:ascii="Open Sans" w:hAnsi="Open Sans" w:cs="Open Sans"/>
                <w:sz w:val="18"/>
                <w:szCs w:val="18"/>
                <w:lang w:val="ca-ES"/>
              </w:rPr>
              <w:t>/2020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5917B2" w:rsidRPr="00667850" w:rsidRDefault="003E5EA9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667850">
              <w:rPr>
                <w:rFonts w:ascii="Open Sans" w:hAnsi="Open Sans" w:cs="Open Sans"/>
                <w:sz w:val="18"/>
                <w:szCs w:val="18"/>
                <w:lang w:val="ca-ES"/>
              </w:rPr>
              <w:t>Serveis per la Infància Créixer Junts, S.L.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auto"/>
            <w:vAlign w:val="center"/>
          </w:tcPr>
          <w:p w:rsidR="00632634" w:rsidRPr="00667850" w:rsidRDefault="003E5EA9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667850">
              <w:rPr>
                <w:rFonts w:ascii="Open Sans" w:hAnsi="Open Sans" w:cs="Open Sans"/>
                <w:sz w:val="18"/>
                <w:szCs w:val="18"/>
                <w:lang w:val="ca-ES"/>
              </w:rPr>
              <w:t>5</w:t>
            </w:r>
            <w:r w:rsidR="00C70208" w:rsidRPr="00667850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licitadors</w:t>
            </w:r>
          </w:p>
        </w:tc>
        <w:tc>
          <w:tcPr>
            <w:tcW w:w="2693" w:type="dxa"/>
            <w:tcBorders>
              <w:right w:val="nil"/>
            </w:tcBorders>
            <w:shd w:val="clear" w:color="auto" w:fill="auto"/>
            <w:vAlign w:val="center"/>
          </w:tcPr>
          <w:p w:rsidR="00C70208" w:rsidRPr="00667850" w:rsidRDefault="00C70208" w:rsidP="00C70208">
            <w:pPr>
              <w:pStyle w:val="Prrafodelista"/>
              <w:numPr>
                <w:ilvl w:val="0"/>
                <w:numId w:val="4"/>
              </w:numPr>
              <w:tabs>
                <w:tab w:val="left" w:pos="213"/>
              </w:tabs>
              <w:spacing w:after="0" w:line="240" w:lineRule="auto"/>
              <w:ind w:left="72" w:hanging="8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667850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Millor preu fins a </w:t>
            </w:r>
            <w:r w:rsidR="003E5EA9" w:rsidRPr="00667850">
              <w:rPr>
                <w:rFonts w:ascii="Open Sans" w:hAnsi="Open Sans" w:cs="Open Sans"/>
                <w:sz w:val="18"/>
                <w:szCs w:val="18"/>
                <w:lang w:val="ca-ES"/>
              </w:rPr>
              <w:t>48</w:t>
            </w:r>
            <w:r w:rsidRPr="00667850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punts</w:t>
            </w:r>
          </w:p>
          <w:p w:rsidR="003F16D1" w:rsidRPr="00667850" w:rsidRDefault="00667850" w:rsidP="00667850">
            <w:pPr>
              <w:pStyle w:val="Prrafodelista"/>
              <w:numPr>
                <w:ilvl w:val="0"/>
                <w:numId w:val="4"/>
              </w:numPr>
              <w:tabs>
                <w:tab w:val="left" w:pos="213"/>
              </w:tabs>
              <w:spacing w:after="0" w:line="240" w:lineRule="auto"/>
              <w:ind w:left="71" w:hanging="7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667850">
              <w:rPr>
                <w:rFonts w:ascii="Open Sans" w:hAnsi="Open Sans" w:cs="Open Sans"/>
                <w:sz w:val="18"/>
                <w:szCs w:val="18"/>
                <w:lang w:val="ca-ES"/>
              </w:rPr>
              <w:t>Criteris quantificables per judici de valor</w:t>
            </w:r>
            <w:r w:rsidR="003F16D1" w:rsidRPr="00667850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fins a </w:t>
            </w:r>
            <w:r w:rsidRPr="00667850">
              <w:rPr>
                <w:rFonts w:ascii="Open Sans" w:hAnsi="Open Sans" w:cs="Open Sans"/>
                <w:sz w:val="18"/>
                <w:szCs w:val="18"/>
                <w:lang w:val="ca-ES"/>
              </w:rPr>
              <w:t>52</w:t>
            </w:r>
            <w:r w:rsidR="003F16D1" w:rsidRPr="00667850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punts</w:t>
            </w:r>
          </w:p>
        </w:tc>
        <w:tc>
          <w:tcPr>
            <w:tcW w:w="160" w:type="dxa"/>
            <w:tcBorders>
              <w:left w:val="nil"/>
            </w:tcBorders>
            <w:shd w:val="clear" w:color="auto" w:fill="auto"/>
            <w:vAlign w:val="center"/>
          </w:tcPr>
          <w:p w:rsidR="007873CE" w:rsidRPr="00667850" w:rsidRDefault="007873CE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</w:tr>
      <w:tr w:rsidR="00667850" w:rsidRPr="00667850" w:rsidTr="0066376D">
        <w:trPr>
          <w:trHeight w:val="555"/>
        </w:trPr>
        <w:tc>
          <w:tcPr>
            <w:tcW w:w="738" w:type="dxa"/>
            <w:shd w:val="clear" w:color="auto" w:fill="auto"/>
            <w:vAlign w:val="center"/>
          </w:tcPr>
          <w:p w:rsidR="00667850" w:rsidRPr="00667850" w:rsidRDefault="00667850" w:rsidP="00E305EB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667850">
              <w:rPr>
                <w:rFonts w:ascii="Open Sans" w:hAnsi="Open Sans" w:cs="Open Sans"/>
                <w:sz w:val="18"/>
                <w:szCs w:val="18"/>
                <w:lang w:val="ca-ES"/>
              </w:rPr>
              <w:t>2</w:t>
            </w:r>
          </w:p>
        </w:tc>
        <w:tc>
          <w:tcPr>
            <w:tcW w:w="3681" w:type="dxa"/>
            <w:shd w:val="clear" w:color="auto" w:fill="auto"/>
            <w:vAlign w:val="center"/>
          </w:tcPr>
          <w:p w:rsidR="00667850" w:rsidRPr="00667850" w:rsidRDefault="00667850" w:rsidP="003F16D1">
            <w:pPr>
              <w:spacing w:after="0" w:line="240" w:lineRule="auto"/>
              <w:jc w:val="both"/>
              <w:rPr>
                <w:rFonts w:ascii="Open Sans" w:hAnsi="Open Sans" w:cs="Open Sans"/>
                <w:color w:val="000000"/>
                <w:sz w:val="18"/>
                <w:szCs w:val="18"/>
                <w:lang w:val="ca-ES"/>
              </w:rPr>
            </w:pPr>
            <w:r w:rsidRPr="00667850">
              <w:rPr>
                <w:rFonts w:ascii="Open Sans" w:hAnsi="Open Sans" w:cs="Open Sans"/>
                <w:color w:val="000000"/>
                <w:sz w:val="18"/>
                <w:szCs w:val="18"/>
                <w:lang w:val="ca-ES"/>
              </w:rPr>
              <w:t>Concurs de projectes amb intervenció de jurat per a la selecció de la proposta arquitectònica que serveixi de base per l'adjudicació dels serveis de redacció de l'avantprojecte per la biblioteca, arxiu i radio municipals d'Argentona, així com la possible ulterior adjudicació al guanyadors dels posteriors contractes de serveis relatius a la redacció del projecte bàsic, projecte executiu, estudi de seguretat i projecte ambiental de les obres</w:t>
            </w:r>
            <w:r w:rsidR="0066376D">
              <w:rPr>
                <w:rFonts w:ascii="Open Sans" w:hAnsi="Open Sans" w:cs="Open Sans"/>
                <w:color w:val="000000"/>
                <w:sz w:val="18"/>
                <w:szCs w:val="18"/>
                <w:lang w:val="ca-ES"/>
              </w:rPr>
              <w:t xml:space="preserve"> (exp. 2773/2018)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67850" w:rsidRPr="00667850" w:rsidRDefault="00667850" w:rsidP="005603B2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Procediment: Concurs de projectes</w:t>
            </w:r>
          </w:p>
          <w:p w:rsidR="00667850" w:rsidRPr="00667850" w:rsidRDefault="00667850" w:rsidP="005603B2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  <w:p w:rsidR="00667850" w:rsidRPr="00667850" w:rsidRDefault="00667850" w:rsidP="005603B2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667850">
              <w:rPr>
                <w:rFonts w:ascii="Open Sans" w:hAnsi="Open Sans" w:cs="Open Sans"/>
                <w:sz w:val="18"/>
                <w:szCs w:val="18"/>
                <w:lang w:val="ca-ES"/>
              </w:rPr>
              <w:t>Tramitació</w:t>
            </w: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:</w:t>
            </w:r>
            <w:r w:rsidRPr="00667850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Ordinària</w:t>
            </w:r>
          </w:p>
        </w:tc>
        <w:tc>
          <w:tcPr>
            <w:tcW w:w="1727" w:type="dxa"/>
            <w:shd w:val="clear" w:color="auto" w:fill="auto"/>
            <w:vAlign w:val="center"/>
          </w:tcPr>
          <w:p w:rsidR="00667850" w:rsidRPr="00667850" w:rsidRDefault="00667850" w:rsidP="005603B2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667850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Licitació: </w:t>
            </w:r>
            <w:r>
              <w:rPr>
                <w:rStyle w:val="pressupost2"/>
                <w:rFonts w:ascii="Open Sans" w:hAnsi="Open Sans" w:cs="Open Sans"/>
                <w:sz w:val="18"/>
                <w:szCs w:val="18"/>
                <w:lang w:val="ca-ES"/>
              </w:rPr>
              <w:t>43.166,46</w:t>
            </w:r>
            <w:r w:rsidRPr="00667850">
              <w:rPr>
                <w:rFonts w:ascii="Open Sans" w:hAnsi="Open Sans" w:cs="Open Sans"/>
                <w:sz w:val="18"/>
                <w:szCs w:val="18"/>
                <w:lang w:val="ca-ES"/>
              </w:rPr>
              <w:t>€</w:t>
            </w:r>
          </w:p>
          <w:p w:rsidR="00667850" w:rsidRPr="00667850" w:rsidRDefault="00667850" w:rsidP="005603B2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  <w:p w:rsidR="00667850" w:rsidRPr="00667850" w:rsidRDefault="00667850" w:rsidP="005603B2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667850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Adjudicació: </w:t>
            </w:r>
          </w:p>
          <w:p w:rsidR="00667850" w:rsidRPr="00667850" w:rsidRDefault="00833FF4" w:rsidP="005603B2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43.166,46</w:t>
            </w:r>
            <w:r w:rsidR="00667850" w:rsidRPr="00667850">
              <w:rPr>
                <w:rFonts w:ascii="Open Sans" w:hAnsi="Open Sans" w:cs="Open Sans"/>
                <w:sz w:val="18"/>
                <w:szCs w:val="18"/>
                <w:lang w:val="ca-ES"/>
              </w:rPr>
              <w:t>€</w:t>
            </w:r>
          </w:p>
          <w:p w:rsidR="00667850" w:rsidRPr="00667850" w:rsidRDefault="00667850" w:rsidP="005603B2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1682" w:type="dxa"/>
            <w:shd w:val="clear" w:color="auto" w:fill="auto"/>
            <w:vAlign w:val="center"/>
          </w:tcPr>
          <w:p w:rsidR="00667850" w:rsidRPr="00667850" w:rsidRDefault="00667850" w:rsidP="005603B2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667850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Adjudicació: </w:t>
            </w: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27/10/2020</w:t>
            </w:r>
          </w:p>
          <w:p w:rsidR="00667850" w:rsidRPr="00667850" w:rsidRDefault="00667850" w:rsidP="005603B2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  <w:p w:rsidR="00667850" w:rsidRPr="00667850" w:rsidRDefault="00667850" w:rsidP="005603B2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3 mesos</w:t>
            </w:r>
          </w:p>
          <w:p w:rsidR="00667850" w:rsidRPr="00667850" w:rsidRDefault="00667850" w:rsidP="005603B2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  <w:p w:rsidR="00667850" w:rsidRPr="00667850" w:rsidRDefault="00667850" w:rsidP="00667850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667850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Formalització: </w:t>
            </w: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20/01/2021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667850" w:rsidRPr="00667850" w:rsidRDefault="00667850" w:rsidP="005603B2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UTE SUMO ARQUITECTES SLP + TALLER9S ARQUITECTES SCP, UNIÓ TEMPORAL D'EMPRESES LLEI 18/1982 DE 26 DE MAIG</w:t>
            </w:r>
          </w:p>
        </w:tc>
        <w:tc>
          <w:tcPr>
            <w:tcW w:w="1559" w:type="dxa"/>
            <w:tcBorders>
              <w:right w:val="nil"/>
            </w:tcBorders>
            <w:shd w:val="clear" w:color="auto" w:fill="auto"/>
            <w:vAlign w:val="center"/>
          </w:tcPr>
          <w:p w:rsidR="00667850" w:rsidRPr="00667850" w:rsidRDefault="00667850" w:rsidP="005603B2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32 </w:t>
            </w:r>
            <w:r w:rsidRPr="00667850">
              <w:rPr>
                <w:rFonts w:ascii="Open Sans" w:hAnsi="Open Sans" w:cs="Open Sans"/>
                <w:sz w:val="18"/>
                <w:szCs w:val="18"/>
                <w:lang w:val="ca-ES"/>
              </w:rPr>
              <w:t>licitadors</w:t>
            </w:r>
          </w:p>
        </w:tc>
        <w:tc>
          <w:tcPr>
            <w:tcW w:w="2693" w:type="dxa"/>
            <w:tcBorders>
              <w:right w:val="nil"/>
            </w:tcBorders>
            <w:shd w:val="clear" w:color="auto" w:fill="auto"/>
            <w:vAlign w:val="center"/>
          </w:tcPr>
          <w:p w:rsidR="00667850" w:rsidRDefault="0066376D" w:rsidP="005603B2">
            <w:pPr>
              <w:pStyle w:val="Prrafodelista"/>
              <w:numPr>
                <w:ilvl w:val="0"/>
                <w:numId w:val="4"/>
              </w:numPr>
              <w:tabs>
                <w:tab w:val="left" w:pos="213"/>
              </w:tabs>
              <w:spacing w:after="0" w:line="240" w:lineRule="auto"/>
              <w:ind w:left="72" w:hanging="8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Qualitat arquitectònica i urbanista,</w:t>
            </w:r>
            <w:r w:rsidR="00667850" w:rsidRPr="00667850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fins a </w:t>
            </w: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50</w:t>
            </w:r>
            <w:r w:rsidR="00667850" w:rsidRPr="00667850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punts</w:t>
            </w:r>
          </w:p>
          <w:p w:rsidR="0066376D" w:rsidRPr="00667850" w:rsidRDefault="0066376D" w:rsidP="0066376D">
            <w:pPr>
              <w:pStyle w:val="Prrafodelista"/>
              <w:tabs>
                <w:tab w:val="left" w:pos="213"/>
              </w:tabs>
              <w:spacing w:after="0" w:line="240" w:lineRule="auto"/>
              <w:ind w:left="72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  <w:p w:rsidR="00667850" w:rsidRDefault="0066376D" w:rsidP="005603B2">
            <w:pPr>
              <w:pStyle w:val="Prrafodelista"/>
              <w:numPr>
                <w:ilvl w:val="0"/>
                <w:numId w:val="4"/>
              </w:numPr>
              <w:tabs>
                <w:tab w:val="left" w:pos="213"/>
              </w:tabs>
              <w:spacing w:after="0" w:line="240" w:lineRule="auto"/>
              <w:ind w:left="71" w:hanging="7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Qualitat entorn i urbanització, fins a 20 punts</w:t>
            </w:r>
          </w:p>
          <w:p w:rsidR="0066376D" w:rsidRDefault="0066376D" w:rsidP="0066376D">
            <w:pPr>
              <w:pStyle w:val="Prrafodelista"/>
              <w:tabs>
                <w:tab w:val="left" w:pos="213"/>
              </w:tabs>
              <w:spacing w:after="0" w:line="240" w:lineRule="auto"/>
              <w:ind w:left="71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  <w:p w:rsidR="0066376D" w:rsidRDefault="0066376D" w:rsidP="005603B2">
            <w:pPr>
              <w:pStyle w:val="Prrafodelista"/>
              <w:numPr>
                <w:ilvl w:val="0"/>
                <w:numId w:val="4"/>
              </w:numPr>
              <w:tabs>
                <w:tab w:val="left" w:pos="213"/>
              </w:tabs>
              <w:spacing w:after="0" w:line="240" w:lineRule="auto"/>
              <w:ind w:left="71" w:hanging="7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Integració dels elements catalogats, fins a 20 punts.</w:t>
            </w:r>
          </w:p>
          <w:p w:rsidR="0066376D" w:rsidRPr="0066376D" w:rsidRDefault="0066376D" w:rsidP="0066376D">
            <w:pPr>
              <w:pStyle w:val="Prrafodelista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  <w:p w:rsidR="0066376D" w:rsidRDefault="0066376D" w:rsidP="005603B2">
            <w:pPr>
              <w:pStyle w:val="Prrafodelista"/>
              <w:numPr>
                <w:ilvl w:val="0"/>
                <w:numId w:val="4"/>
              </w:numPr>
              <w:tabs>
                <w:tab w:val="left" w:pos="213"/>
              </w:tabs>
              <w:spacing w:after="0" w:line="240" w:lineRule="auto"/>
              <w:ind w:left="71" w:hanging="7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Eficàcia dels usos, fins a 15 punts.</w:t>
            </w:r>
          </w:p>
          <w:p w:rsidR="0066376D" w:rsidRPr="0066376D" w:rsidRDefault="0066376D" w:rsidP="0066376D">
            <w:pPr>
              <w:pStyle w:val="Prrafodelista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  <w:p w:rsidR="0066376D" w:rsidRDefault="0066376D" w:rsidP="005603B2">
            <w:pPr>
              <w:pStyle w:val="Prrafodelista"/>
              <w:numPr>
                <w:ilvl w:val="0"/>
                <w:numId w:val="4"/>
              </w:numPr>
              <w:tabs>
                <w:tab w:val="left" w:pos="213"/>
              </w:tabs>
              <w:spacing w:after="0" w:line="240" w:lineRule="auto"/>
              <w:ind w:left="71" w:hanging="7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Eficiència energètica i cicle de vida dels materials, fins a 15 punts</w:t>
            </w:r>
          </w:p>
          <w:p w:rsidR="0066376D" w:rsidRPr="0066376D" w:rsidRDefault="0066376D" w:rsidP="0066376D">
            <w:pPr>
              <w:pStyle w:val="Prrafodelista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  <w:p w:rsidR="0066376D" w:rsidRDefault="0066376D" w:rsidP="005603B2">
            <w:pPr>
              <w:pStyle w:val="Prrafodelista"/>
              <w:numPr>
                <w:ilvl w:val="0"/>
                <w:numId w:val="4"/>
              </w:numPr>
              <w:tabs>
                <w:tab w:val="left" w:pos="213"/>
              </w:tabs>
              <w:spacing w:after="0" w:line="240" w:lineRule="auto"/>
              <w:ind w:left="71" w:hanging="7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Coherència i viabilitat constructiva, fins a 10 punts</w:t>
            </w:r>
          </w:p>
          <w:p w:rsidR="0066376D" w:rsidRPr="0066376D" w:rsidRDefault="0066376D" w:rsidP="0066376D">
            <w:pPr>
              <w:pStyle w:val="Prrafodelista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  <w:p w:rsidR="0066376D" w:rsidRPr="00667850" w:rsidRDefault="0066376D" w:rsidP="005603B2">
            <w:pPr>
              <w:pStyle w:val="Prrafodelista"/>
              <w:numPr>
                <w:ilvl w:val="0"/>
                <w:numId w:val="4"/>
              </w:numPr>
              <w:tabs>
                <w:tab w:val="left" w:pos="213"/>
              </w:tabs>
              <w:spacing w:after="0" w:line="240" w:lineRule="auto"/>
              <w:ind w:left="71" w:hanging="7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Cost màxim de la intervenció, fins a 10 punts</w:t>
            </w:r>
          </w:p>
        </w:tc>
        <w:tc>
          <w:tcPr>
            <w:tcW w:w="160" w:type="dxa"/>
            <w:tcBorders>
              <w:left w:val="nil"/>
            </w:tcBorders>
            <w:shd w:val="clear" w:color="auto" w:fill="auto"/>
            <w:vAlign w:val="center"/>
          </w:tcPr>
          <w:p w:rsidR="00667850" w:rsidRPr="0066376D" w:rsidRDefault="00667850" w:rsidP="0066376D">
            <w:pPr>
              <w:pStyle w:val="Prrafodelista"/>
              <w:spacing w:after="0" w:line="240" w:lineRule="auto"/>
              <w:ind w:left="424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</w:tr>
    </w:tbl>
    <w:p w:rsidR="009C51A3" w:rsidRPr="00C732E8" w:rsidRDefault="009C51A3" w:rsidP="00E33F57">
      <w:pPr>
        <w:spacing w:after="0" w:line="240" w:lineRule="auto"/>
        <w:rPr>
          <w:rFonts w:ascii="Open Sans" w:hAnsi="Open Sans" w:cs="Open Sans"/>
          <w:sz w:val="16"/>
          <w:szCs w:val="16"/>
          <w:lang w:val="ca-ES"/>
        </w:rPr>
      </w:pPr>
    </w:p>
    <w:sectPr w:rsidR="009C51A3" w:rsidRPr="00C732E8" w:rsidSect="00B95806"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8D7" w:rsidRDefault="00B328D7" w:rsidP="00991BDF">
      <w:pPr>
        <w:spacing w:after="0" w:line="240" w:lineRule="auto"/>
      </w:pPr>
      <w:r>
        <w:separator/>
      </w:r>
    </w:p>
  </w:endnote>
  <w:endnote w:type="continuationSeparator" w:id="0">
    <w:p w:rsidR="00B328D7" w:rsidRDefault="00B328D7" w:rsidP="00991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4531970"/>
      <w:docPartObj>
        <w:docPartGallery w:val="Page Numbers (Bottom of Page)"/>
        <w:docPartUnique/>
      </w:docPartObj>
    </w:sdtPr>
    <w:sdtEndPr/>
    <w:sdtContent>
      <w:p w:rsidR="00B328D7" w:rsidRDefault="00B328D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16E8">
          <w:rPr>
            <w:noProof/>
          </w:rPr>
          <w:t>1</w:t>
        </w:r>
        <w:r>
          <w:fldChar w:fldCharType="end"/>
        </w:r>
      </w:p>
    </w:sdtContent>
  </w:sdt>
  <w:p w:rsidR="00B328D7" w:rsidRDefault="00B328D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8D7" w:rsidRDefault="00B328D7" w:rsidP="00991BDF">
      <w:pPr>
        <w:spacing w:after="0" w:line="240" w:lineRule="auto"/>
      </w:pPr>
      <w:r>
        <w:separator/>
      </w:r>
    </w:p>
  </w:footnote>
  <w:footnote w:type="continuationSeparator" w:id="0">
    <w:p w:rsidR="00B328D7" w:rsidRDefault="00B328D7" w:rsidP="00991B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F2CA5"/>
    <w:multiLevelType w:val="hybridMultilevel"/>
    <w:tmpl w:val="C6541E66"/>
    <w:lvl w:ilvl="0" w:tplc="12F0D1CA">
      <w:start w:val="1"/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712D4"/>
    <w:multiLevelType w:val="hybridMultilevel"/>
    <w:tmpl w:val="600875FE"/>
    <w:lvl w:ilvl="0" w:tplc="CC2A054A">
      <w:start w:val="1"/>
      <w:numFmt w:val="bullet"/>
      <w:lvlText w:val="-"/>
      <w:lvlJc w:val="left"/>
      <w:pPr>
        <w:ind w:left="432" w:hanging="360"/>
      </w:pPr>
      <w:rPr>
        <w:rFonts w:ascii="Open Sans" w:eastAsiaTheme="minorHAnsi" w:hAnsi="Open Sans" w:cs="Open Sans" w:hint="default"/>
      </w:rPr>
    </w:lvl>
    <w:lvl w:ilvl="1" w:tplc="0C0A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">
    <w:nsid w:val="4F5364F1"/>
    <w:multiLevelType w:val="hybridMultilevel"/>
    <w:tmpl w:val="08642E7C"/>
    <w:lvl w:ilvl="0" w:tplc="75A47D4A">
      <w:start w:val="1"/>
      <w:numFmt w:val="bullet"/>
      <w:lvlText w:val="-"/>
      <w:lvlJc w:val="left"/>
      <w:pPr>
        <w:ind w:left="424" w:hanging="360"/>
      </w:pPr>
      <w:rPr>
        <w:rFonts w:ascii="Open Sans" w:eastAsiaTheme="minorHAnsi" w:hAnsi="Open Sans" w:cs="Open Sans" w:hint="default"/>
      </w:rPr>
    </w:lvl>
    <w:lvl w:ilvl="1" w:tplc="0C0A0003" w:tentative="1">
      <w:start w:val="1"/>
      <w:numFmt w:val="bullet"/>
      <w:lvlText w:val="o"/>
      <w:lvlJc w:val="left"/>
      <w:pPr>
        <w:ind w:left="11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4" w:hanging="360"/>
      </w:pPr>
      <w:rPr>
        <w:rFonts w:ascii="Wingdings" w:hAnsi="Wingdings" w:hint="default"/>
      </w:rPr>
    </w:lvl>
  </w:abstractNum>
  <w:abstractNum w:abstractNumId="3">
    <w:nsid w:val="721A3189"/>
    <w:multiLevelType w:val="hybridMultilevel"/>
    <w:tmpl w:val="E98AEDD0"/>
    <w:lvl w:ilvl="0" w:tplc="5FFA7EB8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F99"/>
    <w:rsid w:val="000552F5"/>
    <w:rsid w:val="000A16E8"/>
    <w:rsid w:val="000C22F9"/>
    <w:rsid w:val="000F2973"/>
    <w:rsid w:val="00107DC8"/>
    <w:rsid w:val="00115EB1"/>
    <w:rsid w:val="00115ECE"/>
    <w:rsid w:val="00123D17"/>
    <w:rsid w:val="00146289"/>
    <w:rsid w:val="001502E3"/>
    <w:rsid w:val="00153067"/>
    <w:rsid w:val="00161C89"/>
    <w:rsid w:val="001622F8"/>
    <w:rsid w:val="001652F5"/>
    <w:rsid w:val="00180D4C"/>
    <w:rsid w:val="001A6A15"/>
    <w:rsid w:val="001C2DE8"/>
    <w:rsid w:val="001E38AB"/>
    <w:rsid w:val="001F04F7"/>
    <w:rsid w:val="0020361E"/>
    <w:rsid w:val="00207BAC"/>
    <w:rsid w:val="00241C07"/>
    <w:rsid w:val="00255B78"/>
    <w:rsid w:val="00260B8E"/>
    <w:rsid w:val="002610B7"/>
    <w:rsid w:val="00264E8A"/>
    <w:rsid w:val="00297DE9"/>
    <w:rsid w:val="002A6829"/>
    <w:rsid w:val="002F3435"/>
    <w:rsid w:val="0030107D"/>
    <w:rsid w:val="00311B1B"/>
    <w:rsid w:val="00311EB8"/>
    <w:rsid w:val="00316CD8"/>
    <w:rsid w:val="00327DE9"/>
    <w:rsid w:val="003570DD"/>
    <w:rsid w:val="00366CC6"/>
    <w:rsid w:val="00391F87"/>
    <w:rsid w:val="0039428E"/>
    <w:rsid w:val="003B5A50"/>
    <w:rsid w:val="003C236B"/>
    <w:rsid w:val="003C6D44"/>
    <w:rsid w:val="003D146D"/>
    <w:rsid w:val="003D5F2F"/>
    <w:rsid w:val="003E5238"/>
    <w:rsid w:val="003E5EA9"/>
    <w:rsid w:val="003F16D1"/>
    <w:rsid w:val="0042560D"/>
    <w:rsid w:val="00437A02"/>
    <w:rsid w:val="00442CB4"/>
    <w:rsid w:val="00451683"/>
    <w:rsid w:val="004566C4"/>
    <w:rsid w:val="00464B4A"/>
    <w:rsid w:val="004B24E8"/>
    <w:rsid w:val="004D0811"/>
    <w:rsid w:val="004D3191"/>
    <w:rsid w:val="004D6388"/>
    <w:rsid w:val="004E4C55"/>
    <w:rsid w:val="00506E34"/>
    <w:rsid w:val="00512202"/>
    <w:rsid w:val="00516D25"/>
    <w:rsid w:val="00537C6E"/>
    <w:rsid w:val="00572FA5"/>
    <w:rsid w:val="005904BC"/>
    <w:rsid w:val="005917B2"/>
    <w:rsid w:val="00595F89"/>
    <w:rsid w:val="005C16D3"/>
    <w:rsid w:val="005D6DED"/>
    <w:rsid w:val="006204F8"/>
    <w:rsid w:val="006249EB"/>
    <w:rsid w:val="00632634"/>
    <w:rsid w:val="00635AAF"/>
    <w:rsid w:val="00656C92"/>
    <w:rsid w:val="00660A26"/>
    <w:rsid w:val="0066376D"/>
    <w:rsid w:val="00667311"/>
    <w:rsid w:val="00667850"/>
    <w:rsid w:val="00685CF7"/>
    <w:rsid w:val="006B09F0"/>
    <w:rsid w:val="006B24A8"/>
    <w:rsid w:val="006B68AF"/>
    <w:rsid w:val="006B6A1B"/>
    <w:rsid w:val="006C3FEE"/>
    <w:rsid w:val="006C78CD"/>
    <w:rsid w:val="006D23A5"/>
    <w:rsid w:val="006D26A1"/>
    <w:rsid w:val="006D7709"/>
    <w:rsid w:val="006E4FEE"/>
    <w:rsid w:val="006E5311"/>
    <w:rsid w:val="006F0333"/>
    <w:rsid w:val="00702E21"/>
    <w:rsid w:val="0070630D"/>
    <w:rsid w:val="007431E3"/>
    <w:rsid w:val="00751F87"/>
    <w:rsid w:val="00760CCB"/>
    <w:rsid w:val="00765DEC"/>
    <w:rsid w:val="00765F77"/>
    <w:rsid w:val="007873CE"/>
    <w:rsid w:val="007B44AB"/>
    <w:rsid w:val="007B5DB2"/>
    <w:rsid w:val="007C7FE2"/>
    <w:rsid w:val="007D0F81"/>
    <w:rsid w:val="007D181A"/>
    <w:rsid w:val="007D30A4"/>
    <w:rsid w:val="007D515B"/>
    <w:rsid w:val="007F617B"/>
    <w:rsid w:val="00810036"/>
    <w:rsid w:val="00833FF4"/>
    <w:rsid w:val="00836397"/>
    <w:rsid w:val="008469FB"/>
    <w:rsid w:val="008858F5"/>
    <w:rsid w:val="00891FC9"/>
    <w:rsid w:val="0089531C"/>
    <w:rsid w:val="008A5F87"/>
    <w:rsid w:val="008A62D3"/>
    <w:rsid w:val="008C0F6C"/>
    <w:rsid w:val="008D4D07"/>
    <w:rsid w:val="008E3232"/>
    <w:rsid w:val="008E52B4"/>
    <w:rsid w:val="008F29B1"/>
    <w:rsid w:val="00900F6F"/>
    <w:rsid w:val="00923082"/>
    <w:rsid w:val="0092727E"/>
    <w:rsid w:val="00930C68"/>
    <w:rsid w:val="00953F8B"/>
    <w:rsid w:val="009652CF"/>
    <w:rsid w:val="00970DE6"/>
    <w:rsid w:val="009740FB"/>
    <w:rsid w:val="009755C0"/>
    <w:rsid w:val="00991BDF"/>
    <w:rsid w:val="00997EF4"/>
    <w:rsid w:val="009A140C"/>
    <w:rsid w:val="009A47FF"/>
    <w:rsid w:val="009C23A1"/>
    <w:rsid w:val="009C51A3"/>
    <w:rsid w:val="009F7B99"/>
    <w:rsid w:val="00A13B75"/>
    <w:rsid w:val="00A40D9A"/>
    <w:rsid w:val="00A716F2"/>
    <w:rsid w:val="00A96731"/>
    <w:rsid w:val="00AA43DA"/>
    <w:rsid w:val="00AA5417"/>
    <w:rsid w:val="00AC3664"/>
    <w:rsid w:val="00AE438B"/>
    <w:rsid w:val="00AF224B"/>
    <w:rsid w:val="00AF710E"/>
    <w:rsid w:val="00AF78E4"/>
    <w:rsid w:val="00AF7BAA"/>
    <w:rsid w:val="00B11079"/>
    <w:rsid w:val="00B32448"/>
    <w:rsid w:val="00B328D7"/>
    <w:rsid w:val="00B512B1"/>
    <w:rsid w:val="00B577D4"/>
    <w:rsid w:val="00B640B3"/>
    <w:rsid w:val="00B85933"/>
    <w:rsid w:val="00B90972"/>
    <w:rsid w:val="00B9241F"/>
    <w:rsid w:val="00B955F9"/>
    <w:rsid w:val="00B95806"/>
    <w:rsid w:val="00BC0A93"/>
    <w:rsid w:val="00BC72A6"/>
    <w:rsid w:val="00BD4F2C"/>
    <w:rsid w:val="00C063C5"/>
    <w:rsid w:val="00C17D67"/>
    <w:rsid w:val="00C35143"/>
    <w:rsid w:val="00C40E45"/>
    <w:rsid w:val="00C70208"/>
    <w:rsid w:val="00C732E8"/>
    <w:rsid w:val="00C745E9"/>
    <w:rsid w:val="00C752B6"/>
    <w:rsid w:val="00C770D4"/>
    <w:rsid w:val="00C92BDC"/>
    <w:rsid w:val="00C94F96"/>
    <w:rsid w:val="00C97FFD"/>
    <w:rsid w:val="00CC5BA7"/>
    <w:rsid w:val="00CC6772"/>
    <w:rsid w:val="00CD7C48"/>
    <w:rsid w:val="00CE617D"/>
    <w:rsid w:val="00CE7FCE"/>
    <w:rsid w:val="00CF1459"/>
    <w:rsid w:val="00D203E9"/>
    <w:rsid w:val="00D20820"/>
    <w:rsid w:val="00D234B2"/>
    <w:rsid w:val="00D27707"/>
    <w:rsid w:val="00D30629"/>
    <w:rsid w:val="00D54690"/>
    <w:rsid w:val="00D731AA"/>
    <w:rsid w:val="00D73AF5"/>
    <w:rsid w:val="00D778FF"/>
    <w:rsid w:val="00D82083"/>
    <w:rsid w:val="00DA0FC6"/>
    <w:rsid w:val="00DA44A0"/>
    <w:rsid w:val="00DF34E0"/>
    <w:rsid w:val="00E305EB"/>
    <w:rsid w:val="00E33F57"/>
    <w:rsid w:val="00E35A9C"/>
    <w:rsid w:val="00E57774"/>
    <w:rsid w:val="00E60EC3"/>
    <w:rsid w:val="00E64989"/>
    <w:rsid w:val="00E71DA5"/>
    <w:rsid w:val="00E740F6"/>
    <w:rsid w:val="00E745FA"/>
    <w:rsid w:val="00E75EB6"/>
    <w:rsid w:val="00E92DE6"/>
    <w:rsid w:val="00EA16C5"/>
    <w:rsid w:val="00EB4CB8"/>
    <w:rsid w:val="00EB5125"/>
    <w:rsid w:val="00EC6F99"/>
    <w:rsid w:val="00ED1A32"/>
    <w:rsid w:val="00F0163B"/>
    <w:rsid w:val="00F173B0"/>
    <w:rsid w:val="00F27B20"/>
    <w:rsid w:val="00F30C7B"/>
    <w:rsid w:val="00F4057E"/>
    <w:rsid w:val="00F45A9B"/>
    <w:rsid w:val="00F50FDB"/>
    <w:rsid w:val="00F534A9"/>
    <w:rsid w:val="00F605CF"/>
    <w:rsid w:val="00F6325D"/>
    <w:rsid w:val="00F67062"/>
    <w:rsid w:val="00F80901"/>
    <w:rsid w:val="00F84B6C"/>
    <w:rsid w:val="00F875FB"/>
    <w:rsid w:val="00F9115A"/>
    <w:rsid w:val="00FA1399"/>
    <w:rsid w:val="00FA6765"/>
    <w:rsid w:val="00FC6C88"/>
    <w:rsid w:val="00FD0E84"/>
    <w:rsid w:val="00FD66A3"/>
    <w:rsid w:val="00FE5064"/>
    <w:rsid w:val="00FF25D3"/>
    <w:rsid w:val="00FF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73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3AF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D7C4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91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1BDF"/>
  </w:style>
  <w:style w:type="paragraph" w:styleId="Piedepgina">
    <w:name w:val="footer"/>
    <w:basedOn w:val="Normal"/>
    <w:link w:val="PiedepginaCar"/>
    <w:uiPriority w:val="99"/>
    <w:unhideWhenUsed/>
    <w:rsid w:val="00991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1BDF"/>
  </w:style>
  <w:style w:type="paragraph" w:styleId="Sangra3detindependiente">
    <w:name w:val="Body Text Indent 3"/>
    <w:basedOn w:val="Normal"/>
    <w:link w:val="Sangra3detindependienteCar"/>
    <w:rsid w:val="00311EB8"/>
    <w:pPr>
      <w:widowControl w:val="0"/>
      <w:tabs>
        <w:tab w:val="left" w:pos="0"/>
        <w:tab w:val="left" w:pos="28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ind w:left="282" w:hanging="282"/>
      <w:jc w:val="both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311EB8"/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customStyle="1" w:styleId="pressupost2">
    <w:name w:val="pressupost2"/>
    <w:basedOn w:val="Fuentedeprrafopredeter"/>
    <w:rsid w:val="00C70208"/>
  </w:style>
  <w:style w:type="character" w:styleId="Hipervnculo">
    <w:name w:val="Hyperlink"/>
    <w:basedOn w:val="Fuentedeprrafopredeter"/>
    <w:uiPriority w:val="99"/>
    <w:unhideWhenUsed/>
    <w:rsid w:val="006637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73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3AF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D7C4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91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1BDF"/>
  </w:style>
  <w:style w:type="paragraph" w:styleId="Piedepgina">
    <w:name w:val="footer"/>
    <w:basedOn w:val="Normal"/>
    <w:link w:val="PiedepginaCar"/>
    <w:uiPriority w:val="99"/>
    <w:unhideWhenUsed/>
    <w:rsid w:val="00991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1BDF"/>
  </w:style>
  <w:style w:type="paragraph" w:styleId="Sangra3detindependiente">
    <w:name w:val="Body Text Indent 3"/>
    <w:basedOn w:val="Normal"/>
    <w:link w:val="Sangra3detindependienteCar"/>
    <w:rsid w:val="00311EB8"/>
    <w:pPr>
      <w:widowControl w:val="0"/>
      <w:tabs>
        <w:tab w:val="left" w:pos="0"/>
        <w:tab w:val="left" w:pos="28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ind w:left="282" w:hanging="282"/>
      <w:jc w:val="both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311EB8"/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customStyle="1" w:styleId="pressupost2">
    <w:name w:val="pressupost2"/>
    <w:basedOn w:val="Fuentedeprrafopredeter"/>
    <w:rsid w:val="00C70208"/>
  </w:style>
  <w:style w:type="character" w:styleId="Hipervnculo">
    <w:name w:val="Hyperlink"/>
    <w:basedOn w:val="Fuentedeprrafopredeter"/>
    <w:uiPriority w:val="99"/>
    <w:unhideWhenUsed/>
    <w:rsid w:val="006637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F543E-DACE-4263-B242-96F805C8B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 Maymó Puig</dc:creator>
  <cp:lastModifiedBy>Lidia Diaz Molina</cp:lastModifiedBy>
  <cp:revision>5</cp:revision>
  <cp:lastPrinted>2017-09-29T09:56:00Z</cp:lastPrinted>
  <dcterms:created xsi:type="dcterms:W3CDTF">2021-04-20T08:28:00Z</dcterms:created>
  <dcterms:modified xsi:type="dcterms:W3CDTF">2021-04-20T09:55:00Z</dcterms:modified>
</cp:coreProperties>
</file>