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C3384" w14:textId="77777777" w:rsidR="002122F5" w:rsidRDefault="000A6E61">
      <w:pPr>
        <w:jc w:val="center"/>
        <w:rPr>
          <w:rFonts w:ascii="Miriam Libre" w:eastAsia="Miriam Libre" w:hAnsi="Miriam Libre" w:cs="Miriam Libre"/>
          <w:b/>
          <w:sz w:val="62"/>
          <w:szCs w:val="62"/>
        </w:rPr>
      </w:pPr>
      <w:r>
        <w:rPr>
          <w:rFonts w:ascii="Miriam Libre" w:eastAsia="Miriam Libre" w:hAnsi="Miriam Libre" w:cs="Miriam Libre"/>
          <w:b/>
          <w:sz w:val="62"/>
          <w:szCs w:val="62"/>
        </w:rPr>
        <w:t>PLA LOCAL D’IGUALTAT DE GÈNERE I LGBTIQ+ DE BIGUES I RIELLS DEL FAI (2023-2026)</w:t>
      </w:r>
    </w:p>
    <w:p w14:paraId="0890FEFC" w14:textId="77777777" w:rsidR="002122F5" w:rsidRDefault="002122F5">
      <w:pPr>
        <w:jc w:val="center"/>
        <w:rPr>
          <w:rFonts w:ascii="Miriam Libre" w:eastAsia="Miriam Libre" w:hAnsi="Miriam Libre" w:cs="Miriam Libre"/>
          <w:b/>
          <w:sz w:val="62"/>
          <w:szCs w:val="62"/>
        </w:rPr>
      </w:pPr>
    </w:p>
    <w:p w14:paraId="3D92CD95" w14:textId="77777777" w:rsidR="002122F5" w:rsidRDefault="002122F5">
      <w:pPr>
        <w:jc w:val="center"/>
        <w:rPr>
          <w:rFonts w:ascii="Miriam Libre" w:eastAsia="Miriam Libre" w:hAnsi="Miriam Libre" w:cs="Miriam Libre"/>
          <w:b/>
          <w:color w:val="FF0000"/>
          <w:sz w:val="62"/>
          <w:szCs w:val="62"/>
        </w:rPr>
      </w:pPr>
    </w:p>
    <w:p w14:paraId="43E5A445" w14:textId="77777777" w:rsidR="002122F5" w:rsidRDefault="002122F5">
      <w:pPr>
        <w:jc w:val="center"/>
        <w:rPr>
          <w:rFonts w:ascii="Miriam Libre" w:eastAsia="Miriam Libre" w:hAnsi="Miriam Libre" w:cs="Miriam Libre"/>
          <w:b/>
          <w:color w:val="FF0000"/>
          <w:sz w:val="62"/>
          <w:szCs w:val="62"/>
        </w:rPr>
      </w:pPr>
    </w:p>
    <w:p w14:paraId="5BDBCE6C" w14:textId="77777777" w:rsidR="002122F5" w:rsidRDefault="002122F5">
      <w:pPr>
        <w:jc w:val="center"/>
        <w:rPr>
          <w:rFonts w:ascii="Miriam Libre" w:eastAsia="Miriam Libre" w:hAnsi="Miriam Libre" w:cs="Miriam Libre"/>
          <w:b/>
          <w:color w:val="FF0000"/>
          <w:sz w:val="62"/>
          <w:szCs w:val="62"/>
        </w:rPr>
      </w:pPr>
    </w:p>
    <w:p w14:paraId="1A8AD988" w14:textId="77777777" w:rsidR="002122F5" w:rsidRDefault="002122F5">
      <w:pPr>
        <w:jc w:val="center"/>
        <w:rPr>
          <w:rFonts w:ascii="Miriam Libre" w:eastAsia="Miriam Libre" w:hAnsi="Miriam Libre" w:cs="Miriam Libre"/>
          <w:b/>
          <w:color w:val="FF0000"/>
          <w:sz w:val="62"/>
          <w:szCs w:val="62"/>
        </w:rPr>
      </w:pPr>
    </w:p>
    <w:p w14:paraId="5BC7F725" w14:textId="77777777" w:rsidR="002122F5" w:rsidRDefault="000A6E61">
      <w:pPr>
        <w:jc w:val="center"/>
        <w:rPr>
          <w:rFonts w:ascii="Miriam Libre" w:eastAsia="Miriam Libre" w:hAnsi="Miriam Libre" w:cs="Miriam Libre"/>
          <w:b/>
          <w:sz w:val="62"/>
          <w:szCs w:val="62"/>
        </w:rPr>
      </w:pPr>
      <w:r>
        <w:rPr>
          <w:rFonts w:ascii="Miriam Libre" w:eastAsia="Miriam Libre" w:hAnsi="Miriam Libre" w:cs="Miriam Libre"/>
          <w:b/>
          <w:noProof/>
          <w:color w:val="FF0000"/>
          <w:sz w:val="62"/>
          <w:szCs w:val="62"/>
          <w:lang w:val="es-ES"/>
        </w:rPr>
        <w:drawing>
          <wp:inline distT="114300" distB="114300" distL="114300" distR="114300" wp14:anchorId="7D227586" wp14:editId="2E0397AF">
            <wp:extent cx="2605088" cy="1025591"/>
            <wp:effectExtent l="0" t="0" r="0" b="0"/>
            <wp:docPr id="1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2605088" cy="1025591"/>
                    </a:xfrm>
                    <a:prstGeom prst="rect">
                      <a:avLst/>
                    </a:prstGeom>
                    <a:ln/>
                  </pic:spPr>
                </pic:pic>
              </a:graphicData>
            </a:graphic>
          </wp:inline>
        </w:drawing>
      </w:r>
    </w:p>
    <w:p w14:paraId="21611DE3" w14:textId="77777777" w:rsidR="002122F5" w:rsidRDefault="000A6E61">
      <w:pPr>
        <w:jc w:val="center"/>
        <w:rPr>
          <w:rFonts w:ascii="Miriam Libre" w:eastAsia="Miriam Libre" w:hAnsi="Miriam Libre" w:cs="Miriam Libre"/>
          <w:b/>
          <w:color w:val="FF0000"/>
          <w:sz w:val="20"/>
          <w:szCs w:val="20"/>
        </w:rPr>
      </w:pPr>
      <w:r>
        <w:rPr>
          <w:rFonts w:ascii="Miriam Libre" w:eastAsia="Miriam Libre" w:hAnsi="Miriam Libre" w:cs="Miriam Libre"/>
          <w:b/>
          <w:noProof/>
          <w:sz w:val="20"/>
          <w:szCs w:val="20"/>
          <w:lang w:val="es-ES"/>
        </w:rPr>
        <w:drawing>
          <wp:inline distT="114300" distB="114300" distL="114300" distR="114300" wp14:anchorId="5ADECDBE" wp14:editId="3087E291">
            <wp:extent cx="1837470" cy="1223963"/>
            <wp:effectExtent l="0" t="0" r="0" b="0"/>
            <wp:docPr id="1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1837470" cy="1223963"/>
                    </a:xfrm>
                    <a:prstGeom prst="rect">
                      <a:avLst/>
                    </a:prstGeom>
                    <a:ln/>
                  </pic:spPr>
                </pic:pic>
              </a:graphicData>
            </a:graphic>
          </wp:inline>
        </w:drawing>
      </w:r>
    </w:p>
    <w:p w14:paraId="25C43FF8" w14:textId="77777777" w:rsidR="002122F5" w:rsidRDefault="000A6E61">
      <w:pPr>
        <w:rPr>
          <w:rFonts w:ascii="Miriam Libre" w:eastAsia="Miriam Libre" w:hAnsi="Miriam Libre" w:cs="Miriam Libre"/>
          <w:b/>
          <w:sz w:val="44"/>
          <w:szCs w:val="44"/>
        </w:rPr>
      </w:pPr>
      <w:r>
        <w:br w:type="page"/>
      </w:r>
    </w:p>
    <w:p w14:paraId="74D6D0E7" w14:textId="77777777" w:rsidR="002122F5" w:rsidRDefault="000A6E61">
      <w:pPr>
        <w:rPr>
          <w:rFonts w:ascii="Nunito" w:eastAsia="Nunito" w:hAnsi="Nunito" w:cs="Nunito"/>
        </w:rPr>
      </w:pPr>
      <w:r>
        <w:rPr>
          <w:rFonts w:ascii="Nunito" w:eastAsia="Nunito" w:hAnsi="Nunito" w:cs="Nunito"/>
        </w:rPr>
        <w:lastRenderedPageBreak/>
        <w:t>Elaborat per Núria Alcaraz i Maria Ginard amb el suport de Júlia Sierra de l’Esberla SCCL</w:t>
      </w:r>
    </w:p>
    <w:p w14:paraId="70191684" w14:textId="77777777" w:rsidR="002122F5" w:rsidRDefault="002122F5">
      <w:pPr>
        <w:rPr>
          <w:rFonts w:ascii="Nunito" w:eastAsia="Nunito" w:hAnsi="Nunito" w:cs="Nunito"/>
        </w:rPr>
      </w:pPr>
    </w:p>
    <w:p w14:paraId="0D81B5AD" w14:textId="77777777" w:rsidR="002122F5" w:rsidRDefault="000A6E61">
      <w:pPr>
        <w:rPr>
          <w:rFonts w:ascii="Nunito" w:eastAsia="Nunito" w:hAnsi="Nunito" w:cs="Nunito"/>
        </w:rPr>
      </w:pPr>
      <w:r>
        <w:rPr>
          <w:rFonts w:ascii="Nunito" w:eastAsia="Nunito" w:hAnsi="Nunito" w:cs="Nunito"/>
          <w:noProof/>
          <w:lang w:val="es-ES"/>
        </w:rPr>
        <w:drawing>
          <wp:inline distT="114300" distB="114300" distL="114300" distR="114300" wp14:anchorId="680BA7C5" wp14:editId="22301B44">
            <wp:extent cx="2251075" cy="729169"/>
            <wp:effectExtent l="0" t="0" r="0" b="0"/>
            <wp:docPr id="1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2251075" cy="729169"/>
                    </a:xfrm>
                    <a:prstGeom prst="rect">
                      <a:avLst/>
                    </a:prstGeom>
                    <a:ln/>
                  </pic:spPr>
                </pic:pic>
              </a:graphicData>
            </a:graphic>
          </wp:inline>
        </w:drawing>
      </w:r>
    </w:p>
    <w:p w14:paraId="44235ABB" w14:textId="77777777" w:rsidR="002122F5" w:rsidRDefault="002122F5">
      <w:pPr>
        <w:rPr>
          <w:rFonts w:ascii="Nunito" w:eastAsia="Nunito" w:hAnsi="Nunito" w:cs="Nunito"/>
        </w:rPr>
      </w:pPr>
    </w:p>
    <w:p w14:paraId="1B5C8A35" w14:textId="77777777" w:rsidR="002122F5" w:rsidRDefault="002122F5">
      <w:pPr>
        <w:rPr>
          <w:rFonts w:ascii="Nunito" w:eastAsia="Nunito" w:hAnsi="Nunito" w:cs="Nunito"/>
        </w:rPr>
      </w:pPr>
    </w:p>
    <w:p w14:paraId="482ED7AA" w14:textId="77777777" w:rsidR="002122F5" w:rsidRDefault="000A6E61">
      <w:pPr>
        <w:rPr>
          <w:rFonts w:ascii="Nunito" w:eastAsia="Nunito" w:hAnsi="Nunito" w:cs="Nunito"/>
        </w:rPr>
      </w:pPr>
      <w:r>
        <w:rPr>
          <w:rFonts w:ascii="Nunito" w:eastAsia="Nunito" w:hAnsi="Nunito" w:cs="Nunito"/>
        </w:rPr>
        <w:t>Amb el suport de</w:t>
      </w:r>
    </w:p>
    <w:p w14:paraId="48146861" w14:textId="77777777" w:rsidR="002122F5" w:rsidRDefault="002122F5">
      <w:pPr>
        <w:rPr>
          <w:rFonts w:ascii="Nunito" w:eastAsia="Nunito" w:hAnsi="Nunito" w:cs="Nunito"/>
        </w:rPr>
      </w:pPr>
    </w:p>
    <w:p w14:paraId="51F51FFD" w14:textId="77777777" w:rsidR="002122F5" w:rsidRDefault="000A6E61">
      <w:pPr>
        <w:rPr>
          <w:rFonts w:ascii="Nunito" w:eastAsia="Nunito" w:hAnsi="Nunito" w:cs="Nunito"/>
        </w:rPr>
      </w:pPr>
      <w:r>
        <w:rPr>
          <w:rFonts w:ascii="Nunito" w:eastAsia="Nunito" w:hAnsi="Nunito" w:cs="Nunito"/>
          <w:noProof/>
          <w:lang w:val="es-ES"/>
        </w:rPr>
        <w:drawing>
          <wp:inline distT="114300" distB="114300" distL="114300" distR="114300" wp14:anchorId="2A92CC5B" wp14:editId="5CB691EE">
            <wp:extent cx="2089402" cy="1391778"/>
            <wp:effectExtent l="0" t="0" r="0" b="0"/>
            <wp:docPr id="12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2089402" cy="1391778"/>
                    </a:xfrm>
                    <a:prstGeom prst="rect">
                      <a:avLst/>
                    </a:prstGeom>
                    <a:ln/>
                  </pic:spPr>
                </pic:pic>
              </a:graphicData>
            </a:graphic>
          </wp:inline>
        </w:drawing>
      </w:r>
      <w:r>
        <w:br w:type="page"/>
      </w:r>
    </w:p>
    <w:p w14:paraId="43D90314" w14:textId="77777777" w:rsidR="002122F5" w:rsidRDefault="000A6E61">
      <w:pPr>
        <w:rPr>
          <w:rFonts w:ascii="Miriam Libre" w:eastAsia="Miriam Libre" w:hAnsi="Miriam Libre" w:cs="Miriam Libre"/>
          <w:b/>
          <w:sz w:val="44"/>
          <w:szCs w:val="44"/>
        </w:rPr>
      </w:pPr>
      <w:r>
        <w:rPr>
          <w:rFonts w:ascii="Miriam Libre" w:eastAsia="Miriam Libre" w:hAnsi="Miriam Libre" w:cs="Miriam Libre"/>
          <w:b/>
          <w:sz w:val="44"/>
          <w:szCs w:val="44"/>
        </w:rPr>
        <w:lastRenderedPageBreak/>
        <w:t>ÍNDEX</w:t>
      </w:r>
    </w:p>
    <w:sdt>
      <w:sdtPr>
        <w:id w:val="-1646263012"/>
        <w:docPartObj>
          <w:docPartGallery w:val="Table of Contents"/>
          <w:docPartUnique/>
        </w:docPartObj>
      </w:sdtPr>
      <w:sdtContent>
        <w:p w14:paraId="7757EBC1" w14:textId="77777777" w:rsidR="002122F5" w:rsidRDefault="000A6E61">
          <w:pPr>
            <w:widowControl w:val="0"/>
            <w:tabs>
              <w:tab w:val="right" w:pos="12000"/>
            </w:tabs>
            <w:spacing w:before="60" w:line="240" w:lineRule="auto"/>
            <w:rPr>
              <w:b/>
              <w:color w:val="000000"/>
            </w:rPr>
          </w:pPr>
          <w:r>
            <w:fldChar w:fldCharType="begin"/>
          </w:r>
          <w:r>
            <w:instrText xml:space="preserve"> TOC \h \u \z \t "Heading 1,1,Heading 2,2,Heading 3,3,Heading 4,4,Heading 5,5,Heading 6,6,"</w:instrText>
          </w:r>
          <w:r>
            <w:fldChar w:fldCharType="separate"/>
          </w:r>
          <w:hyperlink w:anchor="_heading=h.1fob9te">
            <w:r>
              <w:rPr>
                <w:rFonts w:ascii="Nunito" w:eastAsia="Nunito" w:hAnsi="Nunito" w:cs="Nunito"/>
                <w:b/>
                <w:color w:val="000000"/>
                <w:sz w:val="20"/>
                <w:szCs w:val="20"/>
              </w:rPr>
              <w:t>INTRODUCCIÓ</w:t>
            </w:r>
            <w:r>
              <w:rPr>
                <w:rFonts w:ascii="Nunito" w:eastAsia="Nunito" w:hAnsi="Nunito" w:cs="Nunito"/>
                <w:b/>
                <w:color w:val="000000"/>
                <w:sz w:val="20"/>
                <w:szCs w:val="20"/>
              </w:rPr>
              <w:tab/>
              <w:t>4</w:t>
            </w:r>
          </w:hyperlink>
        </w:p>
        <w:p w14:paraId="02FC54FC" w14:textId="77777777" w:rsidR="002122F5" w:rsidRDefault="00000000">
          <w:pPr>
            <w:widowControl w:val="0"/>
            <w:tabs>
              <w:tab w:val="right" w:pos="12000"/>
            </w:tabs>
            <w:spacing w:before="60" w:line="240" w:lineRule="auto"/>
            <w:ind w:left="360"/>
            <w:rPr>
              <w:color w:val="000000"/>
            </w:rPr>
          </w:pPr>
          <w:hyperlink w:anchor="_heading=h.2et92p0">
            <w:r w:rsidR="000A6E61">
              <w:rPr>
                <w:rFonts w:ascii="Nunito" w:eastAsia="Nunito" w:hAnsi="Nunito" w:cs="Nunito"/>
                <w:color w:val="000000"/>
                <w:sz w:val="20"/>
                <w:szCs w:val="20"/>
              </w:rPr>
              <w:t>LES POLÍTIQUES D'IGUALTAT DE GÈNERE I LGBTIQ+</w:t>
            </w:r>
            <w:r w:rsidR="000A6E61">
              <w:rPr>
                <w:rFonts w:ascii="Nunito" w:eastAsia="Nunito" w:hAnsi="Nunito" w:cs="Nunito"/>
                <w:color w:val="000000"/>
                <w:sz w:val="20"/>
                <w:szCs w:val="20"/>
              </w:rPr>
              <w:tab/>
              <w:t>4</w:t>
            </w:r>
          </w:hyperlink>
        </w:p>
        <w:p w14:paraId="2555036B" w14:textId="77777777" w:rsidR="002122F5" w:rsidRDefault="00000000">
          <w:pPr>
            <w:widowControl w:val="0"/>
            <w:tabs>
              <w:tab w:val="right" w:pos="12000"/>
            </w:tabs>
            <w:spacing w:before="60" w:line="240" w:lineRule="auto"/>
            <w:ind w:left="720"/>
            <w:rPr>
              <w:color w:val="000000"/>
            </w:rPr>
          </w:pPr>
          <w:hyperlink w:anchor="_heading=h.tyjcwt">
            <w:r w:rsidR="000A6E61">
              <w:rPr>
                <w:rFonts w:ascii="Nunito" w:eastAsia="Nunito" w:hAnsi="Nunito" w:cs="Nunito"/>
                <w:color w:val="000000"/>
                <w:sz w:val="20"/>
                <w:szCs w:val="20"/>
              </w:rPr>
              <w:t>EL PAPER DELS ENS LOCALS</w:t>
            </w:r>
            <w:r w:rsidR="000A6E61">
              <w:rPr>
                <w:rFonts w:ascii="Nunito" w:eastAsia="Nunito" w:hAnsi="Nunito" w:cs="Nunito"/>
                <w:color w:val="000000"/>
                <w:sz w:val="20"/>
                <w:szCs w:val="20"/>
              </w:rPr>
              <w:tab/>
              <w:t>5</w:t>
            </w:r>
          </w:hyperlink>
        </w:p>
        <w:p w14:paraId="4970D85E" w14:textId="77777777" w:rsidR="002122F5" w:rsidRDefault="00000000">
          <w:pPr>
            <w:widowControl w:val="0"/>
            <w:tabs>
              <w:tab w:val="right" w:pos="12000"/>
            </w:tabs>
            <w:spacing w:before="60" w:line="240" w:lineRule="auto"/>
            <w:ind w:left="720"/>
            <w:rPr>
              <w:color w:val="000000"/>
            </w:rPr>
          </w:pPr>
          <w:hyperlink w:anchor="_heading=h.3dy6vkm">
            <w:r w:rsidR="000A6E61">
              <w:rPr>
                <w:rFonts w:ascii="Nunito" w:eastAsia="Nunito" w:hAnsi="Nunito" w:cs="Nunito"/>
                <w:color w:val="000000"/>
                <w:sz w:val="20"/>
                <w:szCs w:val="20"/>
              </w:rPr>
              <w:t>ELS PLANS LOCALS D’IGUALTAT DE GÈNERE I LGBTIQ+</w:t>
            </w:r>
            <w:r w:rsidR="000A6E61">
              <w:rPr>
                <w:rFonts w:ascii="Nunito" w:eastAsia="Nunito" w:hAnsi="Nunito" w:cs="Nunito"/>
                <w:color w:val="000000"/>
                <w:sz w:val="20"/>
                <w:szCs w:val="20"/>
              </w:rPr>
              <w:tab/>
              <w:t>6</w:t>
            </w:r>
          </w:hyperlink>
        </w:p>
        <w:p w14:paraId="09297D58" w14:textId="77777777" w:rsidR="002122F5" w:rsidRDefault="00000000">
          <w:pPr>
            <w:widowControl w:val="0"/>
            <w:tabs>
              <w:tab w:val="right" w:pos="12000"/>
            </w:tabs>
            <w:spacing w:before="60" w:line="240" w:lineRule="auto"/>
            <w:ind w:left="360"/>
            <w:rPr>
              <w:color w:val="000000"/>
            </w:rPr>
          </w:pPr>
          <w:hyperlink w:anchor="_heading=h.4d34og8">
            <w:r w:rsidR="000A6E61">
              <w:rPr>
                <w:rFonts w:ascii="Nunito" w:eastAsia="Nunito" w:hAnsi="Nunito" w:cs="Nunito"/>
                <w:color w:val="000000"/>
                <w:sz w:val="20"/>
                <w:szCs w:val="20"/>
              </w:rPr>
              <w:t>MARC NORMATIU</w:t>
            </w:r>
            <w:r w:rsidR="000A6E61">
              <w:rPr>
                <w:rFonts w:ascii="Nunito" w:eastAsia="Nunito" w:hAnsi="Nunito" w:cs="Nunito"/>
                <w:color w:val="000000"/>
                <w:sz w:val="20"/>
                <w:szCs w:val="20"/>
              </w:rPr>
              <w:tab/>
              <w:t>7</w:t>
            </w:r>
          </w:hyperlink>
        </w:p>
        <w:p w14:paraId="17BA61BA" w14:textId="77777777" w:rsidR="002122F5" w:rsidRDefault="00000000">
          <w:pPr>
            <w:widowControl w:val="0"/>
            <w:tabs>
              <w:tab w:val="right" w:pos="12000"/>
            </w:tabs>
            <w:spacing w:before="60" w:line="240" w:lineRule="auto"/>
            <w:ind w:left="360"/>
            <w:rPr>
              <w:color w:val="000000"/>
            </w:rPr>
          </w:pPr>
          <w:hyperlink w:anchor="_heading=h.3rdcrjn">
            <w:r w:rsidR="000A6E61">
              <w:rPr>
                <w:rFonts w:ascii="Nunito" w:eastAsia="Nunito" w:hAnsi="Nunito" w:cs="Nunito"/>
                <w:color w:val="000000"/>
                <w:sz w:val="20"/>
                <w:szCs w:val="20"/>
              </w:rPr>
              <w:t>MISSIÓ, VISIÓ I OBJECTIUS</w:t>
            </w:r>
            <w:r w:rsidR="000A6E61">
              <w:rPr>
                <w:rFonts w:ascii="Nunito" w:eastAsia="Nunito" w:hAnsi="Nunito" w:cs="Nunito"/>
                <w:color w:val="000000"/>
                <w:sz w:val="20"/>
                <w:szCs w:val="20"/>
              </w:rPr>
              <w:tab/>
              <w:t>8</w:t>
            </w:r>
          </w:hyperlink>
        </w:p>
        <w:p w14:paraId="6443DE5B" w14:textId="77777777" w:rsidR="002122F5" w:rsidRDefault="00000000">
          <w:pPr>
            <w:widowControl w:val="0"/>
            <w:tabs>
              <w:tab w:val="right" w:pos="12000"/>
            </w:tabs>
            <w:spacing w:before="60" w:line="240" w:lineRule="auto"/>
            <w:ind w:left="360"/>
            <w:rPr>
              <w:color w:val="000000"/>
            </w:rPr>
          </w:pPr>
          <w:hyperlink w:anchor="_heading=h.26in1rg">
            <w:r w:rsidR="000A6E61">
              <w:rPr>
                <w:rFonts w:ascii="Nunito" w:eastAsia="Nunito" w:hAnsi="Nunito" w:cs="Nunito"/>
                <w:color w:val="000000"/>
                <w:sz w:val="20"/>
                <w:szCs w:val="20"/>
              </w:rPr>
              <w:t>EIXOS ESTRATÈGICS</w:t>
            </w:r>
            <w:r w:rsidR="000A6E61">
              <w:rPr>
                <w:rFonts w:ascii="Nunito" w:eastAsia="Nunito" w:hAnsi="Nunito" w:cs="Nunito"/>
                <w:color w:val="000000"/>
                <w:sz w:val="20"/>
                <w:szCs w:val="20"/>
              </w:rPr>
              <w:tab/>
              <w:t>9</w:t>
            </w:r>
          </w:hyperlink>
        </w:p>
        <w:p w14:paraId="1AB63555" w14:textId="77777777" w:rsidR="002122F5" w:rsidRDefault="00000000">
          <w:pPr>
            <w:widowControl w:val="0"/>
            <w:tabs>
              <w:tab w:val="right" w:pos="12000"/>
            </w:tabs>
            <w:spacing w:before="60" w:line="240" w:lineRule="auto"/>
            <w:ind w:left="360"/>
            <w:rPr>
              <w:color w:val="000000"/>
            </w:rPr>
          </w:pPr>
          <w:hyperlink w:anchor="_heading=h.35nkun2">
            <w:r w:rsidR="000A6E61">
              <w:rPr>
                <w:rFonts w:ascii="Nunito" w:eastAsia="Nunito" w:hAnsi="Nunito" w:cs="Nunito"/>
                <w:color w:val="000000"/>
                <w:sz w:val="20"/>
                <w:szCs w:val="20"/>
              </w:rPr>
              <w:t>METODOLOGIA</w:t>
            </w:r>
            <w:r w:rsidR="000A6E61">
              <w:rPr>
                <w:rFonts w:ascii="Nunito" w:eastAsia="Nunito" w:hAnsi="Nunito" w:cs="Nunito"/>
                <w:color w:val="000000"/>
                <w:sz w:val="20"/>
                <w:szCs w:val="20"/>
              </w:rPr>
              <w:tab/>
              <w:t>10</w:t>
            </w:r>
          </w:hyperlink>
        </w:p>
        <w:p w14:paraId="5B28C369" w14:textId="77777777" w:rsidR="002122F5" w:rsidRDefault="00000000">
          <w:pPr>
            <w:widowControl w:val="0"/>
            <w:tabs>
              <w:tab w:val="right" w:pos="12000"/>
            </w:tabs>
            <w:spacing w:before="60" w:line="240" w:lineRule="auto"/>
            <w:rPr>
              <w:b/>
              <w:color w:val="000000"/>
            </w:rPr>
          </w:pPr>
          <w:hyperlink w:anchor="_heading=h.1ksv4uv">
            <w:r w:rsidR="000A6E61">
              <w:rPr>
                <w:rFonts w:ascii="Nunito" w:eastAsia="Nunito" w:hAnsi="Nunito" w:cs="Nunito"/>
                <w:b/>
                <w:color w:val="000000"/>
                <w:sz w:val="20"/>
                <w:szCs w:val="20"/>
              </w:rPr>
              <w:t>DIAGNOSI</w:t>
            </w:r>
            <w:r w:rsidR="000A6E61">
              <w:rPr>
                <w:rFonts w:ascii="Nunito" w:eastAsia="Nunito" w:hAnsi="Nunito" w:cs="Nunito"/>
                <w:b/>
                <w:color w:val="000000"/>
                <w:sz w:val="20"/>
                <w:szCs w:val="20"/>
              </w:rPr>
              <w:tab/>
              <w:t>12</w:t>
            </w:r>
          </w:hyperlink>
        </w:p>
        <w:p w14:paraId="45DD8290" w14:textId="77777777" w:rsidR="002122F5" w:rsidRDefault="00000000">
          <w:pPr>
            <w:widowControl w:val="0"/>
            <w:tabs>
              <w:tab w:val="right" w:pos="12000"/>
            </w:tabs>
            <w:spacing w:before="60" w:line="240" w:lineRule="auto"/>
            <w:ind w:left="360"/>
            <w:rPr>
              <w:color w:val="000000"/>
            </w:rPr>
          </w:pPr>
          <w:hyperlink w:anchor="_heading=h.44sinio">
            <w:r w:rsidR="000A6E61">
              <w:rPr>
                <w:rFonts w:ascii="Nunito" w:eastAsia="Nunito" w:hAnsi="Nunito" w:cs="Nunito"/>
                <w:color w:val="000000"/>
                <w:sz w:val="20"/>
                <w:szCs w:val="20"/>
              </w:rPr>
              <w:t>EIX 1. MUNICIPI COMPROMÈS AMB EL FEMINISME I LES POLÍTIQUES LGBTIQ+</w:t>
            </w:r>
            <w:r w:rsidR="000A6E61">
              <w:rPr>
                <w:rFonts w:ascii="Nunito" w:eastAsia="Nunito" w:hAnsi="Nunito" w:cs="Nunito"/>
                <w:color w:val="000000"/>
                <w:sz w:val="20"/>
                <w:szCs w:val="20"/>
              </w:rPr>
              <w:tab/>
              <w:t>12</w:t>
            </w:r>
          </w:hyperlink>
        </w:p>
        <w:p w14:paraId="5DE6ABF9" w14:textId="77777777" w:rsidR="002122F5" w:rsidRDefault="00000000">
          <w:pPr>
            <w:widowControl w:val="0"/>
            <w:tabs>
              <w:tab w:val="right" w:pos="12000"/>
            </w:tabs>
            <w:spacing w:before="60" w:line="240" w:lineRule="auto"/>
            <w:ind w:left="720"/>
            <w:rPr>
              <w:color w:val="000000"/>
            </w:rPr>
          </w:pPr>
          <w:hyperlink w:anchor="_heading=h.2jxsxqh">
            <w:r w:rsidR="000A6E61">
              <w:rPr>
                <w:rFonts w:ascii="Nunito" w:eastAsia="Nunito" w:hAnsi="Nunito" w:cs="Nunito"/>
                <w:color w:val="000000"/>
                <w:sz w:val="20"/>
                <w:szCs w:val="20"/>
              </w:rPr>
              <w:t>COMPROMÍS MUNICIPAL</w:t>
            </w:r>
            <w:r w:rsidR="000A6E61">
              <w:rPr>
                <w:rFonts w:ascii="Nunito" w:eastAsia="Nunito" w:hAnsi="Nunito" w:cs="Nunito"/>
                <w:color w:val="000000"/>
                <w:sz w:val="20"/>
                <w:szCs w:val="20"/>
              </w:rPr>
              <w:tab/>
              <w:t>12</w:t>
            </w:r>
          </w:hyperlink>
        </w:p>
        <w:p w14:paraId="75604B3E" w14:textId="77777777" w:rsidR="002122F5" w:rsidRDefault="00000000">
          <w:pPr>
            <w:widowControl w:val="0"/>
            <w:tabs>
              <w:tab w:val="right" w:pos="12000"/>
            </w:tabs>
            <w:spacing w:before="60" w:line="240" w:lineRule="auto"/>
            <w:ind w:left="720"/>
            <w:rPr>
              <w:color w:val="000000"/>
            </w:rPr>
          </w:pPr>
          <w:hyperlink w:anchor="_heading=h.z337ya">
            <w:r w:rsidR="000A6E61">
              <w:rPr>
                <w:rFonts w:ascii="Nunito" w:eastAsia="Nunito" w:hAnsi="Nunito" w:cs="Nunito"/>
                <w:color w:val="000000"/>
                <w:sz w:val="20"/>
                <w:szCs w:val="20"/>
              </w:rPr>
              <w:t>COMUNICACIÓ INCLUSIVA</w:t>
            </w:r>
            <w:r w:rsidR="000A6E61">
              <w:rPr>
                <w:rFonts w:ascii="Nunito" w:eastAsia="Nunito" w:hAnsi="Nunito" w:cs="Nunito"/>
                <w:color w:val="000000"/>
                <w:sz w:val="20"/>
                <w:szCs w:val="20"/>
              </w:rPr>
              <w:tab/>
              <w:t>20</w:t>
            </w:r>
          </w:hyperlink>
        </w:p>
        <w:p w14:paraId="0A3376EC" w14:textId="77777777" w:rsidR="002122F5" w:rsidRDefault="00000000">
          <w:pPr>
            <w:widowControl w:val="0"/>
            <w:tabs>
              <w:tab w:val="right" w:pos="12000"/>
            </w:tabs>
            <w:spacing w:before="60" w:line="240" w:lineRule="auto"/>
            <w:ind w:left="720"/>
            <w:rPr>
              <w:color w:val="000000"/>
            </w:rPr>
          </w:pPr>
          <w:hyperlink w:anchor="_heading=h.3j2qqm3">
            <w:r w:rsidR="000A6E61">
              <w:rPr>
                <w:rFonts w:ascii="Nunito" w:eastAsia="Nunito" w:hAnsi="Nunito" w:cs="Nunito"/>
                <w:color w:val="000000"/>
                <w:sz w:val="20"/>
                <w:szCs w:val="20"/>
              </w:rPr>
              <w:t>TRANSVERSALITZACIÓ DE GÈNERE I LGTBIQ+ EN CLAU INTERNA</w:t>
            </w:r>
            <w:r w:rsidR="000A6E61">
              <w:rPr>
                <w:rFonts w:ascii="Nunito" w:eastAsia="Nunito" w:hAnsi="Nunito" w:cs="Nunito"/>
                <w:color w:val="000000"/>
                <w:sz w:val="20"/>
                <w:szCs w:val="20"/>
              </w:rPr>
              <w:tab/>
              <w:t>20</w:t>
            </w:r>
          </w:hyperlink>
        </w:p>
        <w:p w14:paraId="7365F6B3" w14:textId="77777777" w:rsidR="002122F5" w:rsidRDefault="00000000">
          <w:pPr>
            <w:widowControl w:val="0"/>
            <w:tabs>
              <w:tab w:val="right" w:pos="12000"/>
            </w:tabs>
            <w:spacing w:before="60" w:line="240" w:lineRule="auto"/>
            <w:ind w:left="720"/>
            <w:rPr>
              <w:color w:val="000000"/>
            </w:rPr>
          </w:pPr>
          <w:hyperlink w:anchor="_heading=h.1y810tw">
            <w:r w:rsidR="000A6E61">
              <w:rPr>
                <w:rFonts w:ascii="Nunito" w:eastAsia="Nunito" w:hAnsi="Nunito" w:cs="Nunito"/>
                <w:color w:val="000000"/>
                <w:sz w:val="20"/>
                <w:szCs w:val="20"/>
              </w:rPr>
              <w:t>CONCLUSIONS EIX 1</w:t>
            </w:r>
            <w:r w:rsidR="000A6E61">
              <w:rPr>
                <w:rFonts w:ascii="Nunito" w:eastAsia="Nunito" w:hAnsi="Nunito" w:cs="Nunito"/>
                <w:color w:val="000000"/>
                <w:sz w:val="20"/>
                <w:szCs w:val="20"/>
              </w:rPr>
              <w:tab/>
              <w:t>23</w:t>
            </w:r>
          </w:hyperlink>
        </w:p>
        <w:p w14:paraId="29B62F5C" w14:textId="77777777" w:rsidR="002122F5" w:rsidRDefault="00000000">
          <w:pPr>
            <w:widowControl w:val="0"/>
            <w:tabs>
              <w:tab w:val="right" w:pos="12000"/>
            </w:tabs>
            <w:spacing w:before="60" w:line="240" w:lineRule="auto"/>
            <w:ind w:left="360"/>
            <w:rPr>
              <w:color w:val="000000"/>
            </w:rPr>
          </w:pPr>
          <w:hyperlink w:anchor="_heading=h.2xcytpi">
            <w:r w:rsidR="000A6E61">
              <w:rPr>
                <w:rFonts w:ascii="Nunito" w:eastAsia="Nunito" w:hAnsi="Nunito" w:cs="Nunito"/>
                <w:color w:val="000000"/>
                <w:sz w:val="20"/>
                <w:szCs w:val="20"/>
              </w:rPr>
              <w:t>EIX 2. MUNICIPI CORRESPONSABLE AMB ELS TREBALLS I ELS TEMPS</w:t>
            </w:r>
            <w:r w:rsidR="000A6E61">
              <w:rPr>
                <w:rFonts w:ascii="Nunito" w:eastAsia="Nunito" w:hAnsi="Nunito" w:cs="Nunito"/>
                <w:color w:val="000000"/>
                <w:sz w:val="20"/>
                <w:szCs w:val="20"/>
              </w:rPr>
              <w:tab/>
              <w:t>23</w:t>
            </w:r>
          </w:hyperlink>
        </w:p>
        <w:p w14:paraId="4D43997D" w14:textId="77777777" w:rsidR="002122F5" w:rsidRDefault="00000000">
          <w:pPr>
            <w:widowControl w:val="0"/>
            <w:tabs>
              <w:tab w:val="right" w:pos="12000"/>
            </w:tabs>
            <w:spacing w:before="60" w:line="240" w:lineRule="auto"/>
            <w:ind w:left="720"/>
            <w:rPr>
              <w:color w:val="000000"/>
            </w:rPr>
          </w:pPr>
          <w:hyperlink w:anchor="_heading=h.3whwml4">
            <w:r w:rsidR="000A6E61">
              <w:rPr>
                <w:rFonts w:ascii="Nunito" w:eastAsia="Nunito" w:hAnsi="Nunito" w:cs="Nunito"/>
                <w:color w:val="000000"/>
                <w:sz w:val="20"/>
                <w:szCs w:val="20"/>
              </w:rPr>
              <w:t>OCUPACIÓ</w:t>
            </w:r>
            <w:r w:rsidR="000A6E61">
              <w:rPr>
                <w:rFonts w:ascii="Nunito" w:eastAsia="Nunito" w:hAnsi="Nunito" w:cs="Nunito"/>
                <w:color w:val="000000"/>
                <w:sz w:val="20"/>
                <w:szCs w:val="20"/>
              </w:rPr>
              <w:tab/>
              <w:t>24</w:t>
            </w:r>
          </w:hyperlink>
        </w:p>
        <w:p w14:paraId="35642BAC" w14:textId="77777777" w:rsidR="002122F5" w:rsidRDefault="00000000">
          <w:pPr>
            <w:widowControl w:val="0"/>
            <w:tabs>
              <w:tab w:val="right" w:pos="12000"/>
            </w:tabs>
            <w:spacing w:before="60" w:line="240" w:lineRule="auto"/>
            <w:ind w:left="720"/>
            <w:rPr>
              <w:color w:val="000000"/>
            </w:rPr>
          </w:pPr>
          <w:hyperlink w:anchor="_heading=h.qsh70q">
            <w:r w:rsidR="000A6E61">
              <w:rPr>
                <w:rFonts w:ascii="Nunito" w:eastAsia="Nunito" w:hAnsi="Nunito" w:cs="Nunito"/>
                <w:color w:val="000000"/>
                <w:sz w:val="20"/>
                <w:szCs w:val="20"/>
              </w:rPr>
              <w:t>CORRESPONSABILITAT SOCIAL DE LA CURA</w:t>
            </w:r>
            <w:r w:rsidR="000A6E61">
              <w:rPr>
                <w:rFonts w:ascii="Nunito" w:eastAsia="Nunito" w:hAnsi="Nunito" w:cs="Nunito"/>
                <w:color w:val="000000"/>
                <w:sz w:val="20"/>
                <w:szCs w:val="20"/>
              </w:rPr>
              <w:tab/>
              <w:t>28</w:t>
            </w:r>
          </w:hyperlink>
        </w:p>
        <w:p w14:paraId="5EEC4877" w14:textId="77777777" w:rsidR="002122F5" w:rsidRDefault="00000000">
          <w:pPr>
            <w:widowControl w:val="0"/>
            <w:tabs>
              <w:tab w:val="right" w:pos="12000"/>
            </w:tabs>
            <w:spacing w:before="60" w:line="240" w:lineRule="auto"/>
            <w:ind w:left="720"/>
            <w:rPr>
              <w:color w:val="000000"/>
            </w:rPr>
          </w:pPr>
          <w:hyperlink w:anchor="_heading=h.1pxezwc">
            <w:r w:rsidR="000A6E61">
              <w:rPr>
                <w:rFonts w:ascii="Nunito" w:eastAsia="Nunito" w:hAnsi="Nunito" w:cs="Nunito"/>
                <w:color w:val="000000"/>
                <w:sz w:val="20"/>
                <w:szCs w:val="20"/>
              </w:rPr>
              <w:t>CONCLUSIONS EIX 2</w:t>
            </w:r>
            <w:r w:rsidR="000A6E61">
              <w:rPr>
                <w:rFonts w:ascii="Nunito" w:eastAsia="Nunito" w:hAnsi="Nunito" w:cs="Nunito"/>
                <w:color w:val="000000"/>
                <w:sz w:val="20"/>
                <w:szCs w:val="20"/>
              </w:rPr>
              <w:tab/>
              <w:t>30</w:t>
            </w:r>
          </w:hyperlink>
        </w:p>
        <w:p w14:paraId="29A4D50C" w14:textId="77777777" w:rsidR="002122F5" w:rsidRDefault="00000000">
          <w:pPr>
            <w:widowControl w:val="0"/>
            <w:tabs>
              <w:tab w:val="right" w:pos="12000"/>
            </w:tabs>
            <w:spacing w:before="60" w:line="240" w:lineRule="auto"/>
            <w:ind w:left="360"/>
            <w:rPr>
              <w:color w:val="000000"/>
            </w:rPr>
          </w:pPr>
          <w:hyperlink w:anchor="_heading=h.2p2csry">
            <w:r w:rsidR="000A6E61">
              <w:rPr>
                <w:rFonts w:ascii="Nunito" w:eastAsia="Nunito" w:hAnsi="Nunito" w:cs="Nunito"/>
                <w:color w:val="000000"/>
                <w:sz w:val="20"/>
                <w:szCs w:val="20"/>
              </w:rPr>
              <w:t>EIX 3. MUNICIPI PER LA TRANSFORMACIÓ DELS VALORS</w:t>
            </w:r>
            <w:r w:rsidR="000A6E61">
              <w:rPr>
                <w:rFonts w:ascii="Nunito" w:eastAsia="Nunito" w:hAnsi="Nunito" w:cs="Nunito"/>
                <w:color w:val="000000"/>
                <w:sz w:val="20"/>
                <w:szCs w:val="20"/>
              </w:rPr>
              <w:tab/>
              <w:t>31</w:t>
            </w:r>
          </w:hyperlink>
        </w:p>
        <w:p w14:paraId="338E02B4" w14:textId="77777777" w:rsidR="002122F5" w:rsidRDefault="00000000">
          <w:pPr>
            <w:widowControl w:val="0"/>
            <w:tabs>
              <w:tab w:val="right" w:pos="12000"/>
            </w:tabs>
            <w:spacing w:before="60" w:line="240" w:lineRule="auto"/>
            <w:ind w:left="720"/>
            <w:rPr>
              <w:color w:val="000000"/>
            </w:rPr>
          </w:pPr>
          <w:hyperlink w:anchor="_heading=h.3o7alnk">
            <w:r w:rsidR="000A6E61">
              <w:rPr>
                <w:rFonts w:ascii="Nunito" w:eastAsia="Nunito" w:hAnsi="Nunito" w:cs="Nunito"/>
                <w:color w:val="000000"/>
                <w:sz w:val="20"/>
                <w:szCs w:val="20"/>
              </w:rPr>
              <w:t>PARTICIPACIÓ, CULTURA, ESPORTS I MEDI AMBIENT</w:t>
            </w:r>
            <w:r w:rsidR="000A6E61">
              <w:rPr>
                <w:rFonts w:ascii="Nunito" w:eastAsia="Nunito" w:hAnsi="Nunito" w:cs="Nunito"/>
                <w:color w:val="000000"/>
                <w:sz w:val="20"/>
                <w:szCs w:val="20"/>
              </w:rPr>
              <w:tab/>
              <w:t>31</w:t>
            </w:r>
          </w:hyperlink>
        </w:p>
        <w:p w14:paraId="6A0A88F5" w14:textId="77777777" w:rsidR="002122F5" w:rsidRDefault="00000000">
          <w:pPr>
            <w:widowControl w:val="0"/>
            <w:tabs>
              <w:tab w:val="right" w:pos="12000"/>
            </w:tabs>
            <w:spacing w:before="60" w:line="240" w:lineRule="auto"/>
            <w:ind w:left="720"/>
            <w:rPr>
              <w:color w:val="000000"/>
            </w:rPr>
          </w:pPr>
          <w:hyperlink w:anchor="_heading=h.23ckvvd">
            <w:r w:rsidR="000A6E61">
              <w:rPr>
                <w:rFonts w:ascii="Nunito" w:eastAsia="Nunito" w:hAnsi="Nunito" w:cs="Nunito"/>
                <w:color w:val="000000"/>
                <w:sz w:val="20"/>
                <w:szCs w:val="20"/>
              </w:rPr>
              <w:t>EDUCACIÓ</w:t>
            </w:r>
            <w:r w:rsidR="000A6E61">
              <w:rPr>
                <w:rFonts w:ascii="Nunito" w:eastAsia="Nunito" w:hAnsi="Nunito" w:cs="Nunito"/>
                <w:color w:val="000000"/>
                <w:sz w:val="20"/>
                <w:szCs w:val="20"/>
              </w:rPr>
              <w:tab/>
              <w:t>36</w:t>
            </w:r>
          </w:hyperlink>
        </w:p>
        <w:p w14:paraId="3135097A" w14:textId="77777777" w:rsidR="002122F5" w:rsidRDefault="00000000">
          <w:pPr>
            <w:widowControl w:val="0"/>
            <w:tabs>
              <w:tab w:val="right" w:pos="12000"/>
            </w:tabs>
            <w:spacing w:before="60" w:line="240" w:lineRule="auto"/>
            <w:ind w:left="720"/>
            <w:rPr>
              <w:color w:val="000000"/>
            </w:rPr>
          </w:pPr>
          <w:hyperlink w:anchor="_heading=h.ihv636">
            <w:r w:rsidR="000A6E61">
              <w:rPr>
                <w:rFonts w:ascii="Nunito" w:eastAsia="Nunito" w:hAnsi="Nunito" w:cs="Nunito"/>
                <w:color w:val="000000"/>
                <w:sz w:val="20"/>
                <w:szCs w:val="20"/>
              </w:rPr>
              <w:t>JOVENTUT</w:t>
            </w:r>
            <w:r w:rsidR="000A6E61">
              <w:rPr>
                <w:rFonts w:ascii="Nunito" w:eastAsia="Nunito" w:hAnsi="Nunito" w:cs="Nunito"/>
                <w:color w:val="000000"/>
                <w:sz w:val="20"/>
                <w:szCs w:val="20"/>
              </w:rPr>
              <w:tab/>
              <w:t>38</w:t>
            </w:r>
          </w:hyperlink>
        </w:p>
        <w:p w14:paraId="5AB96B6E" w14:textId="77777777" w:rsidR="002122F5" w:rsidRDefault="00000000">
          <w:pPr>
            <w:widowControl w:val="0"/>
            <w:tabs>
              <w:tab w:val="right" w:pos="12000"/>
            </w:tabs>
            <w:spacing w:before="60" w:line="240" w:lineRule="auto"/>
            <w:ind w:left="720"/>
            <w:rPr>
              <w:color w:val="000000"/>
            </w:rPr>
          </w:pPr>
          <w:hyperlink w:anchor="_heading=h.32hioqz">
            <w:r w:rsidR="000A6E61">
              <w:rPr>
                <w:rFonts w:ascii="Nunito" w:eastAsia="Nunito" w:hAnsi="Nunito" w:cs="Nunito"/>
                <w:color w:val="000000"/>
                <w:sz w:val="20"/>
                <w:szCs w:val="20"/>
              </w:rPr>
              <w:t>CONCLUSIONS EIX 3</w:t>
            </w:r>
            <w:r w:rsidR="000A6E61">
              <w:rPr>
                <w:rFonts w:ascii="Nunito" w:eastAsia="Nunito" w:hAnsi="Nunito" w:cs="Nunito"/>
                <w:color w:val="000000"/>
                <w:sz w:val="20"/>
                <w:szCs w:val="20"/>
              </w:rPr>
              <w:tab/>
              <w:t>42</w:t>
            </w:r>
          </w:hyperlink>
        </w:p>
        <w:p w14:paraId="165B3A33" w14:textId="77777777" w:rsidR="002122F5" w:rsidRDefault="00000000">
          <w:pPr>
            <w:widowControl w:val="0"/>
            <w:tabs>
              <w:tab w:val="right" w:pos="12000"/>
            </w:tabs>
            <w:spacing w:before="60" w:line="240" w:lineRule="auto"/>
            <w:ind w:left="360"/>
            <w:rPr>
              <w:color w:val="000000"/>
            </w:rPr>
          </w:pPr>
          <w:hyperlink w:anchor="_heading=h.41mghml">
            <w:r w:rsidR="000A6E61">
              <w:rPr>
                <w:rFonts w:ascii="Nunito" w:eastAsia="Nunito" w:hAnsi="Nunito" w:cs="Nunito"/>
                <w:color w:val="000000"/>
                <w:sz w:val="20"/>
                <w:szCs w:val="20"/>
              </w:rPr>
              <w:t>EIX 4. MUNICIPI SEGUR I LLIURE DE VIOLÈNCIES MASCLISTES I LGBTIQ-FÒBIQUES</w:t>
            </w:r>
            <w:r w:rsidR="000A6E61">
              <w:rPr>
                <w:rFonts w:ascii="Nunito" w:eastAsia="Nunito" w:hAnsi="Nunito" w:cs="Nunito"/>
                <w:color w:val="000000"/>
                <w:sz w:val="20"/>
                <w:szCs w:val="20"/>
              </w:rPr>
              <w:tab/>
              <w:t>43</w:t>
            </w:r>
          </w:hyperlink>
        </w:p>
        <w:p w14:paraId="44D464D5" w14:textId="77777777" w:rsidR="002122F5" w:rsidRDefault="00000000">
          <w:pPr>
            <w:widowControl w:val="0"/>
            <w:tabs>
              <w:tab w:val="right" w:pos="12000"/>
            </w:tabs>
            <w:spacing w:before="60" w:line="240" w:lineRule="auto"/>
            <w:ind w:left="720"/>
            <w:rPr>
              <w:color w:val="000000"/>
            </w:rPr>
          </w:pPr>
          <w:hyperlink w:anchor="_heading=h.vx1227">
            <w:r w:rsidR="000A6E61">
              <w:rPr>
                <w:rFonts w:ascii="Nunito" w:eastAsia="Nunito" w:hAnsi="Nunito" w:cs="Nunito"/>
                <w:color w:val="000000"/>
                <w:sz w:val="20"/>
                <w:szCs w:val="20"/>
              </w:rPr>
              <w:t>URBANISME HABITABLE I INCLUSIU</w:t>
            </w:r>
            <w:r w:rsidR="000A6E61">
              <w:rPr>
                <w:rFonts w:ascii="Nunito" w:eastAsia="Nunito" w:hAnsi="Nunito" w:cs="Nunito"/>
                <w:color w:val="000000"/>
                <w:sz w:val="20"/>
                <w:szCs w:val="20"/>
              </w:rPr>
              <w:tab/>
              <w:t>44</w:t>
            </w:r>
          </w:hyperlink>
        </w:p>
        <w:p w14:paraId="232D22F6" w14:textId="77777777" w:rsidR="002122F5" w:rsidRDefault="00000000">
          <w:pPr>
            <w:widowControl w:val="0"/>
            <w:tabs>
              <w:tab w:val="right" w:pos="12000"/>
            </w:tabs>
            <w:spacing w:before="60" w:line="240" w:lineRule="auto"/>
            <w:ind w:left="720"/>
            <w:rPr>
              <w:color w:val="000000"/>
            </w:rPr>
          </w:pPr>
          <w:hyperlink w:anchor="_heading=h.1v1yuxt">
            <w:r w:rsidR="000A6E61">
              <w:rPr>
                <w:rFonts w:ascii="Nunito" w:eastAsia="Nunito" w:hAnsi="Nunito" w:cs="Nunito"/>
                <w:color w:val="000000"/>
                <w:sz w:val="20"/>
                <w:szCs w:val="20"/>
              </w:rPr>
              <w:t>PREVENCIÓ I ABORDATGE DE LES VIOLÈNCIES MASCLISTES I LGTBIQ-FÒBIQUES</w:t>
            </w:r>
            <w:r w:rsidR="000A6E61">
              <w:rPr>
                <w:rFonts w:ascii="Nunito" w:eastAsia="Nunito" w:hAnsi="Nunito" w:cs="Nunito"/>
                <w:color w:val="000000"/>
                <w:sz w:val="20"/>
                <w:szCs w:val="20"/>
              </w:rPr>
              <w:tab/>
              <w:t>46</w:t>
            </w:r>
          </w:hyperlink>
        </w:p>
        <w:p w14:paraId="15A2FA35" w14:textId="77777777" w:rsidR="002122F5" w:rsidRDefault="00000000">
          <w:pPr>
            <w:widowControl w:val="0"/>
            <w:tabs>
              <w:tab w:val="right" w:pos="12000"/>
            </w:tabs>
            <w:spacing w:before="60" w:line="240" w:lineRule="auto"/>
            <w:ind w:left="720"/>
            <w:rPr>
              <w:color w:val="000000"/>
            </w:rPr>
          </w:pPr>
          <w:hyperlink w:anchor="_heading=h.4f1mdlm">
            <w:r w:rsidR="000A6E61">
              <w:rPr>
                <w:rFonts w:ascii="Nunito" w:eastAsia="Nunito" w:hAnsi="Nunito" w:cs="Nunito"/>
                <w:color w:val="000000"/>
                <w:sz w:val="20"/>
                <w:szCs w:val="20"/>
              </w:rPr>
              <w:t>CONCLUSIONS EIX 4</w:t>
            </w:r>
            <w:r w:rsidR="000A6E61">
              <w:rPr>
                <w:rFonts w:ascii="Nunito" w:eastAsia="Nunito" w:hAnsi="Nunito" w:cs="Nunito"/>
                <w:color w:val="000000"/>
                <w:sz w:val="20"/>
                <w:szCs w:val="20"/>
              </w:rPr>
              <w:tab/>
              <w:t>51</w:t>
            </w:r>
          </w:hyperlink>
        </w:p>
        <w:p w14:paraId="286577A1" w14:textId="77777777" w:rsidR="002122F5" w:rsidRDefault="00000000">
          <w:pPr>
            <w:widowControl w:val="0"/>
            <w:tabs>
              <w:tab w:val="right" w:pos="12000"/>
            </w:tabs>
            <w:spacing w:before="60" w:line="240" w:lineRule="auto"/>
            <w:rPr>
              <w:b/>
              <w:color w:val="000000"/>
            </w:rPr>
          </w:pPr>
          <w:hyperlink w:anchor="_heading=h.fudvx52tatr5">
            <w:r w:rsidR="000A6E61">
              <w:rPr>
                <w:rFonts w:ascii="Nunito" w:eastAsia="Nunito" w:hAnsi="Nunito" w:cs="Nunito"/>
                <w:b/>
                <w:color w:val="000000"/>
                <w:sz w:val="20"/>
                <w:szCs w:val="20"/>
              </w:rPr>
              <w:t>PLA D’ACCIONS</w:t>
            </w:r>
            <w:r w:rsidR="000A6E61">
              <w:rPr>
                <w:rFonts w:ascii="Nunito" w:eastAsia="Nunito" w:hAnsi="Nunito" w:cs="Nunito"/>
                <w:b/>
                <w:color w:val="000000"/>
                <w:sz w:val="20"/>
                <w:szCs w:val="20"/>
              </w:rPr>
              <w:tab/>
              <w:t>52</w:t>
            </w:r>
          </w:hyperlink>
        </w:p>
        <w:p w14:paraId="57AB340D" w14:textId="77777777" w:rsidR="002122F5" w:rsidRDefault="00000000">
          <w:pPr>
            <w:widowControl w:val="0"/>
            <w:tabs>
              <w:tab w:val="right" w:pos="12000"/>
            </w:tabs>
            <w:spacing w:before="60" w:line="240" w:lineRule="auto"/>
            <w:ind w:left="360"/>
            <w:rPr>
              <w:color w:val="000000"/>
            </w:rPr>
          </w:pPr>
          <w:hyperlink w:anchor="_heading=h.64jf0xni9wp8">
            <w:r w:rsidR="000A6E61">
              <w:rPr>
                <w:rFonts w:ascii="Nunito" w:eastAsia="Nunito" w:hAnsi="Nunito" w:cs="Nunito"/>
                <w:color w:val="000000"/>
                <w:sz w:val="20"/>
                <w:szCs w:val="20"/>
              </w:rPr>
              <w:t>EIX 1. MUNICIPI COMPROMÈS AMB EL FEMINISME I LES POLÍTIQUES LGBTIQ+</w:t>
            </w:r>
            <w:r w:rsidR="000A6E61">
              <w:rPr>
                <w:rFonts w:ascii="Nunito" w:eastAsia="Nunito" w:hAnsi="Nunito" w:cs="Nunito"/>
                <w:color w:val="000000"/>
                <w:sz w:val="20"/>
                <w:szCs w:val="20"/>
              </w:rPr>
              <w:tab/>
              <w:t>52</w:t>
            </w:r>
          </w:hyperlink>
        </w:p>
        <w:p w14:paraId="5DF8CB62" w14:textId="77777777" w:rsidR="002122F5" w:rsidRDefault="00000000">
          <w:pPr>
            <w:widowControl w:val="0"/>
            <w:tabs>
              <w:tab w:val="right" w:pos="12000"/>
            </w:tabs>
            <w:spacing w:before="60" w:line="240" w:lineRule="auto"/>
            <w:ind w:left="360"/>
            <w:rPr>
              <w:color w:val="000000"/>
            </w:rPr>
          </w:pPr>
          <w:hyperlink w:anchor="_heading=h.gw9ipqpoo1mz">
            <w:r w:rsidR="000A6E61">
              <w:rPr>
                <w:rFonts w:ascii="Nunito" w:eastAsia="Nunito" w:hAnsi="Nunito" w:cs="Nunito"/>
                <w:color w:val="000000"/>
                <w:sz w:val="20"/>
                <w:szCs w:val="20"/>
              </w:rPr>
              <w:t>EIX 2: MUNICIPI CORRESPONSABLE AMB ELS TEMPS I ELS TREBALLS</w:t>
            </w:r>
            <w:r w:rsidR="000A6E61">
              <w:rPr>
                <w:rFonts w:ascii="Nunito" w:eastAsia="Nunito" w:hAnsi="Nunito" w:cs="Nunito"/>
                <w:color w:val="000000"/>
                <w:sz w:val="20"/>
                <w:szCs w:val="20"/>
              </w:rPr>
              <w:tab/>
              <w:t>55</w:t>
            </w:r>
          </w:hyperlink>
        </w:p>
        <w:p w14:paraId="2C9F67B0" w14:textId="77777777" w:rsidR="002122F5" w:rsidRDefault="00000000">
          <w:pPr>
            <w:widowControl w:val="0"/>
            <w:tabs>
              <w:tab w:val="right" w:pos="12000"/>
            </w:tabs>
            <w:spacing w:before="60" w:line="240" w:lineRule="auto"/>
            <w:ind w:left="360"/>
            <w:rPr>
              <w:color w:val="000000"/>
            </w:rPr>
          </w:pPr>
          <w:hyperlink w:anchor="_heading=h.976pebxnyvd6">
            <w:r w:rsidR="000A6E61">
              <w:rPr>
                <w:rFonts w:ascii="Nunito" w:eastAsia="Nunito" w:hAnsi="Nunito" w:cs="Nunito"/>
                <w:color w:val="000000"/>
                <w:sz w:val="20"/>
                <w:szCs w:val="20"/>
              </w:rPr>
              <w:t>EIX 3. MUNICIPI PER LA TRANSFORMACIÓ DELS VALORS</w:t>
            </w:r>
            <w:r w:rsidR="000A6E61">
              <w:rPr>
                <w:rFonts w:ascii="Nunito" w:eastAsia="Nunito" w:hAnsi="Nunito" w:cs="Nunito"/>
                <w:color w:val="000000"/>
                <w:sz w:val="20"/>
                <w:szCs w:val="20"/>
              </w:rPr>
              <w:tab/>
              <w:t>59</w:t>
            </w:r>
          </w:hyperlink>
        </w:p>
        <w:p w14:paraId="7A5992CA" w14:textId="77777777" w:rsidR="002122F5" w:rsidRDefault="00000000">
          <w:pPr>
            <w:widowControl w:val="0"/>
            <w:tabs>
              <w:tab w:val="right" w:pos="12000"/>
            </w:tabs>
            <w:spacing w:before="60" w:line="240" w:lineRule="auto"/>
            <w:ind w:left="360"/>
            <w:rPr>
              <w:color w:val="000000"/>
            </w:rPr>
          </w:pPr>
          <w:hyperlink w:anchor="_heading=h.ueyjwpmdommk">
            <w:r w:rsidR="000A6E61">
              <w:rPr>
                <w:rFonts w:ascii="Nunito" w:eastAsia="Nunito" w:hAnsi="Nunito" w:cs="Nunito"/>
                <w:color w:val="000000"/>
                <w:sz w:val="20"/>
                <w:szCs w:val="20"/>
              </w:rPr>
              <w:t>EIX 4. MUNICIPI SEGUR I LLIURE DE VIOLÈNCIES MASCLISTES I LGBTIQ-FÒBIQUES</w:t>
            </w:r>
            <w:r w:rsidR="000A6E61">
              <w:rPr>
                <w:rFonts w:ascii="Nunito" w:eastAsia="Nunito" w:hAnsi="Nunito" w:cs="Nunito"/>
                <w:color w:val="000000"/>
                <w:sz w:val="20"/>
                <w:szCs w:val="20"/>
              </w:rPr>
              <w:tab/>
              <w:t>62</w:t>
            </w:r>
          </w:hyperlink>
        </w:p>
        <w:p w14:paraId="59615700" w14:textId="77777777" w:rsidR="002122F5" w:rsidRDefault="00000000">
          <w:pPr>
            <w:widowControl w:val="0"/>
            <w:tabs>
              <w:tab w:val="right" w:pos="12000"/>
            </w:tabs>
            <w:spacing w:before="60" w:line="240" w:lineRule="auto"/>
            <w:rPr>
              <w:b/>
              <w:color w:val="000000"/>
            </w:rPr>
          </w:pPr>
          <w:hyperlink w:anchor="_heading=h.a01dyx6jmo0v">
            <w:r w:rsidR="000A6E61">
              <w:rPr>
                <w:rFonts w:ascii="Nunito" w:eastAsia="Nunito" w:hAnsi="Nunito" w:cs="Nunito"/>
                <w:b/>
                <w:color w:val="000000"/>
                <w:sz w:val="20"/>
                <w:szCs w:val="20"/>
              </w:rPr>
              <w:t>CRONOGRAMA</w:t>
            </w:r>
            <w:r w:rsidR="000A6E61">
              <w:rPr>
                <w:rFonts w:ascii="Nunito" w:eastAsia="Nunito" w:hAnsi="Nunito" w:cs="Nunito"/>
                <w:b/>
                <w:color w:val="000000"/>
                <w:sz w:val="20"/>
                <w:szCs w:val="20"/>
              </w:rPr>
              <w:tab/>
              <w:t>66</w:t>
            </w:r>
          </w:hyperlink>
        </w:p>
        <w:p w14:paraId="06539284" w14:textId="77777777" w:rsidR="002122F5" w:rsidRDefault="00000000">
          <w:pPr>
            <w:widowControl w:val="0"/>
            <w:tabs>
              <w:tab w:val="right" w:pos="12000"/>
            </w:tabs>
            <w:spacing w:before="60" w:line="240" w:lineRule="auto"/>
            <w:rPr>
              <w:b/>
              <w:color w:val="000000"/>
            </w:rPr>
          </w:pPr>
          <w:hyperlink w:anchor="_heading=h.28h4qwu">
            <w:r w:rsidR="000A6E61">
              <w:rPr>
                <w:rFonts w:ascii="Nunito" w:eastAsia="Nunito" w:hAnsi="Nunito" w:cs="Nunito"/>
                <w:b/>
                <w:color w:val="000000"/>
                <w:sz w:val="20"/>
                <w:szCs w:val="20"/>
              </w:rPr>
              <w:t>EINES DE SEGUIMENT I AVALUACIÓ</w:t>
            </w:r>
            <w:r w:rsidR="000A6E61">
              <w:rPr>
                <w:rFonts w:ascii="Nunito" w:eastAsia="Nunito" w:hAnsi="Nunito" w:cs="Nunito"/>
                <w:b/>
                <w:color w:val="000000"/>
                <w:sz w:val="20"/>
                <w:szCs w:val="20"/>
              </w:rPr>
              <w:tab/>
              <w:t>67</w:t>
            </w:r>
          </w:hyperlink>
        </w:p>
        <w:p w14:paraId="4F287A90" w14:textId="77777777" w:rsidR="002122F5" w:rsidRDefault="00000000">
          <w:pPr>
            <w:widowControl w:val="0"/>
            <w:tabs>
              <w:tab w:val="right" w:pos="12000"/>
            </w:tabs>
            <w:spacing w:before="60" w:line="240" w:lineRule="auto"/>
            <w:ind w:left="360"/>
            <w:rPr>
              <w:color w:val="000000"/>
            </w:rPr>
          </w:pPr>
          <w:hyperlink w:anchor="_heading=h.68v1ouye3izi">
            <w:r w:rsidR="000A6E61">
              <w:rPr>
                <w:rFonts w:ascii="Nunito" w:eastAsia="Nunito" w:hAnsi="Nunito" w:cs="Nunito"/>
                <w:color w:val="000000"/>
                <w:sz w:val="20"/>
                <w:szCs w:val="20"/>
              </w:rPr>
              <w:t>MECANISMES DE SEGUIMENT</w:t>
            </w:r>
            <w:r w:rsidR="000A6E61">
              <w:rPr>
                <w:rFonts w:ascii="Nunito" w:eastAsia="Nunito" w:hAnsi="Nunito" w:cs="Nunito"/>
                <w:color w:val="000000"/>
                <w:sz w:val="20"/>
                <w:szCs w:val="20"/>
              </w:rPr>
              <w:tab/>
              <w:t>67</w:t>
            </w:r>
          </w:hyperlink>
        </w:p>
        <w:p w14:paraId="5EF2D162" w14:textId="77777777" w:rsidR="002122F5" w:rsidRDefault="00000000">
          <w:pPr>
            <w:widowControl w:val="0"/>
            <w:tabs>
              <w:tab w:val="right" w:pos="12000"/>
            </w:tabs>
            <w:spacing w:before="60" w:line="240" w:lineRule="auto"/>
            <w:ind w:left="360"/>
            <w:rPr>
              <w:color w:val="000000"/>
            </w:rPr>
          </w:pPr>
          <w:hyperlink w:anchor="_heading=h.engvowofhtx3">
            <w:r w:rsidR="000A6E61">
              <w:rPr>
                <w:rFonts w:ascii="Nunito" w:eastAsia="Nunito" w:hAnsi="Nunito" w:cs="Nunito"/>
                <w:color w:val="000000"/>
                <w:sz w:val="20"/>
                <w:szCs w:val="20"/>
              </w:rPr>
              <w:t>MECANISMES D’AVALUACIÓ</w:t>
            </w:r>
            <w:r w:rsidR="000A6E61">
              <w:rPr>
                <w:rFonts w:ascii="Nunito" w:eastAsia="Nunito" w:hAnsi="Nunito" w:cs="Nunito"/>
                <w:color w:val="000000"/>
                <w:sz w:val="20"/>
                <w:szCs w:val="20"/>
              </w:rPr>
              <w:tab/>
              <w:t>68</w:t>
            </w:r>
          </w:hyperlink>
        </w:p>
        <w:p w14:paraId="24578C19" w14:textId="77777777" w:rsidR="002122F5" w:rsidRDefault="00000000">
          <w:pPr>
            <w:widowControl w:val="0"/>
            <w:tabs>
              <w:tab w:val="right" w:pos="12000"/>
            </w:tabs>
            <w:spacing w:before="60" w:line="240" w:lineRule="auto"/>
            <w:rPr>
              <w:b/>
              <w:color w:val="000000"/>
            </w:rPr>
          </w:pPr>
          <w:hyperlink w:anchor="_heading=h.kocih6qn62t4">
            <w:r w:rsidR="000A6E61">
              <w:rPr>
                <w:rFonts w:ascii="Nunito" w:eastAsia="Nunito" w:hAnsi="Nunito" w:cs="Nunito"/>
                <w:b/>
                <w:color w:val="000000"/>
                <w:sz w:val="20"/>
                <w:szCs w:val="20"/>
              </w:rPr>
              <w:t>ANNEXOS</w:t>
            </w:r>
            <w:r w:rsidR="000A6E61">
              <w:rPr>
                <w:rFonts w:ascii="Nunito" w:eastAsia="Nunito" w:hAnsi="Nunito" w:cs="Nunito"/>
                <w:b/>
                <w:color w:val="000000"/>
                <w:sz w:val="20"/>
                <w:szCs w:val="20"/>
              </w:rPr>
              <w:tab/>
              <w:t>69</w:t>
            </w:r>
          </w:hyperlink>
          <w:r w:rsidR="000A6E61">
            <w:fldChar w:fldCharType="end"/>
          </w:r>
        </w:p>
      </w:sdtContent>
    </w:sdt>
    <w:p w14:paraId="4DA65959" w14:textId="77777777" w:rsidR="002122F5" w:rsidRDefault="002122F5">
      <w:pPr>
        <w:rPr>
          <w:rFonts w:ascii="Miriam Libre" w:eastAsia="Miriam Libre" w:hAnsi="Miriam Libre" w:cs="Miriam Libre"/>
          <w:b/>
          <w:sz w:val="44"/>
          <w:szCs w:val="44"/>
        </w:rPr>
      </w:pPr>
    </w:p>
    <w:p w14:paraId="01BE8301" w14:textId="77777777" w:rsidR="002122F5" w:rsidRDefault="000A6E61">
      <w:pPr>
        <w:pStyle w:val="Ttulo1"/>
        <w:rPr>
          <w:rFonts w:ascii="Miriam Libre" w:eastAsia="Miriam Libre" w:hAnsi="Miriam Libre" w:cs="Miriam Libre"/>
          <w:b/>
          <w:sz w:val="50"/>
          <w:szCs w:val="50"/>
        </w:rPr>
      </w:pPr>
      <w:bookmarkStart w:id="0" w:name="_heading=h.1fob9te" w:colFirst="0" w:colLast="0"/>
      <w:bookmarkEnd w:id="0"/>
      <w:r>
        <w:rPr>
          <w:rFonts w:ascii="Miriam Libre" w:eastAsia="Miriam Libre" w:hAnsi="Miriam Libre" w:cs="Miriam Libre"/>
          <w:b/>
          <w:sz w:val="50"/>
          <w:szCs w:val="50"/>
        </w:rPr>
        <w:lastRenderedPageBreak/>
        <w:t xml:space="preserve">INTRODUCCIÓ </w:t>
      </w:r>
    </w:p>
    <w:p w14:paraId="04B45E69" w14:textId="77777777" w:rsidR="002122F5" w:rsidRDefault="002122F5">
      <w:pPr>
        <w:pStyle w:val="Ttulo1"/>
        <w:spacing w:before="0" w:after="0"/>
        <w:ind w:left="1440"/>
        <w:rPr>
          <w:rFonts w:ascii="Nunito" w:eastAsia="Nunito" w:hAnsi="Nunito" w:cs="Nunito"/>
          <w:b/>
          <w:color w:val="7236B0"/>
          <w:sz w:val="30"/>
          <w:szCs w:val="30"/>
        </w:rPr>
      </w:pPr>
      <w:bookmarkStart w:id="1" w:name="_heading=h.3znysh7" w:colFirst="0" w:colLast="0"/>
      <w:bookmarkEnd w:id="1"/>
    </w:p>
    <w:p w14:paraId="16969999" w14:textId="77777777" w:rsidR="002122F5" w:rsidRDefault="000A6E61">
      <w:pPr>
        <w:pStyle w:val="Ttulo2"/>
        <w:spacing w:before="0" w:after="0"/>
        <w:rPr>
          <w:rFonts w:ascii="Nunito" w:eastAsia="Nunito" w:hAnsi="Nunito" w:cs="Nunito"/>
          <w:b/>
          <w:color w:val="7236B0"/>
        </w:rPr>
      </w:pPr>
      <w:bookmarkStart w:id="2" w:name="_heading=h.2et92p0" w:colFirst="0" w:colLast="0"/>
      <w:bookmarkEnd w:id="2"/>
      <w:r>
        <w:rPr>
          <w:rFonts w:ascii="Nunito" w:eastAsia="Nunito" w:hAnsi="Nunito" w:cs="Nunito"/>
          <w:b/>
          <w:color w:val="7236B0"/>
        </w:rPr>
        <w:t>LES POLÍTIQUES D'IGUALTAT DE GÈNERE I LGBTIQ+</w:t>
      </w:r>
    </w:p>
    <w:p w14:paraId="2A8F3693" w14:textId="77777777" w:rsidR="002122F5" w:rsidRDefault="002122F5">
      <w:pPr>
        <w:rPr>
          <w:rFonts w:ascii="Nunito" w:eastAsia="Nunito" w:hAnsi="Nunito" w:cs="Nunito"/>
          <w:sz w:val="20"/>
          <w:szCs w:val="20"/>
        </w:rPr>
      </w:pPr>
    </w:p>
    <w:p w14:paraId="532D723E" w14:textId="77777777" w:rsidR="002122F5" w:rsidRDefault="000A6E61">
      <w:pPr>
        <w:spacing w:before="200"/>
        <w:jc w:val="both"/>
        <w:rPr>
          <w:rFonts w:ascii="Nunito" w:eastAsia="Nunito" w:hAnsi="Nunito" w:cs="Nunito"/>
        </w:rPr>
      </w:pPr>
      <w:r>
        <w:rPr>
          <w:rFonts w:ascii="Nunito" w:eastAsia="Nunito" w:hAnsi="Nunito" w:cs="Nunito"/>
        </w:rPr>
        <w:t>La igualtat de dones i homes és un principi jurídic universal reconegut a diversos textos internacionals i europeus, així com a la Constitució espanyola de 1978. Aquest principi constitueix un pilar bàsic de les societats democràtiques modernes i vertebra el reconeixement de drets i llibertats de les dones en diferents àmbits de la vida.</w:t>
      </w:r>
    </w:p>
    <w:p w14:paraId="118485A3" w14:textId="77777777" w:rsidR="002122F5" w:rsidRDefault="000A6E61">
      <w:pPr>
        <w:spacing w:before="200"/>
        <w:jc w:val="both"/>
        <w:rPr>
          <w:rFonts w:ascii="Nunito" w:eastAsia="Nunito" w:hAnsi="Nunito" w:cs="Nunito"/>
        </w:rPr>
      </w:pPr>
      <w:r>
        <w:rPr>
          <w:rFonts w:ascii="Nunito" w:eastAsia="Nunito" w:hAnsi="Nunito" w:cs="Nunito"/>
        </w:rPr>
        <w:t>Aquest reconeixement formal ha permès un progrés en el cos legislatiu i també en el context institucional, amb el desenvolupament de polítiques públiques d’igualtat i d’estructures i organitzacions específiques.</w:t>
      </w:r>
    </w:p>
    <w:p w14:paraId="24077690" w14:textId="77777777" w:rsidR="002122F5" w:rsidRDefault="000A6E61">
      <w:pPr>
        <w:spacing w:before="200"/>
        <w:jc w:val="both"/>
        <w:rPr>
          <w:rFonts w:ascii="Nunito" w:eastAsia="Nunito" w:hAnsi="Nunito" w:cs="Nunito"/>
        </w:rPr>
      </w:pPr>
      <w:r>
        <w:rPr>
          <w:rFonts w:ascii="Nunito" w:eastAsia="Nunito" w:hAnsi="Nunito" w:cs="Nunito"/>
        </w:rPr>
        <w:t>Les polítiques públiques d’igualtat de gènere sorgeixen per donar resposta a les demandes i necessitats de les dones i tenen com a finalitat erradicar les desigualtats existents entre dones i homes en els diferents àmbits de la vida social, política, econòmica i cultural. I és que a l’actualitat continuen presents diverses formes de desigualtats i discriminacions vers les dones com per exemple la violència masclista, un major índex d'atur, la segregació laboral, la menor representació en càrrecs de responsabilitat política, social, cultural i/o econòmica o els problemes de conciliació de la vida personal, familiar i laboral que són, entre molts d’altres, indicadors que la igualtat plena i efectiva és encara una fita a assolir.</w:t>
      </w:r>
    </w:p>
    <w:p w14:paraId="4D5C3C91" w14:textId="77777777" w:rsidR="002122F5" w:rsidRDefault="000A6E61">
      <w:pPr>
        <w:spacing w:before="200"/>
        <w:jc w:val="both"/>
        <w:rPr>
          <w:rFonts w:ascii="Nunito" w:eastAsia="Nunito" w:hAnsi="Nunito" w:cs="Nunito"/>
        </w:rPr>
      </w:pPr>
      <w:r>
        <w:rPr>
          <w:rFonts w:ascii="Nunito" w:eastAsia="Nunito" w:hAnsi="Nunito" w:cs="Nunito"/>
        </w:rPr>
        <w:t>La incorporació de les demandes i necessitats de les dones a l’agenda pública, gràcies a les reivindicacions feministes i als moviments de dones que han tingut lloc al llarg de la nostra història, ha estat fonamental pel progrés dels drets de les dones i pel desenvolupament de la igualtat i la justícia en les nostres societats contemporànies.</w:t>
      </w:r>
    </w:p>
    <w:p w14:paraId="668C60BD" w14:textId="77777777" w:rsidR="002122F5" w:rsidRDefault="000A6E61">
      <w:pPr>
        <w:spacing w:before="200"/>
        <w:jc w:val="both"/>
        <w:rPr>
          <w:rFonts w:ascii="Nunito" w:eastAsia="Nunito" w:hAnsi="Nunito" w:cs="Nunito"/>
        </w:rPr>
      </w:pPr>
      <w:r>
        <w:rPr>
          <w:rFonts w:ascii="Nunito" w:eastAsia="Nunito" w:hAnsi="Nunito" w:cs="Nunito"/>
        </w:rPr>
        <w:t>Els anys 60 i 70 representen una època d’intensa agitació política per al feminisme que busca noves formes d’organització per produir transformacions culturals i socials més profundes. Denuncien l’exclusió de les dones de l’esfera pública i reclamen la igualtat de tracte.</w:t>
      </w:r>
    </w:p>
    <w:p w14:paraId="3268193D" w14:textId="77777777" w:rsidR="002122F5" w:rsidRDefault="000A6E61">
      <w:pPr>
        <w:spacing w:before="200"/>
        <w:jc w:val="both"/>
        <w:rPr>
          <w:rFonts w:ascii="Nunito" w:eastAsia="Nunito" w:hAnsi="Nunito" w:cs="Nunito"/>
        </w:rPr>
      </w:pPr>
      <w:r>
        <w:rPr>
          <w:rFonts w:ascii="Nunito" w:eastAsia="Nunito" w:hAnsi="Nunito" w:cs="Nunito"/>
        </w:rPr>
        <w:t>La presència del feminisme en la política formal apareix en els anys posteriors, en els que comença l’etapa de reconeixement normatiu, es creen els primers organismes específics i s’impulsen les primeres estratègies polítiques formals de cara a augmentar la participació i visibilització de les dones a l’esfera pública, establint mecanismes d’acció positiva.</w:t>
      </w:r>
    </w:p>
    <w:p w14:paraId="5E9D062F" w14:textId="77777777" w:rsidR="002122F5" w:rsidRDefault="000A6E61">
      <w:pPr>
        <w:spacing w:before="200"/>
        <w:jc w:val="both"/>
        <w:rPr>
          <w:rFonts w:ascii="Nunito" w:eastAsia="Nunito" w:hAnsi="Nunito" w:cs="Nunito"/>
        </w:rPr>
      </w:pPr>
      <w:r>
        <w:rPr>
          <w:rFonts w:ascii="Nunito" w:eastAsia="Nunito" w:hAnsi="Nunito" w:cs="Nunito"/>
        </w:rPr>
        <w:t xml:space="preserve">Sens dubte, la intervenció de la comunitat internacional ha estat decisiva en el recorregut de les polítiques d’igualtat de gènere i, en concret, el reconeixement de la necessitat d’introduir l’estratègia del </w:t>
      </w:r>
      <w:r>
        <w:rPr>
          <w:rFonts w:ascii="Nunito" w:eastAsia="Nunito" w:hAnsi="Nunito" w:cs="Nunito"/>
          <w:i/>
        </w:rPr>
        <w:t>gender mainstreaming</w:t>
      </w:r>
      <w:r>
        <w:rPr>
          <w:rFonts w:ascii="Nunito" w:eastAsia="Nunito" w:hAnsi="Nunito" w:cs="Nunito"/>
        </w:rPr>
        <w:t xml:space="preserve"> o transversalitat de gènere que, tal i com defineix el Consell d’Europa, resulta una eina clau per l’organització (reorganització), la millora, el </w:t>
      </w:r>
      <w:r>
        <w:rPr>
          <w:rFonts w:ascii="Nunito" w:eastAsia="Nunito" w:hAnsi="Nunito" w:cs="Nunito"/>
        </w:rPr>
        <w:lastRenderedPageBreak/>
        <w:t>desenvolupament, i l’avaluació dels processos polítics, de manera que la perspectiva d’igualtat de gènere s’incorpori en totes les polítiques, a tots els nivells i en totes les etapes, pels agents normalment involucrats en l’adopció de mesures polítiques.</w:t>
      </w:r>
    </w:p>
    <w:p w14:paraId="49032EC9" w14:textId="77777777" w:rsidR="002122F5" w:rsidRDefault="000A6E61">
      <w:pPr>
        <w:spacing w:before="200"/>
        <w:jc w:val="both"/>
        <w:rPr>
          <w:rFonts w:ascii="Nunito" w:eastAsia="Nunito" w:hAnsi="Nunito" w:cs="Nunito"/>
        </w:rPr>
      </w:pPr>
      <w:r>
        <w:rPr>
          <w:rFonts w:ascii="Nunito" w:eastAsia="Nunito" w:hAnsi="Nunito" w:cs="Nunito"/>
        </w:rPr>
        <w:t>A partir d’aquí, les polítiques d’igualtat de gènere s’articulen en base a l’anomenada estratègia dual que combina aquesta perspectiva transversal amb les accions positives que continuen, en molts casos, essent necessàries per equilibrar determinades condicions de desigualtat que persisteixen a la nostra societat.</w:t>
      </w:r>
    </w:p>
    <w:p w14:paraId="1A26BC93" w14:textId="77777777" w:rsidR="002122F5" w:rsidRDefault="000A6E61">
      <w:pPr>
        <w:spacing w:before="200"/>
        <w:jc w:val="both"/>
        <w:rPr>
          <w:rFonts w:ascii="Nunito" w:eastAsia="Nunito" w:hAnsi="Nunito" w:cs="Nunito"/>
        </w:rPr>
      </w:pPr>
      <w:r>
        <w:rPr>
          <w:rFonts w:ascii="Nunito" w:eastAsia="Nunito" w:hAnsi="Nunito" w:cs="Nunito"/>
        </w:rPr>
        <w:t xml:space="preserve">Pel que fa a les polítiques LGBTIQ+ o per la diversitat sexual, afectiva i de gènere tenen un recorregut històric més recent que tampoc es pot desvincular de l’activisme històric per l’alliberament sexual i de gènere. </w:t>
      </w:r>
    </w:p>
    <w:p w14:paraId="5B1D07ED" w14:textId="77777777" w:rsidR="002122F5" w:rsidRDefault="000A6E61">
      <w:pPr>
        <w:spacing w:before="200"/>
        <w:jc w:val="both"/>
        <w:rPr>
          <w:rFonts w:ascii="Nunito" w:eastAsia="Nunito" w:hAnsi="Nunito" w:cs="Nunito"/>
        </w:rPr>
      </w:pPr>
      <w:r>
        <w:rPr>
          <w:rFonts w:ascii="Nunito" w:eastAsia="Nunito" w:hAnsi="Nunito" w:cs="Nunito"/>
        </w:rPr>
        <w:t xml:space="preserve">A l’estat espanyol fins als 80 no s’aconsegueix la despenalització, llibertat d’expressió i dret a associació i manifestació. L’any 2005 s’inicien l’aprovació d’un seguit de drets formals que equiparen els drets de les parelles homosexuals a les parelles heterosexuals com el matrimoni igualitari i les lleis d’adopció. </w:t>
      </w:r>
    </w:p>
    <w:p w14:paraId="03C5F59B" w14:textId="77777777" w:rsidR="002122F5" w:rsidRDefault="000A6E61">
      <w:pPr>
        <w:spacing w:before="200"/>
        <w:jc w:val="both"/>
        <w:rPr>
          <w:rFonts w:ascii="Nunito" w:eastAsia="Nunito" w:hAnsi="Nunito" w:cs="Nunito"/>
        </w:rPr>
      </w:pPr>
      <w:r>
        <w:rPr>
          <w:rFonts w:ascii="Nunito" w:eastAsia="Nunito" w:hAnsi="Nunito" w:cs="Nunito"/>
        </w:rPr>
        <w:t>En consonància amb les directrius europees i els avenços socials i polítics s’aposta per les polítiques de ciutadania plena. És a dir, que erradiquin activament els estereotips assignats a les persones LGBTIQ+ per erradicar la LGBTIQ-fòbia i equiparar drets en tots els àmbits (laborals, socials, de representació, etc.).</w:t>
      </w:r>
    </w:p>
    <w:p w14:paraId="5C6BDB00" w14:textId="77777777" w:rsidR="002122F5" w:rsidRDefault="002122F5">
      <w:pPr>
        <w:jc w:val="both"/>
        <w:rPr>
          <w:rFonts w:ascii="Nunito" w:eastAsia="Nunito" w:hAnsi="Nunito" w:cs="Nunito"/>
          <w:sz w:val="20"/>
          <w:szCs w:val="20"/>
        </w:rPr>
      </w:pPr>
    </w:p>
    <w:p w14:paraId="30BD88D6" w14:textId="77777777" w:rsidR="002122F5" w:rsidRDefault="000A6E61">
      <w:pPr>
        <w:pStyle w:val="Ttulo3"/>
        <w:spacing w:before="0" w:after="0"/>
        <w:jc w:val="both"/>
        <w:rPr>
          <w:rFonts w:ascii="Nunito" w:eastAsia="Nunito" w:hAnsi="Nunito" w:cs="Nunito"/>
          <w:b/>
          <w:color w:val="FFFFFF"/>
          <w:shd w:val="clear" w:color="auto" w:fill="B4A7D6"/>
        </w:rPr>
      </w:pPr>
      <w:bookmarkStart w:id="3" w:name="_heading=h.tyjcwt" w:colFirst="0" w:colLast="0"/>
      <w:bookmarkEnd w:id="3"/>
      <w:r>
        <w:rPr>
          <w:rFonts w:ascii="Nunito" w:eastAsia="Nunito" w:hAnsi="Nunito" w:cs="Nunito"/>
          <w:b/>
          <w:color w:val="FFFFFF"/>
          <w:shd w:val="clear" w:color="auto" w:fill="B4A7D6"/>
        </w:rPr>
        <w:t>EL PAPER DELS ENS LOCALS</w:t>
      </w:r>
    </w:p>
    <w:p w14:paraId="72373A8D" w14:textId="77777777" w:rsidR="002122F5" w:rsidRDefault="000A6E61">
      <w:pPr>
        <w:spacing w:before="200"/>
        <w:jc w:val="both"/>
        <w:rPr>
          <w:rFonts w:ascii="Nunito" w:eastAsia="Nunito" w:hAnsi="Nunito" w:cs="Nunito"/>
        </w:rPr>
      </w:pPr>
      <w:r>
        <w:rPr>
          <w:rFonts w:ascii="Nunito" w:eastAsia="Nunito" w:hAnsi="Nunito" w:cs="Nunito"/>
        </w:rPr>
        <w:t>L’administració pública local, per les seves pròpies característiques que la configuren com un govern a prop de la ciutadania i a la realitat social, se situa en una posició idònia per assumir un paper actiu en el desenvolupament de les polítiques d’igualtat, dins del marc de les seves competències. Així ho reconeix la pròpia Carta Europea d’Autonomia Local quan estableix que (...) l’exercici de les responsabilitats públiques ha d’incumbir, preferentment, a les autoritats més properes als ciutadans (...)</w:t>
      </w:r>
      <w:r>
        <w:rPr>
          <w:rFonts w:ascii="Nunito" w:eastAsia="Nunito" w:hAnsi="Nunito" w:cs="Nunito"/>
          <w:vertAlign w:val="superscript"/>
        </w:rPr>
        <w:footnoteReference w:id="1"/>
      </w:r>
      <w:r>
        <w:rPr>
          <w:rFonts w:ascii="Nunito" w:eastAsia="Nunito" w:hAnsi="Nunito" w:cs="Nunito"/>
        </w:rPr>
        <w:t>.</w:t>
      </w:r>
    </w:p>
    <w:p w14:paraId="4BCE37FF" w14:textId="77777777" w:rsidR="002122F5" w:rsidRDefault="000A6E61">
      <w:pPr>
        <w:spacing w:before="200"/>
        <w:jc w:val="both"/>
        <w:rPr>
          <w:rFonts w:ascii="Nunito" w:eastAsia="Nunito" w:hAnsi="Nunito" w:cs="Nunito"/>
        </w:rPr>
      </w:pPr>
      <w:r>
        <w:rPr>
          <w:rFonts w:ascii="Nunito" w:eastAsia="Nunito" w:hAnsi="Nunito" w:cs="Nunito"/>
        </w:rPr>
        <w:t>De la mà del progrés normatiu i institucional explicat anteriorment, i amb la presència cada cop més evident del moviment associatiu de dones, els governs locals inicien una etapa de forta implicació política amb la igualtat, més enllà d’una postura assistencial, adoptant mesures de sensibilització i de transformació social.</w:t>
      </w:r>
    </w:p>
    <w:p w14:paraId="41470662" w14:textId="77777777" w:rsidR="002122F5" w:rsidRDefault="000A6E61">
      <w:pPr>
        <w:spacing w:before="200"/>
        <w:jc w:val="both"/>
        <w:rPr>
          <w:rFonts w:ascii="Nunito" w:eastAsia="Nunito" w:hAnsi="Nunito" w:cs="Nunito"/>
        </w:rPr>
      </w:pPr>
      <w:r>
        <w:rPr>
          <w:rFonts w:ascii="Nunito" w:eastAsia="Nunito" w:hAnsi="Nunito" w:cs="Nunito"/>
        </w:rPr>
        <w:t xml:space="preserve">A patir de la dècada dels 90, els governs locals adquireixen un paper protagonista en el desenvolupament d’aquestes polítiques, creant, per una banda, estructures tècniques específiques com les Regidories de Dones, Feminisme, Igualtat o LGBTIQ+, impulsant serveis per a les dones i persones LGBTIQ+, creant programes estables, destinant recursos </w:t>
      </w:r>
      <w:r>
        <w:rPr>
          <w:rFonts w:ascii="Nunito" w:eastAsia="Nunito" w:hAnsi="Nunito" w:cs="Nunito"/>
        </w:rPr>
        <w:lastRenderedPageBreak/>
        <w:t>econòmics i humans (agents i tècniques d’igualtat) i serveis d’informació i atenció estables com les xarxes SIAD (Serveis d’Informació i Atenció a la Dona) i SAI (Serveis d’Atenció Integral LGBTIQ+). Per altra banda, s’aposta per la incorporació de la transversalitat de gènere i LGBTIQ+ a totes les àrees dels consistoris com a estratègia per introduir el principi d’igualtat en totes les polítiques públiques locals.</w:t>
      </w:r>
    </w:p>
    <w:p w14:paraId="5CCCA1C9" w14:textId="77777777" w:rsidR="002122F5" w:rsidRDefault="000A6E61">
      <w:pPr>
        <w:pStyle w:val="Ttulo3"/>
        <w:jc w:val="both"/>
        <w:rPr>
          <w:rFonts w:ascii="Nunito" w:eastAsia="Nunito" w:hAnsi="Nunito" w:cs="Nunito"/>
          <w:b/>
          <w:color w:val="FFFFFF"/>
          <w:shd w:val="clear" w:color="auto" w:fill="B4A7D6"/>
        </w:rPr>
      </w:pPr>
      <w:bookmarkStart w:id="4" w:name="_heading=h.3dy6vkm" w:colFirst="0" w:colLast="0"/>
      <w:bookmarkEnd w:id="4"/>
      <w:r>
        <w:rPr>
          <w:rFonts w:ascii="Nunito" w:eastAsia="Nunito" w:hAnsi="Nunito" w:cs="Nunito"/>
          <w:b/>
          <w:color w:val="FFFFFF"/>
          <w:shd w:val="clear" w:color="auto" w:fill="B4A7D6"/>
        </w:rPr>
        <w:t>ELS PLANS LOCALS D’IGUALTAT DE GÈNERE I LGBTIQ+</w:t>
      </w:r>
    </w:p>
    <w:p w14:paraId="31678119" w14:textId="77777777" w:rsidR="002122F5" w:rsidRDefault="000A6E61">
      <w:pPr>
        <w:spacing w:before="200"/>
        <w:jc w:val="both"/>
        <w:rPr>
          <w:rFonts w:ascii="Nunito" w:eastAsia="Nunito" w:hAnsi="Nunito" w:cs="Nunito"/>
        </w:rPr>
      </w:pPr>
      <w:r>
        <w:rPr>
          <w:rFonts w:ascii="Nunito" w:eastAsia="Nunito" w:hAnsi="Nunito" w:cs="Nunito"/>
        </w:rPr>
        <w:t>Entre els principals instruments de planificació i implementació de les polítiques públiques de gènere i LGTBIQ+ cal destacar els Plans d’Igualtat. Els plans constitueixen un conjunt ordenat d’objectius i mesures que permeten desenvolupar una estratègia integral orientada a millorar i equilibrar la situació de dones, homes  i persones del col·lectiu LGTBIQ+ en un territori i/o organització, a partir d’una diagnosi prèvia d’aquesta situació.</w:t>
      </w:r>
    </w:p>
    <w:p w14:paraId="6AD07731" w14:textId="77777777" w:rsidR="002122F5" w:rsidRDefault="000A6E61">
      <w:pPr>
        <w:spacing w:before="200"/>
        <w:jc w:val="both"/>
        <w:rPr>
          <w:rFonts w:ascii="Nunito" w:eastAsia="Nunito" w:hAnsi="Nunito" w:cs="Nunito"/>
        </w:rPr>
      </w:pPr>
      <w:r>
        <w:rPr>
          <w:rFonts w:ascii="Nunito" w:eastAsia="Nunito" w:hAnsi="Nunito" w:cs="Nunito"/>
        </w:rPr>
        <w:t xml:space="preserve">El seu impuls sorgeix del reconeixement de les desigualtats i discriminacions existents per raó de gènere, identitat de gènere i preferència sexual, de la voluntat per transformar aquesta realitat. Les actuacions s’encaminen a afavorir la igualtat en tots els àmbits de la societat, i a propiciar un model de ciutadania més igualitari, basat en el respecte i l’equitat. Amb aquest objectiu, els governs locals de la demarcació de Barcelona, en el marc de les seves competències, dissenyen i implementen els Plans Locals d’Igualtat i Diversitat sexual, afectiva i de gènere. Concebuts com una eina de treball transversal, els plans incorporen totes o diverses àrees del Consistori per tal d’introduir el principi d’igualtat en totes les actuacions municipals. Aquest necessari plantejament transversal requereix l’adquisició de compromisos polítics i també de la sensibilitat, la voluntat i la implicació de tot el personal municipal. El Pla d’Igualtat és, doncs, un document clau que, a més de servir per a la planificació i la posada en marxa d’actuacions concretes, ha de preveure el seguiment i l’avaluació posterior del camí recorregut en aquesta matèria i ha de poder mesurar l’impacte o els efectes del mateix en les condicions de vida de la ciutadania a la què s’adreça i, especialment, en la millora de la situació de les dones i les persones LGTBIQ+. </w:t>
      </w:r>
    </w:p>
    <w:p w14:paraId="5A798E35" w14:textId="77777777" w:rsidR="002122F5" w:rsidRDefault="000A6E61">
      <w:pPr>
        <w:spacing w:before="200"/>
        <w:jc w:val="both"/>
        <w:rPr>
          <w:rFonts w:ascii="Nunito" w:eastAsia="Nunito" w:hAnsi="Nunito" w:cs="Nunito"/>
        </w:rPr>
      </w:pPr>
      <w:r>
        <w:rPr>
          <w:rFonts w:ascii="Nunito" w:eastAsia="Nunito" w:hAnsi="Nunito" w:cs="Nunito"/>
        </w:rPr>
        <w:t>El present Pla d’Igualtat adopta una perspectiva interseccional focalitzada en l’opressió de la cisheteronormativitat. El marc normatiu europeu adopta aquesta mirada per tenir en compte l’afectació de totes les discriminacions en l’elaboració de les polítiques públiques. Així doncs, no es tracta a les dones com un grup homogeni, sinó que es tenen en compte, entre d’altres, les desigualtats socioeconòmiques i racials i com aquestes afecten a la seva condició de dones. A la vegada, aquest Pla incorpora la perspectiva LGBTIQ+ en les seves mesures. Si bé no es tracta d’un Pla específic de polítiques LGBTIQ+, la base de les discriminacions que pateixen les persones que no compleixen la normativitat heterosexual és la mateixa que reprodueix els estereotips de gènere i les discriminacions que pateixen les dones. Per tant, part de les solucions són estratègicament compartides.</w:t>
      </w:r>
    </w:p>
    <w:p w14:paraId="04516764" w14:textId="77777777" w:rsidR="002122F5" w:rsidRDefault="000A6E61">
      <w:pPr>
        <w:pStyle w:val="Ttulo2"/>
        <w:spacing w:before="200"/>
        <w:rPr>
          <w:rFonts w:ascii="Nunito" w:eastAsia="Nunito" w:hAnsi="Nunito" w:cs="Nunito"/>
        </w:rPr>
      </w:pPr>
      <w:bookmarkStart w:id="5" w:name="_heading=h.4d34og8" w:colFirst="0" w:colLast="0"/>
      <w:bookmarkEnd w:id="5"/>
      <w:r>
        <w:rPr>
          <w:rFonts w:ascii="Nunito" w:eastAsia="Nunito" w:hAnsi="Nunito" w:cs="Nunito"/>
          <w:b/>
          <w:color w:val="7236B0"/>
        </w:rPr>
        <w:lastRenderedPageBreak/>
        <w:t>MARC NORMATIU</w:t>
      </w:r>
    </w:p>
    <w:p w14:paraId="41F81C87" w14:textId="77777777" w:rsidR="002122F5" w:rsidRDefault="000A6E61">
      <w:pPr>
        <w:spacing w:before="200"/>
        <w:rPr>
          <w:rFonts w:ascii="Nunito" w:eastAsia="Nunito" w:hAnsi="Nunito" w:cs="Nunito"/>
        </w:rPr>
      </w:pPr>
      <w:r>
        <w:rPr>
          <w:rFonts w:ascii="Nunito" w:eastAsia="Nunito" w:hAnsi="Nunito" w:cs="Nunito"/>
        </w:rPr>
        <w:t>Els plans locals d’igualtat i els plans LGTBI es recolzen en el següent marc legal, provinent de diferents nivells institucionals:</w:t>
      </w:r>
    </w:p>
    <w:p w14:paraId="666B3F88" w14:textId="77777777" w:rsidR="002122F5" w:rsidRDefault="002122F5">
      <w:pPr>
        <w:spacing w:before="200"/>
        <w:rPr>
          <w:rFonts w:ascii="Nunito" w:eastAsia="Nunito" w:hAnsi="Nunito" w:cs="Nunito"/>
        </w:rPr>
      </w:pPr>
    </w:p>
    <w:p w14:paraId="3B71321A" w14:textId="77777777" w:rsidR="002122F5" w:rsidRDefault="000A6E61">
      <w:pPr>
        <w:numPr>
          <w:ilvl w:val="0"/>
          <w:numId w:val="19"/>
        </w:numPr>
        <w:rPr>
          <w:rFonts w:ascii="Nunito" w:eastAsia="Nunito" w:hAnsi="Nunito" w:cs="Nunito"/>
          <w:b/>
        </w:rPr>
      </w:pPr>
      <w:r>
        <w:rPr>
          <w:rFonts w:ascii="Nunito" w:eastAsia="Nunito" w:hAnsi="Nunito" w:cs="Nunito"/>
          <w:b/>
        </w:rPr>
        <w:t>Àmbit internacional</w:t>
      </w:r>
    </w:p>
    <w:p w14:paraId="009BE64B" w14:textId="77777777" w:rsidR="002122F5" w:rsidRDefault="000A6E61">
      <w:pPr>
        <w:numPr>
          <w:ilvl w:val="1"/>
          <w:numId w:val="19"/>
        </w:numPr>
        <w:rPr>
          <w:rFonts w:ascii="Nunito" w:eastAsia="Nunito" w:hAnsi="Nunito" w:cs="Nunito"/>
        </w:rPr>
      </w:pPr>
      <w:r>
        <w:rPr>
          <w:rFonts w:ascii="Nunito" w:eastAsia="Nunito" w:hAnsi="Nunito" w:cs="Nunito"/>
        </w:rPr>
        <w:t>Declaració dels Drets Humans (ONU, 1948).</w:t>
      </w:r>
    </w:p>
    <w:p w14:paraId="77DE6C5C" w14:textId="77777777" w:rsidR="002122F5" w:rsidRDefault="000A6E61">
      <w:pPr>
        <w:numPr>
          <w:ilvl w:val="1"/>
          <w:numId w:val="19"/>
        </w:numPr>
        <w:rPr>
          <w:rFonts w:ascii="Nunito" w:eastAsia="Nunito" w:hAnsi="Nunito" w:cs="Nunito"/>
        </w:rPr>
      </w:pPr>
      <w:r>
        <w:rPr>
          <w:rFonts w:ascii="Nunito" w:eastAsia="Nunito" w:hAnsi="Nunito" w:cs="Nunito"/>
        </w:rPr>
        <w:t>Convenció sobre l’Eliminació de totes les Formes de Discriminació contra la Dona (CEDAW, 1979; ratificada per l’Estat Espanyol el 1984).</w:t>
      </w:r>
    </w:p>
    <w:p w14:paraId="2AF01091" w14:textId="77777777" w:rsidR="002122F5" w:rsidRDefault="000A6E61">
      <w:pPr>
        <w:numPr>
          <w:ilvl w:val="0"/>
          <w:numId w:val="19"/>
        </w:numPr>
        <w:rPr>
          <w:rFonts w:ascii="Nunito" w:eastAsia="Nunito" w:hAnsi="Nunito" w:cs="Nunito"/>
          <w:b/>
        </w:rPr>
      </w:pPr>
      <w:r>
        <w:rPr>
          <w:rFonts w:ascii="Nunito" w:eastAsia="Nunito" w:hAnsi="Nunito" w:cs="Nunito"/>
          <w:b/>
        </w:rPr>
        <w:t>Àmbit comunitari</w:t>
      </w:r>
    </w:p>
    <w:p w14:paraId="56B85587" w14:textId="77777777" w:rsidR="002122F5" w:rsidRDefault="000A6E61">
      <w:pPr>
        <w:numPr>
          <w:ilvl w:val="1"/>
          <w:numId w:val="19"/>
        </w:numPr>
        <w:rPr>
          <w:rFonts w:ascii="Nunito" w:eastAsia="Nunito" w:hAnsi="Nunito" w:cs="Nunito"/>
        </w:rPr>
      </w:pPr>
      <w:r>
        <w:rPr>
          <w:rFonts w:ascii="Nunito" w:eastAsia="Nunito" w:hAnsi="Nunito" w:cs="Nunito"/>
        </w:rPr>
        <w:t>Tractat de Roma (UE, 1975).</w:t>
      </w:r>
    </w:p>
    <w:p w14:paraId="78B6077D" w14:textId="77777777" w:rsidR="002122F5" w:rsidRDefault="000A6E61">
      <w:pPr>
        <w:numPr>
          <w:ilvl w:val="1"/>
          <w:numId w:val="19"/>
        </w:numPr>
        <w:rPr>
          <w:rFonts w:ascii="Nunito" w:eastAsia="Nunito" w:hAnsi="Nunito" w:cs="Nunito"/>
        </w:rPr>
      </w:pPr>
      <w:r>
        <w:rPr>
          <w:rFonts w:ascii="Nunito" w:eastAsia="Nunito" w:hAnsi="Nunito" w:cs="Nunito"/>
        </w:rPr>
        <w:t>Declaració d’Atenes (UE, 1992).</w:t>
      </w:r>
    </w:p>
    <w:p w14:paraId="7A4A3261" w14:textId="77777777" w:rsidR="002122F5" w:rsidRDefault="000A6E61">
      <w:pPr>
        <w:numPr>
          <w:ilvl w:val="1"/>
          <w:numId w:val="19"/>
        </w:numPr>
        <w:rPr>
          <w:rFonts w:ascii="Nunito" w:eastAsia="Nunito" w:hAnsi="Nunito" w:cs="Nunito"/>
        </w:rPr>
      </w:pPr>
      <w:r>
        <w:rPr>
          <w:rFonts w:ascii="Nunito" w:eastAsia="Nunito" w:hAnsi="Nunito" w:cs="Nunito"/>
        </w:rPr>
        <w:t>Tractat d’Amsterdam (UE, 1997).</w:t>
      </w:r>
    </w:p>
    <w:p w14:paraId="0B7BA9B4" w14:textId="77777777" w:rsidR="002122F5" w:rsidRDefault="000A6E61">
      <w:pPr>
        <w:numPr>
          <w:ilvl w:val="1"/>
          <w:numId w:val="19"/>
        </w:numPr>
        <w:rPr>
          <w:rFonts w:ascii="Nunito" w:eastAsia="Nunito" w:hAnsi="Nunito" w:cs="Nunito"/>
        </w:rPr>
      </w:pPr>
      <w:r>
        <w:rPr>
          <w:rFonts w:ascii="Nunito" w:eastAsia="Nunito" w:hAnsi="Nunito" w:cs="Nunito"/>
        </w:rPr>
        <w:t>Carta dels drets fonamentals de la Unió Europea (UE, 2000).</w:t>
      </w:r>
    </w:p>
    <w:p w14:paraId="222A189D" w14:textId="77777777" w:rsidR="002122F5" w:rsidRDefault="000A6E61">
      <w:pPr>
        <w:numPr>
          <w:ilvl w:val="1"/>
          <w:numId w:val="19"/>
        </w:numPr>
        <w:rPr>
          <w:rFonts w:ascii="Nunito" w:eastAsia="Nunito" w:hAnsi="Nunito" w:cs="Nunito"/>
        </w:rPr>
      </w:pPr>
      <w:r>
        <w:rPr>
          <w:rFonts w:ascii="Nunito" w:eastAsia="Nunito" w:hAnsi="Nunito" w:cs="Nunito"/>
        </w:rPr>
        <w:t>Tractat de Lisboa (UE, 2007).</w:t>
      </w:r>
    </w:p>
    <w:p w14:paraId="43FEF7AE" w14:textId="77777777" w:rsidR="002122F5" w:rsidRDefault="000A6E61">
      <w:pPr>
        <w:numPr>
          <w:ilvl w:val="0"/>
          <w:numId w:val="19"/>
        </w:numPr>
        <w:rPr>
          <w:rFonts w:ascii="Nunito" w:eastAsia="Nunito" w:hAnsi="Nunito" w:cs="Nunito"/>
          <w:b/>
        </w:rPr>
      </w:pPr>
      <w:r>
        <w:rPr>
          <w:rFonts w:ascii="Nunito" w:eastAsia="Nunito" w:hAnsi="Nunito" w:cs="Nunito"/>
          <w:b/>
        </w:rPr>
        <w:t>Àmbit estatal</w:t>
      </w:r>
    </w:p>
    <w:p w14:paraId="2770B457" w14:textId="77777777" w:rsidR="002122F5" w:rsidRDefault="000A6E61">
      <w:pPr>
        <w:numPr>
          <w:ilvl w:val="1"/>
          <w:numId w:val="19"/>
        </w:numPr>
        <w:spacing w:line="240" w:lineRule="auto"/>
        <w:rPr>
          <w:rFonts w:ascii="Nunito" w:eastAsia="Nunito" w:hAnsi="Nunito" w:cs="Nunito"/>
          <w:b/>
        </w:rPr>
      </w:pPr>
      <w:r>
        <w:rPr>
          <w:rFonts w:ascii="Nunito" w:eastAsia="Nunito" w:hAnsi="Nunito" w:cs="Nunito"/>
        </w:rPr>
        <w:t>Constitució espanyola (1978).</w:t>
      </w:r>
    </w:p>
    <w:p w14:paraId="29C33730" w14:textId="77777777" w:rsidR="002122F5" w:rsidRDefault="000A6E61">
      <w:pPr>
        <w:numPr>
          <w:ilvl w:val="1"/>
          <w:numId w:val="19"/>
        </w:numPr>
        <w:spacing w:line="240" w:lineRule="auto"/>
        <w:rPr>
          <w:rFonts w:ascii="Nunito" w:eastAsia="Nunito" w:hAnsi="Nunito" w:cs="Nunito"/>
        </w:rPr>
      </w:pPr>
      <w:r>
        <w:rPr>
          <w:rFonts w:ascii="Nunito" w:eastAsia="Nunito" w:hAnsi="Nunito" w:cs="Nunito"/>
        </w:rPr>
        <w:t>Llei Orgànica 1/2004 de mesures de protecció integral contra la violència de gènere.</w:t>
      </w:r>
    </w:p>
    <w:p w14:paraId="4128EE26" w14:textId="77777777" w:rsidR="002122F5" w:rsidRDefault="000A6E61">
      <w:pPr>
        <w:numPr>
          <w:ilvl w:val="1"/>
          <w:numId w:val="19"/>
        </w:numPr>
        <w:spacing w:line="240" w:lineRule="auto"/>
        <w:rPr>
          <w:rFonts w:ascii="Nunito" w:eastAsia="Nunito" w:hAnsi="Nunito" w:cs="Nunito"/>
        </w:rPr>
      </w:pPr>
      <w:r>
        <w:rPr>
          <w:rFonts w:ascii="Nunito" w:eastAsia="Nunito" w:hAnsi="Nunito" w:cs="Nunito"/>
        </w:rPr>
        <w:t>Llei Orgànica 3/2007 per a la igualtat efectiva de dones i homes.</w:t>
      </w:r>
    </w:p>
    <w:p w14:paraId="5A450D1B" w14:textId="77777777" w:rsidR="002122F5" w:rsidRDefault="000A6E61">
      <w:pPr>
        <w:numPr>
          <w:ilvl w:val="1"/>
          <w:numId w:val="19"/>
        </w:numPr>
        <w:shd w:val="clear" w:color="auto" w:fill="FFFFFF"/>
        <w:spacing w:line="240" w:lineRule="auto"/>
        <w:jc w:val="both"/>
        <w:rPr>
          <w:sz w:val="24"/>
          <w:szCs w:val="24"/>
        </w:rPr>
      </w:pPr>
      <w:r>
        <w:rPr>
          <w:rFonts w:ascii="Nunito" w:eastAsia="Nunito" w:hAnsi="Nunito" w:cs="Nunito"/>
          <w:sz w:val="23"/>
          <w:szCs w:val="23"/>
        </w:rPr>
        <w:t>Llei Orgànica 10/2022, de 6 de setembre, de garantia integral de la llibertat sexual.</w:t>
      </w:r>
    </w:p>
    <w:p w14:paraId="2614B4D4" w14:textId="77777777" w:rsidR="002122F5" w:rsidRDefault="000A6E61">
      <w:pPr>
        <w:numPr>
          <w:ilvl w:val="1"/>
          <w:numId w:val="19"/>
        </w:numPr>
        <w:spacing w:line="240" w:lineRule="auto"/>
        <w:jc w:val="both"/>
        <w:rPr>
          <w:sz w:val="24"/>
          <w:szCs w:val="24"/>
        </w:rPr>
      </w:pPr>
      <w:r>
        <w:rPr>
          <w:rFonts w:ascii="Nunito" w:eastAsia="Nunito" w:hAnsi="Nunito" w:cs="Nunito"/>
          <w:sz w:val="23"/>
          <w:szCs w:val="23"/>
          <w:highlight w:val="white"/>
        </w:rPr>
        <w:t>Llei 4/2023, de 28 de febrer, per la igualtat real i efectiva de les persones trans i per la garantia dels drets de les persones LGBTI</w:t>
      </w:r>
      <w:r>
        <w:rPr>
          <w:rFonts w:ascii="Nunito" w:eastAsia="Nunito" w:hAnsi="Nunito" w:cs="Nunito"/>
          <w:sz w:val="23"/>
          <w:szCs w:val="23"/>
        </w:rPr>
        <w:t>.</w:t>
      </w:r>
    </w:p>
    <w:p w14:paraId="0369F1B3" w14:textId="77777777" w:rsidR="002122F5" w:rsidRDefault="000A6E61">
      <w:pPr>
        <w:numPr>
          <w:ilvl w:val="0"/>
          <w:numId w:val="19"/>
        </w:numPr>
        <w:rPr>
          <w:rFonts w:ascii="Nunito" w:eastAsia="Nunito" w:hAnsi="Nunito" w:cs="Nunito"/>
          <w:b/>
        </w:rPr>
      </w:pPr>
      <w:r>
        <w:rPr>
          <w:rFonts w:ascii="Nunito" w:eastAsia="Nunito" w:hAnsi="Nunito" w:cs="Nunito"/>
          <w:b/>
        </w:rPr>
        <w:t>Àmbit autonòmic</w:t>
      </w:r>
    </w:p>
    <w:p w14:paraId="126A1AD9" w14:textId="77777777" w:rsidR="002122F5" w:rsidRDefault="000A6E61">
      <w:pPr>
        <w:numPr>
          <w:ilvl w:val="1"/>
          <w:numId w:val="19"/>
        </w:numPr>
        <w:rPr>
          <w:rFonts w:ascii="Nunito" w:eastAsia="Nunito" w:hAnsi="Nunito" w:cs="Nunito"/>
        </w:rPr>
      </w:pPr>
      <w:r>
        <w:rPr>
          <w:rFonts w:ascii="Nunito" w:eastAsia="Nunito" w:hAnsi="Nunito" w:cs="Nunito"/>
        </w:rPr>
        <w:t>Llei Orgànica 6/2006 de Reforma de l’Estatut d’Autonomia de Catalunya</w:t>
      </w:r>
    </w:p>
    <w:p w14:paraId="0B94C0DD" w14:textId="77777777" w:rsidR="002122F5" w:rsidRDefault="000A6E61">
      <w:pPr>
        <w:numPr>
          <w:ilvl w:val="1"/>
          <w:numId w:val="19"/>
        </w:numPr>
        <w:jc w:val="both"/>
        <w:rPr>
          <w:sz w:val="24"/>
          <w:szCs w:val="24"/>
        </w:rPr>
      </w:pPr>
      <w:r>
        <w:rPr>
          <w:rFonts w:ascii="Nunito" w:eastAsia="Nunito" w:hAnsi="Nunito" w:cs="Nunito"/>
        </w:rPr>
        <w:t>Llei 11/2014 per a garantir els drets de lesbianes, gais, bisexuals, transgèneres i intersexuals i per a erradicar l’homofòbia, la lesbofòbia, la bifòbia i la transfòbia.</w:t>
      </w:r>
    </w:p>
    <w:p w14:paraId="64B7A371" w14:textId="77777777" w:rsidR="002122F5" w:rsidRDefault="000A6E61">
      <w:pPr>
        <w:numPr>
          <w:ilvl w:val="1"/>
          <w:numId w:val="19"/>
        </w:numPr>
        <w:rPr>
          <w:rFonts w:ascii="Nunito" w:eastAsia="Nunito" w:hAnsi="Nunito" w:cs="Nunito"/>
        </w:rPr>
      </w:pPr>
      <w:r>
        <w:rPr>
          <w:rFonts w:ascii="Nunito" w:eastAsia="Nunito" w:hAnsi="Nunito" w:cs="Nunito"/>
        </w:rPr>
        <w:t>Llei 17/2015 d'igualtat efectiva de dones i homes.</w:t>
      </w:r>
    </w:p>
    <w:p w14:paraId="740618FD" w14:textId="77777777" w:rsidR="002122F5" w:rsidRDefault="000A6E61">
      <w:pPr>
        <w:numPr>
          <w:ilvl w:val="1"/>
          <w:numId w:val="19"/>
        </w:numPr>
        <w:jc w:val="both"/>
        <w:rPr>
          <w:sz w:val="24"/>
          <w:szCs w:val="24"/>
        </w:rPr>
      </w:pPr>
      <w:r>
        <w:rPr>
          <w:rFonts w:ascii="Nunito" w:eastAsia="Nunito" w:hAnsi="Nunito" w:cs="Nunito"/>
        </w:rPr>
        <w:t>Llei 17/2020, de modificació de la Llei 5/2008  del dret de les dones per a l’erradicació de la violència masclista.</w:t>
      </w:r>
    </w:p>
    <w:p w14:paraId="28F9942D" w14:textId="77777777" w:rsidR="002122F5" w:rsidRDefault="002122F5">
      <w:pPr>
        <w:pStyle w:val="Ttulo1"/>
        <w:spacing w:before="0" w:after="0"/>
        <w:rPr>
          <w:rFonts w:ascii="Nunito" w:eastAsia="Nunito" w:hAnsi="Nunito" w:cs="Nunito"/>
          <w:b/>
          <w:color w:val="7236B0"/>
          <w:sz w:val="30"/>
          <w:szCs w:val="30"/>
        </w:rPr>
      </w:pPr>
      <w:bookmarkStart w:id="6" w:name="_heading=h.2s8eyo1" w:colFirst="0" w:colLast="0"/>
      <w:bookmarkEnd w:id="6"/>
    </w:p>
    <w:p w14:paraId="09B65C57" w14:textId="77777777" w:rsidR="002122F5" w:rsidRDefault="000A6E61">
      <w:pPr>
        <w:pStyle w:val="Ttulo2"/>
        <w:spacing w:before="0" w:after="0"/>
        <w:rPr>
          <w:rFonts w:ascii="Nunito" w:eastAsia="Nunito" w:hAnsi="Nunito" w:cs="Nunito"/>
          <w:b/>
          <w:color w:val="7236B0"/>
        </w:rPr>
      </w:pPr>
      <w:bookmarkStart w:id="7" w:name="_heading=h.17dp8vu" w:colFirst="0" w:colLast="0"/>
      <w:bookmarkEnd w:id="7"/>
      <w:r>
        <w:br w:type="page"/>
      </w:r>
    </w:p>
    <w:p w14:paraId="34012EDA" w14:textId="77777777" w:rsidR="002122F5" w:rsidRDefault="000A6E61">
      <w:pPr>
        <w:pStyle w:val="Ttulo2"/>
        <w:spacing w:before="0" w:after="0"/>
        <w:rPr>
          <w:rFonts w:ascii="Nunito" w:eastAsia="Nunito" w:hAnsi="Nunito" w:cs="Nunito"/>
          <w:b/>
          <w:color w:val="7236B0"/>
        </w:rPr>
      </w:pPr>
      <w:bookmarkStart w:id="8" w:name="_heading=h.3rdcrjn" w:colFirst="0" w:colLast="0"/>
      <w:bookmarkEnd w:id="8"/>
      <w:r>
        <w:rPr>
          <w:rFonts w:ascii="Nunito" w:eastAsia="Nunito" w:hAnsi="Nunito" w:cs="Nunito"/>
          <w:b/>
          <w:color w:val="7236B0"/>
        </w:rPr>
        <w:lastRenderedPageBreak/>
        <w:t xml:space="preserve">MISSIÓ, VISIÓ I OBJECTIUS </w:t>
      </w:r>
    </w:p>
    <w:p w14:paraId="2C6F3258" w14:textId="77777777" w:rsidR="002122F5" w:rsidRDefault="002122F5">
      <w:pPr>
        <w:ind w:left="1440"/>
        <w:rPr>
          <w:rFonts w:ascii="Nunito" w:eastAsia="Nunito" w:hAnsi="Nunito" w:cs="Nunito"/>
        </w:rPr>
      </w:pPr>
    </w:p>
    <w:p w14:paraId="40EB28F2" w14:textId="77777777" w:rsidR="002122F5" w:rsidRDefault="000A6E61">
      <w:pPr>
        <w:spacing w:before="200"/>
        <w:jc w:val="both"/>
        <w:rPr>
          <w:rFonts w:ascii="Nunito" w:eastAsia="Nunito" w:hAnsi="Nunito" w:cs="Nunito"/>
        </w:rPr>
      </w:pPr>
      <w:r>
        <w:rPr>
          <w:rFonts w:ascii="Nunito" w:eastAsia="Nunito" w:hAnsi="Nunito" w:cs="Nunito"/>
        </w:rPr>
        <w:t xml:space="preserve">La </w:t>
      </w:r>
      <w:r>
        <w:rPr>
          <w:rFonts w:ascii="Nunito" w:eastAsia="Nunito" w:hAnsi="Nunito" w:cs="Nunito"/>
          <w:b/>
        </w:rPr>
        <w:t xml:space="preserve">missió </w:t>
      </w:r>
      <w:r>
        <w:rPr>
          <w:rFonts w:ascii="Nunito" w:eastAsia="Nunito" w:hAnsi="Nunito" w:cs="Nunito"/>
        </w:rPr>
        <w:t>que inspira el pla d’igualtat de Bigues i Riells del Fai és erradicar els obstacles que dificulten la igualtat de totes les persones focalitzant en l’eix de gènere i LGTBIQ+, i construir un municipi equitatiu, just, segur i curós, que atengui les necessitats de totes les persones i, especialment, de les dones i persones LGBTIQ+.</w:t>
      </w:r>
    </w:p>
    <w:p w14:paraId="188E90A0" w14:textId="77777777" w:rsidR="002122F5" w:rsidRDefault="000A6E61">
      <w:pPr>
        <w:spacing w:before="200"/>
        <w:jc w:val="both"/>
        <w:rPr>
          <w:rFonts w:ascii="Nunito" w:eastAsia="Nunito" w:hAnsi="Nunito" w:cs="Nunito"/>
        </w:rPr>
      </w:pPr>
      <w:r>
        <w:rPr>
          <w:rFonts w:ascii="Nunito" w:eastAsia="Nunito" w:hAnsi="Nunito" w:cs="Nunito"/>
        </w:rPr>
        <w:t xml:space="preserve">La </w:t>
      </w:r>
      <w:r>
        <w:rPr>
          <w:rFonts w:ascii="Nunito" w:eastAsia="Nunito" w:hAnsi="Nunito" w:cs="Nunito"/>
          <w:b/>
        </w:rPr>
        <w:t xml:space="preserve">visió </w:t>
      </w:r>
      <w:r>
        <w:rPr>
          <w:rFonts w:ascii="Nunito" w:eastAsia="Nunito" w:hAnsi="Nunito" w:cs="Nunito"/>
        </w:rPr>
        <w:t xml:space="preserve">que l’aterra és esdevenir una eina viva i útil tant per a les persones que han de desenvolupar polítiques municipals transversals al gènere, com per a la ciutadania sobre la qual es dirigiran aquestes. </w:t>
      </w:r>
    </w:p>
    <w:p w14:paraId="304F1342" w14:textId="77777777" w:rsidR="002122F5" w:rsidRDefault="000A6E61">
      <w:pPr>
        <w:spacing w:before="200"/>
        <w:jc w:val="both"/>
        <w:rPr>
          <w:rFonts w:ascii="Nunito" w:eastAsia="Nunito" w:hAnsi="Nunito" w:cs="Nunito"/>
        </w:rPr>
      </w:pPr>
      <w:r>
        <w:rPr>
          <w:rFonts w:ascii="Nunito" w:eastAsia="Nunito" w:hAnsi="Nunito" w:cs="Nunito"/>
        </w:rPr>
        <w:t xml:space="preserve">I els </w:t>
      </w:r>
      <w:r>
        <w:rPr>
          <w:rFonts w:ascii="Nunito" w:eastAsia="Nunito" w:hAnsi="Nunito" w:cs="Nunito"/>
          <w:b/>
        </w:rPr>
        <w:t xml:space="preserve">objectius </w:t>
      </w:r>
      <w:r>
        <w:rPr>
          <w:rFonts w:ascii="Nunito" w:eastAsia="Nunito" w:hAnsi="Nunito" w:cs="Nunito"/>
        </w:rPr>
        <w:t>que el concreten són:</w:t>
      </w:r>
    </w:p>
    <w:p w14:paraId="64A2893D" w14:textId="77777777" w:rsidR="002122F5" w:rsidRDefault="000A6E61">
      <w:pPr>
        <w:numPr>
          <w:ilvl w:val="0"/>
          <w:numId w:val="14"/>
        </w:numPr>
        <w:spacing w:before="200"/>
        <w:jc w:val="both"/>
        <w:rPr>
          <w:rFonts w:ascii="Miriam Libre" w:eastAsia="Miriam Libre" w:hAnsi="Miriam Libre" w:cs="Miriam Libre"/>
        </w:rPr>
      </w:pPr>
      <w:r>
        <w:rPr>
          <w:rFonts w:ascii="Nunito" w:eastAsia="Nunito" w:hAnsi="Nunito" w:cs="Nunito"/>
          <w:b/>
        </w:rPr>
        <w:t>Fer real i efectiva la transversalització de gènere</w:t>
      </w:r>
      <w:r>
        <w:rPr>
          <w:rFonts w:ascii="Nunito" w:eastAsia="Nunito" w:hAnsi="Nunito" w:cs="Nunito"/>
        </w:rPr>
        <w:t xml:space="preserve"> </w:t>
      </w:r>
      <w:r>
        <w:rPr>
          <w:rFonts w:ascii="Nunito" w:eastAsia="Nunito" w:hAnsi="Nunito" w:cs="Nunito"/>
          <w:b/>
        </w:rPr>
        <w:t>i LGTBI</w:t>
      </w:r>
      <w:r>
        <w:rPr>
          <w:rFonts w:ascii="Nunito" w:eastAsia="Nunito" w:hAnsi="Nunito" w:cs="Nunito"/>
        </w:rPr>
        <w:t xml:space="preserve"> al municipi, tot creant una comissió interdepartamental i permanent d’impuls i seguiment de les polítiques recollides al Pla d’Igualtat, i dotar-la d’eines i recursos per funcionar de manera autònoma, àgil i feminista en la implementació i posterior avaluació.</w:t>
      </w:r>
    </w:p>
    <w:p w14:paraId="4A77E730" w14:textId="77777777" w:rsidR="002122F5" w:rsidRDefault="000A6E61">
      <w:pPr>
        <w:numPr>
          <w:ilvl w:val="0"/>
          <w:numId w:val="14"/>
        </w:numPr>
        <w:spacing w:before="200"/>
        <w:jc w:val="both"/>
        <w:rPr>
          <w:rFonts w:ascii="Miriam Libre" w:eastAsia="Miriam Libre" w:hAnsi="Miriam Libre" w:cs="Miriam Libre"/>
        </w:rPr>
      </w:pPr>
      <w:r>
        <w:rPr>
          <w:rFonts w:ascii="Nunito" w:eastAsia="Nunito" w:hAnsi="Nunito" w:cs="Nunito"/>
          <w:b/>
        </w:rPr>
        <w:t>Incidir de manera decisiva - amb recursos i programes de qualitat - en la igualtat d’oportunitats i el canvi cultural i estructural</w:t>
      </w:r>
      <w:r>
        <w:rPr>
          <w:rFonts w:ascii="Nunito" w:eastAsia="Nunito" w:hAnsi="Nunito" w:cs="Nunito"/>
        </w:rPr>
        <w:t xml:space="preserve"> per tal d’erradicar els obstacles de gènere i LGBTIQ+ al municipi i construir unes bases de relació i cohesió social basades en l’equitat, la justícia de gènere, la seguretat i la cura.</w:t>
      </w:r>
    </w:p>
    <w:p w14:paraId="74ED0A34" w14:textId="77777777" w:rsidR="002122F5" w:rsidRDefault="000A6E61">
      <w:pPr>
        <w:numPr>
          <w:ilvl w:val="0"/>
          <w:numId w:val="14"/>
        </w:numPr>
        <w:spacing w:before="200"/>
        <w:jc w:val="both"/>
        <w:rPr>
          <w:rFonts w:ascii="Miriam Libre" w:eastAsia="Miriam Libre" w:hAnsi="Miriam Libre" w:cs="Miriam Libre"/>
        </w:rPr>
      </w:pPr>
      <w:r>
        <w:rPr>
          <w:rFonts w:ascii="Nunito" w:eastAsia="Nunito" w:hAnsi="Nunito" w:cs="Nunito"/>
        </w:rPr>
        <w:t xml:space="preserve">Realització d’accions seguint els </w:t>
      </w:r>
      <w:r>
        <w:rPr>
          <w:rFonts w:ascii="Nunito" w:eastAsia="Nunito" w:hAnsi="Nunito" w:cs="Nunito"/>
          <w:b/>
        </w:rPr>
        <w:t>Objectius de Desenvolupament Sostenible</w:t>
      </w:r>
      <w:r>
        <w:rPr>
          <w:rFonts w:ascii="Nunito" w:eastAsia="Nunito" w:hAnsi="Nunito" w:cs="Nunito"/>
        </w:rPr>
        <w:t xml:space="preserve"> seguint l’agenda 2030 aprovada per </w:t>
      </w:r>
      <w:r>
        <w:rPr>
          <w:rFonts w:ascii="Nunito" w:eastAsia="Nunito" w:hAnsi="Nunito" w:cs="Nunito"/>
          <w:color w:val="333333"/>
          <w:highlight w:val="white"/>
        </w:rPr>
        <w:t>l’Assemblea General de les Nacions Unides. Principalment, l’objectiu 5 referent a la igualtat de gènere i l’objectiu 10 referent a la reducció de les desigualtats, però també, de manera indirecta, es treballa sobre els objectius 1 (fi de la pobresa), 3 (salut i benestar), 4 (educació de qualitat) i 8 (treball digne i creixement econòmic)</w:t>
      </w:r>
      <w:r>
        <w:rPr>
          <w:rFonts w:ascii="Nunito" w:eastAsia="Nunito" w:hAnsi="Nunito" w:cs="Nunito"/>
          <w:color w:val="333333"/>
        </w:rPr>
        <w:t>.</w:t>
      </w:r>
    </w:p>
    <w:p w14:paraId="44AD7110" w14:textId="77777777" w:rsidR="002122F5" w:rsidRDefault="002122F5">
      <w:pPr>
        <w:spacing w:before="200"/>
        <w:rPr>
          <w:rFonts w:ascii="Nunito" w:eastAsia="Nunito" w:hAnsi="Nunito" w:cs="Nunito"/>
          <w:color w:val="333333"/>
          <w:sz w:val="20"/>
          <w:szCs w:val="20"/>
          <w:highlight w:val="white"/>
        </w:rPr>
      </w:pPr>
    </w:p>
    <w:p w14:paraId="4CD75C89" w14:textId="77777777" w:rsidR="002122F5" w:rsidRDefault="000A6E61">
      <w:pPr>
        <w:spacing w:before="200"/>
        <w:rPr>
          <w:rFonts w:ascii="Nunito" w:eastAsia="Nunito" w:hAnsi="Nunito" w:cs="Nunito"/>
          <w:color w:val="333333"/>
          <w:sz w:val="20"/>
          <w:szCs w:val="20"/>
          <w:highlight w:val="white"/>
        </w:rPr>
      </w:pPr>
      <w:r>
        <w:rPr>
          <w:rFonts w:ascii="Nunito" w:eastAsia="Nunito" w:hAnsi="Nunito" w:cs="Nunito"/>
          <w:noProof/>
          <w:color w:val="333333"/>
          <w:sz w:val="20"/>
          <w:szCs w:val="20"/>
          <w:highlight w:val="white"/>
          <w:lang w:val="es-ES"/>
        </w:rPr>
        <w:drawing>
          <wp:inline distT="114300" distB="114300" distL="114300" distR="114300" wp14:anchorId="63092D41" wp14:editId="7219EFA0">
            <wp:extent cx="4252913" cy="2052344"/>
            <wp:effectExtent l="0" t="0" r="0" b="0"/>
            <wp:docPr id="12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
                    <a:srcRect l="28570" t="31737" r="9467" b="15192"/>
                    <a:stretch>
                      <a:fillRect/>
                    </a:stretch>
                  </pic:blipFill>
                  <pic:spPr>
                    <a:xfrm>
                      <a:off x="0" y="0"/>
                      <a:ext cx="4252913" cy="2052344"/>
                    </a:xfrm>
                    <a:prstGeom prst="rect">
                      <a:avLst/>
                    </a:prstGeom>
                    <a:ln/>
                  </pic:spPr>
                </pic:pic>
              </a:graphicData>
            </a:graphic>
          </wp:inline>
        </w:drawing>
      </w:r>
    </w:p>
    <w:p w14:paraId="7D05D8EB" w14:textId="77777777" w:rsidR="002122F5" w:rsidRDefault="000A6E61">
      <w:pPr>
        <w:pStyle w:val="Ttulo2"/>
        <w:rPr>
          <w:rFonts w:ascii="Nunito" w:eastAsia="Nunito" w:hAnsi="Nunito" w:cs="Nunito"/>
          <w:b/>
          <w:color w:val="7236B0"/>
        </w:rPr>
      </w:pPr>
      <w:bookmarkStart w:id="9" w:name="_heading=h.26in1rg" w:colFirst="0" w:colLast="0"/>
      <w:bookmarkEnd w:id="9"/>
      <w:r>
        <w:rPr>
          <w:rFonts w:ascii="Nunito" w:eastAsia="Nunito" w:hAnsi="Nunito" w:cs="Nunito"/>
          <w:b/>
          <w:color w:val="7236B0"/>
        </w:rPr>
        <w:lastRenderedPageBreak/>
        <w:t xml:space="preserve">EIXOS ESTRATÈGICS </w:t>
      </w:r>
    </w:p>
    <w:p w14:paraId="645FB7D0" w14:textId="77777777" w:rsidR="002122F5" w:rsidRDefault="000A6E61">
      <w:pPr>
        <w:rPr>
          <w:rFonts w:ascii="Nunito" w:eastAsia="Nunito" w:hAnsi="Nunito" w:cs="Nunito"/>
        </w:rPr>
      </w:pPr>
      <w:r>
        <w:rPr>
          <w:rFonts w:ascii="Nunito" w:eastAsia="Nunito" w:hAnsi="Nunito" w:cs="Nunito"/>
        </w:rPr>
        <w:t>Per tal d’abordar tots els aspectes del municipi de manera organitzada el Pla s’organitza a partir de quatre eixos estratègics.</w:t>
      </w:r>
    </w:p>
    <w:p w14:paraId="471B9DEC" w14:textId="77777777" w:rsidR="002122F5" w:rsidRDefault="000A6E61">
      <w:pPr>
        <w:numPr>
          <w:ilvl w:val="0"/>
          <w:numId w:val="15"/>
        </w:numPr>
        <w:spacing w:before="200"/>
        <w:jc w:val="both"/>
        <w:rPr>
          <w:rFonts w:ascii="Miriam Libre" w:eastAsia="Miriam Libre" w:hAnsi="Miriam Libre" w:cs="Miriam Libre"/>
          <w:b/>
        </w:rPr>
      </w:pPr>
      <w:r>
        <w:rPr>
          <w:rFonts w:ascii="Nunito" w:eastAsia="Nunito" w:hAnsi="Nunito" w:cs="Nunito"/>
          <w:b/>
        </w:rPr>
        <w:t>Eix estratègic 1: COMPROMÍS MUNICIPAL I TRANSVERSALITZACIÓ DE GÈNERE</w:t>
      </w:r>
      <w:r>
        <w:rPr>
          <w:rFonts w:ascii="Nunito" w:eastAsia="Nunito" w:hAnsi="Nunito" w:cs="Nunito"/>
          <w:b/>
          <w:color w:val="7236B0"/>
        </w:rPr>
        <w:t xml:space="preserve">. </w:t>
      </w:r>
      <w:r>
        <w:rPr>
          <w:rFonts w:ascii="Nunito" w:eastAsia="Nunito" w:hAnsi="Nunito" w:cs="Nunito"/>
        </w:rPr>
        <w:t>S’analitzen els recursos i estructures organitzatives per reforçar el compromís del municipi vers les polítiques d’igualtat de gènere i LGBTIQ+ i transversalitzar la perspectiva de gènere i LGBTIQ+ a tots els àmbits de l’Ajuntament a partir de la formació, la comunicació, l’organització interna i el compromís del consistori per fer front a les desigualtats de gènere</w:t>
      </w:r>
      <w:r>
        <w:rPr>
          <w:rFonts w:ascii="Nunito" w:eastAsia="Nunito" w:hAnsi="Nunito" w:cs="Nunito"/>
          <w:b/>
        </w:rPr>
        <w:t xml:space="preserve">. </w:t>
      </w:r>
    </w:p>
    <w:p w14:paraId="09864E24" w14:textId="77777777" w:rsidR="002122F5" w:rsidRDefault="000A6E61">
      <w:pPr>
        <w:numPr>
          <w:ilvl w:val="0"/>
          <w:numId w:val="15"/>
        </w:numPr>
        <w:spacing w:before="200"/>
        <w:jc w:val="both"/>
        <w:rPr>
          <w:rFonts w:ascii="Miriam Libre" w:eastAsia="Miriam Libre" w:hAnsi="Miriam Libre" w:cs="Miriam Libre"/>
          <w:b/>
        </w:rPr>
      </w:pPr>
      <w:r>
        <w:rPr>
          <w:rFonts w:ascii="Nunito" w:eastAsia="Nunito" w:hAnsi="Nunito" w:cs="Nunito"/>
          <w:b/>
        </w:rPr>
        <w:t xml:space="preserve">Eix estratègic 2: MUNICIPI PER L’EQUITAT DELS TEMPS I ELS TREBALLS. </w:t>
      </w:r>
      <w:r>
        <w:rPr>
          <w:rFonts w:ascii="Nunito" w:eastAsia="Nunito" w:hAnsi="Nunito" w:cs="Nunito"/>
        </w:rPr>
        <w:t>S’aborden les mesures referents a l’àmbit econòmic del municipi fent valer tant el treball assalariat com el treball domèstic i de cura, els recursos socioeconòmics de la població pel que fa a la seva qualitat de vida i els problemes de salut integrals.  La garantia d’aquesta qualitat de vida passa per l’equitat en els processos de distribució i accés als recursos, espais i oportunitats que es presenten en un territori. Per això, cal treballar perquè aquesta igualtat pugui donar-se franquejant els diferents factors de desigualtat que afecten de forma directa o indirecta la salut, l’educació i el benestar de les dones i persones LGBTIQ+.</w:t>
      </w:r>
      <w:r>
        <w:rPr>
          <w:rFonts w:ascii="Nunito" w:eastAsia="Nunito" w:hAnsi="Nunito" w:cs="Nunito"/>
          <w:b/>
          <w:color w:val="6A509C"/>
        </w:rPr>
        <w:t xml:space="preserve"> </w:t>
      </w:r>
    </w:p>
    <w:p w14:paraId="007061AC" w14:textId="77777777" w:rsidR="002122F5" w:rsidRDefault="000A6E61">
      <w:pPr>
        <w:numPr>
          <w:ilvl w:val="0"/>
          <w:numId w:val="15"/>
        </w:numPr>
        <w:spacing w:before="200"/>
        <w:jc w:val="both"/>
        <w:rPr>
          <w:rFonts w:ascii="Miriam Libre" w:eastAsia="Miriam Libre" w:hAnsi="Miriam Libre" w:cs="Miriam Libre"/>
          <w:b/>
        </w:rPr>
      </w:pPr>
      <w:r>
        <w:rPr>
          <w:rFonts w:ascii="Nunito" w:eastAsia="Nunito" w:hAnsi="Nunito" w:cs="Nunito"/>
          <w:b/>
        </w:rPr>
        <w:t xml:space="preserve">Eix estratègic 3: MUNICIPI PER LA TRANSFORMACIÓ DELS VALORS. </w:t>
      </w:r>
      <w:r>
        <w:rPr>
          <w:rFonts w:ascii="Nunito" w:eastAsia="Nunito" w:hAnsi="Nunito" w:cs="Nunito"/>
        </w:rPr>
        <w:t>Mesures encaminades a transformar els estereotips de gènere i l’heteronorma des de la sensibilització. Aquest eix inclou tot allò relacionat amb l’educació des d’una perspectiva àmplia que engloba totes les edats i àmbits educatius. Així doncs, els espais de participació culturals i esportius també tenen un pes central en la reproducció o transformació dels estereotips de gènere. Es revisen les formes i els canals de participació per donar veu i visibilitat a l’aportació dels sabers de les dones i identitats dissidents, que han estat negats i invisibilitzats en moltes ocasions en la nostra societat i a promoure un model de participació cultural, esportiva, associativa i política equitatiu i empoderador per a les dones i persones LGBTIQ+.</w:t>
      </w:r>
    </w:p>
    <w:p w14:paraId="725FA580" w14:textId="77777777" w:rsidR="002122F5" w:rsidRDefault="000A6E61">
      <w:pPr>
        <w:numPr>
          <w:ilvl w:val="0"/>
          <w:numId w:val="15"/>
        </w:numPr>
        <w:spacing w:before="200"/>
        <w:jc w:val="both"/>
        <w:rPr>
          <w:rFonts w:ascii="Miriam Libre" w:eastAsia="Miriam Libre" w:hAnsi="Miriam Libre" w:cs="Miriam Libre"/>
          <w:b/>
        </w:rPr>
      </w:pPr>
      <w:r>
        <w:rPr>
          <w:rFonts w:ascii="Nunito" w:eastAsia="Nunito" w:hAnsi="Nunito" w:cs="Nunito"/>
          <w:b/>
        </w:rPr>
        <w:t xml:space="preserve">Eix estratègic 4: MUNICIPI SEGUR I LLIURE DE VIOLÈNCIES MASCLISTES I LGBTIQ-FÒBIQUES. </w:t>
      </w:r>
      <w:r>
        <w:rPr>
          <w:rFonts w:ascii="Nunito" w:eastAsia="Nunito" w:hAnsi="Nunito" w:cs="Nunito"/>
        </w:rPr>
        <w:t>Conjunt d’accions amb l’objectiu de vetllar per un municipi lliure de violències masclistes i LGBTIQ-fòbiques. S’adopta una perspectiva àmplia de les violències que inclou tant l’àmbit públic, des de la perspectiva de l’urbanisme feminista, com l’abordatge integral que ja es realitza a partir dels serveis de prevenció, atenció i abordatge tenint en compte el paper dels cossos de seguretat.</w:t>
      </w:r>
      <w:r>
        <w:rPr>
          <w:rFonts w:ascii="Nunito" w:eastAsia="Nunito" w:hAnsi="Nunito" w:cs="Nunito"/>
          <w:b/>
          <w:color w:val="6A509C"/>
        </w:rPr>
        <w:t xml:space="preserve"> </w:t>
      </w:r>
    </w:p>
    <w:p w14:paraId="5A5D0B2C" w14:textId="77777777" w:rsidR="002122F5" w:rsidRDefault="002122F5">
      <w:pPr>
        <w:spacing w:before="200"/>
        <w:ind w:left="720"/>
        <w:rPr>
          <w:rFonts w:ascii="Nunito" w:eastAsia="Nunito" w:hAnsi="Nunito" w:cs="Nunito"/>
          <w:sz w:val="20"/>
          <w:szCs w:val="20"/>
        </w:rPr>
      </w:pPr>
    </w:p>
    <w:p w14:paraId="3E827D1D" w14:textId="77777777" w:rsidR="002122F5" w:rsidRDefault="000A6E61">
      <w:pPr>
        <w:pStyle w:val="Ttulo2"/>
        <w:rPr>
          <w:rFonts w:ascii="Nunito" w:eastAsia="Nunito" w:hAnsi="Nunito" w:cs="Nunito"/>
          <w:b/>
          <w:color w:val="7236B0"/>
        </w:rPr>
      </w:pPr>
      <w:bookmarkStart w:id="10" w:name="_heading=h.lnxbz9" w:colFirst="0" w:colLast="0"/>
      <w:bookmarkEnd w:id="10"/>
      <w:r>
        <w:br w:type="page"/>
      </w:r>
    </w:p>
    <w:p w14:paraId="2F068B1E" w14:textId="77777777" w:rsidR="002122F5" w:rsidRDefault="000A6E61">
      <w:pPr>
        <w:pStyle w:val="Ttulo2"/>
        <w:jc w:val="both"/>
        <w:rPr>
          <w:rFonts w:ascii="Nunito" w:eastAsia="Nunito" w:hAnsi="Nunito" w:cs="Nunito"/>
          <w:b/>
          <w:color w:val="7236B0"/>
        </w:rPr>
      </w:pPr>
      <w:bookmarkStart w:id="11" w:name="_heading=h.35nkun2" w:colFirst="0" w:colLast="0"/>
      <w:bookmarkEnd w:id="11"/>
      <w:r>
        <w:rPr>
          <w:rFonts w:ascii="Nunito" w:eastAsia="Nunito" w:hAnsi="Nunito" w:cs="Nunito"/>
          <w:b/>
          <w:color w:val="7236B0"/>
        </w:rPr>
        <w:lastRenderedPageBreak/>
        <w:t>METODOLOGIA</w:t>
      </w:r>
    </w:p>
    <w:p w14:paraId="2913BF9D" w14:textId="77777777" w:rsidR="002122F5" w:rsidRDefault="000A6E61">
      <w:pPr>
        <w:spacing w:before="200"/>
        <w:jc w:val="both"/>
        <w:rPr>
          <w:rFonts w:ascii="Nunito" w:eastAsia="Nunito" w:hAnsi="Nunito" w:cs="Nunito"/>
        </w:rPr>
      </w:pPr>
      <w:r>
        <w:rPr>
          <w:rFonts w:ascii="Nunito" w:eastAsia="Nunito" w:hAnsi="Nunito" w:cs="Nunito"/>
        </w:rPr>
        <w:t xml:space="preserve">Atenent els objectius plantejats, la </w:t>
      </w:r>
      <w:r>
        <w:rPr>
          <w:rFonts w:ascii="Nunito" w:eastAsia="Nunito" w:hAnsi="Nunito" w:cs="Nunito"/>
          <w:b/>
        </w:rPr>
        <w:t xml:space="preserve">metodologia </w:t>
      </w:r>
      <w:r>
        <w:rPr>
          <w:rFonts w:ascii="Nunito" w:eastAsia="Nunito" w:hAnsi="Nunito" w:cs="Nunito"/>
        </w:rPr>
        <w:t>d’acompanyament i consultoria que s’ha realitzat ha tingut un enfocament basat en la perspectiva feminista interseccional i de l’ètica de la cura, i en el treball de processos per a l’acompanyament de la comissió.</w:t>
      </w:r>
    </w:p>
    <w:p w14:paraId="75AAA8F9" w14:textId="77777777" w:rsidR="002122F5" w:rsidRDefault="000A6E61">
      <w:pPr>
        <w:spacing w:before="200"/>
        <w:jc w:val="both"/>
        <w:rPr>
          <w:rFonts w:ascii="Nunito" w:eastAsia="Nunito" w:hAnsi="Nunito" w:cs="Nunito"/>
        </w:rPr>
      </w:pPr>
      <w:r>
        <w:rPr>
          <w:rFonts w:ascii="Nunito" w:eastAsia="Nunito" w:hAnsi="Nunito" w:cs="Nunito"/>
        </w:rPr>
        <w:t xml:space="preserve">Les </w:t>
      </w:r>
      <w:r>
        <w:rPr>
          <w:rFonts w:ascii="Nunito" w:eastAsia="Nunito" w:hAnsi="Nunito" w:cs="Nunito"/>
          <w:b/>
        </w:rPr>
        <w:t xml:space="preserve">eines metodològiques </w:t>
      </w:r>
      <w:r>
        <w:rPr>
          <w:rFonts w:ascii="Nunito" w:eastAsia="Nunito" w:hAnsi="Nunito" w:cs="Nunito"/>
        </w:rPr>
        <w:t>emprades per a l’actualització de la diagnosi i l’elaboració del pla d’accions han estat qualitatives i quantitatives, i s’ha procurat - tant com s’ha pogut - la participació de la ciutadania - i especialment les entitats de caràcter feminista i/o participades majoritàriament per dones -, del personal tècnic de totes les àrees de l’ajuntament i l’equip de govern i els grups de l’oposició en totes les passes del procés.</w:t>
      </w:r>
    </w:p>
    <w:p w14:paraId="2F21487A" w14:textId="77777777" w:rsidR="002122F5" w:rsidRDefault="000A6E61">
      <w:pPr>
        <w:spacing w:before="200"/>
        <w:jc w:val="both"/>
        <w:rPr>
          <w:rFonts w:ascii="Nunito" w:eastAsia="Nunito" w:hAnsi="Nunito" w:cs="Nunito"/>
          <w:b/>
        </w:rPr>
      </w:pPr>
      <w:r>
        <w:rPr>
          <w:rFonts w:ascii="Nunito" w:eastAsia="Nunito" w:hAnsi="Nunito" w:cs="Nunito"/>
        </w:rPr>
        <w:t xml:space="preserve">L’elaboració del pla d’igualtat s’ha distribuït en les següents </w:t>
      </w:r>
      <w:r>
        <w:rPr>
          <w:rFonts w:ascii="Nunito" w:eastAsia="Nunito" w:hAnsi="Nunito" w:cs="Nunito"/>
          <w:b/>
        </w:rPr>
        <w:t>fases i tècniques</w:t>
      </w:r>
      <w:r>
        <w:rPr>
          <w:rFonts w:ascii="Nunito" w:eastAsia="Nunito" w:hAnsi="Nunito" w:cs="Nunito"/>
        </w:rPr>
        <w:t>:</w:t>
      </w:r>
    </w:p>
    <w:p w14:paraId="2AE63914" w14:textId="77777777" w:rsidR="002122F5" w:rsidRDefault="000A6E61">
      <w:pPr>
        <w:numPr>
          <w:ilvl w:val="0"/>
          <w:numId w:val="6"/>
        </w:numPr>
        <w:spacing w:before="200"/>
        <w:jc w:val="both"/>
        <w:rPr>
          <w:rFonts w:ascii="Nunito" w:eastAsia="Nunito" w:hAnsi="Nunito" w:cs="Nunito"/>
          <w:b/>
        </w:rPr>
      </w:pPr>
      <w:r>
        <w:rPr>
          <w:rFonts w:ascii="Nunito" w:eastAsia="Nunito" w:hAnsi="Nunito" w:cs="Nunito"/>
          <w:b/>
        </w:rPr>
        <w:t>Fase I: Planificació del pla de treball, concreció d’objectius i línies estratègiques</w:t>
      </w:r>
    </w:p>
    <w:p w14:paraId="5D28760D" w14:textId="3B0E160A" w:rsidR="002122F5" w:rsidRDefault="000A6E61">
      <w:pPr>
        <w:numPr>
          <w:ilvl w:val="1"/>
          <w:numId w:val="6"/>
        </w:numPr>
        <w:spacing w:before="200"/>
        <w:jc w:val="both"/>
        <w:rPr>
          <w:rFonts w:ascii="Nunito" w:eastAsia="Nunito" w:hAnsi="Nunito" w:cs="Nunito"/>
        </w:rPr>
      </w:pPr>
      <w:r>
        <w:rPr>
          <w:rFonts w:ascii="Nunito" w:eastAsia="Nunito" w:hAnsi="Nunito" w:cs="Nunito"/>
        </w:rPr>
        <w:t>Entrevista conjunta amb la regidora d</w:t>
      </w:r>
      <w:r w:rsidR="00D73F17">
        <w:rPr>
          <w:rFonts w:ascii="Nunito" w:eastAsia="Nunito" w:hAnsi="Nunito" w:cs="Nunito"/>
        </w:rPr>
        <w:t>’I</w:t>
      </w:r>
      <w:r>
        <w:rPr>
          <w:rFonts w:ascii="Nunito" w:eastAsia="Nunito" w:hAnsi="Nunito" w:cs="Nunito"/>
        </w:rPr>
        <w:t>gualtat, el regidor de polítiques LGBTIQ+ i la tècnica d’</w:t>
      </w:r>
      <w:r w:rsidR="00D73F17">
        <w:rPr>
          <w:rFonts w:ascii="Nunito" w:eastAsia="Nunito" w:hAnsi="Nunito" w:cs="Nunito"/>
        </w:rPr>
        <w:t>I</w:t>
      </w:r>
      <w:r>
        <w:rPr>
          <w:rFonts w:ascii="Nunito" w:eastAsia="Nunito" w:hAnsi="Nunito" w:cs="Nunito"/>
        </w:rPr>
        <w:t>gualtat.</w:t>
      </w:r>
    </w:p>
    <w:p w14:paraId="7445BCFE" w14:textId="77777777" w:rsidR="002122F5" w:rsidRDefault="000A6E61">
      <w:pPr>
        <w:numPr>
          <w:ilvl w:val="1"/>
          <w:numId w:val="6"/>
        </w:numPr>
        <w:spacing w:before="200"/>
        <w:jc w:val="both"/>
        <w:rPr>
          <w:rFonts w:ascii="Nunito" w:eastAsia="Nunito" w:hAnsi="Nunito" w:cs="Nunito"/>
        </w:rPr>
      </w:pPr>
      <w:r>
        <w:rPr>
          <w:rFonts w:ascii="Nunito" w:eastAsia="Nunito" w:hAnsi="Nunito" w:cs="Nunito"/>
        </w:rPr>
        <w:t>Creació del grup motor format per representants polítics i tècnics de cada àrea per tal de fer arribar la informació necessària a les consultores, validar la diagnosi i el pla d’accions i assistir a les quatre sessions de treball corresponents a cada fase.</w:t>
      </w:r>
    </w:p>
    <w:p w14:paraId="3270482C" w14:textId="77777777" w:rsidR="002122F5" w:rsidRDefault="000A6E61">
      <w:pPr>
        <w:numPr>
          <w:ilvl w:val="0"/>
          <w:numId w:val="6"/>
        </w:numPr>
        <w:spacing w:before="200"/>
        <w:jc w:val="both"/>
        <w:rPr>
          <w:rFonts w:ascii="Nunito" w:eastAsia="Nunito" w:hAnsi="Nunito" w:cs="Nunito"/>
        </w:rPr>
      </w:pPr>
      <w:r>
        <w:rPr>
          <w:rFonts w:ascii="Nunito" w:eastAsia="Nunito" w:hAnsi="Nunito" w:cs="Nunito"/>
          <w:b/>
        </w:rPr>
        <w:t>Fase II: Elaboració de la diagnosi</w:t>
      </w:r>
    </w:p>
    <w:p w14:paraId="188D890B" w14:textId="77777777" w:rsidR="002122F5" w:rsidRDefault="000A6E61">
      <w:pPr>
        <w:widowControl w:val="0"/>
        <w:numPr>
          <w:ilvl w:val="1"/>
          <w:numId w:val="6"/>
        </w:numPr>
        <w:spacing w:before="200"/>
        <w:jc w:val="both"/>
        <w:rPr>
          <w:rFonts w:ascii="Nunito" w:eastAsia="Nunito" w:hAnsi="Nunito" w:cs="Nunito"/>
        </w:rPr>
      </w:pPr>
      <w:r>
        <w:rPr>
          <w:rFonts w:ascii="Nunito" w:eastAsia="Nunito" w:hAnsi="Nunito" w:cs="Nunito"/>
        </w:rPr>
        <w:t>Enquesta online i paper a ciutadania (50 RESPOSTES).</w:t>
      </w:r>
    </w:p>
    <w:p w14:paraId="08CF224C" w14:textId="77777777" w:rsidR="002122F5" w:rsidRDefault="000A6E61">
      <w:pPr>
        <w:widowControl w:val="0"/>
        <w:numPr>
          <w:ilvl w:val="1"/>
          <w:numId w:val="6"/>
        </w:numPr>
        <w:spacing w:before="200"/>
        <w:jc w:val="both"/>
        <w:rPr>
          <w:rFonts w:ascii="Nunito" w:eastAsia="Nunito" w:hAnsi="Nunito" w:cs="Nunito"/>
        </w:rPr>
      </w:pPr>
      <w:r>
        <w:rPr>
          <w:rFonts w:ascii="Nunito" w:eastAsia="Nunito" w:hAnsi="Nunito" w:cs="Nunito"/>
        </w:rPr>
        <w:t>Enquesta equip tècnic de l’Ajuntament (42 RESPOSTES).</w:t>
      </w:r>
    </w:p>
    <w:p w14:paraId="0D637309" w14:textId="77777777" w:rsidR="002122F5" w:rsidRDefault="000A6E61">
      <w:pPr>
        <w:widowControl w:val="0"/>
        <w:numPr>
          <w:ilvl w:val="1"/>
          <w:numId w:val="6"/>
        </w:numPr>
        <w:spacing w:before="200"/>
        <w:jc w:val="both"/>
        <w:rPr>
          <w:rFonts w:ascii="Nunito" w:eastAsia="Nunito" w:hAnsi="Nunito" w:cs="Nunito"/>
        </w:rPr>
      </w:pPr>
      <w:r>
        <w:rPr>
          <w:rFonts w:ascii="Nunito" w:eastAsia="Nunito" w:hAnsi="Nunito" w:cs="Nunito"/>
        </w:rPr>
        <w:t>1 grup de discussió amb les caps d’àrea de l’equip tècnic.</w:t>
      </w:r>
    </w:p>
    <w:p w14:paraId="3B40E74D" w14:textId="77777777" w:rsidR="002122F5" w:rsidRDefault="000A6E61">
      <w:pPr>
        <w:widowControl w:val="0"/>
        <w:numPr>
          <w:ilvl w:val="1"/>
          <w:numId w:val="6"/>
        </w:numPr>
        <w:spacing w:before="200"/>
        <w:jc w:val="both"/>
        <w:rPr>
          <w:rFonts w:ascii="Nunito" w:eastAsia="Nunito" w:hAnsi="Nunito" w:cs="Nunito"/>
        </w:rPr>
      </w:pPr>
      <w:r>
        <w:rPr>
          <w:rFonts w:ascii="Nunito" w:eastAsia="Nunito" w:hAnsi="Nunito" w:cs="Nunito"/>
        </w:rPr>
        <w:t>1 grup de discussió amb ciutadania a Riells del Fai (12 participants del Grup de Dones de Bigues i Riells).</w:t>
      </w:r>
    </w:p>
    <w:p w14:paraId="43F6564E" w14:textId="77777777" w:rsidR="002122F5" w:rsidRDefault="000A6E61">
      <w:pPr>
        <w:widowControl w:val="0"/>
        <w:numPr>
          <w:ilvl w:val="1"/>
          <w:numId w:val="6"/>
        </w:numPr>
        <w:spacing w:before="200"/>
        <w:jc w:val="both"/>
        <w:rPr>
          <w:rFonts w:ascii="Nunito" w:eastAsia="Nunito" w:hAnsi="Nunito" w:cs="Nunito"/>
        </w:rPr>
      </w:pPr>
      <w:r>
        <w:rPr>
          <w:rFonts w:ascii="Nunito" w:eastAsia="Nunito" w:hAnsi="Nunito" w:cs="Nunito"/>
        </w:rPr>
        <w:t>1 grup de discussió amb delegades i delegats de 3r i 4t d’ESO de l’Institut (16 participants).</w:t>
      </w:r>
    </w:p>
    <w:p w14:paraId="5C59C64D" w14:textId="77777777" w:rsidR="002122F5" w:rsidRDefault="000A6E61">
      <w:pPr>
        <w:widowControl w:val="0"/>
        <w:numPr>
          <w:ilvl w:val="1"/>
          <w:numId w:val="6"/>
        </w:numPr>
        <w:spacing w:before="200"/>
        <w:jc w:val="both"/>
        <w:rPr>
          <w:rFonts w:ascii="Nunito" w:eastAsia="Nunito" w:hAnsi="Nunito" w:cs="Nunito"/>
        </w:rPr>
      </w:pPr>
      <w:r>
        <w:rPr>
          <w:rFonts w:ascii="Nunito" w:eastAsia="Nunito" w:hAnsi="Nunito" w:cs="Nunito"/>
        </w:rPr>
        <w:t>4 entrevistes a agents clau:</w:t>
      </w:r>
    </w:p>
    <w:p w14:paraId="7B195B40" w14:textId="77777777" w:rsidR="002122F5" w:rsidRDefault="000A6E61">
      <w:pPr>
        <w:widowControl w:val="0"/>
        <w:numPr>
          <w:ilvl w:val="2"/>
          <w:numId w:val="6"/>
        </w:numPr>
        <w:spacing w:before="200"/>
        <w:jc w:val="both"/>
        <w:rPr>
          <w:rFonts w:ascii="Nunito" w:eastAsia="Nunito" w:hAnsi="Nunito" w:cs="Nunito"/>
        </w:rPr>
      </w:pPr>
      <w:r>
        <w:rPr>
          <w:rFonts w:ascii="Nunito" w:eastAsia="Nunito" w:hAnsi="Nunito" w:cs="Nunito"/>
        </w:rPr>
        <w:t>Exmembres del col·lectiu Aquelarre</w:t>
      </w:r>
    </w:p>
    <w:p w14:paraId="16CE99F1" w14:textId="77777777" w:rsidR="002122F5" w:rsidRDefault="000A6E61">
      <w:pPr>
        <w:widowControl w:val="0"/>
        <w:numPr>
          <w:ilvl w:val="2"/>
          <w:numId w:val="6"/>
        </w:numPr>
        <w:spacing w:before="200"/>
        <w:jc w:val="both"/>
        <w:rPr>
          <w:rFonts w:ascii="Nunito" w:eastAsia="Nunito" w:hAnsi="Nunito" w:cs="Nunito"/>
        </w:rPr>
      </w:pPr>
      <w:r>
        <w:rPr>
          <w:rFonts w:ascii="Nunito" w:eastAsia="Nunito" w:hAnsi="Nunito" w:cs="Nunito"/>
        </w:rPr>
        <w:t>Neus Bou</w:t>
      </w:r>
    </w:p>
    <w:p w14:paraId="0EF4776A" w14:textId="77777777" w:rsidR="002122F5" w:rsidRDefault="000A6E61">
      <w:pPr>
        <w:widowControl w:val="0"/>
        <w:numPr>
          <w:ilvl w:val="2"/>
          <w:numId w:val="6"/>
        </w:numPr>
        <w:spacing w:before="200"/>
        <w:jc w:val="both"/>
        <w:rPr>
          <w:rFonts w:ascii="Nunito" w:eastAsia="Nunito" w:hAnsi="Nunito" w:cs="Nunito"/>
        </w:rPr>
      </w:pPr>
      <w:r>
        <w:rPr>
          <w:rFonts w:ascii="Nunito" w:eastAsia="Nunito" w:hAnsi="Nunito" w:cs="Nunito"/>
        </w:rPr>
        <w:t>Membres del col·lectiu TLGB</w:t>
      </w:r>
    </w:p>
    <w:p w14:paraId="5395CE36" w14:textId="77777777" w:rsidR="002122F5" w:rsidRDefault="000A6E61">
      <w:pPr>
        <w:widowControl w:val="0"/>
        <w:numPr>
          <w:ilvl w:val="2"/>
          <w:numId w:val="6"/>
        </w:numPr>
        <w:spacing w:before="200"/>
        <w:jc w:val="both"/>
        <w:rPr>
          <w:rFonts w:ascii="Nunito" w:eastAsia="Nunito" w:hAnsi="Nunito" w:cs="Nunito"/>
        </w:rPr>
      </w:pPr>
      <w:r>
        <w:rPr>
          <w:rFonts w:ascii="Nunito" w:eastAsia="Nunito" w:hAnsi="Nunito" w:cs="Nunito"/>
        </w:rPr>
        <w:t>Presidenta del grup de dones de Bigues i Riells</w:t>
      </w:r>
    </w:p>
    <w:p w14:paraId="3514CA01" w14:textId="77777777" w:rsidR="002122F5" w:rsidRDefault="000A6E61">
      <w:pPr>
        <w:widowControl w:val="0"/>
        <w:numPr>
          <w:ilvl w:val="1"/>
          <w:numId w:val="6"/>
        </w:numPr>
        <w:spacing w:before="200"/>
        <w:jc w:val="both"/>
        <w:rPr>
          <w:rFonts w:ascii="Nunito" w:eastAsia="Nunito" w:hAnsi="Nunito" w:cs="Nunito"/>
        </w:rPr>
      </w:pPr>
      <w:r>
        <w:rPr>
          <w:rFonts w:ascii="Nunito" w:eastAsia="Nunito" w:hAnsi="Nunito" w:cs="Nunito"/>
        </w:rPr>
        <w:lastRenderedPageBreak/>
        <w:t xml:space="preserve">Minientrevistes amb membres de l’equip tècnic per recollir dades i memòries preexistents, antecedents i necessitats. </w:t>
      </w:r>
    </w:p>
    <w:p w14:paraId="799660C7" w14:textId="77777777" w:rsidR="002122F5" w:rsidRDefault="000A6E61">
      <w:pPr>
        <w:widowControl w:val="0"/>
        <w:numPr>
          <w:ilvl w:val="1"/>
          <w:numId w:val="6"/>
        </w:numPr>
        <w:spacing w:before="200"/>
        <w:jc w:val="both"/>
        <w:rPr>
          <w:rFonts w:ascii="Nunito" w:eastAsia="Nunito" w:hAnsi="Nunito" w:cs="Nunito"/>
        </w:rPr>
      </w:pPr>
      <w:r>
        <w:rPr>
          <w:rFonts w:ascii="Nunito" w:eastAsia="Nunito" w:hAnsi="Nunito" w:cs="Nunito"/>
        </w:rPr>
        <w:t>Recull, buidatge i anàlisi dades sociodemogràfiques del municipi (Portal Hermes i IDESCAT).</w:t>
      </w:r>
    </w:p>
    <w:p w14:paraId="190B9906" w14:textId="77777777" w:rsidR="002122F5" w:rsidRDefault="000A6E61">
      <w:pPr>
        <w:numPr>
          <w:ilvl w:val="0"/>
          <w:numId w:val="6"/>
        </w:numPr>
        <w:spacing w:before="200"/>
        <w:jc w:val="both"/>
        <w:rPr>
          <w:rFonts w:ascii="Nunito" w:eastAsia="Nunito" w:hAnsi="Nunito" w:cs="Nunito"/>
          <w:b/>
        </w:rPr>
      </w:pPr>
      <w:r>
        <w:rPr>
          <w:rFonts w:ascii="Nunito" w:eastAsia="Nunito" w:hAnsi="Nunito" w:cs="Nunito"/>
          <w:b/>
        </w:rPr>
        <w:t>Fase III: Elaboració del Pla d’accions</w:t>
      </w:r>
    </w:p>
    <w:p w14:paraId="6CFA2FDA" w14:textId="77777777" w:rsidR="002122F5" w:rsidRDefault="000A6E61">
      <w:pPr>
        <w:numPr>
          <w:ilvl w:val="1"/>
          <w:numId w:val="6"/>
        </w:numPr>
        <w:spacing w:before="200"/>
        <w:jc w:val="both"/>
        <w:rPr>
          <w:rFonts w:ascii="Nunito" w:eastAsia="Nunito" w:hAnsi="Nunito" w:cs="Nunito"/>
        </w:rPr>
      </w:pPr>
      <w:r>
        <w:rPr>
          <w:rFonts w:ascii="Nunito" w:eastAsia="Nunito" w:hAnsi="Nunito" w:cs="Nunito"/>
        </w:rPr>
        <w:t>1 grup de discussió amb ciutadania on participen entitats esportives, culturals i juvenils i membres de les AFA (10 participants).</w:t>
      </w:r>
    </w:p>
    <w:p w14:paraId="550AB2A2" w14:textId="41A24AC4" w:rsidR="002122F5" w:rsidRDefault="000A6E61">
      <w:pPr>
        <w:numPr>
          <w:ilvl w:val="1"/>
          <w:numId w:val="6"/>
        </w:numPr>
        <w:spacing w:before="200"/>
        <w:jc w:val="both"/>
        <w:rPr>
          <w:rFonts w:ascii="Nunito" w:eastAsia="Nunito" w:hAnsi="Nunito" w:cs="Nunito"/>
        </w:rPr>
      </w:pPr>
      <w:r>
        <w:rPr>
          <w:rFonts w:ascii="Nunito" w:eastAsia="Nunito" w:hAnsi="Nunito" w:cs="Nunito"/>
        </w:rPr>
        <w:t xml:space="preserve">1 qüestionari per joves de recollida de propostes de millora de </w:t>
      </w:r>
      <w:r w:rsidR="00D73F17">
        <w:rPr>
          <w:rFonts w:ascii="Nunito" w:eastAsia="Nunito" w:hAnsi="Nunito" w:cs="Nunito"/>
        </w:rPr>
        <w:t>l’Espai Jove L@</w:t>
      </w:r>
      <w:r>
        <w:rPr>
          <w:rFonts w:ascii="Nunito" w:eastAsia="Nunito" w:hAnsi="Nunito" w:cs="Nunito"/>
        </w:rPr>
        <w:t>Cova (78 respostes).</w:t>
      </w:r>
    </w:p>
    <w:p w14:paraId="1673D52F" w14:textId="77777777" w:rsidR="002122F5" w:rsidRDefault="000A6E61">
      <w:pPr>
        <w:numPr>
          <w:ilvl w:val="0"/>
          <w:numId w:val="25"/>
        </w:numPr>
        <w:spacing w:before="200"/>
        <w:jc w:val="both"/>
        <w:rPr>
          <w:rFonts w:ascii="Miriam Libre" w:eastAsia="Miriam Libre" w:hAnsi="Miriam Libre" w:cs="Miriam Libre"/>
          <w:b/>
        </w:rPr>
      </w:pPr>
      <w:r>
        <w:rPr>
          <w:rFonts w:ascii="Nunito" w:eastAsia="Nunito" w:hAnsi="Nunito" w:cs="Nunito"/>
          <w:b/>
        </w:rPr>
        <w:t xml:space="preserve">Fase IV: </w:t>
      </w:r>
      <w:r>
        <w:rPr>
          <w:rFonts w:ascii="Nunito" w:eastAsia="Nunito" w:hAnsi="Nunito" w:cs="Nunito"/>
        </w:rPr>
        <w:t>Presentació i concreció de la proposta final del pla d’accions i elaboració de les eines de seguiment i avaluació del pla d’igualtat amb la comissió interdepartamental.</w:t>
      </w:r>
    </w:p>
    <w:p w14:paraId="74C627DD" w14:textId="77777777" w:rsidR="002122F5" w:rsidRDefault="000A6E61">
      <w:pPr>
        <w:pStyle w:val="Ttulo1"/>
        <w:widowControl w:val="0"/>
        <w:spacing w:before="200" w:after="320" w:line="360" w:lineRule="auto"/>
        <w:ind w:right="-466"/>
        <w:jc w:val="both"/>
        <w:rPr>
          <w:rFonts w:ascii="Miriam Libre" w:eastAsia="Miriam Libre" w:hAnsi="Miriam Libre" w:cs="Miriam Libre"/>
          <w:b/>
          <w:sz w:val="42"/>
          <w:szCs w:val="42"/>
        </w:rPr>
      </w:pPr>
      <w:bookmarkStart w:id="12" w:name="_heading=h.gn87gl1zv6ii" w:colFirst="0" w:colLast="0"/>
      <w:bookmarkEnd w:id="12"/>
      <w:r>
        <w:br w:type="page"/>
      </w:r>
    </w:p>
    <w:p w14:paraId="70F44789" w14:textId="77777777" w:rsidR="002122F5" w:rsidRDefault="000A6E61">
      <w:pPr>
        <w:pStyle w:val="Ttulo1"/>
        <w:widowControl w:val="0"/>
        <w:spacing w:before="200" w:after="320" w:line="360" w:lineRule="auto"/>
        <w:ind w:right="-466"/>
        <w:jc w:val="both"/>
        <w:rPr>
          <w:rFonts w:ascii="Miriam Libre" w:eastAsia="Miriam Libre" w:hAnsi="Miriam Libre" w:cs="Miriam Libre"/>
          <w:b/>
        </w:rPr>
      </w:pPr>
      <w:bookmarkStart w:id="13" w:name="_heading=h.1ksv4uv" w:colFirst="0" w:colLast="0"/>
      <w:bookmarkEnd w:id="13"/>
      <w:r>
        <w:rPr>
          <w:rFonts w:ascii="Miriam Libre" w:eastAsia="Miriam Libre" w:hAnsi="Miriam Libre" w:cs="Miriam Libre"/>
          <w:b/>
        </w:rPr>
        <w:lastRenderedPageBreak/>
        <w:t xml:space="preserve">DIAGNOSI </w:t>
      </w:r>
    </w:p>
    <w:p w14:paraId="66695584" w14:textId="77777777" w:rsidR="002122F5" w:rsidRDefault="000A6E61">
      <w:pPr>
        <w:pStyle w:val="Ttulo2"/>
        <w:widowControl w:val="0"/>
        <w:spacing w:before="200" w:after="320" w:line="360" w:lineRule="auto"/>
        <w:ind w:right="-466"/>
        <w:jc w:val="both"/>
        <w:rPr>
          <w:rFonts w:ascii="Nunito" w:eastAsia="Nunito" w:hAnsi="Nunito" w:cs="Nunito"/>
          <w:b/>
          <w:color w:val="7236B0"/>
          <w:sz w:val="30"/>
          <w:szCs w:val="30"/>
        </w:rPr>
      </w:pPr>
      <w:bookmarkStart w:id="14" w:name="_heading=h.44sinio" w:colFirst="0" w:colLast="0"/>
      <w:bookmarkEnd w:id="14"/>
      <w:r>
        <w:rPr>
          <w:rFonts w:ascii="Nunito" w:eastAsia="Nunito" w:hAnsi="Nunito" w:cs="Nunito"/>
          <w:b/>
          <w:color w:val="7236B0"/>
          <w:sz w:val="30"/>
          <w:szCs w:val="30"/>
        </w:rPr>
        <w:t>EIX 1. MUNICIPI COMPROMÈS AMB EL FEMINISME I LES POLÍTIQUES LGBTIQ+</w:t>
      </w:r>
    </w:p>
    <w:p w14:paraId="7202A7CE" w14:textId="77777777" w:rsidR="002122F5" w:rsidRDefault="000A6E61">
      <w:pPr>
        <w:spacing w:before="200"/>
        <w:jc w:val="both"/>
        <w:rPr>
          <w:rFonts w:ascii="Nunito" w:eastAsia="Nunito" w:hAnsi="Nunito" w:cs="Nunito"/>
        </w:rPr>
      </w:pPr>
      <w:r>
        <w:rPr>
          <w:rFonts w:ascii="Nunito" w:eastAsia="Nunito" w:hAnsi="Nunito" w:cs="Nunito"/>
        </w:rPr>
        <w:t>Les polítiques d’igualtat de gènere i LGBTIQ+ s’entenen com el conjunt estructurat d’accions i el compromís que l’organització manifesta respecte a aquests àmbits. Partim de la constatació que una bona trajectòria de l’organització municipal en el desplegament de polítiques de gènere i LGBTIQ+ enforteix l’experiència i sensibilització envers aquest principi. Alhora, la implicació del cos polític i tècnic del conjunt d’àrees i serveis de l’ajuntament i la destinació de recursos (humans, econòmics, temps, coordinació...) és un condicionant previ per poder incorporar la perspectiva de gènere i LGBTIQ+ de manera transversal en el conjunt de polítiques locals cap a la ciutadania.</w:t>
      </w:r>
    </w:p>
    <w:p w14:paraId="6AEC7787" w14:textId="77777777" w:rsidR="002122F5" w:rsidRDefault="000A6E61">
      <w:pPr>
        <w:spacing w:before="200"/>
        <w:jc w:val="both"/>
        <w:rPr>
          <w:rFonts w:ascii="Nunito" w:eastAsia="Nunito" w:hAnsi="Nunito" w:cs="Nunito"/>
        </w:rPr>
      </w:pPr>
      <w:r>
        <w:rPr>
          <w:rFonts w:ascii="Nunito" w:eastAsia="Nunito" w:hAnsi="Nunito" w:cs="Nunito"/>
        </w:rPr>
        <w:t>Aquest eix estratègic busca situar la igualtat de gènere i LGBTIQ+ com a dret fonamental de totes les persones i com a valor central de l’acció municipal i de totes les polítiques locals. Per tal d’aconseguir-lo, des del compromís polític i de manera específica des de les polítiques locals s’ha de treballar de manera transversal per tal d’incorporar la igualtat i la diversitat afectivosexual en tots els plans, programes i projectes municipals, així com en la seva comunicació interna i externa, potenciant un model de treball institucional que posi l’accent en la transversalitat, la coordinació i la presa de decisions conjuntes.</w:t>
      </w:r>
    </w:p>
    <w:p w14:paraId="0CB27340" w14:textId="77777777" w:rsidR="002122F5" w:rsidRDefault="002122F5">
      <w:pPr>
        <w:spacing w:before="200"/>
        <w:jc w:val="both"/>
        <w:rPr>
          <w:rFonts w:ascii="Nunito" w:eastAsia="Nunito" w:hAnsi="Nunito" w:cs="Nunito"/>
        </w:rPr>
      </w:pPr>
    </w:p>
    <w:tbl>
      <w:tblPr>
        <w:tblStyle w:val="afff7"/>
        <w:tblW w:w="96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75"/>
      </w:tblGrid>
      <w:tr w:rsidR="002122F5" w14:paraId="41E21471" w14:textId="77777777">
        <w:trPr>
          <w:trHeight w:val="2050"/>
        </w:trPr>
        <w:tc>
          <w:tcPr>
            <w:tcW w:w="9675" w:type="dxa"/>
            <w:tcBorders>
              <w:top w:val="dotted" w:sz="8" w:space="0" w:color="000000"/>
              <w:left w:val="dotted" w:sz="8" w:space="0" w:color="000000"/>
              <w:bottom w:val="dotted" w:sz="8" w:space="0" w:color="000000"/>
              <w:right w:val="dotted" w:sz="8" w:space="0" w:color="000000"/>
            </w:tcBorders>
            <w:shd w:val="clear" w:color="auto" w:fill="B4A7D6"/>
            <w:tcMar>
              <w:top w:w="100" w:type="dxa"/>
              <w:left w:w="100" w:type="dxa"/>
              <w:bottom w:w="100" w:type="dxa"/>
              <w:right w:w="100" w:type="dxa"/>
            </w:tcMar>
          </w:tcPr>
          <w:p w14:paraId="34FC25CF" w14:textId="77777777" w:rsidR="002122F5" w:rsidRDefault="000A6E61">
            <w:pPr>
              <w:widowControl w:val="0"/>
              <w:spacing w:before="200"/>
              <w:jc w:val="both"/>
              <w:rPr>
                <w:rFonts w:ascii="Nunito" w:eastAsia="Nunito" w:hAnsi="Nunito" w:cs="Nunito"/>
                <w:b/>
                <w:color w:val="FFFFFF"/>
              </w:rPr>
            </w:pPr>
            <w:r>
              <w:rPr>
                <w:rFonts w:ascii="Nunito" w:eastAsia="Nunito" w:hAnsi="Nunito" w:cs="Nunito"/>
                <w:b/>
                <w:color w:val="FFFFFF"/>
              </w:rPr>
              <w:t>ÀMBITS:</w:t>
            </w:r>
          </w:p>
          <w:p w14:paraId="48433B95" w14:textId="77777777" w:rsidR="002122F5" w:rsidRDefault="000A6E61">
            <w:pPr>
              <w:widowControl w:val="0"/>
              <w:numPr>
                <w:ilvl w:val="0"/>
                <w:numId w:val="12"/>
              </w:numPr>
              <w:spacing w:before="200"/>
              <w:jc w:val="both"/>
              <w:rPr>
                <w:rFonts w:ascii="Nunito" w:eastAsia="Nunito" w:hAnsi="Nunito" w:cs="Nunito"/>
                <w:color w:val="FFFFFF"/>
              </w:rPr>
            </w:pPr>
            <w:r>
              <w:rPr>
                <w:rFonts w:ascii="Nunito" w:eastAsia="Nunito" w:hAnsi="Nunito" w:cs="Nunito"/>
                <w:color w:val="FFFFFF"/>
              </w:rPr>
              <w:t>COMPROMÍS MUNICIPAL</w:t>
            </w:r>
          </w:p>
          <w:p w14:paraId="5651A49C" w14:textId="77777777" w:rsidR="002122F5" w:rsidRDefault="000A6E61">
            <w:pPr>
              <w:widowControl w:val="0"/>
              <w:numPr>
                <w:ilvl w:val="0"/>
                <w:numId w:val="12"/>
              </w:numPr>
              <w:jc w:val="both"/>
              <w:rPr>
                <w:rFonts w:ascii="Nunito" w:eastAsia="Nunito" w:hAnsi="Nunito" w:cs="Nunito"/>
                <w:color w:val="FFFFFF"/>
              </w:rPr>
            </w:pPr>
            <w:r>
              <w:rPr>
                <w:rFonts w:ascii="Nunito" w:eastAsia="Nunito" w:hAnsi="Nunito" w:cs="Nunito"/>
                <w:color w:val="FFFFFF"/>
              </w:rPr>
              <w:t>COMUNICACIÓ INCLUSIVA</w:t>
            </w:r>
          </w:p>
          <w:p w14:paraId="1524DA94" w14:textId="77777777" w:rsidR="002122F5" w:rsidRDefault="000A6E61">
            <w:pPr>
              <w:widowControl w:val="0"/>
              <w:numPr>
                <w:ilvl w:val="0"/>
                <w:numId w:val="12"/>
              </w:numPr>
              <w:spacing w:after="320"/>
              <w:jc w:val="both"/>
              <w:rPr>
                <w:rFonts w:ascii="Nunito" w:eastAsia="Nunito" w:hAnsi="Nunito" w:cs="Nunito"/>
                <w:color w:val="FFFFFF"/>
              </w:rPr>
            </w:pPr>
            <w:r>
              <w:rPr>
                <w:rFonts w:ascii="Nunito" w:eastAsia="Nunito" w:hAnsi="Nunito" w:cs="Nunito"/>
                <w:color w:val="FFFFFF"/>
              </w:rPr>
              <w:t>TRANSVERSALITZACIÓ DE GÈNERE I LGTBIQ+ EN CLAU INTERNA</w:t>
            </w:r>
          </w:p>
        </w:tc>
      </w:tr>
    </w:tbl>
    <w:p w14:paraId="19370121" w14:textId="77777777" w:rsidR="002122F5" w:rsidRDefault="002122F5">
      <w:pPr>
        <w:spacing w:before="200"/>
        <w:jc w:val="both"/>
        <w:rPr>
          <w:rFonts w:ascii="Nunito" w:eastAsia="Nunito" w:hAnsi="Nunito" w:cs="Nunito"/>
          <w:b/>
        </w:rPr>
      </w:pPr>
    </w:p>
    <w:p w14:paraId="6E330CCD" w14:textId="77777777" w:rsidR="002122F5" w:rsidRDefault="000A6E61">
      <w:pPr>
        <w:pStyle w:val="Ttulo3"/>
        <w:widowControl w:val="0"/>
        <w:spacing w:before="200"/>
        <w:jc w:val="both"/>
        <w:rPr>
          <w:rFonts w:ascii="Nunito" w:eastAsia="Nunito" w:hAnsi="Nunito" w:cs="Nunito"/>
          <w:b/>
          <w:color w:val="FFFFFF"/>
          <w:shd w:val="clear" w:color="auto" w:fill="B4A7D6"/>
        </w:rPr>
      </w:pPr>
      <w:bookmarkStart w:id="15" w:name="_heading=h.2jxsxqh" w:colFirst="0" w:colLast="0"/>
      <w:bookmarkEnd w:id="15"/>
      <w:r>
        <w:rPr>
          <w:rFonts w:ascii="Nunito" w:eastAsia="Nunito" w:hAnsi="Nunito" w:cs="Nunito"/>
          <w:b/>
          <w:color w:val="FFFFFF"/>
          <w:shd w:val="clear" w:color="auto" w:fill="B4A7D6"/>
        </w:rPr>
        <w:t>COMPROMÍS MUNICIPAL</w:t>
      </w:r>
    </w:p>
    <w:p w14:paraId="377F0F0E" w14:textId="77777777" w:rsidR="002122F5" w:rsidRDefault="000A6E61">
      <w:pPr>
        <w:spacing w:before="200"/>
        <w:jc w:val="both"/>
        <w:rPr>
          <w:rFonts w:ascii="Nunito" w:eastAsia="Nunito" w:hAnsi="Nunito" w:cs="Nunito"/>
          <w:b/>
          <w:u w:val="single"/>
        </w:rPr>
      </w:pPr>
      <w:r>
        <w:rPr>
          <w:rFonts w:ascii="Nunito" w:eastAsia="Nunito" w:hAnsi="Nunito" w:cs="Nunito"/>
          <w:b/>
          <w:u w:val="single"/>
        </w:rPr>
        <w:t>Estructures polítiques</w:t>
      </w:r>
    </w:p>
    <w:p w14:paraId="20716C39" w14:textId="77777777" w:rsidR="002122F5" w:rsidRDefault="000A6E61">
      <w:pPr>
        <w:spacing w:before="200"/>
        <w:jc w:val="both"/>
        <w:rPr>
          <w:rFonts w:ascii="Nunito" w:eastAsia="Nunito" w:hAnsi="Nunito" w:cs="Nunito"/>
        </w:rPr>
      </w:pPr>
      <w:r>
        <w:rPr>
          <w:rFonts w:ascii="Nunito" w:eastAsia="Nunito" w:hAnsi="Nunito" w:cs="Nunito"/>
        </w:rPr>
        <w:t xml:space="preserve">L’Ajuntament de Bigues i Riells </w:t>
      </w:r>
      <w:r w:rsidR="007F4A50">
        <w:rPr>
          <w:rFonts w:ascii="Nunito" w:eastAsia="Nunito" w:hAnsi="Nunito" w:cs="Nunito"/>
        </w:rPr>
        <w:t xml:space="preserve">del Fai </w:t>
      </w:r>
      <w:r>
        <w:rPr>
          <w:rFonts w:ascii="Nunito" w:eastAsia="Nunito" w:hAnsi="Nunito" w:cs="Nunito"/>
        </w:rPr>
        <w:t>es dota de dues regidories polítiques que vetllen per les polítiques d’igualtat i LGBTIQ+ del municipi.</w:t>
      </w:r>
    </w:p>
    <w:p w14:paraId="3A517BE8" w14:textId="768A5632" w:rsidR="002122F5" w:rsidRDefault="000A6E61">
      <w:pPr>
        <w:spacing w:before="200"/>
        <w:jc w:val="both"/>
        <w:rPr>
          <w:rFonts w:ascii="Nunito" w:eastAsia="Nunito" w:hAnsi="Nunito" w:cs="Nunito"/>
        </w:rPr>
      </w:pPr>
      <w:r>
        <w:rPr>
          <w:rFonts w:ascii="Nunito" w:eastAsia="Nunito" w:hAnsi="Nunito" w:cs="Nunito"/>
        </w:rPr>
        <w:lastRenderedPageBreak/>
        <w:t xml:space="preserve">En primer lloc, es va crear la </w:t>
      </w:r>
      <w:r w:rsidR="007A31D1">
        <w:rPr>
          <w:rFonts w:ascii="Nunito" w:eastAsia="Nunito" w:hAnsi="Nunito" w:cs="Nunito"/>
          <w:b/>
        </w:rPr>
        <w:t>r</w:t>
      </w:r>
      <w:r w:rsidR="007F4A50">
        <w:rPr>
          <w:rFonts w:ascii="Nunito" w:eastAsia="Nunito" w:hAnsi="Nunito" w:cs="Nunito"/>
          <w:b/>
        </w:rPr>
        <w:t xml:space="preserve">egidoria d’Igualtat </w:t>
      </w:r>
      <w:r>
        <w:rPr>
          <w:rFonts w:ascii="Nunito" w:eastAsia="Nunito" w:hAnsi="Nunito" w:cs="Nunito"/>
        </w:rPr>
        <w:t xml:space="preserve">l’any 2019. Anteriorment, les polítiques d’igualtat es duien a terme des de Serveis </w:t>
      </w:r>
      <w:r w:rsidR="007A31D1">
        <w:rPr>
          <w:rFonts w:ascii="Nunito" w:eastAsia="Nunito" w:hAnsi="Nunito" w:cs="Nunito"/>
        </w:rPr>
        <w:t>S</w:t>
      </w:r>
      <w:r>
        <w:rPr>
          <w:rFonts w:ascii="Nunito" w:eastAsia="Nunito" w:hAnsi="Nunito" w:cs="Nunito"/>
        </w:rPr>
        <w:t>ocials, però es veia la necessitat de tenir un pressupost i lideratge propi en aquests temes. Per això, es va traslladar l’àmbit preventiu a la nova regidoria - que compta</w:t>
      </w:r>
      <w:r w:rsidR="007F4A50">
        <w:rPr>
          <w:rFonts w:ascii="Nunito" w:eastAsia="Nunito" w:hAnsi="Nunito" w:cs="Nunito"/>
        </w:rPr>
        <w:t xml:space="preserve"> amb una tècnica d’</w:t>
      </w:r>
      <w:r w:rsidR="007A31D1">
        <w:rPr>
          <w:rFonts w:ascii="Nunito" w:eastAsia="Nunito" w:hAnsi="Nunito" w:cs="Nunito"/>
        </w:rPr>
        <w:t>I</w:t>
      </w:r>
      <w:r w:rsidR="007F4A50">
        <w:rPr>
          <w:rFonts w:ascii="Nunito" w:eastAsia="Nunito" w:hAnsi="Nunito" w:cs="Nunito"/>
        </w:rPr>
        <w:t>gualtat i LGTBIQ+ a 11</w:t>
      </w:r>
      <w:r>
        <w:rPr>
          <w:rFonts w:ascii="Nunito" w:eastAsia="Nunito" w:hAnsi="Nunito" w:cs="Nunito"/>
        </w:rPr>
        <w:t xml:space="preserve">h setmanals - i es va mantenir l’atenció a les violències masclistes des de l’expertesa tècnica de Serveis socials. Tots els recursos de la regidoria provenen del mateix pressupost municipal, ja que es tracta d’un municipi de menys de 20.000 habitants i no es cobreix des del Consell </w:t>
      </w:r>
      <w:r w:rsidR="007A31D1">
        <w:rPr>
          <w:rFonts w:ascii="Nunito" w:eastAsia="Nunito" w:hAnsi="Nunito" w:cs="Nunito"/>
        </w:rPr>
        <w:t>C</w:t>
      </w:r>
      <w:r>
        <w:rPr>
          <w:rFonts w:ascii="Nunito" w:eastAsia="Nunito" w:hAnsi="Nunito" w:cs="Nunito"/>
        </w:rPr>
        <w:t xml:space="preserve">omarcal. </w:t>
      </w:r>
    </w:p>
    <w:p w14:paraId="630B4BC5" w14:textId="340EFC8D" w:rsidR="002122F5" w:rsidRDefault="000A6E61">
      <w:pPr>
        <w:spacing w:before="200"/>
        <w:jc w:val="both"/>
        <w:rPr>
          <w:rFonts w:ascii="Nunito" w:eastAsia="Nunito" w:hAnsi="Nunito" w:cs="Nunito"/>
        </w:rPr>
      </w:pPr>
      <w:r>
        <w:rPr>
          <w:rFonts w:ascii="Nunito" w:eastAsia="Nunito" w:hAnsi="Nunito" w:cs="Nunito"/>
        </w:rPr>
        <w:t xml:space="preserve">En segon lloc, l’any 2021, es va crear la </w:t>
      </w:r>
      <w:r w:rsidR="007A31D1">
        <w:rPr>
          <w:rFonts w:ascii="Nunito" w:eastAsia="Nunito" w:hAnsi="Nunito" w:cs="Nunito"/>
          <w:b/>
        </w:rPr>
        <w:t>r</w:t>
      </w:r>
      <w:r>
        <w:rPr>
          <w:rFonts w:ascii="Nunito" w:eastAsia="Nunito" w:hAnsi="Nunito" w:cs="Nunito"/>
          <w:b/>
        </w:rPr>
        <w:t>egidoria LGBTIQ+</w:t>
      </w:r>
      <w:r>
        <w:rPr>
          <w:rFonts w:ascii="Nunito" w:eastAsia="Nunito" w:hAnsi="Nunito" w:cs="Nunito"/>
        </w:rPr>
        <w:t xml:space="preserve"> per donar més importància a aquesta temàtica. També es va crear amb recursos propis del municipi tot i que compta amb el suport de la Generalitat de Catalunya.</w:t>
      </w:r>
    </w:p>
    <w:p w14:paraId="4366B243" w14:textId="77777777" w:rsidR="002122F5" w:rsidRDefault="002122F5">
      <w:pPr>
        <w:jc w:val="both"/>
        <w:rPr>
          <w:rFonts w:ascii="Nunito" w:eastAsia="Nunito" w:hAnsi="Nunito" w:cs="Nunito"/>
        </w:rPr>
      </w:pPr>
    </w:p>
    <w:p w14:paraId="55D18B2E" w14:textId="77777777" w:rsidR="002122F5" w:rsidRDefault="000A6E61">
      <w:pPr>
        <w:jc w:val="both"/>
        <w:rPr>
          <w:rFonts w:ascii="Nunito" w:eastAsia="Nunito" w:hAnsi="Nunito" w:cs="Nunito"/>
          <w:b/>
          <w:u w:val="single"/>
        </w:rPr>
      </w:pPr>
      <w:r>
        <w:rPr>
          <w:rFonts w:ascii="Nunito" w:eastAsia="Nunito" w:hAnsi="Nunito" w:cs="Nunito"/>
          <w:b/>
          <w:u w:val="single"/>
        </w:rPr>
        <w:t>Documentació aprovada en matèria d’igualtat i LGBTIQ+</w:t>
      </w:r>
    </w:p>
    <w:p w14:paraId="62D5518E" w14:textId="77777777" w:rsidR="002122F5" w:rsidRDefault="002122F5">
      <w:pPr>
        <w:jc w:val="both"/>
        <w:rPr>
          <w:rFonts w:ascii="Nunito" w:eastAsia="Nunito" w:hAnsi="Nunito" w:cs="Nunito"/>
          <w:b/>
          <w:color w:val="FF0000"/>
        </w:rPr>
      </w:pPr>
    </w:p>
    <w:p w14:paraId="2CA6995E" w14:textId="77777777" w:rsidR="002122F5" w:rsidRDefault="000A6E61">
      <w:pPr>
        <w:numPr>
          <w:ilvl w:val="0"/>
          <w:numId w:val="1"/>
        </w:numPr>
        <w:jc w:val="both"/>
        <w:rPr>
          <w:rFonts w:ascii="Miriam Libre" w:eastAsia="Miriam Libre" w:hAnsi="Miriam Libre" w:cs="Miriam Libre"/>
        </w:rPr>
      </w:pPr>
      <w:r>
        <w:rPr>
          <w:rFonts w:ascii="Nunito" w:eastAsia="Nunito" w:hAnsi="Nunito" w:cs="Nunito"/>
          <w:b/>
          <w:highlight w:val="white"/>
        </w:rPr>
        <w:t>Pla Intern d'Igualtat de l'Ajuntament de Bigues i Riells del Fai (2021-2023)</w:t>
      </w:r>
      <w:r>
        <w:rPr>
          <w:rFonts w:ascii="Nunito" w:eastAsia="Nunito" w:hAnsi="Nunito" w:cs="Nunito"/>
          <w:b/>
        </w:rPr>
        <w:t xml:space="preserve">: </w:t>
      </w:r>
      <w:r>
        <w:rPr>
          <w:rFonts w:ascii="Nunito" w:eastAsia="Nunito" w:hAnsi="Nunito" w:cs="Nunito"/>
        </w:rPr>
        <w:t>Tenen la comissió de seguiment en marxa i han realitzat totes les accions programades pel 2021</w:t>
      </w:r>
      <w:r w:rsidR="007F4A50">
        <w:rPr>
          <w:rFonts w:ascii="Nunito" w:eastAsia="Nunito" w:hAnsi="Nunito" w:cs="Nunito"/>
        </w:rPr>
        <w:t xml:space="preserve"> i 2022</w:t>
      </w:r>
      <w:r>
        <w:rPr>
          <w:rFonts w:ascii="Nunito" w:eastAsia="Nunito" w:hAnsi="Nunito" w:cs="Nunito"/>
        </w:rPr>
        <w:t>, però manca fer una revisió dels llocs de treball amb perspectiva de gènere.</w:t>
      </w:r>
    </w:p>
    <w:p w14:paraId="0E566A64" w14:textId="77777777" w:rsidR="002122F5" w:rsidRDefault="002122F5">
      <w:pPr>
        <w:ind w:left="720"/>
        <w:jc w:val="both"/>
        <w:rPr>
          <w:rFonts w:ascii="Nunito" w:eastAsia="Nunito" w:hAnsi="Nunito" w:cs="Nunito"/>
        </w:rPr>
      </w:pPr>
    </w:p>
    <w:p w14:paraId="243C3D7F" w14:textId="77777777" w:rsidR="002122F5" w:rsidRDefault="000A6E61">
      <w:pPr>
        <w:numPr>
          <w:ilvl w:val="0"/>
          <w:numId w:val="1"/>
        </w:numPr>
        <w:jc w:val="both"/>
        <w:rPr>
          <w:rFonts w:ascii="Miriam Libre" w:eastAsia="Miriam Libre" w:hAnsi="Miriam Libre" w:cs="Miriam Libre"/>
        </w:rPr>
      </w:pPr>
      <w:r>
        <w:rPr>
          <w:rFonts w:ascii="Nunito" w:eastAsia="Nunito" w:hAnsi="Nunito" w:cs="Nunito"/>
          <w:b/>
          <w:highlight w:val="white"/>
        </w:rPr>
        <w:t>Protocol per a la prevenció, detecció i abordatge de l'assetjament psicològic i/o sexual, per raó de sexe, orientació sexual i/o identitat de gènere de l'Ajuntament de Bigues i Riells del Fai</w:t>
      </w:r>
      <w:r>
        <w:rPr>
          <w:rFonts w:ascii="Nunito" w:eastAsia="Nunito" w:hAnsi="Nunito" w:cs="Nunito"/>
          <w:b/>
        </w:rPr>
        <w:t xml:space="preserve">. </w:t>
      </w:r>
    </w:p>
    <w:p w14:paraId="360FE955" w14:textId="77777777" w:rsidR="002122F5" w:rsidRDefault="002122F5">
      <w:pPr>
        <w:ind w:left="720"/>
        <w:jc w:val="both"/>
        <w:rPr>
          <w:rFonts w:ascii="Nunito" w:eastAsia="Nunito" w:hAnsi="Nunito" w:cs="Nunito"/>
          <w:b/>
        </w:rPr>
      </w:pPr>
    </w:p>
    <w:p w14:paraId="1B774490" w14:textId="77777777" w:rsidR="002122F5" w:rsidRDefault="000A6E61">
      <w:pPr>
        <w:numPr>
          <w:ilvl w:val="0"/>
          <w:numId w:val="1"/>
        </w:numPr>
        <w:jc w:val="both"/>
        <w:rPr>
          <w:rFonts w:ascii="Nunito" w:eastAsia="Nunito" w:hAnsi="Nunito" w:cs="Nunito"/>
        </w:rPr>
      </w:pPr>
      <w:r>
        <w:rPr>
          <w:rFonts w:ascii="Nunito" w:eastAsia="Nunito" w:hAnsi="Nunito" w:cs="Nunito"/>
          <w:b/>
        </w:rPr>
        <w:t>Protocol sobre les violències sexuals i LGBTIQ-fòbiques a l’espai públic i en contextos d’oci de la Mancomunitat de la Vall del Tenes.</w:t>
      </w:r>
    </w:p>
    <w:p w14:paraId="498E0441" w14:textId="77777777" w:rsidR="002122F5" w:rsidRDefault="002122F5">
      <w:pPr>
        <w:ind w:left="720"/>
        <w:jc w:val="both"/>
        <w:rPr>
          <w:rFonts w:ascii="Nunito" w:eastAsia="Nunito" w:hAnsi="Nunito" w:cs="Nunito"/>
          <w:b/>
        </w:rPr>
      </w:pPr>
    </w:p>
    <w:p w14:paraId="68461770" w14:textId="77777777" w:rsidR="002122F5" w:rsidRDefault="000A6E61">
      <w:pPr>
        <w:numPr>
          <w:ilvl w:val="0"/>
          <w:numId w:val="1"/>
        </w:numPr>
        <w:jc w:val="both"/>
        <w:rPr>
          <w:rFonts w:ascii="Miriam Libre" w:eastAsia="Miriam Libre" w:hAnsi="Miriam Libre" w:cs="Miriam Libre"/>
          <w:b/>
        </w:rPr>
      </w:pPr>
      <w:r>
        <w:rPr>
          <w:rFonts w:ascii="Nunito" w:eastAsia="Nunito" w:hAnsi="Nunito" w:cs="Nunito"/>
          <w:b/>
        </w:rPr>
        <w:t xml:space="preserve">Mocions aprovades en temàtica de gènere i LGTBIQ+ </w:t>
      </w:r>
    </w:p>
    <w:p w14:paraId="63FE1E1E" w14:textId="77777777" w:rsidR="002122F5" w:rsidRDefault="000A6E61">
      <w:pPr>
        <w:numPr>
          <w:ilvl w:val="1"/>
          <w:numId w:val="1"/>
        </w:numPr>
        <w:jc w:val="both"/>
        <w:rPr>
          <w:rFonts w:ascii="Nunito" w:eastAsia="Nunito" w:hAnsi="Nunito" w:cs="Nunito"/>
        </w:rPr>
      </w:pPr>
      <w:r>
        <w:rPr>
          <w:rFonts w:ascii="Nunito" w:eastAsia="Nunito" w:hAnsi="Nunito" w:cs="Nunito"/>
        </w:rPr>
        <w:t>Moció “Municipis Feministes”</w:t>
      </w:r>
    </w:p>
    <w:p w14:paraId="26D65D76" w14:textId="77777777" w:rsidR="002122F5" w:rsidRDefault="000A6E61">
      <w:pPr>
        <w:numPr>
          <w:ilvl w:val="1"/>
          <w:numId w:val="1"/>
        </w:numPr>
        <w:jc w:val="both"/>
        <w:rPr>
          <w:rFonts w:ascii="Nunito" w:eastAsia="Nunito" w:hAnsi="Nunito" w:cs="Nunito"/>
        </w:rPr>
      </w:pPr>
      <w:r>
        <w:rPr>
          <w:rFonts w:ascii="Nunito" w:eastAsia="Nunito" w:hAnsi="Nunito" w:cs="Nunito"/>
        </w:rPr>
        <w:t>Moció amb motiu del 25 de novembre, Dia internacional contra la violència envers les dones.</w:t>
      </w:r>
    </w:p>
    <w:p w14:paraId="08CC3550" w14:textId="77777777" w:rsidR="002122F5" w:rsidRDefault="000A6E61">
      <w:pPr>
        <w:numPr>
          <w:ilvl w:val="1"/>
          <w:numId w:val="1"/>
        </w:numPr>
        <w:jc w:val="both"/>
        <w:rPr>
          <w:rFonts w:ascii="Nunito" w:eastAsia="Nunito" w:hAnsi="Nunito" w:cs="Nunito"/>
        </w:rPr>
      </w:pPr>
      <w:r>
        <w:rPr>
          <w:rFonts w:ascii="Nunito" w:eastAsia="Nunito" w:hAnsi="Nunito" w:cs="Nunito"/>
        </w:rPr>
        <w:t>Moció per fomentar la diversitat sexual i de gènere a les biblioteques municipals.</w:t>
      </w:r>
    </w:p>
    <w:p w14:paraId="1D25EF71" w14:textId="4261A8A7" w:rsidR="002122F5" w:rsidRDefault="000A6E61">
      <w:pPr>
        <w:numPr>
          <w:ilvl w:val="1"/>
          <w:numId w:val="1"/>
        </w:numPr>
        <w:jc w:val="both"/>
        <w:rPr>
          <w:rFonts w:ascii="Nunito" w:eastAsia="Nunito" w:hAnsi="Nunito" w:cs="Nunito"/>
        </w:rPr>
      </w:pPr>
      <w:r>
        <w:rPr>
          <w:rFonts w:ascii="Nunito" w:eastAsia="Nunito" w:hAnsi="Nunito" w:cs="Nunito"/>
        </w:rPr>
        <w:t>Bigues i Riells</w:t>
      </w:r>
      <w:r w:rsidR="007A31D1">
        <w:rPr>
          <w:rFonts w:ascii="Nunito" w:eastAsia="Nunito" w:hAnsi="Nunito" w:cs="Nunito"/>
        </w:rPr>
        <w:t xml:space="preserve"> del Fai</w:t>
      </w:r>
      <w:r>
        <w:rPr>
          <w:rFonts w:ascii="Nunito" w:eastAsia="Nunito" w:hAnsi="Nunito" w:cs="Nunito"/>
        </w:rPr>
        <w:t xml:space="preserve"> amb els drets de les persones trans.</w:t>
      </w:r>
    </w:p>
    <w:p w14:paraId="535F906D" w14:textId="77777777" w:rsidR="002122F5" w:rsidRDefault="000A6E61">
      <w:pPr>
        <w:numPr>
          <w:ilvl w:val="1"/>
          <w:numId w:val="1"/>
        </w:numPr>
        <w:jc w:val="both"/>
        <w:rPr>
          <w:rFonts w:ascii="Nunito" w:eastAsia="Nunito" w:hAnsi="Nunito" w:cs="Nunito"/>
        </w:rPr>
      </w:pPr>
      <w:r>
        <w:rPr>
          <w:rFonts w:ascii="Nunito" w:eastAsia="Nunito" w:hAnsi="Nunito" w:cs="Nunito"/>
        </w:rPr>
        <w:t>Moció d’ERC per acabar amb la discriminació de les dones a l’esport i amb la sexualització del cos de les esportistes.</w:t>
      </w:r>
    </w:p>
    <w:p w14:paraId="14347F4A" w14:textId="77777777" w:rsidR="002122F5" w:rsidRDefault="000A6E61">
      <w:pPr>
        <w:numPr>
          <w:ilvl w:val="1"/>
          <w:numId w:val="1"/>
        </w:numPr>
        <w:jc w:val="both"/>
        <w:rPr>
          <w:rFonts w:ascii="Nunito" w:eastAsia="Nunito" w:hAnsi="Nunito" w:cs="Nunito"/>
        </w:rPr>
      </w:pPr>
      <w:r>
        <w:rPr>
          <w:rFonts w:ascii="Nunito" w:eastAsia="Nunito" w:hAnsi="Nunito" w:cs="Nunito"/>
        </w:rPr>
        <w:t>Moció per a la commemoració del Dia Internacional de les Dones.</w:t>
      </w:r>
    </w:p>
    <w:p w14:paraId="3D03FD9E" w14:textId="77777777" w:rsidR="002122F5" w:rsidRDefault="000A6E61">
      <w:pPr>
        <w:numPr>
          <w:ilvl w:val="1"/>
          <w:numId w:val="1"/>
        </w:numPr>
        <w:jc w:val="both"/>
        <w:rPr>
          <w:rFonts w:ascii="Nunito" w:eastAsia="Nunito" w:hAnsi="Nunito" w:cs="Nunito"/>
        </w:rPr>
      </w:pPr>
      <w:r>
        <w:rPr>
          <w:rFonts w:ascii="Nunito" w:eastAsia="Nunito" w:hAnsi="Nunito" w:cs="Nunito"/>
        </w:rPr>
        <w:t>Moció per declarar Bigues i Riells del Fa</w:t>
      </w:r>
      <w:r w:rsidR="007F4A50">
        <w:rPr>
          <w:rFonts w:ascii="Nunito" w:eastAsia="Nunito" w:hAnsi="Nunito" w:cs="Nunito"/>
        </w:rPr>
        <w:t>i com a “Municipi de Llibertat L</w:t>
      </w:r>
      <w:r>
        <w:rPr>
          <w:rFonts w:ascii="Nunito" w:eastAsia="Nunito" w:hAnsi="Nunito" w:cs="Nunito"/>
        </w:rPr>
        <w:t>GBTIQ”.</w:t>
      </w:r>
    </w:p>
    <w:p w14:paraId="5D257807" w14:textId="77777777" w:rsidR="002122F5" w:rsidRDefault="000A6E61">
      <w:pPr>
        <w:numPr>
          <w:ilvl w:val="1"/>
          <w:numId w:val="1"/>
        </w:numPr>
        <w:jc w:val="both"/>
        <w:rPr>
          <w:rFonts w:ascii="Nunito" w:eastAsia="Nunito" w:hAnsi="Nunito" w:cs="Nunito"/>
        </w:rPr>
      </w:pPr>
      <w:r>
        <w:rPr>
          <w:rFonts w:ascii="Nunito" w:eastAsia="Nunito" w:hAnsi="Nunito" w:cs="Nunito"/>
        </w:rPr>
        <w:t>Moció a favor del ple reconeixement dels drets de les persones trans* i en suport d’una llei trans estatal.</w:t>
      </w:r>
    </w:p>
    <w:p w14:paraId="017A9863" w14:textId="77777777" w:rsidR="002122F5" w:rsidRDefault="000A6E61">
      <w:pPr>
        <w:numPr>
          <w:ilvl w:val="1"/>
          <w:numId w:val="1"/>
        </w:numPr>
        <w:jc w:val="both"/>
        <w:rPr>
          <w:rFonts w:ascii="Nunito" w:eastAsia="Nunito" w:hAnsi="Nunito" w:cs="Nunito"/>
        </w:rPr>
      </w:pPr>
      <w:r>
        <w:rPr>
          <w:rFonts w:ascii="Nunito" w:eastAsia="Nunito" w:hAnsi="Nunito" w:cs="Nunito"/>
        </w:rPr>
        <w:lastRenderedPageBreak/>
        <w:t>Moció per al retorn a l’IVA reduït al 10% del sector de la perruqueria, barberia i estètica.</w:t>
      </w:r>
    </w:p>
    <w:p w14:paraId="5734BA65" w14:textId="77777777" w:rsidR="002122F5" w:rsidRDefault="002122F5">
      <w:pPr>
        <w:jc w:val="both"/>
        <w:rPr>
          <w:rFonts w:ascii="Nunito" w:eastAsia="Nunito" w:hAnsi="Nunito" w:cs="Nunito"/>
        </w:rPr>
      </w:pPr>
    </w:p>
    <w:p w14:paraId="1CDFA9E2" w14:textId="77777777" w:rsidR="002122F5" w:rsidRDefault="000A6E61">
      <w:pPr>
        <w:jc w:val="both"/>
        <w:rPr>
          <w:rFonts w:ascii="Nunito" w:eastAsia="Nunito" w:hAnsi="Nunito" w:cs="Nunito"/>
          <w:b/>
          <w:u w:val="single"/>
        </w:rPr>
      </w:pPr>
      <w:r>
        <w:rPr>
          <w:rFonts w:ascii="Nunito" w:eastAsia="Nunito" w:hAnsi="Nunito" w:cs="Nunito"/>
          <w:b/>
          <w:u w:val="single"/>
        </w:rPr>
        <w:t>Dades segregades per gènere</w:t>
      </w:r>
    </w:p>
    <w:p w14:paraId="4B850556" w14:textId="77777777" w:rsidR="002122F5" w:rsidRDefault="002122F5">
      <w:pPr>
        <w:jc w:val="both"/>
        <w:rPr>
          <w:rFonts w:ascii="Nunito" w:eastAsia="Nunito" w:hAnsi="Nunito" w:cs="Nunito"/>
        </w:rPr>
      </w:pPr>
    </w:p>
    <w:p w14:paraId="492AA3F6" w14:textId="77777777" w:rsidR="002122F5" w:rsidRDefault="000A6E61">
      <w:pPr>
        <w:widowControl w:val="0"/>
        <w:jc w:val="both"/>
        <w:rPr>
          <w:rFonts w:ascii="Nunito" w:eastAsia="Nunito" w:hAnsi="Nunito" w:cs="Nunito"/>
        </w:rPr>
      </w:pPr>
      <w:r>
        <w:rPr>
          <w:rFonts w:ascii="Nunito" w:eastAsia="Nunito" w:hAnsi="Nunito" w:cs="Nunito"/>
        </w:rPr>
        <w:t>Tenen preparada una fitxa per recollir dades de participació en clau de gènere als esdeveniments, però de moment encara no s’ha posat en funcionament.</w:t>
      </w:r>
    </w:p>
    <w:p w14:paraId="03E0E78B" w14:textId="77777777" w:rsidR="002122F5" w:rsidRDefault="002122F5">
      <w:pPr>
        <w:widowControl w:val="0"/>
        <w:jc w:val="both"/>
        <w:rPr>
          <w:rFonts w:ascii="Nunito" w:eastAsia="Nunito" w:hAnsi="Nunito" w:cs="Nunito"/>
          <w:b/>
        </w:rPr>
      </w:pPr>
    </w:p>
    <w:p w14:paraId="661F646F" w14:textId="77777777" w:rsidR="002122F5" w:rsidRDefault="000A6E61">
      <w:pPr>
        <w:widowControl w:val="0"/>
        <w:jc w:val="both"/>
        <w:rPr>
          <w:rFonts w:ascii="Nunito" w:eastAsia="Nunito" w:hAnsi="Nunito" w:cs="Nunito"/>
          <w:b/>
          <w:u w:val="single"/>
        </w:rPr>
      </w:pPr>
      <w:r>
        <w:rPr>
          <w:rFonts w:ascii="Nunito" w:eastAsia="Nunito" w:hAnsi="Nunito" w:cs="Nunito"/>
          <w:b/>
          <w:u w:val="single"/>
        </w:rPr>
        <w:t xml:space="preserve">Formació al personal polític i tècnic </w:t>
      </w:r>
    </w:p>
    <w:p w14:paraId="5D5CE537" w14:textId="77777777" w:rsidR="002122F5" w:rsidRDefault="002122F5">
      <w:pPr>
        <w:jc w:val="both"/>
        <w:rPr>
          <w:rFonts w:ascii="Nunito" w:eastAsia="Nunito" w:hAnsi="Nunito" w:cs="Nunito"/>
          <w:b/>
        </w:rPr>
      </w:pPr>
    </w:p>
    <w:p w14:paraId="4FD26897" w14:textId="260DF507" w:rsidR="002122F5" w:rsidRDefault="000A6E61">
      <w:pPr>
        <w:jc w:val="both"/>
        <w:rPr>
          <w:rFonts w:ascii="Nunito" w:eastAsia="Nunito" w:hAnsi="Nunito" w:cs="Nunito"/>
          <w:b/>
        </w:rPr>
      </w:pPr>
      <w:r>
        <w:rPr>
          <w:rFonts w:ascii="Nunito" w:eastAsia="Nunito" w:hAnsi="Nunito" w:cs="Nunito"/>
        </w:rPr>
        <w:t xml:space="preserve">Una part del personal polític i tècnic de l’Ajuntament ha rebut formació principalment a partir de cursos de la Diputació de Barcelona. </w:t>
      </w:r>
    </w:p>
    <w:p w14:paraId="56033B20" w14:textId="77777777" w:rsidR="002122F5" w:rsidRDefault="000A6E61">
      <w:pPr>
        <w:spacing w:before="200"/>
        <w:jc w:val="both"/>
        <w:rPr>
          <w:rFonts w:ascii="Nunito" w:eastAsia="Nunito" w:hAnsi="Nunito" w:cs="Nunito"/>
          <w:b/>
          <w:u w:val="single"/>
        </w:rPr>
      </w:pPr>
      <w:r>
        <w:rPr>
          <w:rFonts w:ascii="Nunito" w:eastAsia="Nunito" w:hAnsi="Nunito" w:cs="Nunito"/>
          <w:b/>
          <w:u w:val="single"/>
        </w:rPr>
        <w:t>Activitat regidories d’igualtat i LGBTIQ+</w:t>
      </w:r>
    </w:p>
    <w:p w14:paraId="55002566" w14:textId="77777777" w:rsidR="002122F5" w:rsidRDefault="002122F5">
      <w:pPr>
        <w:spacing w:before="200"/>
        <w:jc w:val="both"/>
        <w:rPr>
          <w:rFonts w:ascii="Nunito" w:eastAsia="Nunito" w:hAnsi="Nunito" w:cs="Nunito"/>
          <w:b/>
          <w:u w:val="single"/>
        </w:rPr>
      </w:pPr>
    </w:p>
    <w:p w14:paraId="01A78DAE" w14:textId="113FC102" w:rsidR="002122F5" w:rsidRPr="00067592" w:rsidRDefault="000A6E61">
      <w:pPr>
        <w:numPr>
          <w:ilvl w:val="0"/>
          <w:numId w:val="3"/>
        </w:numPr>
        <w:jc w:val="both"/>
        <w:rPr>
          <w:rFonts w:ascii="Nunito" w:eastAsia="Nunito" w:hAnsi="Nunito" w:cs="Nunito"/>
        </w:rPr>
      </w:pPr>
      <w:r>
        <w:rPr>
          <w:rFonts w:ascii="Nunito" w:eastAsia="Nunito" w:hAnsi="Nunito" w:cs="Nunito"/>
        </w:rPr>
        <w:t xml:space="preserve">Es compta amb un </w:t>
      </w:r>
      <w:r>
        <w:rPr>
          <w:rFonts w:ascii="Nunito" w:eastAsia="Nunito" w:hAnsi="Nunito" w:cs="Nunito"/>
          <w:b/>
        </w:rPr>
        <w:t>Servei d’Atenció a les Violències (SIAV)</w:t>
      </w:r>
      <w:r>
        <w:rPr>
          <w:rFonts w:ascii="Nunito" w:eastAsia="Nunito" w:hAnsi="Nunito" w:cs="Nunito"/>
        </w:rPr>
        <w:t xml:space="preserve"> vinculat a Serveis </w:t>
      </w:r>
      <w:r w:rsidR="007A31D1">
        <w:rPr>
          <w:rFonts w:ascii="Nunito" w:eastAsia="Nunito" w:hAnsi="Nunito" w:cs="Nunito"/>
        </w:rPr>
        <w:t>S</w:t>
      </w:r>
      <w:r>
        <w:rPr>
          <w:rFonts w:ascii="Nunito" w:eastAsia="Nunito" w:hAnsi="Nunito" w:cs="Nunito"/>
        </w:rPr>
        <w:t>ocials que permet fer una primera acollida i les derivacions corresponents als serveis mancomunats i comarcals. Des de la regidoria d’</w:t>
      </w:r>
      <w:r w:rsidR="0085424B">
        <w:rPr>
          <w:rFonts w:ascii="Nunito" w:eastAsia="Nunito" w:hAnsi="Nunito" w:cs="Nunito"/>
        </w:rPr>
        <w:t>I</w:t>
      </w:r>
      <w:r>
        <w:rPr>
          <w:rFonts w:ascii="Nunito" w:eastAsia="Nunito" w:hAnsi="Nunito" w:cs="Nunito"/>
        </w:rPr>
        <w:t xml:space="preserve">gualtat s’ha difós </w:t>
      </w:r>
      <w:r w:rsidRPr="00067592">
        <w:rPr>
          <w:rFonts w:ascii="Nunito" w:eastAsia="Nunito" w:hAnsi="Nunito" w:cs="Nunito"/>
        </w:rPr>
        <w:t>un codi QR a tots els comerços del municipi perquè la informació d’aquest servei pugui arribar a tothom.</w:t>
      </w:r>
    </w:p>
    <w:p w14:paraId="13F2F49A" w14:textId="77777777" w:rsidR="002122F5" w:rsidRPr="00067592" w:rsidRDefault="002122F5">
      <w:pPr>
        <w:ind w:left="720"/>
        <w:jc w:val="both"/>
        <w:rPr>
          <w:rFonts w:ascii="Nunito" w:eastAsia="Nunito" w:hAnsi="Nunito" w:cs="Nunito"/>
        </w:rPr>
      </w:pPr>
    </w:p>
    <w:p w14:paraId="6A9E67C0" w14:textId="77777777" w:rsidR="002122F5" w:rsidRPr="00067592" w:rsidRDefault="000A6E61">
      <w:pPr>
        <w:numPr>
          <w:ilvl w:val="0"/>
          <w:numId w:val="3"/>
        </w:numPr>
        <w:jc w:val="both"/>
        <w:rPr>
          <w:rFonts w:ascii="Nunito" w:eastAsia="Nunito" w:hAnsi="Nunito" w:cs="Nunito"/>
        </w:rPr>
      </w:pPr>
      <w:r w:rsidRPr="00067592">
        <w:rPr>
          <w:rFonts w:ascii="Nunito" w:eastAsia="Nunito" w:hAnsi="Nunito" w:cs="Nunito"/>
        </w:rPr>
        <w:t xml:space="preserve">Es </w:t>
      </w:r>
      <w:r w:rsidR="00067592" w:rsidRPr="00067592">
        <w:rPr>
          <w:rFonts w:ascii="Nunito" w:eastAsia="Nunito" w:hAnsi="Nunito" w:cs="Nunito"/>
        </w:rPr>
        <w:t xml:space="preserve">dinamitzen </w:t>
      </w:r>
      <w:r w:rsidRPr="00067592">
        <w:rPr>
          <w:rFonts w:ascii="Nunito" w:eastAsia="Nunito" w:hAnsi="Nunito" w:cs="Nunito"/>
          <w:b/>
        </w:rPr>
        <w:t>Punt</w:t>
      </w:r>
      <w:r w:rsidR="00067592" w:rsidRPr="00067592">
        <w:rPr>
          <w:rFonts w:ascii="Nunito" w:eastAsia="Nunito" w:hAnsi="Nunito" w:cs="Nunito"/>
          <w:b/>
        </w:rPr>
        <w:t>s Liles</w:t>
      </w:r>
      <w:r w:rsidRPr="00067592">
        <w:rPr>
          <w:rFonts w:ascii="Nunito" w:eastAsia="Nunito" w:hAnsi="Nunito" w:cs="Nunito"/>
        </w:rPr>
        <w:t xml:space="preserve"> amb atenció i informació sobre les violències masclistes a totes les </w:t>
      </w:r>
      <w:r w:rsidR="00067592" w:rsidRPr="00067592">
        <w:rPr>
          <w:rFonts w:ascii="Nunito" w:eastAsia="Nunito" w:hAnsi="Nunito" w:cs="Nunito"/>
        </w:rPr>
        <w:t xml:space="preserve">dues festes majors. </w:t>
      </w:r>
    </w:p>
    <w:p w14:paraId="59FF11BE" w14:textId="77777777" w:rsidR="002122F5" w:rsidRDefault="002122F5">
      <w:pPr>
        <w:ind w:left="720"/>
        <w:jc w:val="both"/>
        <w:rPr>
          <w:rFonts w:ascii="Nunito" w:eastAsia="Nunito" w:hAnsi="Nunito" w:cs="Nunito"/>
        </w:rPr>
      </w:pPr>
    </w:p>
    <w:p w14:paraId="29589837" w14:textId="3AF00C20" w:rsidR="002122F5" w:rsidRDefault="000A6E61">
      <w:pPr>
        <w:numPr>
          <w:ilvl w:val="0"/>
          <w:numId w:val="3"/>
        </w:numPr>
        <w:jc w:val="both"/>
        <w:rPr>
          <w:rFonts w:ascii="Nunito" w:eastAsia="Nunito" w:hAnsi="Nunito" w:cs="Nunito"/>
        </w:rPr>
      </w:pPr>
      <w:r>
        <w:rPr>
          <w:rFonts w:ascii="Nunito" w:eastAsia="Nunito" w:hAnsi="Nunito" w:cs="Nunito"/>
        </w:rPr>
        <w:t>Recentment</w:t>
      </w:r>
      <w:r w:rsidR="00862FAA">
        <w:rPr>
          <w:rFonts w:ascii="Nunito" w:eastAsia="Nunito" w:hAnsi="Nunito" w:cs="Nunito"/>
        </w:rPr>
        <w:t>,</w:t>
      </w:r>
      <w:r>
        <w:rPr>
          <w:rFonts w:ascii="Nunito" w:eastAsia="Nunito" w:hAnsi="Nunito" w:cs="Nunito"/>
        </w:rPr>
        <w:t xml:space="preserve"> s’ha iniciat un servei d’atenció psicològica per a </w:t>
      </w:r>
      <w:r>
        <w:rPr>
          <w:rFonts w:ascii="Nunito" w:eastAsia="Nunito" w:hAnsi="Nunito" w:cs="Nunito"/>
          <w:b/>
        </w:rPr>
        <w:t>noves masculinitats</w:t>
      </w:r>
      <w:r>
        <w:rPr>
          <w:rFonts w:ascii="Nunito" w:eastAsia="Nunito" w:hAnsi="Nunito" w:cs="Nunito"/>
        </w:rPr>
        <w:t xml:space="preserve"> dirigit especialment a homes que han comès agressions </w:t>
      </w:r>
      <w:r w:rsidR="007F4A50">
        <w:rPr>
          <w:rFonts w:ascii="Nunito" w:eastAsia="Nunito" w:hAnsi="Nunito" w:cs="Nunito"/>
        </w:rPr>
        <w:t>masclistes. Fins al moment s’ha</w:t>
      </w:r>
      <w:r>
        <w:rPr>
          <w:rFonts w:ascii="Nunito" w:eastAsia="Nunito" w:hAnsi="Nunito" w:cs="Nunito"/>
        </w:rPr>
        <w:t xml:space="preserve"> atès a dos homes.</w:t>
      </w:r>
    </w:p>
    <w:p w14:paraId="46D448ED" w14:textId="77777777" w:rsidR="002122F5" w:rsidRDefault="002122F5">
      <w:pPr>
        <w:jc w:val="both"/>
        <w:rPr>
          <w:rFonts w:ascii="Nunito" w:eastAsia="Nunito" w:hAnsi="Nunito" w:cs="Nunito"/>
        </w:rPr>
      </w:pPr>
    </w:p>
    <w:p w14:paraId="58FE88DC" w14:textId="77777777" w:rsidR="002122F5" w:rsidRDefault="000A6E61">
      <w:pPr>
        <w:numPr>
          <w:ilvl w:val="0"/>
          <w:numId w:val="13"/>
        </w:numPr>
        <w:jc w:val="both"/>
        <w:rPr>
          <w:rFonts w:ascii="Nunito" w:eastAsia="Nunito" w:hAnsi="Nunito" w:cs="Nunito"/>
        </w:rPr>
      </w:pPr>
      <w:r>
        <w:rPr>
          <w:rFonts w:ascii="Nunito" w:eastAsia="Nunito" w:hAnsi="Nunito" w:cs="Nunito"/>
          <w:b/>
        </w:rPr>
        <w:t>Activitats culturals de sensibilització LGBTIQ+</w:t>
      </w:r>
    </w:p>
    <w:p w14:paraId="37D534D1" w14:textId="77777777" w:rsidR="002122F5" w:rsidRDefault="000A6E61">
      <w:pPr>
        <w:numPr>
          <w:ilvl w:val="1"/>
          <w:numId w:val="13"/>
        </w:numPr>
        <w:jc w:val="both"/>
        <w:rPr>
          <w:rFonts w:ascii="Nunito" w:eastAsia="Nunito" w:hAnsi="Nunito" w:cs="Nunito"/>
        </w:rPr>
      </w:pPr>
      <w:r>
        <w:rPr>
          <w:rFonts w:ascii="Nunito" w:eastAsia="Nunito" w:hAnsi="Nunito" w:cs="Nunito"/>
        </w:rPr>
        <w:t>Dia del llibre LGBTIQ+.</w:t>
      </w:r>
    </w:p>
    <w:p w14:paraId="0958080D" w14:textId="77777777" w:rsidR="002122F5" w:rsidRDefault="000A6E61">
      <w:pPr>
        <w:numPr>
          <w:ilvl w:val="1"/>
          <w:numId w:val="13"/>
        </w:numPr>
        <w:jc w:val="both"/>
        <w:rPr>
          <w:rFonts w:ascii="Nunito" w:eastAsia="Nunito" w:hAnsi="Nunito" w:cs="Nunito"/>
        </w:rPr>
      </w:pPr>
      <w:r>
        <w:rPr>
          <w:rFonts w:ascii="Nunito" w:eastAsia="Nunito" w:hAnsi="Nunito" w:cs="Nunito"/>
        </w:rPr>
        <w:t>Cinefòrum amb la pel·lícula “</w:t>
      </w:r>
      <w:r w:rsidRPr="00C4222F">
        <w:rPr>
          <w:rFonts w:ascii="Nunito" w:eastAsia="Nunito" w:hAnsi="Nunito" w:cs="Nunito"/>
          <w:i/>
          <w:iCs/>
        </w:rPr>
        <w:t>Pride</w:t>
      </w:r>
      <w:r>
        <w:rPr>
          <w:rFonts w:ascii="Nunito" w:eastAsia="Nunito" w:hAnsi="Nunito" w:cs="Nunito"/>
        </w:rPr>
        <w:t>”.</w:t>
      </w:r>
    </w:p>
    <w:p w14:paraId="11399133" w14:textId="08606642" w:rsidR="002122F5" w:rsidRDefault="000A6E61">
      <w:pPr>
        <w:numPr>
          <w:ilvl w:val="1"/>
          <w:numId w:val="13"/>
        </w:numPr>
        <w:jc w:val="both"/>
        <w:rPr>
          <w:rFonts w:ascii="Nunito" w:eastAsia="Nunito" w:hAnsi="Nunito" w:cs="Nunito"/>
        </w:rPr>
      </w:pPr>
      <w:r>
        <w:rPr>
          <w:rFonts w:ascii="Nunito" w:eastAsia="Nunito" w:hAnsi="Nunito" w:cs="Nunito"/>
        </w:rPr>
        <w:t>Monòleg a càrrec d’una dona trans no binària</w:t>
      </w:r>
      <w:r w:rsidR="00C4222F">
        <w:rPr>
          <w:rFonts w:ascii="Nunito" w:eastAsia="Nunito" w:hAnsi="Nunito" w:cs="Nunito"/>
        </w:rPr>
        <w:t>, Vida Priego</w:t>
      </w:r>
      <w:r>
        <w:rPr>
          <w:rFonts w:ascii="Nunito" w:eastAsia="Nunito" w:hAnsi="Nunito" w:cs="Nunito"/>
        </w:rPr>
        <w:t>.</w:t>
      </w:r>
    </w:p>
    <w:p w14:paraId="68840706" w14:textId="77777777" w:rsidR="002122F5" w:rsidRDefault="000A6E61">
      <w:pPr>
        <w:numPr>
          <w:ilvl w:val="1"/>
          <w:numId w:val="13"/>
        </w:numPr>
        <w:jc w:val="both"/>
        <w:rPr>
          <w:rFonts w:ascii="Nunito" w:eastAsia="Nunito" w:hAnsi="Nunito" w:cs="Nunito"/>
        </w:rPr>
      </w:pPr>
      <w:r>
        <w:rPr>
          <w:rFonts w:ascii="Nunito" w:eastAsia="Nunito" w:hAnsi="Nunito" w:cs="Nunito"/>
        </w:rPr>
        <w:t>Dins del cicle “Enraonem”: dones i esports, participació persones LGBTIQ+ als pobles.</w:t>
      </w:r>
    </w:p>
    <w:p w14:paraId="2C0E658B" w14:textId="77777777" w:rsidR="002122F5" w:rsidRDefault="000A6E61">
      <w:pPr>
        <w:numPr>
          <w:ilvl w:val="1"/>
          <w:numId w:val="13"/>
        </w:numPr>
        <w:jc w:val="both"/>
        <w:rPr>
          <w:rFonts w:ascii="Nunito" w:eastAsia="Nunito" w:hAnsi="Nunito" w:cs="Nunito"/>
        </w:rPr>
      </w:pPr>
      <w:r>
        <w:rPr>
          <w:rFonts w:ascii="Nunito" w:eastAsia="Nunito" w:hAnsi="Nunito" w:cs="Nunito"/>
        </w:rPr>
        <w:t>Cartes fòbia per compartir les vivències de les persones LGBTIQ+.</w:t>
      </w:r>
    </w:p>
    <w:p w14:paraId="3F5A62B5" w14:textId="77777777" w:rsidR="002122F5" w:rsidRDefault="002122F5">
      <w:pPr>
        <w:spacing w:before="200"/>
        <w:ind w:left="1440"/>
        <w:jc w:val="both"/>
        <w:rPr>
          <w:rFonts w:ascii="Nunito" w:eastAsia="Nunito" w:hAnsi="Nunito" w:cs="Nunito"/>
          <w:color w:val="FF0000"/>
        </w:rPr>
      </w:pPr>
    </w:p>
    <w:p w14:paraId="09899219" w14:textId="77777777" w:rsidR="002122F5" w:rsidRDefault="000A6E61">
      <w:pPr>
        <w:numPr>
          <w:ilvl w:val="0"/>
          <w:numId w:val="13"/>
        </w:numPr>
        <w:jc w:val="both"/>
        <w:rPr>
          <w:rFonts w:ascii="Nunito" w:eastAsia="Nunito" w:hAnsi="Nunito" w:cs="Nunito"/>
        </w:rPr>
      </w:pPr>
      <w:r>
        <w:rPr>
          <w:rFonts w:ascii="Nunito" w:eastAsia="Nunito" w:hAnsi="Nunito" w:cs="Nunito"/>
        </w:rPr>
        <w:t xml:space="preserve">Es té previst obrir un </w:t>
      </w:r>
      <w:r>
        <w:rPr>
          <w:rFonts w:ascii="Nunito" w:eastAsia="Nunito" w:hAnsi="Nunito" w:cs="Nunito"/>
          <w:b/>
        </w:rPr>
        <w:t xml:space="preserve">Punt </w:t>
      </w:r>
      <w:r w:rsidR="007F4A50">
        <w:rPr>
          <w:rFonts w:ascii="Nunito" w:eastAsia="Nunito" w:hAnsi="Nunito" w:cs="Nunito"/>
          <w:b/>
        </w:rPr>
        <w:t xml:space="preserve">SAI </w:t>
      </w:r>
      <w:r>
        <w:rPr>
          <w:rFonts w:ascii="Nunito" w:eastAsia="Nunito" w:hAnsi="Nunito" w:cs="Nunito"/>
          <w:b/>
        </w:rPr>
        <w:t>LGBTIQ+,</w:t>
      </w:r>
      <w:r>
        <w:rPr>
          <w:rFonts w:ascii="Nunito" w:eastAsia="Nunito" w:hAnsi="Nunito" w:cs="Nunito"/>
        </w:rPr>
        <w:t xml:space="preserve"> ja que al ser un municipi de menys de 20.000 habitants no poden tenir un SAI (Servei d’Atenció Integral a la Diversitat), però es tindrà un punt d’informació i acollida LGBTIQ+ adaptat i integrat dins de la xarxa SAI de Catalunya.</w:t>
      </w:r>
    </w:p>
    <w:p w14:paraId="7DB68279" w14:textId="77777777" w:rsidR="002122F5" w:rsidRDefault="002122F5">
      <w:pPr>
        <w:jc w:val="both"/>
        <w:rPr>
          <w:rFonts w:ascii="Nunito" w:eastAsia="Nunito" w:hAnsi="Nunito" w:cs="Nunito"/>
          <w:b/>
          <w:highlight w:val="yellow"/>
        </w:rPr>
      </w:pPr>
    </w:p>
    <w:p w14:paraId="5DB86167" w14:textId="33673118" w:rsidR="002122F5" w:rsidRDefault="000A6E61">
      <w:pPr>
        <w:numPr>
          <w:ilvl w:val="0"/>
          <w:numId w:val="26"/>
        </w:numPr>
        <w:spacing w:before="200"/>
        <w:jc w:val="both"/>
        <w:rPr>
          <w:rFonts w:ascii="Nunito" w:eastAsia="Nunito" w:hAnsi="Nunito" w:cs="Nunito"/>
        </w:rPr>
      </w:pPr>
      <w:r>
        <w:rPr>
          <w:rFonts w:ascii="Nunito" w:eastAsia="Nunito" w:hAnsi="Nunito" w:cs="Nunito"/>
          <w:b/>
        </w:rPr>
        <w:t>Commemoració diades feministes i LGBTIQ+.</w:t>
      </w:r>
      <w:r>
        <w:rPr>
          <w:rFonts w:ascii="Nunito" w:eastAsia="Nunito" w:hAnsi="Nunito" w:cs="Nunito"/>
        </w:rPr>
        <w:t xml:space="preserve"> Realització d’accions comunicatives, esdeveniments i col·locació de banderes feministes i LGBTIQ+ entorn de les diades del 8 de març </w:t>
      </w:r>
      <w:r w:rsidR="00667306">
        <w:rPr>
          <w:rFonts w:ascii="Nunito" w:eastAsia="Nunito" w:hAnsi="Nunito" w:cs="Nunito"/>
        </w:rPr>
        <w:t>(D</w:t>
      </w:r>
      <w:r>
        <w:rPr>
          <w:rFonts w:ascii="Nunito" w:eastAsia="Nunito" w:hAnsi="Nunito" w:cs="Nunito"/>
        </w:rPr>
        <w:t xml:space="preserve">ia de la </w:t>
      </w:r>
      <w:r w:rsidR="00667306">
        <w:rPr>
          <w:rFonts w:ascii="Nunito" w:eastAsia="Nunito" w:hAnsi="Nunito" w:cs="Nunito"/>
        </w:rPr>
        <w:t>D</w:t>
      </w:r>
      <w:r>
        <w:rPr>
          <w:rFonts w:ascii="Nunito" w:eastAsia="Nunito" w:hAnsi="Nunito" w:cs="Nunito"/>
        </w:rPr>
        <w:t xml:space="preserve">ona </w:t>
      </w:r>
      <w:r w:rsidR="00667306">
        <w:rPr>
          <w:rFonts w:ascii="Nunito" w:eastAsia="Nunito" w:hAnsi="Nunito" w:cs="Nunito"/>
        </w:rPr>
        <w:t>T</w:t>
      </w:r>
      <w:r>
        <w:rPr>
          <w:rFonts w:ascii="Nunito" w:eastAsia="Nunito" w:hAnsi="Nunito" w:cs="Nunito"/>
        </w:rPr>
        <w:t>reballadora), 25 de novembre (</w:t>
      </w:r>
      <w:r w:rsidR="00667306">
        <w:rPr>
          <w:rFonts w:ascii="Nunito" w:eastAsia="Nunito" w:hAnsi="Nunito" w:cs="Nunito"/>
        </w:rPr>
        <w:t>D</w:t>
      </w:r>
      <w:r>
        <w:rPr>
          <w:rFonts w:ascii="Nunito" w:eastAsia="Nunito" w:hAnsi="Nunito" w:cs="Nunito"/>
        </w:rPr>
        <w:t>ia per l’</w:t>
      </w:r>
      <w:r w:rsidR="00667306">
        <w:rPr>
          <w:rFonts w:ascii="Nunito" w:eastAsia="Nunito" w:hAnsi="Nunito" w:cs="Nunito"/>
        </w:rPr>
        <w:t>E</w:t>
      </w:r>
      <w:r>
        <w:rPr>
          <w:rFonts w:ascii="Nunito" w:eastAsia="Nunito" w:hAnsi="Nunito" w:cs="Nunito"/>
        </w:rPr>
        <w:t xml:space="preserve">rradicació de la </w:t>
      </w:r>
      <w:r w:rsidR="00667306">
        <w:rPr>
          <w:rFonts w:ascii="Nunito" w:eastAsia="Nunito" w:hAnsi="Nunito" w:cs="Nunito"/>
        </w:rPr>
        <w:t>V</w:t>
      </w:r>
      <w:r>
        <w:rPr>
          <w:rFonts w:ascii="Nunito" w:eastAsia="Nunito" w:hAnsi="Nunito" w:cs="Nunito"/>
        </w:rPr>
        <w:t xml:space="preserve">iolència </w:t>
      </w:r>
      <w:r w:rsidR="00667306">
        <w:rPr>
          <w:rFonts w:ascii="Nunito" w:eastAsia="Nunito" w:hAnsi="Nunito" w:cs="Nunito"/>
        </w:rPr>
        <w:t>M</w:t>
      </w:r>
      <w:r>
        <w:rPr>
          <w:rFonts w:ascii="Nunito" w:eastAsia="Nunito" w:hAnsi="Nunito" w:cs="Nunito"/>
        </w:rPr>
        <w:t>asclista), 28 de juny (</w:t>
      </w:r>
      <w:r w:rsidR="00667306">
        <w:rPr>
          <w:rFonts w:ascii="Nunito" w:eastAsia="Nunito" w:hAnsi="Nunito" w:cs="Nunito"/>
        </w:rPr>
        <w:t>D</w:t>
      </w:r>
      <w:r>
        <w:rPr>
          <w:rFonts w:ascii="Nunito" w:eastAsia="Nunito" w:hAnsi="Nunito" w:cs="Nunito"/>
        </w:rPr>
        <w:t xml:space="preserve">ia de la </w:t>
      </w:r>
      <w:r w:rsidR="00667306">
        <w:rPr>
          <w:rFonts w:ascii="Nunito" w:eastAsia="Nunito" w:hAnsi="Nunito" w:cs="Nunito"/>
        </w:rPr>
        <w:t>D</w:t>
      </w:r>
      <w:r>
        <w:rPr>
          <w:rFonts w:ascii="Nunito" w:eastAsia="Nunito" w:hAnsi="Nunito" w:cs="Nunito"/>
        </w:rPr>
        <w:t xml:space="preserve">iversitat </w:t>
      </w:r>
      <w:r w:rsidR="00667306">
        <w:rPr>
          <w:rFonts w:ascii="Nunito" w:eastAsia="Nunito" w:hAnsi="Nunito" w:cs="Nunito"/>
        </w:rPr>
        <w:t>S</w:t>
      </w:r>
      <w:r>
        <w:rPr>
          <w:rFonts w:ascii="Nunito" w:eastAsia="Nunito" w:hAnsi="Nunito" w:cs="Nunito"/>
        </w:rPr>
        <w:t xml:space="preserve">exual i de </w:t>
      </w:r>
      <w:r w:rsidR="00667306">
        <w:rPr>
          <w:rFonts w:ascii="Nunito" w:eastAsia="Nunito" w:hAnsi="Nunito" w:cs="Nunito"/>
        </w:rPr>
        <w:t>G</w:t>
      </w:r>
      <w:r>
        <w:rPr>
          <w:rFonts w:ascii="Nunito" w:eastAsia="Nunito" w:hAnsi="Nunito" w:cs="Nunito"/>
        </w:rPr>
        <w:t>ènere), 17 de maig (</w:t>
      </w:r>
      <w:r w:rsidR="00667306">
        <w:rPr>
          <w:rFonts w:ascii="Nunito" w:eastAsia="Nunito" w:hAnsi="Nunito" w:cs="Nunito"/>
        </w:rPr>
        <w:t>D</w:t>
      </w:r>
      <w:r>
        <w:rPr>
          <w:rFonts w:ascii="Nunito" w:eastAsia="Nunito" w:hAnsi="Nunito" w:cs="Nunito"/>
        </w:rPr>
        <w:t>ia per l’</w:t>
      </w:r>
      <w:r w:rsidR="00667306">
        <w:rPr>
          <w:rFonts w:ascii="Nunito" w:eastAsia="Nunito" w:hAnsi="Nunito" w:cs="Nunito"/>
        </w:rPr>
        <w:t>E</w:t>
      </w:r>
      <w:r>
        <w:rPr>
          <w:rFonts w:ascii="Nunito" w:eastAsia="Nunito" w:hAnsi="Nunito" w:cs="Nunito"/>
        </w:rPr>
        <w:t xml:space="preserve">rradicació de la </w:t>
      </w:r>
      <w:r w:rsidR="00667306">
        <w:rPr>
          <w:rFonts w:ascii="Nunito" w:eastAsia="Nunito" w:hAnsi="Nunito" w:cs="Nunito"/>
        </w:rPr>
        <w:t>L</w:t>
      </w:r>
      <w:r>
        <w:rPr>
          <w:rFonts w:ascii="Nunito" w:eastAsia="Nunito" w:hAnsi="Nunito" w:cs="Nunito"/>
        </w:rPr>
        <w:t>gbtifòbia), 31 de març (</w:t>
      </w:r>
      <w:r w:rsidR="00667306">
        <w:rPr>
          <w:rFonts w:ascii="Nunito" w:eastAsia="Nunito" w:hAnsi="Nunito" w:cs="Nunito"/>
        </w:rPr>
        <w:t>D</w:t>
      </w:r>
      <w:r>
        <w:rPr>
          <w:rFonts w:ascii="Nunito" w:eastAsia="Nunito" w:hAnsi="Nunito" w:cs="Nunito"/>
        </w:rPr>
        <w:t xml:space="preserve">ia de la </w:t>
      </w:r>
      <w:r w:rsidR="00667306">
        <w:rPr>
          <w:rFonts w:ascii="Nunito" w:eastAsia="Nunito" w:hAnsi="Nunito" w:cs="Nunito"/>
        </w:rPr>
        <w:t>V</w:t>
      </w:r>
      <w:r>
        <w:rPr>
          <w:rFonts w:ascii="Nunito" w:eastAsia="Nunito" w:hAnsi="Nunito" w:cs="Nunito"/>
        </w:rPr>
        <w:t xml:space="preserve">isibilitat </w:t>
      </w:r>
      <w:r w:rsidR="00667306">
        <w:rPr>
          <w:rFonts w:ascii="Nunito" w:eastAsia="Nunito" w:hAnsi="Nunito" w:cs="Nunito"/>
        </w:rPr>
        <w:t>T</w:t>
      </w:r>
      <w:r>
        <w:rPr>
          <w:rFonts w:ascii="Nunito" w:eastAsia="Nunito" w:hAnsi="Nunito" w:cs="Nunito"/>
        </w:rPr>
        <w:t>rans) i 11 de febrer (</w:t>
      </w:r>
      <w:r w:rsidR="00667306">
        <w:rPr>
          <w:rFonts w:ascii="Nunito" w:eastAsia="Nunito" w:hAnsi="Nunito" w:cs="Nunito"/>
        </w:rPr>
        <w:t>D</w:t>
      </w:r>
      <w:r>
        <w:rPr>
          <w:rFonts w:ascii="Nunito" w:eastAsia="Nunito" w:hAnsi="Nunito" w:cs="Nunito"/>
        </w:rPr>
        <w:t xml:space="preserve">ia de les  </w:t>
      </w:r>
      <w:r w:rsidR="00667306">
        <w:rPr>
          <w:rFonts w:ascii="Nunito" w:eastAsia="Nunito" w:hAnsi="Nunito" w:cs="Nunito"/>
        </w:rPr>
        <w:t>D</w:t>
      </w:r>
      <w:r>
        <w:rPr>
          <w:rFonts w:ascii="Nunito" w:eastAsia="Nunito" w:hAnsi="Nunito" w:cs="Nunito"/>
        </w:rPr>
        <w:t xml:space="preserve">ones i </w:t>
      </w:r>
      <w:r w:rsidR="00667306">
        <w:rPr>
          <w:rFonts w:ascii="Nunito" w:eastAsia="Nunito" w:hAnsi="Nunito" w:cs="Nunito"/>
        </w:rPr>
        <w:t>N</w:t>
      </w:r>
      <w:r>
        <w:rPr>
          <w:rFonts w:ascii="Nunito" w:eastAsia="Nunito" w:hAnsi="Nunito" w:cs="Nunito"/>
        </w:rPr>
        <w:t xml:space="preserve">enes en la </w:t>
      </w:r>
      <w:r w:rsidR="00667306">
        <w:rPr>
          <w:rFonts w:ascii="Nunito" w:eastAsia="Nunito" w:hAnsi="Nunito" w:cs="Nunito"/>
        </w:rPr>
        <w:t>C</w:t>
      </w:r>
      <w:r>
        <w:rPr>
          <w:rFonts w:ascii="Nunito" w:eastAsia="Nunito" w:hAnsi="Nunito" w:cs="Nunito"/>
        </w:rPr>
        <w:t>iència).</w:t>
      </w:r>
    </w:p>
    <w:p w14:paraId="057D9998" w14:textId="77777777" w:rsidR="002122F5" w:rsidRDefault="002122F5">
      <w:pPr>
        <w:jc w:val="both"/>
        <w:rPr>
          <w:rFonts w:ascii="Nunito" w:eastAsia="Nunito" w:hAnsi="Nunito" w:cs="Nunito"/>
          <w:b/>
          <w:highlight w:val="yellow"/>
        </w:rPr>
      </w:pPr>
    </w:p>
    <w:p w14:paraId="3E7A0248" w14:textId="77777777" w:rsidR="002122F5" w:rsidRDefault="000A6E61">
      <w:pPr>
        <w:numPr>
          <w:ilvl w:val="0"/>
          <w:numId w:val="4"/>
        </w:numPr>
        <w:jc w:val="both"/>
        <w:rPr>
          <w:rFonts w:ascii="Nunito" w:eastAsia="Nunito" w:hAnsi="Nunito" w:cs="Nunito"/>
          <w:b/>
        </w:rPr>
      </w:pPr>
      <w:r>
        <w:rPr>
          <w:rFonts w:ascii="Nunito" w:eastAsia="Nunito" w:hAnsi="Nunito" w:cs="Nunito"/>
          <w:b/>
        </w:rPr>
        <w:t>Contacte i coordinació amb entitats feministes i LGBTIQ+ o amb sensibilitat vers la temàtica</w:t>
      </w:r>
    </w:p>
    <w:p w14:paraId="69B6687C" w14:textId="77777777" w:rsidR="002122F5" w:rsidRDefault="002122F5">
      <w:pPr>
        <w:jc w:val="both"/>
        <w:rPr>
          <w:rFonts w:ascii="Nunito" w:eastAsia="Nunito" w:hAnsi="Nunito" w:cs="Nunito"/>
          <w:b/>
        </w:rPr>
      </w:pPr>
    </w:p>
    <w:p w14:paraId="15D33F35" w14:textId="77777777" w:rsidR="002122F5" w:rsidRDefault="007F4A50">
      <w:pPr>
        <w:ind w:left="720"/>
        <w:jc w:val="both"/>
        <w:rPr>
          <w:rFonts w:ascii="Nunito" w:eastAsia="Nunito" w:hAnsi="Nunito" w:cs="Nunito"/>
        </w:rPr>
      </w:pPr>
      <w:r>
        <w:rPr>
          <w:rFonts w:ascii="Nunito" w:eastAsia="Nunito" w:hAnsi="Nunito" w:cs="Nunito"/>
        </w:rPr>
        <w:t>Des de les regidories</w:t>
      </w:r>
      <w:r w:rsidR="000A6E61">
        <w:rPr>
          <w:rFonts w:ascii="Nunito" w:eastAsia="Nunito" w:hAnsi="Nunito" w:cs="Nunito"/>
        </w:rPr>
        <w:t xml:space="preserve"> es té un contacte fluid amb les diferents entitats de dones i persones LGBTIQ+ i es coordinen amb elles per organitzar activitats per les diades. Tenen en consideració a les següents entitats i es vol avançar cap a la creació d’una Taula de Dones que serveixi per recollir les inquietuds i propostes de les dones de les entitats i altres veïnes del municipi.</w:t>
      </w:r>
    </w:p>
    <w:p w14:paraId="642C85C8" w14:textId="77777777" w:rsidR="002122F5" w:rsidRDefault="002122F5">
      <w:pPr>
        <w:ind w:left="720"/>
        <w:jc w:val="both"/>
        <w:rPr>
          <w:rFonts w:ascii="Nunito" w:eastAsia="Nunito" w:hAnsi="Nunito" w:cs="Nunito"/>
        </w:rPr>
      </w:pPr>
    </w:p>
    <w:p w14:paraId="1B1525F8" w14:textId="77777777" w:rsidR="002122F5" w:rsidRDefault="000A6E61">
      <w:pPr>
        <w:numPr>
          <w:ilvl w:val="0"/>
          <w:numId w:val="8"/>
        </w:numPr>
        <w:jc w:val="both"/>
        <w:rPr>
          <w:rFonts w:ascii="Nunito" w:eastAsia="Nunito" w:hAnsi="Nunito" w:cs="Nunito"/>
        </w:rPr>
      </w:pPr>
      <w:r>
        <w:rPr>
          <w:rFonts w:ascii="Nunito" w:eastAsia="Nunito" w:hAnsi="Nunito" w:cs="Nunito"/>
        </w:rPr>
        <w:t>Grup de dones de Bigues i Riells del Fai.</w:t>
      </w:r>
    </w:p>
    <w:p w14:paraId="155E6C8B" w14:textId="77777777" w:rsidR="002122F5" w:rsidRDefault="000A6E61">
      <w:pPr>
        <w:numPr>
          <w:ilvl w:val="0"/>
          <w:numId w:val="8"/>
        </w:numPr>
        <w:jc w:val="both"/>
        <w:rPr>
          <w:rFonts w:ascii="Nunito" w:eastAsia="Nunito" w:hAnsi="Nunito" w:cs="Nunito"/>
        </w:rPr>
      </w:pPr>
      <w:r>
        <w:rPr>
          <w:rFonts w:ascii="Nunito" w:eastAsia="Nunito" w:hAnsi="Nunito" w:cs="Nunito"/>
        </w:rPr>
        <w:t>Grup de dones de Riells del Fai.</w:t>
      </w:r>
    </w:p>
    <w:p w14:paraId="6276D4FB" w14:textId="77777777" w:rsidR="002122F5" w:rsidRDefault="000A6E61">
      <w:pPr>
        <w:numPr>
          <w:ilvl w:val="0"/>
          <w:numId w:val="8"/>
        </w:numPr>
        <w:jc w:val="both"/>
        <w:rPr>
          <w:rFonts w:ascii="Nunito" w:eastAsia="Nunito" w:hAnsi="Nunito" w:cs="Nunito"/>
        </w:rPr>
      </w:pPr>
      <w:r>
        <w:rPr>
          <w:rFonts w:ascii="Nunito" w:eastAsia="Nunito" w:hAnsi="Nunito" w:cs="Nunito"/>
        </w:rPr>
        <w:t>Grup de judo (organitzen classes d’autodefensa).</w:t>
      </w:r>
    </w:p>
    <w:p w14:paraId="03D57BC7" w14:textId="77777777" w:rsidR="002122F5" w:rsidRDefault="000A6E61">
      <w:pPr>
        <w:numPr>
          <w:ilvl w:val="0"/>
          <w:numId w:val="8"/>
        </w:numPr>
        <w:jc w:val="both"/>
        <w:rPr>
          <w:rFonts w:ascii="Nunito" w:eastAsia="Nunito" w:hAnsi="Nunito" w:cs="Nunito"/>
        </w:rPr>
      </w:pPr>
      <w:r>
        <w:rPr>
          <w:rFonts w:ascii="Nunito" w:eastAsia="Nunito" w:hAnsi="Nunito" w:cs="Nunito"/>
        </w:rPr>
        <w:t>Helix Libera (clown amb perspectiva de gènere).</w:t>
      </w:r>
    </w:p>
    <w:p w14:paraId="2FFA258F" w14:textId="77777777" w:rsidR="002122F5" w:rsidRDefault="000A6E61">
      <w:pPr>
        <w:numPr>
          <w:ilvl w:val="0"/>
          <w:numId w:val="8"/>
        </w:numPr>
        <w:jc w:val="both"/>
        <w:rPr>
          <w:rFonts w:ascii="Nunito" w:eastAsia="Nunito" w:hAnsi="Nunito" w:cs="Nunito"/>
        </w:rPr>
      </w:pPr>
      <w:r>
        <w:rPr>
          <w:rFonts w:ascii="Nunito" w:eastAsia="Nunito" w:hAnsi="Nunito" w:cs="Nunito"/>
        </w:rPr>
        <w:t>Cineclub.</w:t>
      </w:r>
    </w:p>
    <w:p w14:paraId="2A7FB57E" w14:textId="77777777" w:rsidR="002122F5" w:rsidRDefault="000A6E61">
      <w:pPr>
        <w:numPr>
          <w:ilvl w:val="0"/>
          <w:numId w:val="8"/>
        </w:numPr>
        <w:jc w:val="both"/>
        <w:rPr>
          <w:rFonts w:ascii="Nunito" w:eastAsia="Nunito" w:hAnsi="Nunito" w:cs="Nunito"/>
        </w:rPr>
      </w:pPr>
      <w:r>
        <w:rPr>
          <w:rFonts w:ascii="Nunito" w:eastAsia="Nunito" w:hAnsi="Nunito" w:cs="Nunito"/>
        </w:rPr>
        <w:t>Hoquei femení.</w:t>
      </w:r>
    </w:p>
    <w:p w14:paraId="006274C0" w14:textId="77777777" w:rsidR="002122F5" w:rsidRDefault="000A6E61">
      <w:pPr>
        <w:numPr>
          <w:ilvl w:val="0"/>
          <w:numId w:val="8"/>
        </w:numPr>
        <w:jc w:val="both"/>
        <w:rPr>
          <w:rFonts w:ascii="Nunito" w:eastAsia="Nunito" w:hAnsi="Nunito" w:cs="Nunito"/>
        </w:rPr>
      </w:pPr>
      <w:r>
        <w:rPr>
          <w:rFonts w:ascii="Nunito" w:eastAsia="Nunito" w:hAnsi="Nunito" w:cs="Nunito"/>
        </w:rPr>
        <w:t>TLBG, col·lectiu LGBTIQ+.</w:t>
      </w:r>
    </w:p>
    <w:p w14:paraId="5C259249" w14:textId="77777777" w:rsidR="002122F5" w:rsidRDefault="000A6E61">
      <w:pPr>
        <w:numPr>
          <w:ilvl w:val="0"/>
          <w:numId w:val="8"/>
        </w:numPr>
        <w:jc w:val="both"/>
        <w:rPr>
          <w:rFonts w:ascii="Nunito" w:eastAsia="Nunito" w:hAnsi="Nunito" w:cs="Nunito"/>
        </w:rPr>
      </w:pPr>
      <w:r>
        <w:rPr>
          <w:rFonts w:ascii="Nunito" w:eastAsia="Nunito" w:hAnsi="Nunito" w:cs="Nunito"/>
        </w:rPr>
        <w:t>Aquelarre feminista, col·lectiu de dones joves actualment inactiu.</w:t>
      </w:r>
    </w:p>
    <w:p w14:paraId="2869DEA1" w14:textId="77777777" w:rsidR="002122F5" w:rsidRDefault="000A6E61">
      <w:pPr>
        <w:numPr>
          <w:ilvl w:val="0"/>
          <w:numId w:val="8"/>
        </w:numPr>
        <w:jc w:val="both"/>
        <w:rPr>
          <w:rFonts w:ascii="Nunito" w:eastAsia="Nunito" w:hAnsi="Nunito" w:cs="Nunito"/>
        </w:rPr>
      </w:pPr>
      <w:r>
        <w:rPr>
          <w:rFonts w:ascii="Nunito" w:eastAsia="Nunito" w:hAnsi="Nunito" w:cs="Nunito"/>
        </w:rPr>
        <w:t xml:space="preserve">Es fomenta la participació d’un grup de 15 dones d’origen musulmà a les quals es va agrupar a partir de l’acció “Parla’m” de voluntariat de conversa i integració al poble. </w:t>
      </w:r>
    </w:p>
    <w:p w14:paraId="008E7BC4" w14:textId="77777777" w:rsidR="002122F5" w:rsidRDefault="000A6E61">
      <w:pPr>
        <w:numPr>
          <w:ilvl w:val="0"/>
          <w:numId w:val="8"/>
        </w:numPr>
        <w:jc w:val="both"/>
        <w:rPr>
          <w:rFonts w:ascii="Nunito" w:eastAsia="Nunito" w:hAnsi="Nunito" w:cs="Nunito"/>
        </w:rPr>
      </w:pPr>
      <w:r>
        <w:rPr>
          <w:rFonts w:ascii="Nunito" w:eastAsia="Nunito" w:hAnsi="Nunito" w:cs="Nunito"/>
        </w:rPr>
        <w:t>Es fomenta la creació d’una comissió de coeducació amb la participació dels centres educatius, però està poc activa.</w:t>
      </w:r>
    </w:p>
    <w:p w14:paraId="752EC74C" w14:textId="77777777" w:rsidR="002122F5" w:rsidRDefault="002122F5">
      <w:pPr>
        <w:jc w:val="both"/>
        <w:rPr>
          <w:rFonts w:ascii="Nunito" w:eastAsia="Nunito" w:hAnsi="Nunito" w:cs="Nunito"/>
        </w:rPr>
      </w:pPr>
    </w:p>
    <w:p w14:paraId="1EA09830" w14:textId="77777777" w:rsidR="002122F5" w:rsidRDefault="002122F5">
      <w:pPr>
        <w:jc w:val="both"/>
        <w:rPr>
          <w:rFonts w:ascii="Nunito" w:eastAsia="Nunito" w:hAnsi="Nunito" w:cs="Nunito"/>
        </w:rPr>
      </w:pPr>
    </w:p>
    <w:p w14:paraId="11FB25E8" w14:textId="77777777" w:rsidR="002122F5" w:rsidRDefault="002122F5">
      <w:pPr>
        <w:spacing w:before="200"/>
        <w:jc w:val="both"/>
        <w:rPr>
          <w:rFonts w:ascii="Nunito" w:eastAsia="Nunito" w:hAnsi="Nunito" w:cs="Nunito"/>
          <w:b/>
          <w:u w:val="single"/>
        </w:rPr>
      </w:pPr>
    </w:p>
    <w:p w14:paraId="2CB5AB13" w14:textId="77777777" w:rsidR="00745BB2" w:rsidRDefault="00745BB2">
      <w:pPr>
        <w:spacing w:before="200"/>
        <w:jc w:val="both"/>
        <w:rPr>
          <w:rFonts w:ascii="Nunito" w:eastAsia="Nunito" w:hAnsi="Nunito" w:cs="Nunito"/>
          <w:b/>
          <w:u w:val="single"/>
        </w:rPr>
      </w:pPr>
    </w:p>
    <w:p w14:paraId="12FD39C4" w14:textId="77777777" w:rsidR="00745BB2" w:rsidRDefault="00745BB2">
      <w:pPr>
        <w:spacing w:before="200"/>
        <w:jc w:val="both"/>
        <w:rPr>
          <w:rFonts w:ascii="Nunito" w:eastAsia="Nunito" w:hAnsi="Nunito" w:cs="Nunito"/>
          <w:b/>
          <w:u w:val="single"/>
        </w:rPr>
      </w:pPr>
    </w:p>
    <w:p w14:paraId="1F12C112" w14:textId="77777777" w:rsidR="00745BB2" w:rsidRDefault="00745BB2">
      <w:pPr>
        <w:spacing w:before="200"/>
        <w:jc w:val="both"/>
        <w:rPr>
          <w:rFonts w:ascii="Nunito" w:eastAsia="Nunito" w:hAnsi="Nunito" w:cs="Nunito"/>
          <w:b/>
          <w:u w:val="single"/>
        </w:rPr>
      </w:pPr>
    </w:p>
    <w:p w14:paraId="6AE9FF29" w14:textId="77777777" w:rsidR="002122F5" w:rsidRDefault="002122F5">
      <w:pPr>
        <w:spacing w:before="200"/>
        <w:jc w:val="both"/>
        <w:rPr>
          <w:rFonts w:ascii="Nunito" w:eastAsia="Nunito" w:hAnsi="Nunito" w:cs="Nunito"/>
          <w:b/>
          <w:u w:val="single"/>
        </w:rPr>
      </w:pPr>
    </w:p>
    <w:p w14:paraId="2DEEA57B" w14:textId="77777777" w:rsidR="002122F5" w:rsidRDefault="000A6E61">
      <w:pPr>
        <w:spacing w:before="200"/>
        <w:jc w:val="both"/>
        <w:rPr>
          <w:rFonts w:ascii="Nunito" w:eastAsia="Nunito" w:hAnsi="Nunito" w:cs="Nunito"/>
          <w:b/>
          <w:color w:val="FF0000"/>
          <w:u w:val="single"/>
        </w:rPr>
      </w:pPr>
      <w:r>
        <w:rPr>
          <w:rFonts w:ascii="Nunito" w:eastAsia="Nunito" w:hAnsi="Nunito" w:cs="Nunito"/>
          <w:b/>
          <w:u w:val="single"/>
        </w:rPr>
        <w:lastRenderedPageBreak/>
        <w:t>Percepcions/necessitats equip tècnic i polític</w:t>
      </w:r>
    </w:p>
    <w:p w14:paraId="374F3494" w14:textId="77777777" w:rsidR="002122F5" w:rsidRDefault="002122F5">
      <w:pPr>
        <w:jc w:val="both"/>
        <w:rPr>
          <w:rFonts w:ascii="Nunito" w:eastAsia="Nunito" w:hAnsi="Nunito" w:cs="Nunito"/>
          <w:color w:val="FF0000"/>
        </w:rPr>
      </w:pPr>
    </w:p>
    <w:p w14:paraId="74A0E3E2" w14:textId="77777777" w:rsidR="002122F5" w:rsidRDefault="000A6E61">
      <w:pPr>
        <w:jc w:val="both"/>
        <w:rPr>
          <w:rFonts w:ascii="Nunito" w:eastAsia="Nunito" w:hAnsi="Nunito" w:cs="Nunito"/>
        </w:rPr>
      </w:pPr>
      <w:r>
        <w:rPr>
          <w:rFonts w:ascii="Nunito" w:eastAsia="Nunito" w:hAnsi="Nunito" w:cs="Nunito"/>
        </w:rPr>
        <w:t>La percepció de l’equip tècnic i polític és que hi ha força sensibilitat per part de totes les àrees de l’Ajuntament en introduir la perspectiva de gènere i LGBTIQ+ i que va ser un encert separar la prevenció de l’atenció a les violències masclistes a la regidoria d’igualtat amb personal tècnic específic per a aquesta tasca. El compromís de l’equip polític és clar i el treball transversal es pot desenvolupar amb èxit.</w:t>
      </w:r>
    </w:p>
    <w:p w14:paraId="5B53584D" w14:textId="77777777" w:rsidR="002122F5" w:rsidRDefault="002122F5">
      <w:pPr>
        <w:jc w:val="both"/>
        <w:rPr>
          <w:rFonts w:ascii="Nunito" w:eastAsia="Nunito" w:hAnsi="Nunito" w:cs="Nunito"/>
        </w:rPr>
      </w:pPr>
    </w:p>
    <w:p w14:paraId="276F5DE9" w14:textId="77777777" w:rsidR="002122F5" w:rsidRDefault="000A6E61">
      <w:pPr>
        <w:jc w:val="both"/>
        <w:rPr>
          <w:rFonts w:ascii="Nunito" w:eastAsia="Nunito" w:hAnsi="Nunito" w:cs="Nunito"/>
        </w:rPr>
      </w:pPr>
      <w:r>
        <w:rPr>
          <w:rFonts w:ascii="Nunito" w:eastAsia="Nunito" w:hAnsi="Nunito" w:cs="Nunito"/>
        </w:rPr>
        <w:t xml:space="preserve">On identifiquen més dificultats és en fer arribar la informació del que es fa a tota la ciutadania, ja que hi ha percepció que sempre participen els mateixos perfils de gent. Es creu que és per l’existència de bretxa digital en les xarxes socials i per la dispersió del municipi. </w:t>
      </w:r>
    </w:p>
    <w:p w14:paraId="7672889C" w14:textId="77777777" w:rsidR="002122F5" w:rsidRDefault="002122F5">
      <w:pPr>
        <w:jc w:val="both"/>
        <w:rPr>
          <w:rFonts w:ascii="Nunito" w:eastAsia="Nunito" w:hAnsi="Nunito" w:cs="Nunito"/>
        </w:rPr>
      </w:pPr>
    </w:p>
    <w:p w14:paraId="22EFC821" w14:textId="77777777" w:rsidR="002122F5" w:rsidRDefault="000A6E61">
      <w:pPr>
        <w:jc w:val="both"/>
        <w:rPr>
          <w:rFonts w:ascii="Nunito" w:eastAsia="Nunito" w:hAnsi="Nunito" w:cs="Nunito"/>
        </w:rPr>
      </w:pPr>
      <w:r>
        <w:rPr>
          <w:rFonts w:ascii="Nunito" w:eastAsia="Nunito" w:hAnsi="Nunito" w:cs="Nunito"/>
        </w:rPr>
        <w:t>Per altra banda, els joves són el grup que es mostra més resistent a les polítiques de gènere i LGBTIQ+, s’identifica una reacció retrògrada que pot estar relacionada amb la vinculació que fan del feminisme i les polítiques LGBTIQ+ amb la institució. Treballar la difusió dels actes i la comunicació així com aquestes resistències amb els joves són els grans reptes que identifica la tècnica d’igualtat.</w:t>
      </w:r>
    </w:p>
    <w:p w14:paraId="63DD4C6A" w14:textId="77777777" w:rsidR="002122F5" w:rsidRDefault="002122F5">
      <w:pPr>
        <w:jc w:val="both"/>
        <w:rPr>
          <w:rFonts w:ascii="Nunito" w:eastAsia="Nunito" w:hAnsi="Nunito" w:cs="Nunito"/>
        </w:rPr>
      </w:pPr>
    </w:p>
    <w:p w14:paraId="3BC961B7" w14:textId="76957B66" w:rsidR="002122F5" w:rsidRDefault="000A6E61">
      <w:pPr>
        <w:jc w:val="both"/>
        <w:rPr>
          <w:rFonts w:ascii="Nunito" w:eastAsia="Nunito" w:hAnsi="Nunito" w:cs="Nunito"/>
        </w:rPr>
      </w:pPr>
      <w:r>
        <w:rPr>
          <w:rFonts w:ascii="Nunito" w:eastAsia="Nunito" w:hAnsi="Nunito" w:cs="Nunito"/>
        </w:rPr>
        <w:t>Per part de la regidora d’</w:t>
      </w:r>
      <w:r w:rsidR="00745BB2">
        <w:rPr>
          <w:rFonts w:ascii="Nunito" w:eastAsia="Nunito" w:hAnsi="Nunito" w:cs="Nunito"/>
        </w:rPr>
        <w:t>I</w:t>
      </w:r>
      <w:r>
        <w:rPr>
          <w:rFonts w:ascii="Nunito" w:eastAsia="Nunito" w:hAnsi="Nunito" w:cs="Nunito"/>
        </w:rPr>
        <w:t>gualtat hi ha la voluntat de desenvolupar un organisme de presa de decisió de les dones del municipi. En aquest sentit, es planteja crear una Taula de Dones que pugui reimpulsar la participació tant de les entitats amb sensibilitat amb la igualtat de gènere com de les dones a títol individual que hi tinguin interès.</w:t>
      </w:r>
    </w:p>
    <w:p w14:paraId="37B66FD7" w14:textId="77777777" w:rsidR="002122F5" w:rsidRDefault="002122F5">
      <w:pPr>
        <w:jc w:val="both"/>
        <w:rPr>
          <w:rFonts w:ascii="Nunito" w:eastAsia="Nunito" w:hAnsi="Nunito" w:cs="Nunito"/>
        </w:rPr>
      </w:pPr>
    </w:p>
    <w:p w14:paraId="6CED5415" w14:textId="77777777" w:rsidR="002122F5" w:rsidRDefault="000A6E61">
      <w:pPr>
        <w:jc w:val="both"/>
        <w:rPr>
          <w:rFonts w:ascii="Nunito" w:eastAsia="Nunito" w:hAnsi="Nunito" w:cs="Nunito"/>
        </w:rPr>
      </w:pPr>
      <w:r>
        <w:rPr>
          <w:rFonts w:ascii="Nunito" w:eastAsia="Nunito" w:hAnsi="Nunito" w:cs="Nunito"/>
        </w:rPr>
        <w:t>Per part del regidor LGBTIQ+ el repte principal és crear xarxa entre les persones LGBTIQ+ del poble per tal que es quedin i sentin que és un espai segur.  Per tant, cal continuar organitzant activitats i vetllar per superar el repte de la comunicació i poder fer arribar la informació a perfils diferents.</w:t>
      </w:r>
    </w:p>
    <w:p w14:paraId="67BFA6AF" w14:textId="77777777" w:rsidR="002122F5" w:rsidRDefault="002122F5">
      <w:pPr>
        <w:jc w:val="both"/>
        <w:rPr>
          <w:rFonts w:ascii="Nunito" w:eastAsia="Nunito" w:hAnsi="Nunito" w:cs="Nunito"/>
        </w:rPr>
      </w:pPr>
    </w:p>
    <w:p w14:paraId="3E6A678F" w14:textId="77777777" w:rsidR="002122F5" w:rsidRDefault="000A6E61">
      <w:pPr>
        <w:jc w:val="both"/>
        <w:rPr>
          <w:rFonts w:ascii="Nunito" w:eastAsia="Nunito" w:hAnsi="Nunito" w:cs="Nunito"/>
        </w:rPr>
      </w:pPr>
      <w:r>
        <w:rPr>
          <w:rFonts w:ascii="Nunito" w:eastAsia="Nunito" w:hAnsi="Nunito" w:cs="Nunito"/>
        </w:rPr>
        <w:t>Pel que fa a la resta de l’equip tècnic sorprèn la manca de coneixement generalitzada de les accions en matèria d’igualtat i LGBTIQ+ que es duen a terme al consistori. Gairebé la meitat de les respostes afirmen que no coneixen les polítiques d’igualtat de gènere que es fan des de l’Ajuntament.</w:t>
      </w:r>
    </w:p>
    <w:p w14:paraId="1313A694" w14:textId="77777777" w:rsidR="002122F5" w:rsidRDefault="002122F5">
      <w:pPr>
        <w:jc w:val="both"/>
        <w:rPr>
          <w:rFonts w:ascii="Nunito" w:eastAsia="Nunito" w:hAnsi="Nunito" w:cs="Nunito"/>
        </w:rPr>
      </w:pPr>
    </w:p>
    <w:p w14:paraId="73EA3622" w14:textId="77777777" w:rsidR="002122F5" w:rsidRDefault="000A6E61">
      <w:pPr>
        <w:widowControl w:val="0"/>
        <w:jc w:val="both"/>
        <w:rPr>
          <w:rFonts w:ascii="Nunito" w:eastAsia="Nunito" w:hAnsi="Nunito" w:cs="Nunito"/>
          <w:b/>
          <w:u w:val="single"/>
        </w:rPr>
      </w:pPr>
      <w:r>
        <w:rPr>
          <w:rFonts w:ascii="Nunito" w:eastAsia="Nunito" w:hAnsi="Nunito" w:cs="Nunito"/>
          <w:b/>
          <w:noProof/>
          <w:u w:val="single"/>
          <w:lang w:val="es-ES"/>
        </w:rPr>
        <w:lastRenderedPageBreak/>
        <w:drawing>
          <wp:inline distT="114300" distB="114300" distL="114300" distR="114300" wp14:anchorId="680AC53C" wp14:editId="003D6F3C">
            <wp:extent cx="5731200" cy="2717800"/>
            <wp:effectExtent l="0" t="0" r="0" b="0"/>
            <wp:docPr id="124" name="image31.png" descr="Gràfic de respostes de Formularis. Títol de la pregunta: En quin grau coneixes les polítiques i serveis en l'àmbit de la igualtat de gènere de l'Ajuntament?. Nombre de respostes: 42 respostes."/>
            <wp:cNvGraphicFramePr/>
            <a:graphic xmlns:a="http://schemas.openxmlformats.org/drawingml/2006/main">
              <a:graphicData uri="http://schemas.openxmlformats.org/drawingml/2006/picture">
                <pic:pic xmlns:pic="http://schemas.openxmlformats.org/drawingml/2006/picture">
                  <pic:nvPicPr>
                    <pic:cNvPr id="0" name="image31.png" descr="Gràfic de respostes de Formularis. Títol de la pregunta: En quin grau coneixes les polítiques i serveis en l'àmbit de la igualtat de gènere de l'Ajuntament?. Nombre de respostes: 42 respostes."/>
                    <pic:cNvPicPr preferRelativeResize="0"/>
                  </pic:nvPicPr>
                  <pic:blipFill>
                    <a:blip r:embed="rId12"/>
                    <a:srcRect/>
                    <a:stretch>
                      <a:fillRect/>
                    </a:stretch>
                  </pic:blipFill>
                  <pic:spPr>
                    <a:xfrm>
                      <a:off x="0" y="0"/>
                      <a:ext cx="5731200" cy="2717800"/>
                    </a:xfrm>
                    <a:prstGeom prst="rect">
                      <a:avLst/>
                    </a:prstGeom>
                    <a:ln/>
                  </pic:spPr>
                </pic:pic>
              </a:graphicData>
            </a:graphic>
          </wp:inline>
        </w:drawing>
      </w:r>
    </w:p>
    <w:p w14:paraId="7B2BA34B" w14:textId="77777777" w:rsidR="002122F5" w:rsidRDefault="000A6E61">
      <w:pPr>
        <w:widowControl w:val="0"/>
        <w:jc w:val="both"/>
        <w:rPr>
          <w:rFonts w:ascii="Nunito" w:eastAsia="Nunito" w:hAnsi="Nunito" w:cs="Nunito"/>
        </w:rPr>
      </w:pPr>
      <w:r>
        <w:rPr>
          <w:rFonts w:ascii="Nunito" w:eastAsia="Nunito" w:hAnsi="Nunito" w:cs="Nunito"/>
        </w:rPr>
        <w:t>En el cas de les polítiques LGBTIQ+ un 26,2% afirmen que no en tenen gens de coneixement. En aquest sentit, caldria trobar estratègies de difusió per tal que tot el personal tècnic de l’Ajuntament conegui la feina que s’està duent a terme en aquest àmbit per millorar-ne la transversalització.</w:t>
      </w:r>
    </w:p>
    <w:p w14:paraId="542478A5" w14:textId="77777777" w:rsidR="002122F5" w:rsidRDefault="000A6E61">
      <w:pPr>
        <w:widowControl w:val="0"/>
        <w:jc w:val="both"/>
        <w:rPr>
          <w:rFonts w:ascii="Nunito" w:eastAsia="Nunito" w:hAnsi="Nunito" w:cs="Nunito"/>
          <w:b/>
          <w:u w:val="single"/>
        </w:rPr>
      </w:pPr>
      <w:r>
        <w:rPr>
          <w:rFonts w:ascii="Nunito" w:eastAsia="Nunito" w:hAnsi="Nunito" w:cs="Nunito"/>
          <w:b/>
          <w:noProof/>
          <w:u w:val="single"/>
          <w:lang w:val="es-ES"/>
        </w:rPr>
        <w:drawing>
          <wp:inline distT="114300" distB="114300" distL="114300" distR="114300" wp14:anchorId="4FE0FB81" wp14:editId="051D723D">
            <wp:extent cx="5734050" cy="2714683"/>
            <wp:effectExtent l="0" t="0" r="0" b="0"/>
            <wp:docPr id="123" name="image26.png" descr="Gràfic de respostes de Formularis. Títol de la pregunta: En quin grau coneixes les polítiques i serveis en l'àmbit LGBTIQ+ de l'Ajuntament?&#10;. Nombre de respostes: 42 respostes."/>
            <wp:cNvGraphicFramePr/>
            <a:graphic xmlns:a="http://schemas.openxmlformats.org/drawingml/2006/main">
              <a:graphicData uri="http://schemas.openxmlformats.org/drawingml/2006/picture">
                <pic:pic xmlns:pic="http://schemas.openxmlformats.org/drawingml/2006/picture">
                  <pic:nvPicPr>
                    <pic:cNvPr id="0" name="image26.png" descr="Gràfic de respostes de Formularis. Títol de la pregunta: En quin grau coneixes les polítiques i serveis en l'àmbit LGBTIQ+ de l'Ajuntament?&#10;. Nombre de respostes: 42 respostes."/>
                    <pic:cNvPicPr preferRelativeResize="0"/>
                  </pic:nvPicPr>
                  <pic:blipFill>
                    <a:blip r:embed="rId13"/>
                    <a:srcRect/>
                    <a:stretch>
                      <a:fillRect/>
                    </a:stretch>
                  </pic:blipFill>
                  <pic:spPr>
                    <a:xfrm>
                      <a:off x="0" y="0"/>
                      <a:ext cx="5734050" cy="2714683"/>
                    </a:xfrm>
                    <a:prstGeom prst="rect">
                      <a:avLst/>
                    </a:prstGeom>
                    <a:ln/>
                  </pic:spPr>
                </pic:pic>
              </a:graphicData>
            </a:graphic>
          </wp:inline>
        </w:drawing>
      </w:r>
    </w:p>
    <w:p w14:paraId="16352A49" w14:textId="77777777" w:rsidR="002122F5" w:rsidRDefault="002122F5">
      <w:pPr>
        <w:widowControl w:val="0"/>
        <w:jc w:val="both"/>
        <w:rPr>
          <w:rFonts w:ascii="Nunito" w:eastAsia="Nunito" w:hAnsi="Nunito" w:cs="Nunito"/>
          <w:b/>
          <w:u w:val="single"/>
        </w:rPr>
      </w:pPr>
    </w:p>
    <w:p w14:paraId="10A3EBEB" w14:textId="77777777" w:rsidR="002122F5" w:rsidRDefault="000A6E61">
      <w:pPr>
        <w:widowControl w:val="0"/>
        <w:jc w:val="both"/>
        <w:rPr>
          <w:rFonts w:ascii="Nunito" w:eastAsia="Nunito" w:hAnsi="Nunito" w:cs="Nunito"/>
        </w:rPr>
      </w:pPr>
      <w:r>
        <w:rPr>
          <w:rFonts w:ascii="Nunito" w:eastAsia="Nunito" w:hAnsi="Nunito" w:cs="Nunito"/>
        </w:rPr>
        <w:t>En la mateixa línia, però de cara a les actuacions d’igualtat de caire intern, les respostes del qüestionari mostren poc coneixement sobre el pla d’igualtat. En concret, un 31% del personal tècnic no coneix el Pla d’Igualtat intern. Pel que fa als recursos que ofereix l’Ajuntament a la ciutadania per a l’atenció de violències masclistes un 26,2% afirma que no els coneix, un fet que s’hauria de resoldre per a una millora integral de l’atenció municipal en aquest àmbit que coordini totes les àrees de l’Ajuntament.</w:t>
      </w:r>
    </w:p>
    <w:p w14:paraId="3A59AF4F" w14:textId="77777777" w:rsidR="00FF76C6" w:rsidRDefault="00FF76C6">
      <w:pPr>
        <w:widowControl w:val="0"/>
        <w:jc w:val="both"/>
        <w:rPr>
          <w:rFonts w:ascii="Nunito" w:eastAsia="Nunito" w:hAnsi="Nunito" w:cs="Nunito"/>
        </w:rPr>
      </w:pPr>
    </w:p>
    <w:p w14:paraId="7B9E4F17" w14:textId="77777777" w:rsidR="002122F5" w:rsidRDefault="002122F5">
      <w:pPr>
        <w:widowControl w:val="0"/>
        <w:jc w:val="both"/>
        <w:rPr>
          <w:rFonts w:ascii="Nunito" w:eastAsia="Nunito" w:hAnsi="Nunito" w:cs="Nunito"/>
        </w:rPr>
      </w:pPr>
    </w:p>
    <w:p w14:paraId="034D1275" w14:textId="77777777" w:rsidR="002122F5" w:rsidRDefault="002122F5">
      <w:pPr>
        <w:widowControl w:val="0"/>
        <w:jc w:val="both"/>
        <w:rPr>
          <w:rFonts w:ascii="Nunito" w:eastAsia="Nunito" w:hAnsi="Nunito" w:cs="Nunito"/>
          <w:b/>
          <w:u w:val="single"/>
        </w:rPr>
      </w:pPr>
    </w:p>
    <w:p w14:paraId="3EC9B199" w14:textId="77777777" w:rsidR="002122F5" w:rsidRDefault="002122F5">
      <w:pPr>
        <w:widowControl w:val="0"/>
        <w:jc w:val="both"/>
        <w:rPr>
          <w:rFonts w:ascii="Nunito" w:eastAsia="Nunito" w:hAnsi="Nunito" w:cs="Nunito"/>
          <w:b/>
          <w:u w:val="single"/>
        </w:rPr>
      </w:pPr>
    </w:p>
    <w:p w14:paraId="5AAF2308" w14:textId="77777777" w:rsidR="002122F5" w:rsidRDefault="000A6E61">
      <w:pPr>
        <w:widowControl w:val="0"/>
        <w:jc w:val="both"/>
        <w:rPr>
          <w:rFonts w:ascii="Nunito" w:eastAsia="Nunito" w:hAnsi="Nunito" w:cs="Nunito"/>
          <w:b/>
          <w:u w:val="single"/>
        </w:rPr>
      </w:pPr>
      <w:r>
        <w:rPr>
          <w:rFonts w:ascii="Nunito" w:eastAsia="Nunito" w:hAnsi="Nunito" w:cs="Nunito"/>
          <w:b/>
          <w:u w:val="single"/>
        </w:rPr>
        <w:lastRenderedPageBreak/>
        <w:t>Percepcions ciutadania</w:t>
      </w:r>
    </w:p>
    <w:p w14:paraId="0BDFE2B2" w14:textId="77777777" w:rsidR="002122F5" w:rsidRDefault="002122F5">
      <w:pPr>
        <w:widowControl w:val="0"/>
        <w:jc w:val="both"/>
        <w:rPr>
          <w:rFonts w:ascii="Nunito" w:eastAsia="Nunito" w:hAnsi="Nunito" w:cs="Nunito"/>
        </w:rPr>
      </w:pPr>
    </w:p>
    <w:p w14:paraId="270872A6" w14:textId="77777777" w:rsidR="002122F5" w:rsidRDefault="009327C0">
      <w:pPr>
        <w:widowControl w:val="0"/>
        <w:jc w:val="both"/>
        <w:rPr>
          <w:rFonts w:ascii="Nunito" w:eastAsia="Nunito" w:hAnsi="Nunito" w:cs="Nunito"/>
        </w:rPr>
      </w:pPr>
      <w:r>
        <w:rPr>
          <w:rFonts w:ascii="Nunito" w:eastAsia="Nunito" w:hAnsi="Nunito" w:cs="Nunito"/>
        </w:rPr>
        <w:t>Tenint en compte</w:t>
      </w:r>
      <w:r w:rsidR="000A6E61">
        <w:rPr>
          <w:rFonts w:ascii="Nunito" w:eastAsia="Nunito" w:hAnsi="Nunito" w:cs="Nunito"/>
        </w:rPr>
        <w:t xml:space="preserve"> les respostes del qüestionari i als grups de discussió i entrevistes la ciutadania percep el compromís vers les polítiques d’igualtat i LGBTIQ+ del consistori. Tanmateix, són conscients que no s’ha assolit la igualtat al municipi i perceben que s’ha avançat més en les qüestions d’igualtat de gènere que LGBTIQ+. Un 60% considera que l’Ajuntament porta a terme suficients polítiques de gènere mentre que aquesta xifra es redueix al 50% en les polítiques LGBTIQ+.</w:t>
      </w:r>
    </w:p>
    <w:p w14:paraId="0A2315B0" w14:textId="77777777" w:rsidR="002122F5" w:rsidRDefault="000A6E61">
      <w:pPr>
        <w:widowControl w:val="0"/>
        <w:jc w:val="both"/>
        <w:rPr>
          <w:rFonts w:ascii="Nunito" w:eastAsia="Nunito" w:hAnsi="Nunito" w:cs="Nunito"/>
        </w:rPr>
      </w:pPr>
      <w:r>
        <w:rPr>
          <w:rFonts w:ascii="Nunito" w:eastAsia="Nunito" w:hAnsi="Nunito" w:cs="Nunito"/>
          <w:noProof/>
          <w:lang w:val="es-ES"/>
        </w:rPr>
        <w:drawing>
          <wp:inline distT="114300" distB="114300" distL="114300" distR="114300" wp14:anchorId="55B43F03" wp14:editId="7EE24069">
            <wp:extent cx="5031459" cy="2114550"/>
            <wp:effectExtent l="0" t="0" r="0" b="0"/>
            <wp:docPr id="126" name="image21.png" descr="Gràfic de respostes de Formularis. Títol de la pregunta: En relació amb les polítiques de gènere, crec que l'Ajuntament:. Nombre de respostes: 50 respostes."/>
            <wp:cNvGraphicFramePr/>
            <a:graphic xmlns:a="http://schemas.openxmlformats.org/drawingml/2006/main">
              <a:graphicData uri="http://schemas.openxmlformats.org/drawingml/2006/picture">
                <pic:pic xmlns:pic="http://schemas.openxmlformats.org/drawingml/2006/picture">
                  <pic:nvPicPr>
                    <pic:cNvPr id="0" name="image21.png" descr="Gràfic de respostes de Formularis. Títol de la pregunta: En relació amb les polítiques de gènere, crec que l'Ajuntament:. Nombre de respostes: 50 respostes."/>
                    <pic:cNvPicPr preferRelativeResize="0"/>
                  </pic:nvPicPr>
                  <pic:blipFill>
                    <a:blip r:embed="rId14"/>
                    <a:srcRect/>
                    <a:stretch>
                      <a:fillRect/>
                    </a:stretch>
                  </pic:blipFill>
                  <pic:spPr>
                    <a:xfrm>
                      <a:off x="0" y="0"/>
                      <a:ext cx="5031459" cy="2114550"/>
                    </a:xfrm>
                    <a:prstGeom prst="rect">
                      <a:avLst/>
                    </a:prstGeom>
                    <a:ln/>
                  </pic:spPr>
                </pic:pic>
              </a:graphicData>
            </a:graphic>
          </wp:inline>
        </w:drawing>
      </w:r>
    </w:p>
    <w:p w14:paraId="7F03AA12" w14:textId="77777777" w:rsidR="002122F5" w:rsidRDefault="000A6E61">
      <w:pPr>
        <w:widowControl w:val="0"/>
        <w:jc w:val="both"/>
        <w:rPr>
          <w:rFonts w:ascii="Nunito" w:eastAsia="Nunito" w:hAnsi="Nunito" w:cs="Nunito"/>
        </w:rPr>
      </w:pPr>
      <w:r>
        <w:rPr>
          <w:rFonts w:ascii="Nunito" w:eastAsia="Nunito" w:hAnsi="Nunito" w:cs="Nunito"/>
          <w:noProof/>
          <w:lang w:val="es-ES"/>
        </w:rPr>
        <w:drawing>
          <wp:inline distT="114300" distB="114300" distL="114300" distR="114300" wp14:anchorId="48CDF2AE" wp14:editId="1FE3E4D7">
            <wp:extent cx="4815889" cy="2023953"/>
            <wp:effectExtent l="0" t="0" r="0" b="0"/>
            <wp:docPr id="125" name="image23.png" descr="Gràfic de respostes de Formularis. Títol de la pregunta: En relació amb les polítiques LGTBIQ+, crec que l'Ajuntament:. Nombre de respostes: 50 respostes."/>
            <wp:cNvGraphicFramePr/>
            <a:graphic xmlns:a="http://schemas.openxmlformats.org/drawingml/2006/main">
              <a:graphicData uri="http://schemas.openxmlformats.org/drawingml/2006/picture">
                <pic:pic xmlns:pic="http://schemas.openxmlformats.org/drawingml/2006/picture">
                  <pic:nvPicPr>
                    <pic:cNvPr id="0" name="image23.png" descr="Gràfic de respostes de Formularis. Títol de la pregunta: En relació amb les polítiques LGTBIQ+, crec que l'Ajuntament:. Nombre de respostes: 50 respostes."/>
                    <pic:cNvPicPr preferRelativeResize="0"/>
                  </pic:nvPicPr>
                  <pic:blipFill>
                    <a:blip r:embed="rId15"/>
                    <a:srcRect/>
                    <a:stretch>
                      <a:fillRect/>
                    </a:stretch>
                  </pic:blipFill>
                  <pic:spPr>
                    <a:xfrm>
                      <a:off x="0" y="0"/>
                      <a:ext cx="4815889" cy="2023953"/>
                    </a:xfrm>
                    <a:prstGeom prst="rect">
                      <a:avLst/>
                    </a:prstGeom>
                    <a:ln/>
                  </pic:spPr>
                </pic:pic>
              </a:graphicData>
            </a:graphic>
          </wp:inline>
        </w:drawing>
      </w:r>
    </w:p>
    <w:p w14:paraId="4AA06A07" w14:textId="77777777" w:rsidR="002122F5" w:rsidRDefault="002122F5">
      <w:pPr>
        <w:widowControl w:val="0"/>
        <w:jc w:val="both"/>
        <w:rPr>
          <w:rFonts w:ascii="Nunito" w:eastAsia="Nunito" w:hAnsi="Nunito" w:cs="Nunito"/>
        </w:rPr>
      </w:pPr>
    </w:p>
    <w:p w14:paraId="07106131" w14:textId="77777777" w:rsidR="002122F5" w:rsidRDefault="000A6E61">
      <w:pPr>
        <w:widowControl w:val="0"/>
        <w:jc w:val="both"/>
        <w:rPr>
          <w:rFonts w:ascii="Nunito" w:eastAsia="Nunito" w:hAnsi="Nunito" w:cs="Nunito"/>
        </w:rPr>
      </w:pPr>
      <w:r>
        <w:rPr>
          <w:rFonts w:ascii="Nunito" w:eastAsia="Nunito" w:hAnsi="Nunito" w:cs="Nunito"/>
        </w:rPr>
        <w:t>Les àrees en què la ciutadania considera que l’Ajuntament ha de treballar més per la igualtat és en educació i joventut. En segon lloc, en cultura, participació i esports. És important tenir en compte que socialment es dona més importància a les polítiques de transformació dels valors que a les de redistribució dels treballs on en les àrees on tradicionalment no s’ha inclòs la perspectiva de gènere.</w:t>
      </w:r>
    </w:p>
    <w:p w14:paraId="1A6D55B1" w14:textId="77777777" w:rsidR="002122F5" w:rsidRDefault="000A6E61">
      <w:pPr>
        <w:widowControl w:val="0"/>
        <w:jc w:val="both"/>
        <w:rPr>
          <w:rFonts w:ascii="Nunito" w:eastAsia="Nunito" w:hAnsi="Nunito" w:cs="Nunito"/>
        </w:rPr>
      </w:pPr>
      <w:r>
        <w:rPr>
          <w:rFonts w:ascii="Nunito" w:eastAsia="Nunito" w:hAnsi="Nunito" w:cs="Nunito"/>
          <w:noProof/>
          <w:lang w:val="es-ES"/>
        </w:rPr>
        <w:lastRenderedPageBreak/>
        <w:drawing>
          <wp:inline distT="114300" distB="114300" distL="114300" distR="114300" wp14:anchorId="04CEC79A" wp14:editId="0BCC1AF7">
            <wp:extent cx="5086350" cy="3272514"/>
            <wp:effectExtent l="0" t="0" r="0" b="0"/>
            <wp:docPr id="128" name="image30.png" descr="Gràfic de respostes de Formularis. Títol de la pregunta: En quina o quines àrees municipals creus que l’Ajuntament ha de treballar més per la igualtat de gènere? (pots escollir més d'una opció). Nombre de respostes: 50 respostes."/>
            <wp:cNvGraphicFramePr/>
            <a:graphic xmlns:a="http://schemas.openxmlformats.org/drawingml/2006/main">
              <a:graphicData uri="http://schemas.openxmlformats.org/drawingml/2006/picture">
                <pic:pic xmlns:pic="http://schemas.openxmlformats.org/drawingml/2006/picture">
                  <pic:nvPicPr>
                    <pic:cNvPr id="0" name="image30.png" descr="Gràfic de respostes de Formularis. Títol de la pregunta: En quina o quines àrees municipals creus que l’Ajuntament ha de treballar més per la igualtat de gènere? (pots escollir més d'una opció). Nombre de respostes: 50 respostes."/>
                    <pic:cNvPicPr preferRelativeResize="0"/>
                  </pic:nvPicPr>
                  <pic:blipFill>
                    <a:blip r:embed="rId16"/>
                    <a:srcRect/>
                    <a:stretch>
                      <a:fillRect/>
                    </a:stretch>
                  </pic:blipFill>
                  <pic:spPr>
                    <a:xfrm>
                      <a:off x="0" y="0"/>
                      <a:ext cx="5086350" cy="3272514"/>
                    </a:xfrm>
                    <a:prstGeom prst="rect">
                      <a:avLst/>
                    </a:prstGeom>
                    <a:ln/>
                  </pic:spPr>
                </pic:pic>
              </a:graphicData>
            </a:graphic>
          </wp:inline>
        </w:drawing>
      </w:r>
    </w:p>
    <w:p w14:paraId="6F7D2650" w14:textId="77777777" w:rsidR="002122F5" w:rsidRDefault="000A6E61">
      <w:pPr>
        <w:widowControl w:val="0"/>
        <w:jc w:val="both"/>
        <w:rPr>
          <w:rFonts w:ascii="Nunito" w:eastAsia="Nunito" w:hAnsi="Nunito" w:cs="Nunito"/>
        </w:rPr>
      </w:pPr>
      <w:r>
        <w:rPr>
          <w:rFonts w:ascii="Nunito" w:eastAsia="Nunito" w:hAnsi="Nunito" w:cs="Nunito"/>
        </w:rPr>
        <w:t>En el cas de les polítiques LGBTIQ+ la comunicació i la cultura també apareixen com a principals àrees on l’Ajuntament hauria de destinar més esforços a les polítiques LGBTIQ+.</w:t>
      </w:r>
    </w:p>
    <w:p w14:paraId="2F33C20D" w14:textId="77777777" w:rsidR="002122F5" w:rsidRDefault="002122F5">
      <w:pPr>
        <w:widowControl w:val="0"/>
        <w:jc w:val="both"/>
        <w:rPr>
          <w:rFonts w:ascii="Nunito" w:eastAsia="Nunito" w:hAnsi="Nunito" w:cs="Nunito"/>
        </w:rPr>
      </w:pPr>
    </w:p>
    <w:p w14:paraId="6FA83148" w14:textId="77777777" w:rsidR="002122F5" w:rsidRDefault="000A6E61">
      <w:pPr>
        <w:widowControl w:val="0"/>
        <w:jc w:val="both"/>
        <w:rPr>
          <w:rFonts w:ascii="Nunito" w:eastAsia="Nunito" w:hAnsi="Nunito" w:cs="Nunito"/>
        </w:rPr>
      </w:pPr>
      <w:r>
        <w:rPr>
          <w:rFonts w:ascii="Nunito" w:eastAsia="Nunito" w:hAnsi="Nunito" w:cs="Nunito"/>
          <w:noProof/>
          <w:lang w:val="es-ES"/>
        </w:rPr>
        <w:drawing>
          <wp:inline distT="114300" distB="114300" distL="114300" distR="114300" wp14:anchorId="30333C2A" wp14:editId="3897E735">
            <wp:extent cx="5731200" cy="3695700"/>
            <wp:effectExtent l="0" t="0" r="0" b="0"/>
            <wp:docPr id="102" name="image4.png" descr="Gràfic de respostes de Formularis. Títol de la pregunta: En quina o quines àrees municipals creus que l’Ajuntament ha de treballar més per la igualtat de les persones LGTBIQ+? (pots escollir més d'una opció). Nombre de respostes: 50 respostes."/>
            <wp:cNvGraphicFramePr/>
            <a:graphic xmlns:a="http://schemas.openxmlformats.org/drawingml/2006/main">
              <a:graphicData uri="http://schemas.openxmlformats.org/drawingml/2006/picture">
                <pic:pic xmlns:pic="http://schemas.openxmlformats.org/drawingml/2006/picture">
                  <pic:nvPicPr>
                    <pic:cNvPr id="0" name="image4.png" descr="Gràfic de respostes de Formularis. Títol de la pregunta: En quina o quines àrees municipals creus que l’Ajuntament ha de treballar més per la igualtat de les persones LGTBIQ+? (pots escollir més d'una opció). Nombre de respostes: 50 respostes."/>
                    <pic:cNvPicPr preferRelativeResize="0"/>
                  </pic:nvPicPr>
                  <pic:blipFill>
                    <a:blip r:embed="rId17"/>
                    <a:srcRect/>
                    <a:stretch>
                      <a:fillRect/>
                    </a:stretch>
                  </pic:blipFill>
                  <pic:spPr>
                    <a:xfrm>
                      <a:off x="0" y="0"/>
                      <a:ext cx="5731200" cy="3695700"/>
                    </a:xfrm>
                    <a:prstGeom prst="rect">
                      <a:avLst/>
                    </a:prstGeom>
                    <a:ln/>
                  </pic:spPr>
                </pic:pic>
              </a:graphicData>
            </a:graphic>
          </wp:inline>
        </w:drawing>
      </w:r>
    </w:p>
    <w:p w14:paraId="5C5ECB23" w14:textId="77777777" w:rsidR="002122F5" w:rsidRDefault="002122F5">
      <w:pPr>
        <w:pStyle w:val="Ttulo3"/>
        <w:widowControl w:val="0"/>
        <w:spacing w:before="200"/>
        <w:jc w:val="both"/>
        <w:rPr>
          <w:rFonts w:ascii="Nunito" w:eastAsia="Nunito" w:hAnsi="Nunito" w:cs="Nunito"/>
          <w:b/>
          <w:color w:val="FFFFFF"/>
          <w:shd w:val="clear" w:color="auto" w:fill="B4A7D6"/>
        </w:rPr>
      </w:pPr>
      <w:bookmarkStart w:id="16" w:name="_heading=h.ozoeq9ui7chc" w:colFirst="0" w:colLast="0"/>
      <w:bookmarkStart w:id="17" w:name="_heading=h.whmxi19vbsl1" w:colFirst="0" w:colLast="0"/>
      <w:bookmarkEnd w:id="16"/>
      <w:bookmarkEnd w:id="17"/>
    </w:p>
    <w:p w14:paraId="5002AE3E" w14:textId="77777777" w:rsidR="008F0671" w:rsidRPr="008F0671" w:rsidRDefault="008F0671" w:rsidP="008F0671"/>
    <w:p w14:paraId="3BA3E292" w14:textId="77777777" w:rsidR="002122F5" w:rsidRDefault="000A6E61">
      <w:pPr>
        <w:pStyle w:val="Ttulo3"/>
        <w:widowControl w:val="0"/>
        <w:spacing w:before="200"/>
        <w:jc w:val="both"/>
        <w:rPr>
          <w:rFonts w:ascii="Nunito" w:eastAsia="Nunito" w:hAnsi="Nunito" w:cs="Nunito"/>
          <w:b/>
          <w:color w:val="FFFFFF"/>
          <w:shd w:val="clear" w:color="auto" w:fill="B4A7D6"/>
        </w:rPr>
      </w:pPr>
      <w:bookmarkStart w:id="18" w:name="_heading=h.z337ya" w:colFirst="0" w:colLast="0"/>
      <w:bookmarkEnd w:id="18"/>
      <w:r>
        <w:rPr>
          <w:rFonts w:ascii="Nunito" w:eastAsia="Nunito" w:hAnsi="Nunito" w:cs="Nunito"/>
          <w:b/>
          <w:color w:val="FFFFFF"/>
          <w:shd w:val="clear" w:color="auto" w:fill="B4A7D6"/>
        </w:rPr>
        <w:lastRenderedPageBreak/>
        <w:t>COMUNICACIÓ INCLUSIVA</w:t>
      </w:r>
    </w:p>
    <w:p w14:paraId="1937C140" w14:textId="77777777" w:rsidR="002122F5" w:rsidRDefault="002122F5">
      <w:pPr>
        <w:jc w:val="both"/>
      </w:pPr>
    </w:p>
    <w:p w14:paraId="0AFD6F4C" w14:textId="782CA38D" w:rsidR="002122F5" w:rsidRDefault="000A6E61">
      <w:pPr>
        <w:jc w:val="both"/>
        <w:rPr>
          <w:rFonts w:ascii="Nunito" w:eastAsia="Nunito" w:hAnsi="Nunito" w:cs="Nunito"/>
        </w:rPr>
      </w:pPr>
      <w:r>
        <w:rPr>
          <w:rFonts w:ascii="Nunito" w:eastAsia="Nunito" w:hAnsi="Nunito" w:cs="Nunito"/>
        </w:rPr>
        <w:t xml:space="preserve">Les tècniques de l’àrea de </w:t>
      </w:r>
      <w:r w:rsidR="00333051">
        <w:rPr>
          <w:rFonts w:ascii="Nunito" w:eastAsia="Nunito" w:hAnsi="Nunito" w:cs="Nunito"/>
        </w:rPr>
        <w:t>C</w:t>
      </w:r>
      <w:r>
        <w:rPr>
          <w:rFonts w:ascii="Nunito" w:eastAsia="Nunito" w:hAnsi="Nunito" w:cs="Nunito"/>
        </w:rPr>
        <w:t>omunicació fa tres anys que tenen present el repte de la comunicació inclusiva amb perspectiva de gènere i LGBTIQ+ a nivell intern i extern, ja que tenen formació específica en la temàtica.</w:t>
      </w:r>
    </w:p>
    <w:p w14:paraId="37A36F2E" w14:textId="77777777" w:rsidR="002122F5" w:rsidRDefault="002122F5">
      <w:pPr>
        <w:jc w:val="both"/>
        <w:rPr>
          <w:rFonts w:ascii="Nunito" w:eastAsia="Nunito" w:hAnsi="Nunito" w:cs="Nunito"/>
        </w:rPr>
      </w:pPr>
    </w:p>
    <w:p w14:paraId="13ED16DF" w14:textId="77777777" w:rsidR="002122F5" w:rsidRDefault="000A6E61">
      <w:pPr>
        <w:jc w:val="both"/>
        <w:rPr>
          <w:rFonts w:ascii="Nunito" w:eastAsia="Nunito" w:hAnsi="Nunito" w:cs="Nunito"/>
        </w:rPr>
      </w:pPr>
      <w:r>
        <w:rPr>
          <w:rFonts w:ascii="Nunito" w:eastAsia="Nunito" w:hAnsi="Nunito" w:cs="Nunito"/>
        </w:rPr>
        <w:t>A l’hora de dissenyar els cartells d’activitats de les altres àrees treballen de manera transversal i tenen incidència en qüestions com la paritat en les ponències i procuren visibilitzar les dones i persones LGBTIQ+ que participen en les activitats i trencar estereotips de gènere associats a aquestes.</w:t>
      </w:r>
    </w:p>
    <w:p w14:paraId="099336B7" w14:textId="77777777" w:rsidR="002122F5" w:rsidRDefault="002122F5">
      <w:pPr>
        <w:jc w:val="both"/>
        <w:rPr>
          <w:rFonts w:ascii="Nunito" w:eastAsia="Nunito" w:hAnsi="Nunito" w:cs="Nunito"/>
        </w:rPr>
      </w:pPr>
    </w:p>
    <w:p w14:paraId="6FA6CBD1" w14:textId="72B4CD05" w:rsidR="002122F5" w:rsidRDefault="000A6E61">
      <w:pPr>
        <w:jc w:val="both"/>
        <w:rPr>
          <w:rFonts w:ascii="Nunito" w:eastAsia="Nunito" w:hAnsi="Nunito" w:cs="Nunito"/>
        </w:rPr>
      </w:pPr>
      <w:r>
        <w:rPr>
          <w:rFonts w:ascii="Nunito" w:eastAsia="Nunito" w:hAnsi="Nunito" w:cs="Nunito"/>
        </w:rPr>
        <w:t xml:space="preserve">L’equip tècnic de l’àrea de </w:t>
      </w:r>
      <w:r w:rsidR="00EA14D2">
        <w:rPr>
          <w:rFonts w:ascii="Nunito" w:eastAsia="Nunito" w:hAnsi="Nunito" w:cs="Nunito"/>
        </w:rPr>
        <w:t>C</w:t>
      </w:r>
      <w:r>
        <w:rPr>
          <w:rFonts w:ascii="Nunito" w:eastAsia="Nunito" w:hAnsi="Nunito" w:cs="Nunito"/>
        </w:rPr>
        <w:t>omunicació detecta les següents necessitats per continuar millorant en l’àmbit de la comunicació inclusiva:</w:t>
      </w:r>
    </w:p>
    <w:p w14:paraId="6CE5F9C0" w14:textId="77777777" w:rsidR="002122F5" w:rsidRDefault="002122F5">
      <w:pPr>
        <w:jc w:val="both"/>
        <w:rPr>
          <w:rFonts w:ascii="Nunito" w:eastAsia="Nunito" w:hAnsi="Nunito" w:cs="Nunito"/>
        </w:rPr>
      </w:pPr>
    </w:p>
    <w:p w14:paraId="4DAB1916" w14:textId="77777777" w:rsidR="002122F5" w:rsidRDefault="000A6E61">
      <w:pPr>
        <w:numPr>
          <w:ilvl w:val="0"/>
          <w:numId w:val="1"/>
        </w:numPr>
        <w:jc w:val="both"/>
        <w:rPr>
          <w:rFonts w:ascii="Nunito" w:eastAsia="Nunito" w:hAnsi="Nunito" w:cs="Nunito"/>
        </w:rPr>
      </w:pPr>
      <w:r>
        <w:rPr>
          <w:rFonts w:ascii="Nunito" w:eastAsia="Nunito" w:hAnsi="Nunito" w:cs="Nunito"/>
        </w:rPr>
        <w:t>Més formació en coneixement de mots inclusius.</w:t>
      </w:r>
    </w:p>
    <w:p w14:paraId="37EE2ED8" w14:textId="77777777" w:rsidR="002122F5" w:rsidRDefault="000A6E61">
      <w:pPr>
        <w:numPr>
          <w:ilvl w:val="0"/>
          <w:numId w:val="1"/>
        </w:numPr>
        <w:jc w:val="both"/>
        <w:rPr>
          <w:rFonts w:ascii="Nunito" w:eastAsia="Nunito" w:hAnsi="Nunito" w:cs="Nunito"/>
        </w:rPr>
      </w:pPr>
      <w:r>
        <w:rPr>
          <w:rFonts w:ascii="Nunito" w:eastAsia="Nunito" w:hAnsi="Nunito" w:cs="Nunito"/>
        </w:rPr>
        <w:t>Aprovar una normativa municipal en llenguatge inclusiu perquè consti de manera formal i es pugui consultar després de les formacions.</w:t>
      </w:r>
    </w:p>
    <w:p w14:paraId="4787E3BE" w14:textId="77777777" w:rsidR="002122F5" w:rsidRDefault="000A6E61">
      <w:pPr>
        <w:numPr>
          <w:ilvl w:val="0"/>
          <w:numId w:val="1"/>
        </w:numPr>
        <w:jc w:val="both"/>
        <w:rPr>
          <w:rFonts w:ascii="Nunito" w:eastAsia="Nunito" w:hAnsi="Nunito" w:cs="Nunito"/>
        </w:rPr>
      </w:pPr>
      <w:r>
        <w:rPr>
          <w:rFonts w:ascii="Nunito" w:eastAsia="Nunito" w:hAnsi="Nunito" w:cs="Nunito"/>
        </w:rPr>
        <w:t>Proveir-se de diversos bancs d’imatges gratuïtes que expressin la diversitat.</w:t>
      </w:r>
    </w:p>
    <w:p w14:paraId="4338D09B" w14:textId="77777777" w:rsidR="002122F5" w:rsidRDefault="000A6E61">
      <w:pPr>
        <w:numPr>
          <w:ilvl w:val="0"/>
          <w:numId w:val="1"/>
        </w:numPr>
        <w:jc w:val="both"/>
        <w:rPr>
          <w:rFonts w:ascii="Nunito" w:eastAsia="Nunito" w:hAnsi="Nunito" w:cs="Nunito"/>
        </w:rPr>
      </w:pPr>
      <w:r>
        <w:rPr>
          <w:rFonts w:ascii="Nunito" w:eastAsia="Nunito" w:hAnsi="Nunito" w:cs="Nunito"/>
        </w:rPr>
        <w:t>Revisar que tots els formularis incloguin l’opció de “persona no binària” i formar-se per incloure la diversitat familiar de manera clara i concisa.</w:t>
      </w:r>
    </w:p>
    <w:p w14:paraId="75A7A951" w14:textId="77777777" w:rsidR="002122F5" w:rsidRDefault="000A6E61">
      <w:pPr>
        <w:numPr>
          <w:ilvl w:val="0"/>
          <w:numId w:val="1"/>
        </w:numPr>
        <w:jc w:val="both"/>
        <w:rPr>
          <w:rFonts w:ascii="Nunito" w:eastAsia="Nunito" w:hAnsi="Nunito" w:cs="Nunito"/>
        </w:rPr>
      </w:pPr>
      <w:r>
        <w:rPr>
          <w:rFonts w:ascii="Nunito" w:eastAsia="Nunito" w:hAnsi="Nunito" w:cs="Nunito"/>
        </w:rPr>
        <w:t>Proveir-se d’una borsa de ponents dones i LGBTIQ+ del municipi per àmbits d’expertesa (per exemple: científiques, escriptores, etc.).</w:t>
      </w:r>
    </w:p>
    <w:p w14:paraId="3C176E8E" w14:textId="77777777" w:rsidR="002122F5" w:rsidRDefault="000A6E61">
      <w:pPr>
        <w:numPr>
          <w:ilvl w:val="0"/>
          <w:numId w:val="1"/>
        </w:numPr>
        <w:jc w:val="both"/>
        <w:rPr>
          <w:rFonts w:ascii="Nunito" w:eastAsia="Nunito" w:hAnsi="Nunito" w:cs="Nunito"/>
        </w:rPr>
      </w:pPr>
      <w:r>
        <w:rPr>
          <w:rFonts w:ascii="Nunito" w:eastAsia="Nunito" w:hAnsi="Nunito" w:cs="Nunito"/>
        </w:rPr>
        <w:t>Seguir entomant el repte de com arribar a més persones del municipi tenint en compte la seva característica de municipi dispers (butlletins, marquesines, comerços, xarxes socials…).</w:t>
      </w:r>
    </w:p>
    <w:p w14:paraId="69F9073D" w14:textId="77777777" w:rsidR="002122F5" w:rsidRDefault="000A6E61">
      <w:pPr>
        <w:pStyle w:val="Ttulo3"/>
        <w:jc w:val="both"/>
        <w:rPr>
          <w:rFonts w:ascii="Nunito" w:eastAsia="Nunito" w:hAnsi="Nunito" w:cs="Nunito"/>
          <w:b/>
          <w:color w:val="FFFFFF"/>
          <w:shd w:val="clear" w:color="auto" w:fill="B4A7D6"/>
        </w:rPr>
      </w:pPr>
      <w:bookmarkStart w:id="19" w:name="_heading=h.3j2qqm3" w:colFirst="0" w:colLast="0"/>
      <w:bookmarkEnd w:id="19"/>
      <w:r>
        <w:rPr>
          <w:rFonts w:ascii="Nunito" w:eastAsia="Nunito" w:hAnsi="Nunito" w:cs="Nunito"/>
          <w:b/>
          <w:color w:val="FFFFFF"/>
          <w:shd w:val="clear" w:color="auto" w:fill="B4A7D6"/>
        </w:rPr>
        <w:t>TRANSVERSALITZACIÓ DE GÈNERE I LGTBIQ+ EN CLAU INTERNA</w:t>
      </w:r>
    </w:p>
    <w:p w14:paraId="11979E35" w14:textId="77777777" w:rsidR="002122F5" w:rsidRDefault="002122F5">
      <w:pPr>
        <w:jc w:val="both"/>
        <w:rPr>
          <w:rFonts w:ascii="Nunito" w:eastAsia="Nunito" w:hAnsi="Nunito" w:cs="Nunito"/>
        </w:rPr>
      </w:pPr>
    </w:p>
    <w:p w14:paraId="009D1214" w14:textId="77777777" w:rsidR="002122F5" w:rsidRDefault="000A6E61">
      <w:pPr>
        <w:jc w:val="both"/>
        <w:rPr>
          <w:rFonts w:ascii="Nunito" w:eastAsia="Nunito" w:hAnsi="Nunito" w:cs="Nunito"/>
        </w:rPr>
      </w:pPr>
      <w:r>
        <w:rPr>
          <w:rFonts w:ascii="Nunito" w:eastAsia="Nunito" w:hAnsi="Nunito" w:cs="Nunito"/>
        </w:rPr>
        <w:t>En primer lloc, cal destacar que el compromís de l’equip polític per introduir la perspectiva de gènere facilita que l’equip tècnic també integri aquesta sensibilitat en l’execució dels projectes de les diferents àrees i es percebi un consens en la importància d’aquesta mirada.</w:t>
      </w:r>
    </w:p>
    <w:p w14:paraId="24CB2CEF" w14:textId="77777777" w:rsidR="002122F5" w:rsidRDefault="002122F5">
      <w:pPr>
        <w:jc w:val="both"/>
        <w:rPr>
          <w:rFonts w:ascii="Nunito" w:eastAsia="Nunito" w:hAnsi="Nunito" w:cs="Nunito"/>
        </w:rPr>
      </w:pPr>
    </w:p>
    <w:p w14:paraId="218791FD" w14:textId="3BC461B6" w:rsidR="002122F5" w:rsidRDefault="000A6E61">
      <w:pPr>
        <w:jc w:val="both"/>
        <w:rPr>
          <w:rFonts w:ascii="Nunito" w:eastAsia="Nunito" w:hAnsi="Nunito" w:cs="Nunito"/>
        </w:rPr>
      </w:pPr>
      <w:r>
        <w:rPr>
          <w:rFonts w:ascii="Nunito" w:eastAsia="Nunito" w:hAnsi="Nunito" w:cs="Nunito"/>
        </w:rPr>
        <w:t xml:space="preserve">Pel que fa a la </w:t>
      </w:r>
      <w:r>
        <w:rPr>
          <w:rFonts w:ascii="Nunito" w:eastAsia="Nunito" w:hAnsi="Nunito" w:cs="Nunito"/>
          <w:b/>
        </w:rPr>
        <w:t xml:space="preserve">formació </w:t>
      </w:r>
      <w:r>
        <w:rPr>
          <w:rFonts w:ascii="Nunito" w:eastAsia="Nunito" w:hAnsi="Nunito" w:cs="Nunito"/>
        </w:rPr>
        <w:t xml:space="preserve">s’observen diferències entre les àrees relacionades amb els serveis a les persones, que tenen més formació i introdueixen la perspectiva de gènere i LGBTIQ+ especialment a </w:t>
      </w:r>
      <w:r w:rsidR="00EA14D2">
        <w:rPr>
          <w:rFonts w:ascii="Nunito" w:eastAsia="Nunito" w:hAnsi="Nunito" w:cs="Nunito"/>
        </w:rPr>
        <w:t>j</w:t>
      </w:r>
      <w:r>
        <w:rPr>
          <w:rFonts w:ascii="Nunito" w:eastAsia="Nunito" w:hAnsi="Nunito" w:cs="Nunito"/>
        </w:rPr>
        <w:t xml:space="preserve">oventut, i les àrees on no hi ha una relació humana tan directa com </w:t>
      </w:r>
      <w:r w:rsidR="00CE5189">
        <w:rPr>
          <w:rFonts w:ascii="Nunito" w:eastAsia="Nunito" w:hAnsi="Nunito" w:cs="Nunito"/>
        </w:rPr>
        <w:t>T</w:t>
      </w:r>
      <w:r>
        <w:rPr>
          <w:rFonts w:ascii="Nunito" w:eastAsia="Nunito" w:hAnsi="Nunito" w:cs="Nunito"/>
        </w:rPr>
        <w:t xml:space="preserve">erritori. De totes maneres, tenen voluntat d’anar-se formant a poc a poc i reconeixen la importància d’introduir la perspectiva de gènere també en aquestes àrees. L’equip tècnic reconeix que manca formació en l’àmbit de la corresponsabilitat social de la cura i en l’aprofundiment de la introducció del llenguatge inclusiu en els formularis ciutadans. Com a debilitat al grup de </w:t>
      </w:r>
      <w:r>
        <w:rPr>
          <w:rFonts w:ascii="Nunito" w:eastAsia="Nunito" w:hAnsi="Nunito" w:cs="Nunito"/>
        </w:rPr>
        <w:lastRenderedPageBreak/>
        <w:t>discussió entre caps d’àrea s’identifica la manca de temps per dur a terme les formacions, per això es considera important tenir una planificació i priorització d’aquestes. Aquesta percepció coincideix amb les respostes del personal de l’Ajuntament al qüestionari. L’alt volum i ritme de feina és el principal repte per transversalitzar el gènere que repercuteix en la formació i manca de sensibilització en la temàtica que s’assenyalen com a segon repte.</w:t>
      </w:r>
    </w:p>
    <w:p w14:paraId="68F8489F" w14:textId="77777777" w:rsidR="002122F5" w:rsidRDefault="002122F5">
      <w:pPr>
        <w:jc w:val="both"/>
        <w:rPr>
          <w:rFonts w:ascii="Nunito" w:eastAsia="Nunito" w:hAnsi="Nunito" w:cs="Nunito"/>
        </w:rPr>
      </w:pPr>
    </w:p>
    <w:p w14:paraId="1806FCAE" w14:textId="77777777" w:rsidR="002122F5" w:rsidRDefault="000A6E61">
      <w:pPr>
        <w:jc w:val="both"/>
        <w:rPr>
          <w:rFonts w:ascii="Nunito" w:eastAsia="Nunito" w:hAnsi="Nunito" w:cs="Nunito"/>
        </w:rPr>
      </w:pPr>
      <w:r>
        <w:rPr>
          <w:rFonts w:ascii="Nunito" w:eastAsia="Nunito" w:hAnsi="Nunito" w:cs="Nunito"/>
          <w:noProof/>
          <w:lang w:val="es-ES"/>
        </w:rPr>
        <w:drawing>
          <wp:inline distT="114300" distB="114300" distL="114300" distR="114300" wp14:anchorId="368DAED3" wp14:editId="7478B4EF">
            <wp:extent cx="5731200" cy="2908300"/>
            <wp:effectExtent l="0" t="0" r="0" b="0"/>
            <wp:docPr id="127" name="image22.png" descr="Gràfic de respostes de Formularis. Títol de la pregunta: Quins creus que són els reptes i els obstacles que dificulten treballar de manera transversal entre les àrees de l’Ajuntament? Pots marcar diferents respostes i afegir-ne de noves.. Nombre de respostes: 42 respostes."/>
            <wp:cNvGraphicFramePr/>
            <a:graphic xmlns:a="http://schemas.openxmlformats.org/drawingml/2006/main">
              <a:graphicData uri="http://schemas.openxmlformats.org/drawingml/2006/picture">
                <pic:pic xmlns:pic="http://schemas.openxmlformats.org/drawingml/2006/picture">
                  <pic:nvPicPr>
                    <pic:cNvPr id="0" name="image22.png" descr="Gràfic de respostes de Formularis. Títol de la pregunta: Quins creus que són els reptes i els obstacles que dificulten treballar de manera transversal entre les àrees de l’Ajuntament? Pots marcar diferents respostes i afegir-ne de noves.. Nombre de respostes: 42 respostes."/>
                    <pic:cNvPicPr preferRelativeResize="0"/>
                  </pic:nvPicPr>
                  <pic:blipFill>
                    <a:blip r:embed="rId18"/>
                    <a:srcRect/>
                    <a:stretch>
                      <a:fillRect/>
                    </a:stretch>
                  </pic:blipFill>
                  <pic:spPr>
                    <a:xfrm>
                      <a:off x="0" y="0"/>
                      <a:ext cx="5731200" cy="2908300"/>
                    </a:xfrm>
                    <a:prstGeom prst="rect">
                      <a:avLst/>
                    </a:prstGeom>
                    <a:ln/>
                  </pic:spPr>
                </pic:pic>
              </a:graphicData>
            </a:graphic>
          </wp:inline>
        </w:drawing>
      </w:r>
    </w:p>
    <w:p w14:paraId="5F185336" w14:textId="77777777" w:rsidR="002122F5" w:rsidRDefault="000A6E61">
      <w:pPr>
        <w:jc w:val="both"/>
        <w:rPr>
          <w:rFonts w:ascii="Nunito" w:eastAsia="Nunito" w:hAnsi="Nunito" w:cs="Nunito"/>
        </w:rPr>
      </w:pPr>
      <w:r>
        <w:rPr>
          <w:rFonts w:ascii="Nunito" w:eastAsia="Nunito" w:hAnsi="Nunito" w:cs="Nunito"/>
        </w:rPr>
        <w:t>En conseqüència, les principals necessitats de l’equip tècnic són la formació i l’assessorament sempre que sigui compatible amb l’alt ritme de feina actual. Per tant, caldrà trobar estratègies de planificació per integrar la formació en el dia a dia del consistori.</w:t>
      </w:r>
    </w:p>
    <w:p w14:paraId="433D1AB4" w14:textId="77777777" w:rsidR="002122F5" w:rsidRDefault="002122F5">
      <w:pPr>
        <w:jc w:val="both"/>
        <w:rPr>
          <w:rFonts w:ascii="Nunito" w:eastAsia="Nunito" w:hAnsi="Nunito" w:cs="Nunito"/>
        </w:rPr>
      </w:pPr>
    </w:p>
    <w:p w14:paraId="1A364E4C" w14:textId="77777777" w:rsidR="002122F5" w:rsidRDefault="000A6E61">
      <w:pPr>
        <w:jc w:val="both"/>
        <w:rPr>
          <w:rFonts w:ascii="Nunito" w:eastAsia="Nunito" w:hAnsi="Nunito" w:cs="Nunito"/>
        </w:rPr>
      </w:pPr>
      <w:r>
        <w:rPr>
          <w:rFonts w:ascii="Nunito" w:eastAsia="Nunito" w:hAnsi="Nunito" w:cs="Nunito"/>
          <w:noProof/>
          <w:lang w:val="es-ES"/>
        </w:rPr>
        <w:drawing>
          <wp:inline distT="114300" distB="114300" distL="114300" distR="114300" wp14:anchorId="55C21E52" wp14:editId="13122667">
            <wp:extent cx="5731200" cy="2717800"/>
            <wp:effectExtent l="0" t="0" r="0" b="0"/>
            <wp:docPr id="129" name="image28.png" descr="Gràfic de respostes de Formularis. Títol de la pregunta: Què necessitaries per millorar la incorporació de la perspectiva de gènere i LGBTIQ+ a la teva àrea?. Nombre de respostes: 42 respostes."/>
            <wp:cNvGraphicFramePr/>
            <a:graphic xmlns:a="http://schemas.openxmlformats.org/drawingml/2006/main">
              <a:graphicData uri="http://schemas.openxmlformats.org/drawingml/2006/picture">
                <pic:pic xmlns:pic="http://schemas.openxmlformats.org/drawingml/2006/picture">
                  <pic:nvPicPr>
                    <pic:cNvPr id="0" name="image28.png" descr="Gràfic de respostes de Formularis. Títol de la pregunta: Què necessitaries per millorar la incorporació de la perspectiva de gènere i LGBTIQ+ a la teva àrea?. Nombre de respostes: 42 respostes."/>
                    <pic:cNvPicPr preferRelativeResize="0"/>
                  </pic:nvPicPr>
                  <pic:blipFill>
                    <a:blip r:embed="rId19"/>
                    <a:srcRect/>
                    <a:stretch>
                      <a:fillRect/>
                    </a:stretch>
                  </pic:blipFill>
                  <pic:spPr>
                    <a:xfrm>
                      <a:off x="0" y="0"/>
                      <a:ext cx="5731200" cy="2717800"/>
                    </a:xfrm>
                    <a:prstGeom prst="rect">
                      <a:avLst/>
                    </a:prstGeom>
                    <a:ln/>
                  </pic:spPr>
                </pic:pic>
              </a:graphicData>
            </a:graphic>
          </wp:inline>
        </w:drawing>
      </w:r>
    </w:p>
    <w:p w14:paraId="30668A75" w14:textId="77777777" w:rsidR="002122F5" w:rsidRDefault="002122F5">
      <w:pPr>
        <w:jc w:val="both"/>
        <w:rPr>
          <w:rFonts w:ascii="Nunito" w:eastAsia="Nunito" w:hAnsi="Nunito" w:cs="Nunito"/>
        </w:rPr>
      </w:pPr>
    </w:p>
    <w:p w14:paraId="68DA83F7" w14:textId="7DFD17D4" w:rsidR="002122F5" w:rsidRDefault="000A6E61">
      <w:pPr>
        <w:widowControl w:val="0"/>
        <w:jc w:val="both"/>
        <w:rPr>
          <w:rFonts w:ascii="Nunito" w:eastAsia="Nunito" w:hAnsi="Nunito" w:cs="Nunito"/>
        </w:rPr>
      </w:pPr>
      <w:r>
        <w:rPr>
          <w:rFonts w:ascii="Nunito" w:eastAsia="Nunito" w:hAnsi="Nunito" w:cs="Nunito"/>
        </w:rPr>
        <w:t xml:space="preserve">Pel que fa als </w:t>
      </w:r>
      <w:r>
        <w:rPr>
          <w:rFonts w:ascii="Nunito" w:eastAsia="Nunito" w:hAnsi="Nunito" w:cs="Nunito"/>
          <w:b/>
        </w:rPr>
        <w:t>pressupostos</w:t>
      </w:r>
      <w:r>
        <w:rPr>
          <w:rFonts w:ascii="Nunito" w:eastAsia="Nunito" w:hAnsi="Nunito" w:cs="Nunito"/>
        </w:rPr>
        <w:t>, es considera que el pressupost de les regidories d’</w:t>
      </w:r>
      <w:r w:rsidR="006437E8">
        <w:rPr>
          <w:rFonts w:ascii="Nunito" w:eastAsia="Nunito" w:hAnsi="Nunito" w:cs="Nunito"/>
        </w:rPr>
        <w:t>I</w:t>
      </w:r>
      <w:r>
        <w:rPr>
          <w:rFonts w:ascii="Nunito" w:eastAsia="Nunito" w:hAnsi="Nunito" w:cs="Nunito"/>
        </w:rPr>
        <w:t xml:space="preserve">gualtat i LGBTIQ+ són reduïts i que, per tant, seria beneficiós que la resta d’àrees també assumissin els costos dels projectes transversals de gènere o motivar a fer-ho donant més punts a </w:t>
      </w:r>
      <w:r>
        <w:rPr>
          <w:rFonts w:ascii="Nunito" w:eastAsia="Nunito" w:hAnsi="Nunito" w:cs="Nunito"/>
        </w:rPr>
        <w:lastRenderedPageBreak/>
        <w:t>aquells projectes amb perspectiva de gènere que presentin com a proposta a l’hora d’assignar els pressupostos de les àrees.</w:t>
      </w:r>
    </w:p>
    <w:p w14:paraId="2205964A" w14:textId="77777777" w:rsidR="002122F5" w:rsidRDefault="002122F5">
      <w:pPr>
        <w:widowControl w:val="0"/>
        <w:jc w:val="both"/>
        <w:rPr>
          <w:rFonts w:ascii="Nunito" w:eastAsia="Nunito" w:hAnsi="Nunito" w:cs="Nunito"/>
        </w:rPr>
      </w:pPr>
    </w:p>
    <w:p w14:paraId="4B635C84" w14:textId="1C6554E1" w:rsidR="002122F5" w:rsidRDefault="000A6E61">
      <w:pPr>
        <w:widowControl w:val="0"/>
        <w:jc w:val="both"/>
        <w:rPr>
          <w:rFonts w:ascii="Nunito" w:eastAsia="Nunito" w:hAnsi="Nunito" w:cs="Nunito"/>
        </w:rPr>
      </w:pPr>
      <w:r>
        <w:rPr>
          <w:rFonts w:ascii="Nunito" w:eastAsia="Nunito" w:hAnsi="Nunito" w:cs="Nunito"/>
        </w:rPr>
        <w:t xml:space="preserve">Es considera que des de Serveis </w:t>
      </w:r>
      <w:r w:rsidR="006437E8">
        <w:rPr>
          <w:rFonts w:ascii="Nunito" w:eastAsia="Nunito" w:hAnsi="Nunito" w:cs="Nunito"/>
        </w:rPr>
        <w:t>E</w:t>
      </w:r>
      <w:r>
        <w:rPr>
          <w:rFonts w:ascii="Nunito" w:eastAsia="Nunito" w:hAnsi="Nunito" w:cs="Nunito"/>
        </w:rPr>
        <w:t>conòmics s’introdueix la perspectiva de gènere quan es defensen les partides socials dels pressupostos, però que encara es podrien desenvolupar més iniciatives per fomentar la participació de les dones en la decisió de part d'aquests.</w:t>
      </w:r>
    </w:p>
    <w:p w14:paraId="3DE1004E" w14:textId="77777777" w:rsidR="002122F5" w:rsidRDefault="002122F5">
      <w:pPr>
        <w:widowControl w:val="0"/>
        <w:jc w:val="both"/>
      </w:pPr>
    </w:p>
    <w:p w14:paraId="7BD58DB1" w14:textId="77777777" w:rsidR="002122F5" w:rsidRDefault="000A6E61">
      <w:pPr>
        <w:widowControl w:val="0"/>
        <w:jc w:val="both"/>
        <w:rPr>
          <w:rFonts w:ascii="Nunito" w:eastAsia="Nunito" w:hAnsi="Nunito" w:cs="Nunito"/>
        </w:rPr>
      </w:pPr>
      <w:r>
        <w:rPr>
          <w:rFonts w:ascii="Nunito" w:eastAsia="Nunito" w:hAnsi="Nunito" w:cs="Nunito"/>
        </w:rPr>
        <w:t xml:space="preserve">Pel que fa als </w:t>
      </w:r>
      <w:r>
        <w:rPr>
          <w:rFonts w:ascii="Nunito" w:eastAsia="Nunito" w:hAnsi="Nunito" w:cs="Nunito"/>
          <w:b/>
        </w:rPr>
        <w:t>recursos externs</w:t>
      </w:r>
      <w:r>
        <w:rPr>
          <w:rFonts w:ascii="Nunito" w:eastAsia="Nunito" w:hAnsi="Nunito" w:cs="Nunito"/>
        </w:rPr>
        <w:t xml:space="preserve">, es valora com a fortalesa el marc legislatiu autonòmic i estatal. L’Ajuntament disposa de personal especialitzat en la recerca de les subvencions econòmiques i tècniques que s’ofereixen des dels diferents àmbits institucionals per desenvolupar polítiques d’igualtat i LGBTIQ+. A la vegada, es disposa de recursos comarcals en l’àmbit de l’atenció a les violències masclistes i de recursos mancomunats en els àmbits d’ocupació i joventut que introdueixen la perspectiva de gènere en els seus programes. Pel que fa a les dinàmiques de </w:t>
      </w:r>
      <w:r>
        <w:rPr>
          <w:rFonts w:ascii="Nunito" w:eastAsia="Nunito" w:hAnsi="Nunito" w:cs="Nunito"/>
          <w:b/>
        </w:rPr>
        <w:t xml:space="preserve">coordinació </w:t>
      </w:r>
      <w:r>
        <w:rPr>
          <w:rFonts w:ascii="Nunito" w:eastAsia="Nunito" w:hAnsi="Nunito" w:cs="Nunito"/>
        </w:rPr>
        <w:t>per fomentar el treball transversal entre àrees s’identifica que ja es parteix d’una dinàmica de treball en equip formal i “entre passadissos” com a fortalesa. En l’àmbit d’igualtat ja treballen transversalment amb la comissió de seguiment del pla d’igualtat intern i es podria donar continuïtat per desenvolupar les accions del pla local intercalant o fusionant aquestes comissions. Al grup de discussió de caps d’àrea es considera que una de les debilitats és que a l’hora de fer el disseny de les activitats es planifica poc i es prioritza l’acció, el treball transversal en comissions pot propiciar aquests espais de reflexió i avaluació de les polítiques públiques necessaris per a l’efectivitat de les polítiques feministes i LGBTIQ+.</w:t>
      </w:r>
    </w:p>
    <w:p w14:paraId="29C7F038" w14:textId="77777777" w:rsidR="006437E8" w:rsidRDefault="006437E8">
      <w:pPr>
        <w:widowControl w:val="0"/>
        <w:jc w:val="both"/>
        <w:rPr>
          <w:rFonts w:ascii="Nunito" w:eastAsia="Nunito" w:hAnsi="Nunito" w:cs="Nunito"/>
        </w:rPr>
      </w:pPr>
    </w:p>
    <w:p w14:paraId="0DF50EC2" w14:textId="77777777" w:rsidR="006437E8" w:rsidRDefault="006437E8">
      <w:pPr>
        <w:widowControl w:val="0"/>
        <w:jc w:val="both"/>
        <w:rPr>
          <w:rFonts w:ascii="Nunito" w:eastAsia="Nunito" w:hAnsi="Nunito" w:cs="Nunito"/>
        </w:rPr>
      </w:pPr>
    </w:p>
    <w:p w14:paraId="7E687C2C" w14:textId="77777777" w:rsidR="006437E8" w:rsidRDefault="006437E8">
      <w:pPr>
        <w:widowControl w:val="0"/>
        <w:jc w:val="both"/>
        <w:rPr>
          <w:rFonts w:ascii="Nunito" w:eastAsia="Nunito" w:hAnsi="Nunito" w:cs="Nunito"/>
        </w:rPr>
      </w:pPr>
    </w:p>
    <w:p w14:paraId="4168D669" w14:textId="77777777" w:rsidR="006437E8" w:rsidRDefault="006437E8">
      <w:pPr>
        <w:widowControl w:val="0"/>
        <w:jc w:val="both"/>
        <w:rPr>
          <w:rFonts w:ascii="Nunito" w:eastAsia="Nunito" w:hAnsi="Nunito" w:cs="Nunito"/>
        </w:rPr>
      </w:pPr>
    </w:p>
    <w:p w14:paraId="1B463BA6" w14:textId="77777777" w:rsidR="006437E8" w:rsidRDefault="006437E8">
      <w:pPr>
        <w:widowControl w:val="0"/>
        <w:jc w:val="both"/>
        <w:rPr>
          <w:rFonts w:ascii="Nunito" w:eastAsia="Nunito" w:hAnsi="Nunito" w:cs="Nunito"/>
        </w:rPr>
      </w:pPr>
    </w:p>
    <w:p w14:paraId="54E07E1F" w14:textId="77777777" w:rsidR="006437E8" w:rsidRDefault="006437E8">
      <w:pPr>
        <w:widowControl w:val="0"/>
        <w:jc w:val="both"/>
        <w:rPr>
          <w:rFonts w:ascii="Nunito" w:eastAsia="Nunito" w:hAnsi="Nunito" w:cs="Nunito"/>
        </w:rPr>
      </w:pPr>
    </w:p>
    <w:p w14:paraId="6B9D52FA" w14:textId="77777777" w:rsidR="006437E8" w:rsidRDefault="006437E8">
      <w:pPr>
        <w:widowControl w:val="0"/>
        <w:jc w:val="both"/>
        <w:rPr>
          <w:rFonts w:ascii="Nunito" w:eastAsia="Nunito" w:hAnsi="Nunito" w:cs="Nunito"/>
        </w:rPr>
      </w:pPr>
    </w:p>
    <w:p w14:paraId="4C2D9426" w14:textId="77777777" w:rsidR="006437E8" w:rsidRDefault="006437E8">
      <w:pPr>
        <w:widowControl w:val="0"/>
        <w:jc w:val="both"/>
        <w:rPr>
          <w:rFonts w:ascii="Nunito" w:eastAsia="Nunito" w:hAnsi="Nunito" w:cs="Nunito"/>
        </w:rPr>
      </w:pPr>
    </w:p>
    <w:p w14:paraId="16967BD4" w14:textId="77777777" w:rsidR="006437E8" w:rsidRDefault="006437E8">
      <w:pPr>
        <w:widowControl w:val="0"/>
        <w:jc w:val="both"/>
        <w:rPr>
          <w:rFonts w:ascii="Nunito" w:eastAsia="Nunito" w:hAnsi="Nunito" w:cs="Nunito"/>
        </w:rPr>
      </w:pPr>
    </w:p>
    <w:p w14:paraId="2E93F85E" w14:textId="77777777" w:rsidR="006437E8" w:rsidRDefault="006437E8">
      <w:pPr>
        <w:widowControl w:val="0"/>
        <w:jc w:val="both"/>
        <w:rPr>
          <w:rFonts w:ascii="Nunito" w:eastAsia="Nunito" w:hAnsi="Nunito" w:cs="Nunito"/>
        </w:rPr>
      </w:pPr>
    </w:p>
    <w:p w14:paraId="4B622A97" w14:textId="77777777" w:rsidR="006437E8" w:rsidRDefault="006437E8">
      <w:pPr>
        <w:widowControl w:val="0"/>
        <w:jc w:val="both"/>
        <w:rPr>
          <w:rFonts w:ascii="Nunito" w:eastAsia="Nunito" w:hAnsi="Nunito" w:cs="Nunito"/>
        </w:rPr>
      </w:pPr>
    </w:p>
    <w:p w14:paraId="3C133521" w14:textId="77777777" w:rsidR="006437E8" w:rsidRDefault="006437E8">
      <w:pPr>
        <w:widowControl w:val="0"/>
        <w:jc w:val="both"/>
        <w:rPr>
          <w:rFonts w:ascii="Nunito" w:eastAsia="Nunito" w:hAnsi="Nunito" w:cs="Nunito"/>
        </w:rPr>
      </w:pPr>
    </w:p>
    <w:p w14:paraId="755D5C54" w14:textId="77777777" w:rsidR="006437E8" w:rsidRDefault="006437E8">
      <w:pPr>
        <w:widowControl w:val="0"/>
        <w:jc w:val="both"/>
        <w:rPr>
          <w:rFonts w:ascii="Nunito" w:eastAsia="Nunito" w:hAnsi="Nunito" w:cs="Nunito"/>
        </w:rPr>
      </w:pPr>
    </w:p>
    <w:p w14:paraId="74843A86" w14:textId="77777777" w:rsidR="006437E8" w:rsidRDefault="006437E8">
      <w:pPr>
        <w:widowControl w:val="0"/>
        <w:jc w:val="both"/>
        <w:rPr>
          <w:rFonts w:ascii="Nunito" w:eastAsia="Nunito" w:hAnsi="Nunito" w:cs="Nunito"/>
        </w:rPr>
      </w:pPr>
    </w:p>
    <w:p w14:paraId="3C33C770" w14:textId="77777777" w:rsidR="006437E8" w:rsidRDefault="006437E8">
      <w:pPr>
        <w:widowControl w:val="0"/>
        <w:jc w:val="both"/>
        <w:rPr>
          <w:rFonts w:ascii="Nunito" w:eastAsia="Nunito" w:hAnsi="Nunito" w:cs="Nunito"/>
        </w:rPr>
      </w:pPr>
    </w:p>
    <w:p w14:paraId="518ED0B5" w14:textId="77777777" w:rsidR="006437E8" w:rsidRDefault="006437E8">
      <w:pPr>
        <w:widowControl w:val="0"/>
        <w:jc w:val="both"/>
        <w:rPr>
          <w:rFonts w:ascii="Nunito" w:eastAsia="Nunito" w:hAnsi="Nunito" w:cs="Nunito"/>
          <w:b/>
          <w:u w:val="single"/>
        </w:rPr>
      </w:pPr>
    </w:p>
    <w:p w14:paraId="4AA9CBF1" w14:textId="77777777" w:rsidR="002122F5" w:rsidRDefault="000A6E61">
      <w:pPr>
        <w:pStyle w:val="Ttulo3"/>
        <w:widowControl w:val="0"/>
        <w:jc w:val="both"/>
        <w:rPr>
          <w:rFonts w:ascii="Nunito" w:eastAsia="Nunito" w:hAnsi="Nunito" w:cs="Nunito"/>
          <w:b/>
          <w:color w:val="FFFFFF"/>
          <w:shd w:val="clear" w:color="auto" w:fill="B4A7D6"/>
        </w:rPr>
      </w:pPr>
      <w:bookmarkStart w:id="20" w:name="_heading=h.1y810tw" w:colFirst="0" w:colLast="0"/>
      <w:bookmarkEnd w:id="20"/>
      <w:r>
        <w:rPr>
          <w:rFonts w:ascii="Nunito" w:eastAsia="Nunito" w:hAnsi="Nunito" w:cs="Nunito"/>
          <w:b/>
          <w:color w:val="FFFFFF"/>
          <w:shd w:val="clear" w:color="auto" w:fill="B4A7D6"/>
        </w:rPr>
        <w:lastRenderedPageBreak/>
        <w:t>CONCLUSIONS EIX 1</w:t>
      </w:r>
    </w:p>
    <w:p w14:paraId="6F01B424" w14:textId="77777777" w:rsidR="002122F5" w:rsidRDefault="002122F5">
      <w:pPr>
        <w:widowControl w:val="0"/>
        <w:jc w:val="both"/>
        <w:rPr>
          <w:rFonts w:ascii="Nunito" w:eastAsia="Nunito" w:hAnsi="Nunito" w:cs="Nunito"/>
          <w:b/>
          <w:color w:val="FFFFFF"/>
          <w:sz w:val="28"/>
          <w:szCs w:val="28"/>
          <w:shd w:val="clear" w:color="auto" w:fill="B4A7D6"/>
        </w:rPr>
      </w:pPr>
    </w:p>
    <w:tbl>
      <w:tblPr>
        <w:tblStyle w:val="afff8"/>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5"/>
        <w:gridCol w:w="4575"/>
      </w:tblGrid>
      <w:tr w:rsidR="002122F5" w14:paraId="792E8578" w14:textId="77777777">
        <w:tc>
          <w:tcPr>
            <w:tcW w:w="4425" w:type="dxa"/>
            <w:shd w:val="clear" w:color="auto" w:fill="B4A7D6"/>
            <w:tcMar>
              <w:top w:w="100" w:type="dxa"/>
              <w:left w:w="100" w:type="dxa"/>
              <w:bottom w:w="100" w:type="dxa"/>
              <w:right w:w="100" w:type="dxa"/>
            </w:tcMar>
          </w:tcPr>
          <w:p w14:paraId="2F68AFE2" w14:textId="77777777" w:rsidR="002122F5" w:rsidRDefault="000A6E61">
            <w:pPr>
              <w:widowControl w:val="0"/>
              <w:pBdr>
                <w:top w:val="nil"/>
                <w:left w:val="nil"/>
                <w:bottom w:val="nil"/>
                <w:right w:val="nil"/>
                <w:between w:val="nil"/>
              </w:pBdr>
              <w:spacing w:before="200"/>
              <w:jc w:val="both"/>
              <w:rPr>
                <w:rFonts w:ascii="Nunito" w:eastAsia="Nunito" w:hAnsi="Nunito" w:cs="Nunito"/>
                <w:b/>
                <w:color w:val="000000"/>
              </w:rPr>
            </w:pPr>
            <w:r>
              <w:rPr>
                <w:rFonts w:ascii="Nunito" w:eastAsia="Nunito" w:hAnsi="Nunito" w:cs="Nunito"/>
                <w:b/>
                <w:color w:val="000000"/>
              </w:rPr>
              <w:t>Punts forts</w:t>
            </w:r>
          </w:p>
        </w:tc>
        <w:tc>
          <w:tcPr>
            <w:tcW w:w="4575" w:type="dxa"/>
            <w:shd w:val="clear" w:color="auto" w:fill="B4A7D6"/>
            <w:tcMar>
              <w:top w:w="100" w:type="dxa"/>
              <w:left w:w="100" w:type="dxa"/>
              <w:bottom w:w="100" w:type="dxa"/>
              <w:right w:w="100" w:type="dxa"/>
            </w:tcMar>
          </w:tcPr>
          <w:p w14:paraId="5E302CAB" w14:textId="77777777" w:rsidR="002122F5" w:rsidRDefault="000A6E61">
            <w:pPr>
              <w:widowControl w:val="0"/>
              <w:pBdr>
                <w:top w:val="nil"/>
                <w:left w:val="nil"/>
                <w:bottom w:val="nil"/>
                <w:right w:val="nil"/>
                <w:between w:val="nil"/>
              </w:pBdr>
              <w:spacing w:before="200"/>
              <w:jc w:val="both"/>
              <w:rPr>
                <w:rFonts w:ascii="Nunito" w:eastAsia="Nunito" w:hAnsi="Nunito" w:cs="Nunito"/>
                <w:b/>
                <w:color w:val="000000"/>
              </w:rPr>
            </w:pPr>
            <w:r>
              <w:rPr>
                <w:rFonts w:ascii="Nunito" w:eastAsia="Nunito" w:hAnsi="Nunito" w:cs="Nunito"/>
                <w:b/>
                <w:color w:val="000000"/>
              </w:rPr>
              <w:t>Aspectes a millorar</w:t>
            </w:r>
          </w:p>
        </w:tc>
      </w:tr>
      <w:tr w:rsidR="002122F5" w14:paraId="73BB61B3" w14:textId="77777777">
        <w:trPr>
          <w:trHeight w:val="5595"/>
        </w:trPr>
        <w:tc>
          <w:tcPr>
            <w:tcW w:w="4425" w:type="dxa"/>
            <w:shd w:val="clear" w:color="auto" w:fill="EFEFEF"/>
            <w:tcMar>
              <w:top w:w="100" w:type="dxa"/>
              <w:left w:w="100" w:type="dxa"/>
              <w:bottom w:w="100" w:type="dxa"/>
              <w:right w:w="100" w:type="dxa"/>
            </w:tcMar>
          </w:tcPr>
          <w:p w14:paraId="08C33546"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Compromís i insistència per part de l’equip polític que facilita la sensibilitat i integració de la mirada per part de l’equip tècnic.</w:t>
            </w:r>
          </w:p>
          <w:p w14:paraId="43DF6877"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Espais de coordinació i treball entre àrees en funcionament.</w:t>
            </w:r>
          </w:p>
          <w:p w14:paraId="6CB7733F"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Interès per la formació contínua i actualitzada per part de l’equip tècnic i polític.</w:t>
            </w:r>
          </w:p>
          <w:p w14:paraId="54CD25CE"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Treball amb les entitats i associacions, recull i desenvolupament de les seves demandes.</w:t>
            </w:r>
          </w:p>
          <w:p w14:paraId="5D303BA8"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Bona rebuda de la ciutadania més activa vers les polítiques d’igualtat i LGBTIQ+ que s’estan duent a terme.</w:t>
            </w:r>
          </w:p>
        </w:tc>
        <w:tc>
          <w:tcPr>
            <w:tcW w:w="4575" w:type="dxa"/>
            <w:shd w:val="clear" w:color="auto" w:fill="EFEFEF"/>
            <w:tcMar>
              <w:top w:w="100" w:type="dxa"/>
              <w:left w:w="100" w:type="dxa"/>
              <w:bottom w:w="100" w:type="dxa"/>
              <w:right w:w="100" w:type="dxa"/>
            </w:tcMar>
          </w:tcPr>
          <w:p w14:paraId="1E6D847C"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Dificultats per informar a tota la ciutadania, especialment dels barris.</w:t>
            </w:r>
          </w:p>
          <w:p w14:paraId="6A804476"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S’ha fet més treball en àrees com joventut i educació, cal posar més esforços en àrees com urbanisme, mobilitat i seguretat.</w:t>
            </w:r>
          </w:p>
          <w:p w14:paraId="55CF64A4"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Manca de temps per realitzar tota la formació que l’equip tècnic consideraria necessària.</w:t>
            </w:r>
          </w:p>
          <w:p w14:paraId="1054D880"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Manca d’espais per la planificació i avaluació de les polítiques públiques.</w:t>
            </w:r>
          </w:p>
          <w:p w14:paraId="22024FB6"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Manca un manual en llenguatge inclusiu.</w:t>
            </w:r>
          </w:p>
          <w:p w14:paraId="4DB8CF36" w14:textId="77777777" w:rsidR="002122F5" w:rsidRDefault="000A6E61">
            <w:pPr>
              <w:widowControl w:val="0"/>
              <w:pBdr>
                <w:top w:val="nil"/>
                <w:left w:val="nil"/>
                <w:bottom w:val="nil"/>
                <w:right w:val="nil"/>
                <w:between w:val="nil"/>
              </w:pBdr>
              <w:spacing w:before="200"/>
              <w:jc w:val="both"/>
              <w:rPr>
                <w:rFonts w:ascii="Nunito" w:eastAsia="Nunito" w:hAnsi="Nunito" w:cs="Nunito"/>
                <w:color w:val="000000"/>
              </w:rPr>
            </w:pPr>
            <w:r>
              <w:rPr>
                <w:rFonts w:ascii="Nunito" w:eastAsia="Nunito" w:hAnsi="Nunito" w:cs="Nunito"/>
                <w:color w:val="000000"/>
              </w:rPr>
              <w:t>Poc coneixement de les polítiques d’igualtat i LGBTIQ+ de caràcter intern i extern per part del personal de l’Ajuntament.</w:t>
            </w:r>
          </w:p>
          <w:p w14:paraId="45F21924" w14:textId="77777777" w:rsidR="002122F5" w:rsidRDefault="002122F5">
            <w:pPr>
              <w:widowControl w:val="0"/>
              <w:pBdr>
                <w:top w:val="nil"/>
                <w:left w:val="nil"/>
                <w:bottom w:val="nil"/>
                <w:right w:val="nil"/>
                <w:between w:val="nil"/>
              </w:pBdr>
              <w:spacing w:before="200"/>
              <w:jc w:val="both"/>
              <w:rPr>
                <w:rFonts w:ascii="Nunito" w:eastAsia="Nunito" w:hAnsi="Nunito" w:cs="Nunito"/>
                <w:color w:val="000000"/>
              </w:rPr>
            </w:pPr>
          </w:p>
        </w:tc>
      </w:tr>
    </w:tbl>
    <w:p w14:paraId="76A0183E" w14:textId="77777777" w:rsidR="002122F5" w:rsidRDefault="002122F5">
      <w:pPr>
        <w:pStyle w:val="Ttulo2"/>
        <w:spacing w:before="200"/>
        <w:jc w:val="both"/>
        <w:rPr>
          <w:rFonts w:ascii="Nunito" w:eastAsia="Nunito" w:hAnsi="Nunito" w:cs="Nunito"/>
          <w:b/>
          <w:color w:val="7236B0"/>
          <w:sz w:val="34"/>
          <w:szCs w:val="34"/>
        </w:rPr>
      </w:pPr>
      <w:bookmarkStart w:id="21" w:name="_heading=h.9stqbbw48v1" w:colFirst="0" w:colLast="0"/>
      <w:bookmarkEnd w:id="21"/>
    </w:p>
    <w:p w14:paraId="76CF0B6A" w14:textId="77777777" w:rsidR="002122F5" w:rsidRDefault="000A6E61">
      <w:pPr>
        <w:pStyle w:val="Ttulo2"/>
        <w:spacing w:before="200"/>
        <w:jc w:val="both"/>
        <w:rPr>
          <w:rFonts w:ascii="Nunito" w:eastAsia="Nunito" w:hAnsi="Nunito" w:cs="Nunito"/>
          <w:b/>
          <w:color w:val="7236B0"/>
          <w:sz w:val="34"/>
          <w:szCs w:val="34"/>
        </w:rPr>
      </w:pPr>
      <w:bookmarkStart w:id="22" w:name="_heading=h.2xcytpi" w:colFirst="0" w:colLast="0"/>
      <w:bookmarkEnd w:id="22"/>
      <w:r>
        <w:rPr>
          <w:rFonts w:ascii="Nunito" w:eastAsia="Nunito" w:hAnsi="Nunito" w:cs="Nunito"/>
          <w:b/>
          <w:color w:val="7236B0"/>
          <w:sz w:val="34"/>
          <w:szCs w:val="34"/>
        </w:rPr>
        <w:t>EIX 2. MUNICIPI CORRESPONSABLE AMB ELS TREBALLS I ELS TEMPS</w:t>
      </w:r>
    </w:p>
    <w:p w14:paraId="7FF5DC50" w14:textId="77777777" w:rsidR="002122F5" w:rsidRDefault="000A6E61">
      <w:pPr>
        <w:spacing w:before="200"/>
        <w:jc w:val="both"/>
        <w:rPr>
          <w:rFonts w:ascii="Nunito" w:eastAsia="Nunito" w:hAnsi="Nunito" w:cs="Nunito"/>
        </w:rPr>
      </w:pPr>
      <w:r>
        <w:rPr>
          <w:rFonts w:ascii="Nunito" w:eastAsia="Nunito" w:hAnsi="Nunito" w:cs="Nunito"/>
        </w:rPr>
        <w:t>Tot i la presència massiva de les dones al món del treball remunerat, la participació de les dones en l’economia i l’ocupació encara està marcada per una major precarietat: salaris més baixos, major temporalitat i parcialitat, major presència en l’economia submergida, segregació horitzontal (ocupacions i professions masculinitzades i feminitzades) i vertical (dificultats per accedir i mantenir-se en llocs de responsabilitat o comandament).</w:t>
      </w:r>
      <w:r>
        <w:rPr>
          <w:rFonts w:ascii="Nunito" w:eastAsia="Nunito" w:hAnsi="Nunito" w:cs="Nunito"/>
          <w:color w:val="FF0000"/>
        </w:rPr>
        <w:t xml:space="preserve"> </w:t>
      </w:r>
      <w:r>
        <w:rPr>
          <w:rFonts w:ascii="Nunito" w:eastAsia="Nunito" w:hAnsi="Nunito" w:cs="Nunito"/>
        </w:rPr>
        <w:t>D’altra banda, la configuració dels rols tradicionals i de les tasques assignades no s’ha modificat en l’àmbit privat, en l’espai domèstic, on les dones assumeixen la major part de les responsabilitats familiars i domèstiques, un treball invisible i no remunerat.</w:t>
      </w:r>
    </w:p>
    <w:p w14:paraId="1611DE2E" w14:textId="77777777" w:rsidR="002122F5" w:rsidRDefault="000A6E61">
      <w:pPr>
        <w:spacing w:before="200"/>
        <w:jc w:val="both"/>
        <w:rPr>
          <w:rFonts w:ascii="Nunito" w:eastAsia="Nunito" w:hAnsi="Nunito" w:cs="Nunito"/>
        </w:rPr>
      </w:pPr>
      <w:r>
        <w:rPr>
          <w:rFonts w:ascii="Nunito" w:eastAsia="Nunito" w:hAnsi="Nunito" w:cs="Nunito"/>
        </w:rPr>
        <w:t xml:space="preserve">L’economia feminista posa de manifest, també, que per assolir la mera existència, així com el benestar no només és necessària una activitat econòmica que posi les persones al centre, sinó que també són indispensables l’atenció i les cures quotidianes de les persones i les llars; </w:t>
      </w:r>
      <w:r>
        <w:rPr>
          <w:rFonts w:ascii="Nunito" w:eastAsia="Nunito" w:hAnsi="Nunito" w:cs="Nunito"/>
        </w:rPr>
        <w:lastRenderedPageBreak/>
        <w:t>aquests treballs han estat durant segles - i encara ara - duts a terme majoritàriament per les dones, de manera invisibilitzada i no remunerada, amb la complicitat del patriarcat i el capitalisme.</w:t>
      </w:r>
      <w:r>
        <w:rPr>
          <w:rFonts w:ascii="Nunito" w:eastAsia="Nunito" w:hAnsi="Nunito" w:cs="Nunito"/>
          <w:color w:val="FF0000"/>
        </w:rPr>
        <w:t xml:space="preserve"> </w:t>
      </w:r>
      <w:r>
        <w:rPr>
          <w:rFonts w:ascii="Nunito" w:eastAsia="Nunito" w:hAnsi="Nunito" w:cs="Nunito"/>
        </w:rPr>
        <w:t xml:space="preserve">La desvinculació clàssica de les tasques vinculades al desenvolupament econòmic i els treballs de l'esfera reproductiva ha establert desigualtats de gènere significatives, la divisió sexual del treball, que afecta la vida de les dones i que es manifesta de diferents formes. </w:t>
      </w:r>
    </w:p>
    <w:p w14:paraId="46853A97" w14:textId="77777777" w:rsidR="002122F5" w:rsidRDefault="000A6E61">
      <w:pPr>
        <w:spacing w:before="200"/>
        <w:jc w:val="both"/>
        <w:rPr>
          <w:rFonts w:ascii="Nunito" w:eastAsia="Nunito" w:hAnsi="Nunito" w:cs="Nunito"/>
        </w:rPr>
      </w:pPr>
      <w:r>
        <w:rPr>
          <w:rFonts w:ascii="Nunito" w:eastAsia="Nunito" w:hAnsi="Nunito" w:cs="Nunito"/>
        </w:rPr>
        <w:t xml:space="preserve">El temps personal, de lleure, d'oci i de participació social, sovint està pensat i estructurat en funció del treball productiu, és a dir, en relació amb al temps masculí, i gairebé mai es tenen en compte els horaris del treball reproductiu. Les polítiques del temps han de fer emergir el temps personal de les dones i construir societats on aquestes puguin gaudir en igualtat de condicions. Totes aquestes problemàtiques posen de manifest la necessitat de conciliar la vida personal, familiar i professional, tant per als homes com per a les dones i, sobretot, la necessitat de fomentar la corresponsabilitat dels homes en l’àmbit domèstic, a partir d’una concepció de responsabilitat compartida dels temps i dels treballs. </w:t>
      </w:r>
    </w:p>
    <w:p w14:paraId="00258F52" w14:textId="77777777" w:rsidR="002122F5" w:rsidRDefault="002122F5">
      <w:pPr>
        <w:jc w:val="both"/>
        <w:rPr>
          <w:rFonts w:ascii="Nunito" w:eastAsia="Nunito" w:hAnsi="Nunito" w:cs="Nunito"/>
        </w:rPr>
      </w:pPr>
    </w:p>
    <w:tbl>
      <w:tblPr>
        <w:tblStyle w:val="afff9"/>
        <w:tblW w:w="96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75"/>
      </w:tblGrid>
      <w:tr w:rsidR="002122F5" w14:paraId="63FD231A" w14:textId="77777777">
        <w:trPr>
          <w:trHeight w:val="1395"/>
        </w:trPr>
        <w:tc>
          <w:tcPr>
            <w:tcW w:w="9675" w:type="dxa"/>
            <w:tcBorders>
              <w:top w:val="dotted" w:sz="8" w:space="0" w:color="000000"/>
              <w:left w:val="dotted" w:sz="8" w:space="0" w:color="000000"/>
              <w:bottom w:val="dotted" w:sz="8" w:space="0" w:color="000000"/>
              <w:right w:val="dotted" w:sz="8" w:space="0" w:color="000000"/>
            </w:tcBorders>
            <w:shd w:val="clear" w:color="auto" w:fill="B4A7D6"/>
            <w:tcMar>
              <w:top w:w="100" w:type="dxa"/>
              <w:left w:w="100" w:type="dxa"/>
              <w:bottom w:w="100" w:type="dxa"/>
              <w:right w:w="100" w:type="dxa"/>
            </w:tcMar>
          </w:tcPr>
          <w:p w14:paraId="3BF7F5CF" w14:textId="77777777" w:rsidR="002122F5" w:rsidRDefault="000A6E61">
            <w:pPr>
              <w:widowControl w:val="0"/>
              <w:spacing w:line="360" w:lineRule="auto"/>
              <w:jc w:val="both"/>
              <w:rPr>
                <w:rFonts w:ascii="Nunito" w:eastAsia="Nunito" w:hAnsi="Nunito" w:cs="Nunito"/>
                <w:b/>
                <w:color w:val="FFFFFF"/>
              </w:rPr>
            </w:pPr>
            <w:r>
              <w:rPr>
                <w:rFonts w:ascii="Nunito" w:eastAsia="Nunito" w:hAnsi="Nunito" w:cs="Nunito"/>
                <w:b/>
                <w:color w:val="FFFFFF"/>
              </w:rPr>
              <w:t>ÀMBITS:</w:t>
            </w:r>
          </w:p>
          <w:p w14:paraId="329DE8CF" w14:textId="77777777" w:rsidR="002122F5" w:rsidRDefault="000A6E61">
            <w:pPr>
              <w:widowControl w:val="0"/>
              <w:numPr>
                <w:ilvl w:val="0"/>
                <w:numId w:val="11"/>
              </w:numPr>
              <w:spacing w:line="360" w:lineRule="auto"/>
              <w:jc w:val="both"/>
              <w:rPr>
                <w:rFonts w:ascii="Nunito" w:eastAsia="Nunito" w:hAnsi="Nunito" w:cs="Nunito"/>
                <w:b/>
                <w:color w:val="FFFFFF"/>
              </w:rPr>
            </w:pPr>
            <w:r>
              <w:rPr>
                <w:rFonts w:ascii="Nunito" w:eastAsia="Nunito" w:hAnsi="Nunito" w:cs="Nunito"/>
                <w:b/>
                <w:color w:val="FFFFFF"/>
              </w:rPr>
              <w:t>OCUPACIÓ</w:t>
            </w:r>
          </w:p>
          <w:p w14:paraId="6EF9108F" w14:textId="77777777" w:rsidR="002122F5" w:rsidRDefault="000A6E61">
            <w:pPr>
              <w:widowControl w:val="0"/>
              <w:numPr>
                <w:ilvl w:val="0"/>
                <w:numId w:val="11"/>
              </w:numPr>
              <w:spacing w:line="360" w:lineRule="auto"/>
              <w:jc w:val="both"/>
              <w:rPr>
                <w:rFonts w:ascii="Nunito" w:eastAsia="Nunito" w:hAnsi="Nunito" w:cs="Nunito"/>
                <w:b/>
                <w:color w:val="FFFFFF"/>
              </w:rPr>
            </w:pPr>
            <w:r>
              <w:rPr>
                <w:rFonts w:ascii="Nunito" w:eastAsia="Nunito" w:hAnsi="Nunito" w:cs="Nunito"/>
                <w:b/>
                <w:color w:val="FFFFFF"/>
              </w:rPr>
              <w:t xml:space="preserve">CORRESPONSABILITAT SOCIAL DE LA CURA </w:t>
            </w:r>
          </w:p>
        </w:tc>
      </w:tr>
    </w:tbl>
    <w:p w14:paraId="01387EAE" w14:textId="77777777" w:rsidR="002122F5" w:rsidRDefault="002122F5">
      <w:pPr>
        <w:pStyle w:val="Ttulo3"/>
        <w:spacing w:before="200" w:line="360" w:lineRule="auto"/>
        <w:jc w:val="both"/>
        <w:rPr>
          <w:rFonts w:ascii="Nunito" w:eastAsia="Nunito" w:hAnsi="Nunito" w:cs="Nunito"/>
          <w:b/>
          <w:color w:val="FFFFFF"/>
          <w:shd w:val="clear" w:color="auto" w:fill="B4A7D6"/>
        </w:rPr>
      </w:pPr>
      <w:bookmarkStart w:id="23" w:name="_heading=h.1ci93xb" w:colFirst="0" w:colLast="0"/>
      <w:bookmarkEnd w:id="23"/>
    </w:p>
    <w:p w14:paraId="6F6091B4" w14:textId="77777777" w:rsidR="002122F5" w:rsidRDefault="000A6E61">
      <w:pPr>
        <w:pStyle w:val="Ttulo3"/>
        <w:spacing w:before="200" w:line="360" w:lineRule="auto"/>
        <w:jc w:val="both"/>
        <w:rPr>
          <w:rFonts w:ascii="Nunito" w:eastAsia="Nunito" w:hAnsi="Nunito" w:cs="Nunito"/>
          <w:b/>
          <w:color w:val="FFFFFF"/>
          <w:shd w:val="clear" w:color="auto" w:fill="B4A7D6"/>
        </w:rPr>
      </w:pPr>
      <w:bookmarkStart w:id="24" w:name="_heading=h.3whwml4" w:colFirst="0" w:colLast="0"/>
      <w:bookmarkEnd w:id="24"/>
      <w:r>
        <w:rPr>
          <w:rFonts w:ascii="Nunito" w:eastAsia="Nunito" w:hAnsi="Nunito" w:cs="Nunito"/>
          <w:b/>
          <w:color w:val="FFFFFF"/>
          <w:shd w:val="clear" w:color="auto" w:fill="B4A7D6"/>
        </w:rPr>
        <w:t>OCUPACIÓ</w:t>
      </w:r>
    </w:p>
    <w:p w14:paraId="66C2A4F2"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Situació de les dones i persones LGBTIQ+</w:t>
      </w:r>
    </w:p>
    <w:p w14:paraId="543EB559" w14:textId="77777777" w:rsidR="002122F5" w:rsidRDefault="002122F5">
      <w:pPr>
        <w:jc w:val="both"/>
        <w:rPr>
          <w:rFonts w:ascii="Nunito" w:eastAsia="Nunito" w:hAnsi="Nunito" w:cs="Nunito"/>
        </w:rPr>
      </w:pPr>
    </w:p>
    <w:p w14:paraId="04C00495" w14:textId="77777777" w:rsidR="002122F5" w:rsidRDefault="000A6E61">
      <w:pPr>
        <w:jc w:val="both"/>
        <w:rPr>
          <w:rFonts w:ascii="Nunito" w:eastAsia="Nunito" w:hAnsi="Nunito" w:cs="Nunito"/>
        </w:rPr>
      </w:pPr>
      <w:r>
        <w:rPr>
          <w:rFonts w:ascii="Nunito" w:eastAsia="Nunito" w:hAnsi="Nunito" w:cs="Nunito"/>
        </w:rPr>
        <w:t>Les dades quantitatives mostren com la presència de les dones en l’àmbit laboral encara és inferior a la dels homes. A BiR (Bigues i Riells del Fai) trobem una població activa de 4.172 persones, 2.170 de les quals són homes i 2.002 dones. La taxa d’atur masculina és del 8,64% mentre que la de les dones és del 12,83%. Com es pot veure al següent gràfic i seguint la tendència de la comarca i del país, la taxa d’atur femení és més elevada a més franja d’edat. En el cas de la franja de 35 a 44 anys la taxa d’atur femenina arriba a duplicar la masculina, de manera que no només es tracta d’una qüestió generacional sinó que l’assumpció majoritària de les dones del treball domèstic i de cura - especialment en edat de criança - condiciona la seva participació al mercat laboral.</w:t>
      </w:r>
    </w:p>
    <w:p w14:paraId="557C7529" w14:textId="77777777" w:rsidR="002122F5" w:rsidRDefault="000A6E61">
      <w:pPr>
        <w:jc w:val="both"/>
        <w:rPr>
          <w:rFonts w:ascii="Nunito" w:eastAsia="Nunito" w:hAnsi="Nunito" w:cs="Nunito"/>
        </w:rPr>
      </w:pPr>
      <w:r>
        <w:rPr>
          <w:rFonts w:ascii="Nunito" w:eastAsia="Nunito" w:hAnsi="Nunito" w:cs="Nunito"/>
          <w:noProof/>
          <w:lang w:val="es-ES"/>
        </w:rPr>
        <w:lastRenderedPageBreak/>
        <w:drawing>
          <wp:inline distT="114300" distB="114300" distL="114300" distR="114300" wp14:anchorId="3A580580" wp14:editId="5DD7CF4C">
            <wp:extent cx="4994275" cy="3086552"/>
            <wp:effectExtent l="0" t="0" r="0" b="0"/>
            <wp:docPr id="130" name="image29.png" descr="Chart"/>
            <wp:cNvGraphicFramePr/>
            <a:graphic xmlns:a="http://schemas.openxmlformats.org/drawingml/2006/main">
              <a:graphicData uri="http://schemas.openxmlformats.org/drawingml/2006/picture">
                <pic:pic xmlns:pic="http://schemas.openxmlformats.org/drawingml/2006/picture">
                  <pic:nvPicPr>
                    <pic:cNvPr id="0" name="image29.png" descr="Chart"/>
                    <pic:cNvPicPr preferRelativeResize="0"/>
                  </pic:nvPicPr>
                  <pic:blipFill>
                    <a:blip r:embed="rId20"/>
                    <a:srcRect/>
                    <a:stretch>
                      <a:fillRect/>
                    </a:stretch>
                  </pic:blipFill>
                  <pic:spPr>
                    <a:xfrm>
                      <a:off x="0" y="0"/>
                      <a:ext cx="4994275" cy="3086552"/>
                    </a:xfrm>
                    <a:prstGeom prst="rect">
                      <a:avLst/>
                    </a:prstGeom>
                    <a:ln/>
                  </pic:spPr>
                </pic:pic>
              </a:graphicData>
            </a:graphic>
          </wp:inline>
        </w:drawing>
      </w:r>
    </w:p>
    <w:p w14:paraId="22A7861B" w14:textId="77777777" w:rsidR="002122F5" w:rsidRDefault="000A6E61">
      <w:pPr>
        <w:jc w:val="both"/>
        <w:rPr>
          <w:rFonts w:ascii="Nunito" w:eastAsia="Nunito" w:hAnsi="Nunito" w:cs="Nunito"/>
          <w:sz w:val="18"/>
          <w:szCs w:val="18"/>
        </w:rPr>
      </w:pPr>
      <w:r>
        <w:rPr>
          <w:rFonts w:ascii="Nunito" w:eastAsia="Nunito" w:hAnsi="Nunito" w:cs="Nunito"/>
          <w:sz w:val="18"/>
          <w:szCs w:val="18"/>
        </w:rPr>
        <w:t>Taxa d’atur per sexe i edat de Bigues i Riells del Fai</w:t>
      </w:r>
    </w:p>
    <w:p w14:paraId="0FD075FB" w14:textId="77777777" w:rsidR="002122F5" w:rsidRDefault="000A6E61">
      <w:pPr>
        <w:jc w:val="both"/>
        <w:rPr>
          <w:rFonts w:ascii="Nunito" w:eastAsia="Nunito" w:hAnsi="Nunito" w:cs="Nunito"/>
          <w:sz w:val="18"/>
          <w:szCs w:val="18"/>
        </w:rPr>
      </w:pPr>
      <w:r>
        <w:rPr>
          <w:rFonts w:ascii="Nunito" w:eastAsia="Nunito" w:hAnsi="Nunito" w:cs="Nunito"/>
          <w:sz w:val="18"/>
          <w:szCs w:val="18"/>
        </w:rPr>
        <w:t>Font: Hermes (febrer 2023)</w:t>
      </w:r>
    </w:p>
    <w:p w14:paraId="4B4ACC30" w14:textId="77777777" w:rsidR="002122F5" w:rsidRDefault="002122F5">
      <w:pPr>
        <w:jc w:val="both"/>
        <w:rPr>
          <w:rFonts w:ascii="Nunito" w:eastAsia="Nunito" w:hAnsi="Nunito" w:cs="Nunito"/>
        </w:rPr>
      </w:pPr>
    </w:p>
    <w:p w14:paraId="0F883B83" w14:textId="77777777" w:rsidR="002122F5" w:rsidRDefault="000A6E61">
      <w:pPr>
        <w:jc w:val="both"/>
        <w:rPr>
          <w:rFonts w:ascii="Nunito" w:eastAsia="Nunito" w:hAnsi="Nunito" w:cs="Nunito"/>
        </w:rPr>
      </w:pPr>
      <w:r>
        <w:rPr>
          <w:rFonts w:ascii="Nunito" w:eastAsia="Nunito" w:hAnsi="Nunito" w:cs="Nunito"/>
        </w:rPr>
        <w:t>Una altra de les explicacions de l’atur en femení a causa de les característiques específiques del municipi pot ser la forta dependència del vehicle privat per trobar ocupació per part de la ciutadania de BiR.</w:t>
      </w:r>
    </w:p>
    <w:p w14:paraId="785FBD8B" w14:textId="77777777" w:rsidR="002122F5" w:rsidRDefault="002122F5">
      <w:pPr>
        <w:jc w:val="both"/>
        <w:rPr>
          <w:rFonts w:ascii="Nunito" w:eastAsia="Nunito" w:hAnsi="Nunito" w:cs="Nunito"/>
        </w:rPr>
      </w:pPr>
    </w:p>
    <w:p w14:paraId="0BF77D1A" w14:textId="77777777" w:rsidR="002122F5" w:rsidRDefault="000A6E61">
      <w:pPr>
        <w:jc w:val="both"/>
        <w:rPr>
          <w:rFonts w:ascii="Nunito" w:eastAsia="Nunito" w:hAnsi="Nunito" w:cs="Nunito"/>
        </w:rPr>
      </w:pPr>
      <w:r>
        <w:rPr>
          <w:rFonts w:ascii="Nunito" w:eastAsia="Nunito" w:hAnsi="Nunito" w:cs="Nunito"/>
        </w:rPr>
        <w:t xml:space="preserve">Per les característiques de l’habitatge del municipi també cal posar atenció a la presència important de treballadores domèstiques en l’economia submergida, principalment dones </w:t>
      </w:r>
    </w:p>
    <w:p w14:paraId="30870ECF" w14:textId="77777777" w:rsidR="002122F5" w:rsidRDefault="000A6E61">
      <w:pPr>
        <w:jc w:val="both"/>
        <w:rPr>
          <w:rFonts w:ascii="Nunito" w:eastAsia="Nunito" w:hAnsi="Nunito" w:cs="Nunito"/>
        </w:rPr>
      </w:pPr>
      <w:r>
        <w:rPr>
          <w:rFonts w:ascii="Nunito" w:eastAsia="Nunito" w:hAnsi="Nunito" w:cs="Nunito"/>
        </w:rPr>
        <w:t xml:space="preserve">d’origen estranger en condicions no regulades. </w:t>
      </w:r>
    </w:p>
    <w:p w14:paraId="17D97D6A" w14:textId="77777777" w:rsidR="00DB32D1" w:rsidRDefault="00DB32D1">
      <w:pPr>
        <w:jc w:val="both"/>
        <w:rPr>
          <w:rFonts w:ascii="Nunito" w:eastAsia="Nunito" w:hAnsi="Nunito" w:cs="Nunito"/>
        </w:rPr>
      </w:pPr>
    </w:p>
    <w:p w14:paraId="484FF629" w14:textId="77777777" w:rsidR="002122F5" w:rsidRDefault="000A6E61">
      <w:pPr>
        <w:jc w:val="both"/>
        <w:rPr>
          <w:rFonts w:ascii="Nunito" w:eastAsia="Nunito" w:hAnsi="Nunito" w:cs="Nunito"/>
        </w:rPr>
      </w:pPr>
      <w:r>
        <w:rPr>
          <w:rFonts w:ascii="Nunito" w:eastAsia="Nunito" w:hAnsi="Nunito" w:cs="Nunito"/>
        </w:rPr>
        <w:t xml:space="preserve">En l’àmbit dels serveis per millorar les condicions d’ocupabilitat, la població compta amb el </w:t>
      </w:r>
      <w:r>
        <w:rPr>
          <w:rFonts w:ascii="Nunito" w:eastAsia="Nunito" w:hAnsi="Nunito" w:cs="Nunito"/>
          <w:b/>
        </w:rPr>
        <w:t>Servei d’Empresa i Ocupació de la Vall del Tenes (SEOVT)</w:t>
      </w:r>
      <w:r>
        <w:rPr>
          <w:rFonts w:ascii="Nunito" w:eastAsia="Nunito" w:hAnsi="Nunito" w:cs="Nunito"/>
        </w:rPr>
        <w:t>. És un servei mancomunat que dona cobertura als municipis de Bigues i Riells del Fai, Santa Eulàlia de Ronçana, Lliçà d’Amunt i Lliçà de Vall. Està ubicat a Lliçà de Vall, però ofereix serveis mòbils a la resta de municipis. Les dades segregades que recull el servei mostren la tendència de les dones a assistir més als programes i formacions que s’ofereixen, en consonància amb la taxa d’atur femení del territori. A continuació es mostren les dades desagregades per gènere de l’any 2022 dels diferents programes, en alguns casos amb les dades específiques de BiR i en alguns casos amb les dades conjuntes de tots els municipis de la Mancomunitat de la Vall del Tenes (MVT). Cal destacar que l'estadística també recull persones no binàries, però de moment no hi ha assistit cap persona no binària.</w:t>
      </w:r>
    </w:p>
    <w:p w14:paraId="446DB0CD" w14:textId="77777777" w:rsidR="00DB32D1" w:rsidRDefault="00DB32D1">
      <w:pPr>
        <w:jc w:val="both"/>
        <w:rPr>
          <w:rFonts w:ascii="Nunito" w:eastAsia="Nunito" w:hAnsi="Nunito" w:cs="Nunito"/>
        </w:rPr>
      </w:pPr>
    </w:p>
    <w:p w14:paraId="753DD907" w14:textId="77777777" w:rsidR="00DB32D1" w:rsidRDefault="00DB32D1">
      <w:pPr>
        <w:jc w:val="both"/>
        <w:rPr>
          <w:rFonts w:ascii="Nunito" w:eastAsia="Nunito" w:hAnsi="Nunito" w:cs="Nunito"/>
        </w:rPr>
      </w:pPr>
    </w:p>
    <w:p w14:paraId="2012CDB1" w14:textId="77777777" w:rsidR="00DB32D1" w:rsidRDefault="00DB32D1">
      <w:pPr>
        <w:jc w:val="both"/>
        <w:rPr>
          <w:rFonts w:ascii="Nunito" w:eastAsia="Nunito" w:hAnsi="Nunito" w:cs="Nunito"/>
          <w:b/>
        </w:rPr>
      </w:pPr>
    </w:p>
    <w:tbl>
      <w:tblPr>
        <w:tblStyle w:val="afffa"/>
        <w:tblW w:w="9015" w:type="dxa"/>
        <w:tblInd w:w="-80" w:type="dxa"/>
        <w:tblLayout w:type="fixed"/>
        <w:tblLook w:val="0600" w:firstRow="0" w:lastRow="0" w:firstColumn="0" w:lastColumn="0" w:noHBand="1" w:noVBand="1"/>
      </w:tblPr>
      <w:tblGrid>
        <w:gridCol w:w="2640"/>
        <w:gridCol w:w="1620"/>
        <w:gridCol w:w="1170"/>
        <w:gridCol w:w="1290"/>
        <w:gridCol w:w="2295"/>
      </w:tblGrid>
      <w:tr w:rsidR="002122F5" w14:paraId="2F23588A" w14:textId="77777777">
        <w:trPr>
          <w:trHeight w:val="560"/>
        </w:trPr>
        <w:tc>
          <w:tcPr>
            <w:tcW w:w="2640" w:type="dxa"/>
            <w:tcBorders>
              <w:top w:val="nil"/>
              <w:left w:val="nil"/>
              <w:bottom w:val="nil"/>
              <w:right w:val="nil"/>
            </w:tcBorders>
            <w:tcMar>
              <w:top w:w="100" w:type="dxa"/>
              <w:left w:w="80" w:type="dxa"/>
              <w:bottom w:w="100" w:type="dxa"/>
              <w:right w:w="80" w:type="dxa"/>
            </w:tcMar>
            <w:vAlign w:val="bottom"/>
          </w:tcPr>
          <w:p w14:paraId="3EA3705D" w14:textId="77777777" w:rsidR="002122F5" w:rsidRDefault="002122F5">
            <w:pPr>
              <w:spacing w:line="360" w:lineRule="auto"/>
              <w:jc w:val="both"/>
              <w:rPr>
                <w:rFonts w:ascii="Calibri" w:eastAsia="Calibri" w:hAnsi="Calibri" w:cs="Calibri"/>
                <w:b/>
                <w:sz w:val="28"/>
                <w:szCs w:val="28"/>
              </w:rPr>
            </w:pPr>
          </w:p>
        </w:tc>
        <w:tc>
          <w:tcPr>
            <w:tcW w:w="1620" w:type="dxa"/>
            <w:tcBorders>
              <w:top w:val="nil"/>
              <w:left w:val="nil"/>
              <w:bottom w:val="nil"/>
              <w:right w:val="nil"/>
            </w:tcBorders>
            <w:tcMar>
              <w:top w:w="100" w:type="dxa"/>
              <w:left w:w="80" w:type="dxa"/>
              <w:bottom w:w="100" w:type="dxa"/>
              <w:right w:w="80" w:type="dxa"/>
            </w:tcMar>
            <w:vAlign w:val="bottom"/>
          </w:tcPr>
          <w:p w14:paraId="1F1A8816" w14:textId="77777777" w:rsidR="002122F5" w:rsidRDefault="002122F5">
            <w:pPr>
              <w:spacing w:before="200" w:line="360" w:lineRule="auto"/>
              <w:jc w:val="both"/>
              <w:rPr>
                <w:b/>
                <w:color w:val="222222"/>
              </w:rPr>
            </w:pPr>
          </w:p>
        </w:tc>
        <w:tc>
          <w:tcPr>
            <w:tcW w:w="1170" w:type="dxa"/>
            <w:tcBorders>
              <w:top w:val="nil"/>
              <w:left w:val="nil"/>
              <w:bottom w:val="nil"/>
              <w:right w:val="nil"/>
            </w:tcBorders>
            <w:tcMar>
              <w:top w:w="100" w:type="dxa"/>
              <w:left w:w="80" w:type="dxa"/>
              <w:bottom w:w="100" w:type="dxa"/>
              <w:right w:w="80" w:type="dxa"/>
            </w:tcMar>
            <w:vAlign w:val="bottom"/>
          </w:tcPr>
          <w:p w14:paraId="57E387D6" w14:textId="77777777" w:rsidR="002122F5" w:rsidRDefault="002122F5">
            <w:pPr>
              <w:widowControl w:val="0"/>
              <w:jc w:val="both"/>
              <w:rPr>
                <w:b/>
                <w:color w:val="222222"/>
              </w:rPr>
            </w:pPr>
          </w:p>
        </w:tc>
        <w:tc>
          <w:tcPr>
            <w:tcW w:w="1290" w:type="dxa"/>
            <w:tcBorders>
              <w:top w:val="nil"/>
              <w:left w:val="nil"/>
              <w:bottom w:val="nil"/>
              <w:right w:val="nil"/>
            </w:tcBorders>
            <w:tcMar>
              <w:top w:w="100" w:type="dxa"/>
              <w:left w:w="80" w:type="dxa"/>
              <w:bottom w:w="100" w:type="dxa"/>
              <w:right w:w="80" w:type="dxa"/>
            </w:tcMar>
            <w:vAlign w:val="bottom"/>
          </w:tcPr>
          <w:p w14:paraId="4EDF0065" w14:textId="77777777" w:rsidR="002122F5" w:rsidRDefault="002122F5">
            <w:pPr>
              <w:widowControl w:val="0"/>
              <w:jc w:val="both"/>
              <w:rPr>
                <w:b/>
                <w:color w:val="222222"/>
              </w:rPr>
            </w:pPr>
          </w:p>
        </w:tc>
        <w:tc>
          <w:tcPr>
            <w:tcW w:w="2295" w:type="dxa"/>
            <w:tcBorders>
              <w:top w:val="nil"/>
              <w:left w:val="nil"/>
              <w:bottom w:val="nil"/>
              <w:right w:val="nil"/>
            </w:tcBorders>
            <w:tcMar>
              <w:top w:w="100" w:type="dxa"/>
              <w:left w:w="80" w:type="dxa"/>
              <w:bottom w:w="100" w:type="dxa"/>
              <w:right w:w="80" w:type="dxa"/>
            </w:tcMar>
            <w:vAlign w:val="bottom"/>
          </w:tcPr>
          <w:p w14:paraId="5C1F12DC" w14:textId="77777777" w:rsidR="002122F5" w:rsidRDefault="002122F5">
            <w:pPr>
              <w:widowControl w:val="0"/>
              <w:jc w:val="both"/>
              <w:rPr>
                <w:b/>
                <w:color w:val="222222"/>
              </w:rPr>
            </w:pPr>
          </w:p>
        </w:tc>
      </w:tr>
      <w:tr w:rsidR="002122F5" w14:paraId="6B40C80D" w14:textId="77777777">
        <w:trPr>
          <w:trHeight w:val="485"/>
        </w:trPr>
        <w:tc>
          <w:tcPr>
            <w:tcW w:w="2640" w:type="dxa"/>
            <w:tcBorders>
              <w:top w:val="single" w:sz="7" w:space="0" w:color="674EA7"/>
              <w:left w:val="single" w:sz="7" w:space="0" w:color="674EA7"/>
              <w:bottom w:val="single" w:sz="7" w:space="0" w:color="674EA7"/>
              <w:right w:val="single" w:sz="7" w:space="0" w:color="674EA7"/>
            </w:tcBorders>
            <w:tcMar>
              <w:top w:w="100" w:type="dxa"/>
              <w:left w:w="80" w:type="dxa"/>
              <w:bottom w:w="100" w:type="dxa"/>
              <w:right w:w="80" w:type="dxa"/>
            </w:tcMar>
            <w:vAlign w:val="bottom"/>
          </w:tcPr>
          <w:p w14:paraId="7A087F12" w14:textId="77777777" w:rsidR="002122F5" w:rsidRDefault="000A6E61">
            <w:pPr>
              <w:jc w:val="both"/>
              <w:rPr>
                <w:rFonts w:ascii="Nunito" w:eastAsia="Nunito" w:hAnsi="Nunito" w:cs="Nunito"/>
              </w:rPr>
            </w:pPr>
            <w:r>
              <w:rPr>
                <w:rFonts w:ascii="Nunito" w:eastAsia="Nunito" w:hAnsi="Nunito" w:cs="Nunito"/>
              </w:rPr>
              <w:t>Acció</w:t>
            </w:r>
          </w:p>
        </w:tc>
        <w:tc>
          <w:tcPr>
            <w:tcW w:w="1620" w:type="dxa"/>
            <w:tcBorders>
              <w:top w:val="single" w:sz="7" w:space="0" w:color="674EA7"/>
              <w:left w:val="nil"/>
              <w:bottom w:val="single" w:sz="7" w:space="0" w:color="674EA7"/>
              <w:right w:val="single" w:sz="7" w:space="0" w:color="674EA7"/>
            </w:tcBorders>
            <w:tcMar>
              <w:top w:w="100" w:type="dxa"/>
              <w:left w:w="80" w:type="dxa"/>
              <w:bottom w:w="100" w:type="dxa"/>
              <w:right w:w="80" w:type="dxa"/>
            </w:tcMar>
            <w:vAlign w:val="bottom"/>
          </w:tcPr>
          <w:p w14:paraId="32FFC6AF" w14:textId="77777777" w:rsidR="002122F5" w:rsidRDefault="000A6E61">
            <w:pPr>
              <w:jc w:val="both"/>
              <w:rPr>
                <w:rFonts w:ascii="Nunito" w:eastAsia="Nunito" w:hAnsi="Nunito" w:cs="Nunito"/>
              </w:rPr>
            </w:pPr>
            <w:r>
              <w:rPr>
                <w:rFonts w:ascii="Nunito" w:eastAsia="Nunito" w:hAnsi="Nunito" w:cs="Nunito"/>
              </w:rPr>
              <w:t>Total</w:t>
            </w:r>
          </w:p>
        </w:tc>
        <w:tc>
          <w:tcPr>
            <w:tcW w:w="1170" w:type="dxa"/>
            <w:tcBorders>
              <w:top w:val="single" w:sz="7" w:space="0" w:color="674EA7"/>
              <w:left w:val="nil"/>
              <w:bottom w:val="single" w:sz="7" w:space="0" w:color="674EA7"/>
              <w:right w:val="single" w:sz="7" w:space="0" w:color="674EA7"/>
            </w:tcBorders>
            <w:tcMar>
              <w:top w:w="100" w:type="dxa"/>
              <w:left w:w="80" w:type="dxa"/>
              <w:bottom w:w="100" w:type="dxa"/>
              <w:right w:w="80" w:type="dxa"/>
            </w:tcMar>
            <w:vAlign w:val="bottom"/>
          </w:tcPr>
          <w:p w14:paraId="1975E5D8" w14:textId="77777777" w:rsidR="002122F5" w:rsidRDefault="000A6E61">
            <w:pPr>
              <w:jc w:val="both"/>
              <w:rPr>
                <w:rFonts w:ascii="Nunito" w:eastAsia="Nunito" w:hAnsi="Nunito" w:cs="Nunito"/>
              </w:rPr>
            </w:pPr>
            <w:r>
              <w:rPr>
                <w:rFonts w:ascii="Nunito" w:eastAsia="Nunito" w:hAnsi="Nunito" w:cs="Nunito"/>
              </w:rPr>
              <w:t>Dones</w:t>
            </w:r>
          </w:p>
        </w:tc>
        <w:tc>
          <w:tcPr>
            <w:tcW w:w="1290" w:type="dxa"/>
            <w:tcBorders>
              <w:top w:val="single" w:sz="7" w:space="0" w:color="674EA7"/>
              <w:left w:val="nil"/>
              <w:bottom w:val="single" w:sz="7" w:space="0" w:color="674EA7"/>
              <w:right w:val="single" w:sz="7" w:space="0" w:color="674EA7"/>
            </w:tcBorders>
            <w:tcMar>
              <w:top w:w="100" w:type="dxa"/>
              <w:left w:w="80" w:type="dxa"/>
              <w:bottom w:w="100" w:type="dxa"/>
              <w:right w:w="80" w:type="dxa"/>
            </w:tcMar>
            <w:vAlign w:val="bottom"/>
          </w:tcPr>
          <w:p w14:paraId="5AFF40C5" w14:textId="77777777" w:rsidR="002122F5" w:rsidRDefault="000A6E61">
            <w:pPr>
              <w:jc w:val="both"/>
              <w:rPr>
                <w:rFonts w:ascii="Nunito" w:eastAsia="Nunito" w:hAnsi="Nunito" w:cs="Nunito"/>
              </w:rPr>
            </w:pPr>
            <w:r>
              <w:rPr>
                <w:rFonts w:ascii="Nunito" w:eastAsia="Nunito" w:hAnsi="Nunito" w:cs="Nunito"/>
              </w:rPr>
              <w:t>Homes</w:t>
            </w:r>
          </w:p>
        </w:tc>
        <w:tc>
          <w:tcPr>
            <w:tcW w:w="2295" w:type="dxa"/>
            <w:tcBorders>
              <w:top w:val="single" w:sz="7" w:space="0" w:color="674EA7"/>
              <w:left w:val="nil"/>
              <w:bottom w:val="single" w:sz="7" w:space="0" w:color="674EA7"/>
              <w:right w:val="single" w:sz="7" w:space="0" w:color="674EA7"/>
            </w:tcBorders>
            <w:tcMar>
              <w:top w:w="100" w:type="dxa"/>
              <w:left w:w="80" w:type="dxa"/>
              <w:bottom w:w="100" w:type="dxa"/>
              <w:right w:w="80" w:type="dxa"/>
            </w:tcMar>
            <w:vAlign w:val="bottom"/>
          </w:tcPr>
          <w:p w14:paraId="0D64B357" w14:textId="77777777" w:rsidR="002122F5" w:rsidRDefault="000A6E61">
            <w:pPr>
              <w:jc w:val="both"/>
              <w:rPr>
                <w:rFonts w:ascii="Nunito" w:eastAsia="Nunito" w:hAnsi="Nunito" w:cs="Nunito"/>
              </w:rPr>
            </w:pPr>
            <w:r>
              <w:rPr>
                <w:rFonts w:ascii="Nunito" w:eastAsia="Nunito" w:hAnsi="Nunito" w:cs="Nunito"/>
              </w:rPr>
              <w:t>Persones no binàries</w:t>
            </w:r>
          </w:p>
        </w:tc>
      </w:tr>
      <w:tr w:rsidR="002122F5" w14:paraId="614CDDDA" w14:textId="77777777">
        <w:trPr>
          <w:trHeight w:val="485"/>
        </w:trPr>
        <w:tc>
          <w:tcPr>
            <w:tcW w:w="2640" w:type="dxa"/>
            <w:tcBorders>
              <w:top w:val="nil"/>
              <w:left w:val="single" w:sz="7" w:space="0" w:color="674EA7"/>
              <w:bottom w:val="single" w:sz="7" w:space="0" w:color="674EA7"/>
              <w:right w:val="single" w:sz="7" w:space="0" w:color="674EA7"/>
            </w:tcBorders>
            <w:tcMar>
              <w:top w:w="100" w:type="dxa"/>
              <w:left w:w="80" w:type="dxa"/>
              <w:bottom w:w="100" w:type="dxa"/>
              <w:right w:w="80" w:type="dxa"/>
            </w:tcMar>
            <w:vAlign w:val="bottom"/>
          </w:tcPr>
          <w:p w14:paraId="2F478473" w14:textId="77777777" w:rsidR="002122F5" w:rsidRDefault="000A6E61">
            <w:pPr>
              <w:jc w:val="both"/>
              <w:rPr>
                <w:rFonts w:ascii="Nunito" w:eastAsia="Nunito" w:hAnsi="Nunito" w:cs="Nunito"/>
              </w:rPr>
            </w:pPr>
            <w:r>
              <w:rPr>
                <w:rFonts w:ascii="Nunito" w:eastAsia="Nunito" w:hAnsi="Nunito" w:cs="Nunito"/>
              </w:rPr>
              <w:t>INSCRIPCIONS</w:t>
            </w:r>
          </w:p>
        </w:tc>
        <w:tc>
          <w:tcPr>
            <w:tcW w:w="162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65B0EEA4" w14:textId="77777777" w:rsidR="002122F5" w:rsidRDefault="000A6E61">
            <w:pPr>
              <w:jc w:val="both"/>
              <w:rPr>
                <w:rFonts w:ascii="Nunito" w:eastAsia="Nunito" w:hAnsi="Nunito" w:cs="Nunito"/>
              </w:rPr>
            </w:pPr>
            <w:r>
              <w:rPr>
                <w:rFonts w:ascii="Nunito" w:eastAsia="Nunito" w:hAnsi="Nunito" w:cs="Nunito"/>
              </w:rPr>
              <w:t>800 (MVT)</w:t>
            </w:r>
          </w:p>
        </w:tc>
        <w:tc>
          <w:tcPr>
            <w:tcW w:w="117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4FBFF2A1" w14:textId="77777777" w:rsidR="002122F5" w:rsidRDefault="000A6E61">
            <w:pPr>
              <w:jc w:val="both"/>
              <w:rPr>
                <w:rFonts w:ascii="Nunito" w:eastAsia="Nunito" w:hAnsi="Nunito" w:cs="Nunito"/>
              </w:rPr>
            </w:pPr>
            <w:r>
              <w:rPr>
                <w:rFonts w:ascii="Nunito" w:eastAsia="Nunito" w:hAnsi="Nunito" w:cs="Nunito"/>
              </w:rPr>
              <w:t>438</w:t>
            </w:r>
          </w:p>
        </w:tc>
        <w:tc>
          <w:tcPr>
            <w:tcW w:w="129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11CBD74B" w14:textId="77777777" w:rsidR="002122F5" w:rsidRDefault="000A6E61">
            <w:pPr>
              <w:jc w:val="both"/>
              <w:rPr>
                <w:rFonts w:ascii="Nunito" w:eastAsia="Nunito" w:hAnsi="Nunito" w:cs="Nunito"/>
              </w:rPr>
            </w:pPr>
            <w:r>
              <w:rPr>
                <w:rFonts w:ascii="Nunito" w:eastAsia="Nunito" w:hAnsi="Nunito" w:cs="Nunito"/>
              </w:rPr>
              <w:t>362</w:t>
            </w:r>
          </w:p>
        </w:tc>
        <w:tc>
          <w:tcPr>
            <w:tcW w:w="2295"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540F12B0" w14:textId="77777777" w:rsidR="002122F5" w:rsidRDefault="000A6E61">
            <w:pPr>
              <w:jc w:val="both"/>
              <w:rPr>
                <w:rFonts w:ascii="Nunito" w:eastAsia="Nunito" w:hAnsi="Nunito" w:cs="Nunito"/>
              </w:rPr>
            </w:pPr>
            <w:r>
              <w:rPr>
                <w:rFonts w:ascii="Nunito" w:eastAsia="Nunito" w:hAnsi="Nunito" w:cs="Nunito"/>
              </w:rPr>
              <w:t>0</w:t>
            </w:r>
          </w:p>
        </w:tc>
      </w:tr>
      <w:tr w:rsidR="002122F5" w14:paraId="25FC0C95" w14:textId="77777777">
        <w:trPr>
          <w:trHeight w:val="485"/>
        </w:trPr>
        <w:tc>
          <w:tcPr>
            <w:tcW w:w="2640" w:type="dxa"/>
            <w:tcBorders>
              <w:top w:val="nil"/>
              <w:left w:val="single" w:sz="7" w:space="0" w:color="674EA7"/>
              <w:bottom w:val="single" w:sz="7" w:space="0" w:color="674EA7"/>
              <w:right w:val="single" w:sz="7" w:space="0" w:color="674EA7"/>
            </w:tcBorders>
            <w:tcMar>
              <w:top w:w="100" w:type="dxa"/>
              <w:left w:w="80" w:type="dxa"/>
              <w:bottom w:w="100" w:type="dxa"/>
              <w:right w:w="80" w:type="dxa"/>
            </w:tcMar>
            <w:vAlign w:val="bottom"/>
          </w:tcPr>
          <w:p w14:paraId="5CE7CDF5" w14:textId="77777777" w:rsidR="002122F5" w:rsidRDefault="000A6E61">
            <w:pPr>
              <w:jc w:val="both"/>
              <w:rPr>
                <w:rFonts w:ascii="Nunito" w:eastAsia="Nunito" w:hAnsi="Nunito" w:cs="Nunito"/>
              </w:rPr>
            </w:pPr>
            <w:r>
              <w:rPr>
                <w:rFonts w:ascii="Nunito" w:eastAsia="Nunito" w:hAnsi="Nunito" w:cs="Nunito"/>
              </w:rPr>
              <w:t>SOC DONA</w:t>
            </w:r>
          </w:p>
        </w:tc>
        <w:tc>
          <w:tcPr>
            <w:tcW w:w="162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43D52112" w14:textId="77777777" w:rsidR="002122F5" w:rsidRDefault="000A6E61">
            <w:pPr>
              <w:jc w:val="both"/>
              <w:rPr>
                <w:rFonts w:ascii="Nunito" w:eastAsia="Nunito" w:hAnsi="Nunito" w:cs="Nunito"/>
                <w:color w:val="222222"/>
              </w:rPr>
            </w:pPr>
            <w:r>
              <w:rPr>
                <w:rFonts w:ascii="Nunito" w:eastAsia="Nunito" w:hAnsi="Nunito" w:cs="Nunito"/>
                <w:color w:val="222222"/>
              </w:rPr>
              <w:t>25 (BIR)</w:t>
            </w:r>
          </w:p>
        </w:tc>
        <w:tc>
          <w:tcPr>
            <w:tcW w:w="117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62628D0C" w14:textId="77777777" w:rsidR="002122F5" w:rsidRDefault="000A6E61">
            <w:pPr>
              <w:jc w:val="both"/>
              <w:rPr>
                <w:rFonts w:ascii="Nunito" w:eastAsia="Nunito" w:hAnsi="Nunito" w:cs="Nunito"/>
              </w:rPr>
            </w:pPr>
            <w:r>
              <w:rPr>
                <w:rFonts w:ascii="Nunito" w:eastAsia="Nunito" w:hAnsi="Nunito" w:cs="Nunito"/>
              </w:rPr>
              <w:t xml:space="preserve">25 </w:t>
            </w:r>
          </w:p>
        </w:tc>
        <w:tc>
          <w:tcPr>
            <w:tcW w:w="129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79C9F992" w14:textId="77777777" w:rsidR="002122F5" w:rsidRDefault="000A6E61">
            <w:pPr>
              <w:jc w:val="both"/>
              <w:rPr>
                <w:rFonts w:ascii="Nunito" w:eastAsia="Nunito" w:hAnsi="Nunito" w:cs="Nunito"/>
              </w:rPr>
            </w:pPr>
            <w:r>
              <w:rPr>
                <w:rFonts w:ascii="Nunito" w:eastAsia="Nunito" w:hAnsi="Nunito" w:cs="Nunito"/>
              </w:rPr>
              <w:t xml:space="preserve"> 0</w:t>
            </w:r>
          </w:p>
        </w:tc>
        <w:tc>
          <w:tcPr>
            <w:tcW w:w="2295"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54784BAD" w14:textId="77777777" w:rsidR="002122F5" w:rsidRDefault="000A6E61">
            <w:pPr>
              <w:jc w:val="both"/>
              <w:rPr>
                <w:rFonts w:ascii="Nunito" w:eastAsia="Nunito" w:hAnsi="Nunito" w:cs="Nunito"/>
              </w:rPr>
            </w:pPr>
            <w:r>
              <w:rPr>
                <w:rFonts w:ascii="Nunito" w:eastAsia="Nunito" w:hAnsi="Nunito" w:cs="Nunito"/>
              </w:rPr>
              <w:t xml:space="preserve">0 </w:t>
            </w:r>
          </w:p>
        </w:tc>
      </w:tr>
      <w:tr w:rsidR="002122F5" w14:paraId="15F3A4CC" w14:textId="77777777">
        <w:trPr>
          <w:trHeight w:val="485"/>
        </w:trPr>
        <w:tc>
          <w:tcPr>
            <w:tcW w:w="2640" w:type="dxa"/>
            <w:tcBorders>
              <w:top w:val="nil"/>
              <w:left w:val="single" w:sz="7" w:space="0" w:color="674EA7"/>
              <w:bottom w:val="single" w:sz="7" w:space="0" w:color="674EA7"/>
              <w:right w:val="single" w:sz="7" w:space="0" w:color="674EA7"/>
            </w:tcBorders>
            <w:tcMar>
              <w:top w:w="100" w:type="dxa"/>
              <w:left w:w="80" w:type="dxa"/>
              <w:bottom w:w="100" w:type="dxa"/>
              <w:right w:w="80" w:type="dxa"/>
            </w:tcMar>
            <w:vAlign w:val="bottom"/>
          </w:tcPr>
          <w:p w14:paraId="517B76B6" w14:textId="77777777" w:rsidR="002122F5" w:rsidRDefault="000A6E61">
            <w:pPr>
              <w:jc w:val="both"/>
              <w:rPr>
                <w:rFonts w:ascii="Nunito" w:eastAsia="Nunito" w:hAnsi="Nunito" w:cs="Nunito"/>
              </w:rPr>
            </w:pPr>
            <w:r>
              <w:rPr>
                <w:rFonts w:ascii="Nunito" w:eastAsia="Nunito" w:hAnsi="Nunito" w:cs="Nunito"/>
              </w:rPr>
              <w:t>OBRIM PAS</w:t>
            </w:r>
          </w:p>
        </w:tc>
        <w:tc>
          <w:tcPr>
            <w:tcW w:w="162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08860202" w14:textId="77777777" w:rsidR="002122F5" w:rsidRDefault="000A6E61">
            <w:pPr>
              <w:jc w:val="both"/>
              <w:rPr>
                <w:rFonts w:ascii="Nunito" w:eastAsia="Nunito" w:hAnsi="Nunito" w:cs="Nunito"/>
              </w:rPr>
            </w:pPr>
            <w:r>
              <w:rPr>
                <w:rFonts w:ascii="Nunito" w:eastAsia="Nunito" w:hAnsi="Nunito" w:cs="Nunito"/>
              </w:rPr>
              <w:t xml:space="preserve"> 6 (BIR)</w:t>
            </w:r>
          </w:p>
        </w:tc>
        <w:tc>
          <w:tcPr>
            <w:tcW w:w="117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1807AAB2" w14:textId="77777777" w:rsidR="002122F5" w:rsidRDefault="000A6E61">
            <w:pPr>
              <w:jc w:val="both"/>
              <w:rPr>
                <w:rFonts w:ascii="Nunito" w:eastAsia="Nunito" w:hAnsi="Nunito" w:cs="Nunito"/>
              </w:rPr>
            </w:pPr>
            <w:r>
              <w:rPr>
                <w:rFonts w:ascii="Nunito" w:eastAsia="Nunito" w:hAnsi="Nunito" w:cs="Nunito"/>
              </w:rPr>
              <w:t xml:space="preserve"> 4</w:t>
            </w:r>
          </w:p>
        </w:tc>
        <w:tc>
          <w:tcPr>
            <w:tcW w:w="129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792C2954" w14:textId="77777777" w:rsidR="002122F5" w:rsidRDefault="000A6E61">
            <w:pPr>
              <w:jc w:val="both"/>
              <w:rPr>
                <w:rFonts w:ascii="Nunito" w:eastAsia="Nunito" w:hAnsi="Nunito" w:cs="Nunito"/>
              </w:rPr>
            </w:pPr>
            <w:r>
              <w:rPr>
                <w:rFonts w:ascii="Nunito" w:eastAsia="Nunito" w:hAnsi="Nunito" w:cs="Nunito"/>
              </w:rPr>
              <w:t xml:space="preserve"> 2</w:t>
            </w:r>
          </w:p>
        </w:tc>
        <w:tc>
          <w:tcPr>
            <w:tcW w:w="2295"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2E3A8456" w14:textId="77777777" w:rsidR="002122F5" w:rsidRDefault="000A6E61">
            <w:pPr>
              <w:jc w:val="both"/>
              <w:rPr>
                <w:rFonts w:ascii="Nunito" w:eastAsia="Nunito" w:hAnsi="Nunito" w:cs="Nunito"/>
              </w:rPr>
            </w:pPr>
            <w:r>
              <w:rPr>
                <w:rFonts w:ascii="Nunito" w:eastAsia="Nunito" w:hAnsi="Nunito" w:cs="Nunito"/>
              </w:rPr>
              <w:t xml:space="preserve">0 </w:t>
            </w:r>
          </w:p>
        </w:tc>
      </w:tr>
      <w:tr w:rsidR="002122F5" w14:paraId="332129E9" w14:textId="77777777">
        <w:trPr>
          <w:trHeight w:val="485"/>
        </w:trPr>
        <w:tc>
          <w:tcPr>
            <w:tcW w:w="2640" w:type="dxa"/>
            <w:tcBorders>
              <w:top w:val="nil"/>
              <w:left w:val="single" w:sz="7" w:space="0" w:color="674EA7"/>
              <w:bottom w:val="single" w:sz="7" w:space="0" w:color="674EA7"/>
              <w:right w:val="single" w:sz="7" w:space="0" w:color="674EA7"/>
            </w:tcBorders>
            <w:tcMar>
              <w:top w:w="100" w:type="dxa"/>
              <w:left w:w="80" w:type="dxa"/>
              <w:bottom w:w="100" w:type="dxa"/>
              <w:right w:w="80" w:type="dxa"/>
            </w:tcMar>
            <w:vAlign w:val="bottom"/>
          </w:tcPr>
          <w:p w14:paraId="3F05D983" w14:textId="77777777" w:rsidR="002122F5" w:rsidRDefault="000A6E61">
            <w:pPr>
              <w:jc w:val="both"/>
              <w:rPr>
                <w:rFonts w:ascii="Nunito" w:eastAsia="Nunito" w:hAnsi="Nunito" w:cs="Nunito"/>
              </w:rPr>
            </w:pPr>
            <w:r>
              <w:rPr>
                <w:rFonts w:ascii="Nunito" w:eastAsia="Nunito" w:hAnsi="Nunito" w:cs="Nunito"/>
              </w:rPr>
              <w:t>INTEGRA JOVE 360º</w:t>
            </w:r>
          </w:p>
        </w:tc>
        <w:tc>
          <w:tcPr>
            <w:tcW w:w="162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5E76414B" w14:textId="77777777" w:rsidR="002122F5" w:rsidRDefault="000A6E61">
            <w:pPr>
              <w:jc w:val="both"/>
              <w:rPr>
                <w:rFonts w:ascii="Nunito" w:eastAsia="Nunito" w:hAnsi="Nunito" w:cs="Nunito"/>
              </w:rPr>
            </w:pPr>
            <w:r>
              <w:rPr>
                <w:rFonts w:ascii="Nunito" w:eastAsia="Nunito" w:hAnsi="Nunito" w:cs="Nunito"/>
              </w:rPr>
              <w:t>22 (BIR)</w:t>
            </w:r>
          </w:p>
        </w:tc>
        <w:tc>
          <w:tcPr>
            <w:tcW w:w="117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79B3B7C1" w14:textId="77777777" w:rsidR="002122F5" w:rsidRDefault="000A6E61">
            <w:pPr>
              <w:jc w:val="both"/>
              <w:rPr>
                <w:rFonts w:ascii="Nunito" w:eastAsia="Nunito" w:hAnsi="Nunito" w:cs="Nunito"/>
              </w:rPr>
            </w:pPr>
            <w:r>
              <w:rPr>
                <w:rFonts w:ascii="Nunito" w:eastAsia="Nunito" w:hAnsi="Nunito" w:cs="Nunito"/>
              </w:rPr>
              <w:t xml:space="preserve">12 </w:t>
            </w:r>
          </w:p>
        </w:tc>
        <w:tc>
          <w:tcPr>
            <w:tcW w:w="129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7E9D5B53" w14:textId="77777777" w:rsidR="002122F5" w:rsidRDefault="000A6E61">
            <w:pPr>
              <w:jc w:val="both"/>
              <w:rPr>
                <w:rFonts w:ascii="Nunito" w:eastAsia="Nunito" w:hAnsi="Nunito" w:cs="Nunito"/>
              </w:rPr>
            </w:pPr>
            <w:r>
              <w:rPr>
                <w:rFonts w:ascii="Nunito" w:eastAsia="Nunito" w:hAnsi="Nunito" w:cs="Nunito"/>
              </w:rPr>
              <w:t xml:space="preserve">10 </w:t>
            </w:r>
          </w:p>
        </w:tc>
        <w:tc>
          <w:tcPr>
            <w:tcW w:w="2295"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75C574DD" w14:textId="77777777" w:rsidR="002122F5" w:rsidRDefault="000A6E61">
            <w:pPr>
              <w:jc w:val="both"/>
              <w:rPr>
                <w:rFonts w:ascii="Nunito" w:eastAsia="Nunito" w:hAnsi="Nunito" w:cs="Nunito"/>
              </w:rPr>
            </w:pPr>
            <w:r>
              <w:rPr>
                <w:rFonts w:ascii="Nunito" w:eastAsia="Nunito" w:hAnsi="Nunito" w:cs="Nunito"/>
              </w:rPr>
              <w:t xml:space="preserve">0 </w:t>
            </w:r>
          </w:p>
        </w:tc>
      </w:tr>
      <w:tr w:rsidR="002122F5" w14:paraId="6CD926B2" w14:textId="77777777">
        <w:trPr>
          <w:trHeight w:val="485"/>
        </w:trPr>
        <w:tc>
          <w:tcPr>
            <w:tcW w:w="2640" w:type="dxa"/>
            <w:tcBorders>
              <w:top w:val="nil"/>
              <w:left w:val="single" w:sz="7" w:space="0" w:color="674EA7"/>
              <w:bottom w:val="single" w:sz="7" w:space="0" w:color="674EA7"/>
              <w:right w:val="single" w:sz="7" w:space="0" w:color="674EA7"/>
            </w:tcBorders>
            <w:tcMar>
              <w:top w:w="100" w:type="dxa"/>
              <w:left w:w="80" w:type="dxa"/>
              <w:bottom w:w="100" w:type="dxa"/>
              <w:right w:w="80" w:type="dxa"/>
            </w:tcMar>
            <w:vAlign w:val="bottom"/>
          </w:tcPr>
          <w:p w14:paraId="1A51B194" w14:textId="77777777" w:rsidR="002122F5" w:rsidRDefault="000A6E61">
            <w:pPr>
              <w:jc w:val="both"/>
              <w:rPr>
                <w:rFonts w:ascii="Nunito" w:eastAsia="Nunito" w:hAnsi="Nunito" w:cs="Nunito"/>
              </w:rPr>
            </w:pPr>
            <w:r>
              <w:rPr>
                <w:rFonts w:ascii="Nunito" w:eastAsia="Nunito" w:hAnsi="Nunito" w:cs="Nunito"/>
              </w:rPr>
              <w:t>LVTNA</w:t>
            </w:r>
          </w:p>
        </w:tc>
        <w:tc>
          <w:tcPr>
            <w:tcW w:w="162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4B163DC0" w14:textId="77777777" w:rsidR="002122F5" w:rsidRDefault="000A6E61">
            <w:pPr>
              <w:jc w:val="both"/>
              <w:rPr>
                <w:rFonts w:ascii="Nunito" w:eastAsia="Nunito" w:hAnsi="Nunito" w:cs="Nunito"/>
              </w:rPr>
            </w:pPr>
            <w:r>
              <w:rPr>
                <w:rFonts w:ascii="Nunito" w:eastAsia="Nunito" w:hAnsi="Nunito" w:cs="Nunito"/>
              </w:rPr>
              <w:t xml:space="preserve"> 183 (MVT)</w:t>
            </w:r>
          </w:p>
        </w:tc>
        <w:tc>
          <w:tcPr>
            <w:tcW w:w="117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2F4BD76D" w14:textId="77777777" w:rsidR="002122F5" w:rsidRDefault="000A6E61">
            <w:pPr>
              <w:jc w:val="both"/>
              <w:rPr>
                <w:rFonts w:ascii="Nunito" w:eastAsia="Nunito" w:hAnsi="Nunito" w:cs="Nunito"/>
              </w:rPr>
            </w:pPr>
            <w:r>
              <w:rPr>
                <w:rFonts w:ascii="Nunito" w:eastAsia="Nunito" w:hAnsi="Nunito" w:cs="Nunito"/>
              </w:rPr>
              <w:t xml:space="preserve">118 </w:t>
            </w:r>
          </w:p>
        </w:tc>
        <w:tc>
          <w:tcPr>
            <w:tcW w:w="129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0B9440ED" w14:textId="77777777" w:rsidR="002122F5" w:rsidRDefault="000A6E61">
            <w:pPr>
              <w:jc w:val="both"/>
              <w:rPr>
                <w:rFonts w:ascii="Nunito" w:eastAsia="Nunito" w:hAnsi="Nunito" w:cs="Nunito"/>
              </w:rPr>
            </w:pPr>
            <w:r>
              <w:rPr>
                <w:rFonts w:ascii="Nunito" w:eastAsia="Nunito" w:hAnsi="Nunito" w:cs="Nunito"/>
              </w:rPr>
              <w:t xml:space="preserve"> 65</w:t>
            </w:r>
          </w:p>
        </w:tc>
        <w:tc>
          <w:tcPr>
            <w:tcW w:w="2295"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518B6CC8" w14:textId="77777777" w:rsidR="002122F5" w:rsidRDefault="000A6E61">
            <w:pPr>
              <w:jc w:val="both"/>
              <w:rPr>
                <w:rFonts w:ascii="Nunito" w:eastAsia="Nunito" w:hAnsi="Nunito" w:cs="Nunito"/>
              </w:rPr>
            </w:pPr>
            <w:r>
              <w:rPr>
                <w:rFonts w:ascii="Nunito" w:eastAsia="Nunito" w:hAnsi="Nunito" w:cs="Nunito"/>
              </w:rPr>
              <w:t xml:space="preserve">0 </w:t>
            </w:r>
          </w:p>
        </w:tc>
      </w:tr>
      <w:tr w:rsidR="002122F5" w14:paraId="3696EBE8" w14:textId="77777777">
        <w:trPr>
          <w:trHeight w:val="485"/>
        </w:trPr>
        <w:tc>
          <w:tcPr>
            <w:tcW w:w="2640" w:type="dxa"/>
            <w:tcBorders>
              <w:top w:val="nil"/>
              <w:left w:val="single" w:sz="7" w:space="0" w:color="674EA7"/>
              <w:bottom w:val="single" w:sz="7" w:space="0" w:color="674EA7"/>
              <w:right w:val="single" w:sz="7" w:space="0" w:color="674EA7"/>
            </w:tcBorders>
            <w:tcMar>
              <w:top w:w="100" w:type="dxa"/>
              <w:left w:w="80" w:type="dxa"/>
              <w:bottom w:w="100" w:type="dxa"/>
              <w:right w:w="80" w:type="dxa"/>
            </w:tcMar>
            <w:vAlign w:val="bottom"/>
          </w:tcPr>
          <w:p w14:paraId="61AE6609" w14:textId="77777777" w:rsidR="002122F5" w:rsidRDefault="000A6E61">
            <w:pPr>
              <w:jc w:val="both"/>
              <w:rPr>
                <w:rFonts w:ascii="Nunito" w:eastAsia="Nunito" w:hAnsi="Nunito" w:cs="Nunito"/>
              </w:rPr>
            </w:pPr>
            <w:r>
              <w:rPr>
                <w:rFonts w:ascii="Nunito" w:eastAsia="Nunito" w:hAnsi="Nunito" w:cs="Nunito"/>
              </w:rPr>
              <w:t>EMPRÈN</w:t>
            </w:r>
          </w:p>
        </w:tc>
        <w:tc>
          <w:tcPr>
            <w:tcW w:w="162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7A8D4C58" w14:textId="77777777" w:rsidR="002122F5" w:rsidRDefault="000A6E61">
            <w:pPr>
              <w:jc w:val="both"/>
              <w:rPr>
                <w:rFonts w:ascii="Nunito" w:eastAsia="Nunito" w:hAnsi="Nunito" w:cs="Nunito"/>
              </w:rPr>
            </w:pPr>
            <w:r>
              <w:rPr>
                <w:rFonts w:ascii="Nunito" w:eastAsia="Nunito" w:hAnsi="Nunito" w:cs="Nunito"/>
              </w:rPr>
              <w:t xml:space="preserve"> 349 (MVT)</w:t>
            </w:r>
          </w:p>
        </w:tc>
        <w:tc>
          <w:tcPr>
            <w:tcW w:w="117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19B6CD73" w14:textId="77777777" w:rsidR="002122F5" w:rsidRDefault="000A6E61">
            <w:pPr>
              <w:jc w:val="both"/>
              <w:rPr>
                <w:rFonts w:ascii="Nunito" w:eastAsia="Nunito" w:hAnsi="Nunito" w:cs="Nunito"/>
              </w:rPr>
            </w:pPr>
            <w:r>
              <w:rPr>
                <w:rFonts w:ascii="Nunito" w:eastAsia="Nunito" w:hAnsi="Nunito" w:cs="Nunito"/>
              </w:rPr>
              <w:t xml:space="preserve"> 253</w:t>
            </w:r>
          </w:p>
        </w:tc>
        <w:tc>
          <w:tcPr>
            <w:tcW w:w="129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14F46376" w14:textId="77777777" w:rsidR="002122F5" w:rsidRDefault="000A6E61">
            <w:pPr>
              <w:jc w:val="both"/>
              <w:rPr>
                <w:rFonts w:ascii="Nunito" w:eastAsia="Nunito" w:hAnsi="Nunito" w:cs="Nunito"/>
              </w:rPr>
            </w:pPr>
            <w:r>
              <w:rPr>
                <w:rFonts w:ascii="Nunito" w:eastAsia="Nunito" w:hAnsi="Nunito" w:cs="Nunito"/>
              </w:rPr>
              <w:t xml:space="preserve"> 96</w:t>
            </w:r>
          </w:p>
        </w:tc>
        <w:tc>
          <w:tcPr>
            <w:tcW w:w="2295"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7E985F8F" w14:textId="77777777" w:rsidR="002122F5" w:rsidRDefault="000A6E61">
            <w:pPr>
              <w:jc w:val="both"/>
              <w:rPr>
                <w:rFonts w:ascii="Nunito" w:eastAsia="Nunito" w:hAnsi="Nunito" w:cs="Nunito"/>
              </w:rPr>
            </w:pPr>
            <w:r>
              <w:rPr>
                <w:rFonts w:ascii="Nunito" w:eastAsia="Nunito" w:hAnsi="Nunito" w:cs="Nunito"/>
              </w:rPr>
              <w:t xml:space="preserve"> 0</w:t>
            </w:r>
          </w:p>
        </w:tc>
      </w:tr>
      <w:tr w:rsidR="002122F5" w14:paraId="2282BCE5" w14:textId="77777777">
        <w:trPr>
          <w:trHeight w:val="485"/>
        </w:trPr>
        <w:tc>
          <w:tcPr>
            <w:tcW w:w="2640" w:type="dxa"/>
            <w:tcBorders>
              <w:top w:val="nil"/>
              <w:left w:val="single" w:sz="7" w:space="0" w:color="674EA7"/>
              <w:bottom w:val="single" w:sz="7" w:space="0" w:color="674EA7"/>
              <w:right w:val="single" w:sz="7" w:space="0" w:color="674EA7"/>
            </w:tcBorders>
            <w:tcMar>
              <w:top w:w="100" w:type="dxa"/>
              <w:left w:w="80" w:type="dxa"/>
              <w:bottom w:w="100" w:type="dxa"/>
              <w:right w:w="80" w:type="dxa"/>
            </w:tcMar>
            <w:vAlign w:val="bottom"/>
          </w:tcPr>
          <w:p w14:paraId="56E4FFF7" w14:textId="77777777" w:rsidR="002122F5" w:rsidRDefault="000A6E61">
            <w:pPr>
              <w:jc w:val="both"/>
              <w:rPr>
                <w:rFonts w:ascii="Nunito" w:eastAsia="Nunito" w:hAnsi="Nunito" w:cs="Nunito"/>
                <w:color w:val="222222"/>
              </w:rPr>
            </w:pPr>
            <w:r>
              <w:rPr>
                <w:rFonts w:ascii="Nunito" w:eastAsia="Nunito" w:hAnsi="Nunito" w:cs="Nunito"/>
                <w:color w:val="222222"/>
              </w:rPr>
              <w:t>ALTA NOUS AUTÒNOMS</w:t>
            </w:r>
          </w:p>
        </w:tc>
        <w:tc>
          <w:tcPr>
            <w:tcW w:w="162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2A3C9B05" w14:textId="77777777" w:rsidR="002122F5" w:rsidRDefault="000A6E61">
            <w:pPr>
              <w:jc w:val="both"/>
              <w:rPr>
                <w:rFonts w:ascii="Nunito" w:eastAsia="Nunito" w:hAnsi="Nunito" w:cs="Nunito"/>
                <w:color w:val="222222"/>
              </w:rPr>
            </w:pPr>
            <w:r>
              <w:rPr>
                <w:rFonts w:ascii="Nunito" w:eastAsia="Nunito" w:hAnsi="Nunito" w:cs="Nunito"/>
                <w:color w:val="222222"/>
              </w:rPr>
              <w:t>11 (MVT)</w:t>
            </w:r>
          </w:p>
        </w:tc>
        <w:tc>
          <w:tcPr>
            <w:tcW w:w="117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7213E50E" w14:textId="77777777" w:rsidR="002122F5" w:rsidRDefault="000A6E61">
            <w:pPr>
              <w:jc w:val="both"/>
              <w:rPr>
                <w:rFonts w:ascii="Nunito" w:eastAsia="Nunito" w:hAnsi="Nunito" w:cs="Nunito"/>
                <w:color w:val="222222"/>
              </w:rPr>
            </w:pPr>
            <w:r>
              <w:rPr>
                <w:rFonts w:ascii="Nunito" w:eastAsia="Nunito" w:hAnsi="Nunito" w:cs="Nunito"/>
                <w:color w:val="222222"/>
              </w:rPr>
              <w:t>8</w:t>
            </w:r>
          </w:p>
        </w:tc>
        <w:tc>
          <w:tcPr>
            <w:tcW w:w="1290"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00474CEA" w14:textId="77777777" w:rsidR="002122F5" w:rsidRDefault="000A6E61">
            <w:pPr>
              <w:jc w:val="both"/>
              <w:rPr>
                <w:rFonts w:ascii="Nunito" w:eastAsia="Nunito" w:hAnsi="Nunito" w:cs="Nunito"/>
                <w:color w:val="222222"/>
              </w:rPr>
            </w:pPr>
            <w:r>
              <w:rPr>
                <w:rFonts w:ascii="Nunito" w:eastAsia="Nunito" w:hAnsi="Nunito" w:cs="Nunito"/>
                <w:color w:val="222222"/>
              </w:rPr>
              <w:t>3</w:t>
            </w:r>
          </w:p>
        </w:tc>
        <w:tc>
          <w:tcPr>
            <w:tcW w:w="2295" w:type="dxa"/>
            <w:tcBorders>
              <w:top w:val="nil"/>
              <w:left w:val="nil"/>
              <w:bottom w:val="single" w:sz="7" w:space="0" w:color="674EA7"/>
              <w:right w:val="single" w:sz="7" w:space="0" w:color="674EA7"/>
            </w:tcBorders>
            <w:tcMar>
              <w:top w:w="100" w:type="dxa"/>
              <w:left w:w="80" w:type="dxa"/>
              <w:bottom w:w="100" w:type="dxa"/>
              <w:right w:w="80" w:type="dxa"/>
            </w:tcMar>
            <w:vAlign w:val="bottom"/>
          </w:tcPr>
          <w:p w14:paraId="4A5E662E" w14:textId="77777777" w:rsidR="002122F5" w:rsidRDefault="000A6E61">
            <w:pPr>
              <w:jc w:val="both"/>
              <w:rPr>
                <w:rFonts w:ascii="Nunito" w:eastAsia="Nunito" w:hAnsi="Nunito" w:cs="Nunito"/>
                <w:color w:val="222222"/>
              </w:rPr>
            </w:pPr>
            <w:r>
              <w:rPr>
                <w:rFonts w:ascii="Nunito" w:eastAsia="Nunito" w:hAnsi="Nunito" w:cs="Nunito"/>
                <w:color w:val="222222"/>
              </w:rPr>
              <w:t>0</w:t>
            </w:r>
          </w:p>
        </w:tc>
      </w:tr>
    </w:tbl>
    <w:p w14:paraId="0C955850" w14:textId="77777777" w:rsidR="002122F5" w:rsidRDefault="002122F5">
      <w:pPr>
        <w:jc w:val="both"/>
        <w:rPr>
          <w:rFonts w:ascii="Nunito" w:eastAsia="Nunito" w:hAnsi="Nunito" w:cs="Nunito"/>
        </w:rPr>
      </w:pPr>
    </w:p>
    <w:p w14:paraId="5869B49A"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Accions en matèria d’igualtat i LGBTIQ+</w:t>
      </w:r>
    </w:p>
    <w:p w14:paraId="6A4252FB" w14:textId="77777777" w:rsidR="002122F5" w:rsidRDefault="002122F5">
      <w:pPr>
        <w:jc w:val="both"/>
        <w:rPr>
          <w:rFonts w:ascii="Nunito" w:eastAsia="Nunito" w:hAnsi="Nunito" w:cs="Nunito"/>
        </w:rPr>
      </w:pPr>
    </w:p>
    <w:p w14:paraId="0D765BA0" w14:textId="77777777" w:rsidR="002122F5" w:rsidRDefault="000A6E61">
      <w:pPr>
        <w:jc w:val="both"/>
        <w:rPr>
          <w:rFonts w:ascii="Nunito" w:eastAsia="Nunito" w:hAnsi="Nunito" w:cs="Nunito"/>
        </w:rPr>
      </w:pPr>
      <w:r>
        <w:rPr>
          <w:rFonts w:ascii="Nunito" w:eastAsia="Nunito" w:hAnsi="Nunito" w:cs="Nunito"/>
        </w:rPr>
        <w:t xml:space="preserve">El </w:t>
      </w:r>
      <w:r>
        <w:rPr>
          <w:rFonts w:ascii="Nunito" w:eastAsia="Nunito" w:hAnsi="Nunito" w:cs="Nunito"/>
          <w:b/>
        </w:rPr>
        <w:t xml:space="preserve">SEOVT </w:t>
      </w:r>
      <w:r>
        <w:rPr>
          <w:rFonts w:ascii="Nunito" w:eastAsia="Nunito" w:hAnsi="Nunito" w:cs="Nunito"/>
        </w:rPr>
        <w:t>està integrat per vuit tècniques que incorporen la perspectiva de gènere en els seus serveis. A nivell transversal intenten trencar amb els estereotips de gènere assignats a les professions quan una empresa busca un perfil determinat i elles ofereixen candidatures que compleixen les expectatives independentment del tipus de sector i del gènere de les persones demandants d’ocupació.</w:t>
      </w:r>
    </w:p>
    <w:p w14:paraId="10A5C6F2" w14:textId="77777777" w:rsidR="002122F5" w:rsidRDefault="002122F5">
      <w:pPr>
        <w:jc w:val="both"/>
        <w:rPr>
          <w:rFonts w:ascii="Nunito" w:eastAsia="Nunito" w:hAnsi="Nunito" w:cs="Nunito"/>
        </w:rPr>
      </w:pPr>
    </w:p>
    <w:p w14:paraId="42CDDFC5" w14:textId="77777777" w:rsidR="002122F5" w:rsidRDefault="000A6E61">
      <w:pPr>
        <w:jc w:val="both"/>
        <w:rPr>
          <w:rFonts w:ascii="Nunito" w:eastAsia="Nunito" w:hAnsi="Nunito" w:cs="Nunito"/>
        </w:rPr>
      </w:pPr>
      <w:r>
        <w:rPr>
          <w:rFonts w:ascii="Nunito" w:eastAsia="Nunito" w:hAnsi="Nunito" w:cs="Nunito"/>
        </w:rPr>
        <w:t>S’han desenvolupat tres programes específics subvencionats per la Diputació de Barcelona:</w:t>
      </w:r>
    </w:p>
    <w:p w14:paraId="6F0E68B2" w14:textId="77777777" w:rsidR="002122F5" w:rsidRDefault="002122F5">
      <w:pPr>
        <w:jc w:val="both"/>
        <w:rPr>
          <w:rFonts w:ascii="Nunito" w:eastAsia="Nunito" w:hAnsi="Nunito" w:cs="Nunito"/>
        </w:rPr>
      </w:pPr>
    </w:p>
    <w:p w14:paraId="16D37698" w14:textId="77777777" w:rsidR="002122F5" w:rsidRDefault="000A6E61">
      <w:pPr>
        <w:numPr>
          <w:ilvl w:val="0"/>
          <w:numId w:val="5"/>
        </w:numPr>
        <w:jc w:val="both"/>
        <w:rPr>
          <w:rFonts w:ascii="Nunito" w:eastAsia="Nunito" w:hAnsi="Nunito" w:cs="Nunito"/>
        </w:rPr>
      </w:pPr>
      <w:r>
        <w:rPr>
          <w:rFonts w:ascii="Nunito" w:eastAsia="Nunito" w:hAnsi="Nunito" w:cs="Nunito"/>
          <w:b/>
        </w:rPr>
        <w:t>Programa “Soc Dona”</w:t>
      </w:r>
      <w:r>
        <w:rPr>
          <w:rFonts w:ascii="Nunito" w:eastAsia="Nunito" w:hAnsi="Nunito" w:cs="Nunito"/>
        </w:rPr>
        <w:t xml:space="preserve"> té com a objectiu l’apoderament de les dones enfocat a l’accés a l’ocupació, treballen les competències transversals amb perspectiva de gènere i ha rebut una bona valoració per part de les assistents. El programa va per la segona edició i es preveu tres o quatre edicions més. </w:t>
      </w:r>
    </w:p>
    <w:p w14:paraId="4979577F" w14:textId="77777777" w:rsidR="002122F5" w:rsidRDefault="000A6E61">
      <w:pPr>
        <w:numPr>
          <w:ilvl w:val="0"/>
          <w:numId w:val="5"/>
        </w:numPr>
        <w:jc w:val="both"/>
        <w:rPr>
          <w:rFonts w:ascii="Nunito" w:eastAsia="Nunito" w:hAnsi="Nunito" w:cs="Nunito"/>
        </w:rPr>
      </w:pPr>
      <w:r>
        <w:rPr>
          <w:rFonts w:ascii="Nunito" w:eastAsia="Nunito" w:hAnsi="Nunito" w:cs="Nunito"/>
          <w:b/>
        </w:rPr>
        <w:t>Programa “Dona emprèn”</w:t>
      </w:r>
      <w:r>
        <w:rPr>
          <w:rFonts w:ascii="Nunito" w:eastAsia="Nunito" w:hAnsi="Nunito" w:cs="Nunito"/>
        </w:rPr>
        <w:t xml:space="preserve"> fomenta l’emprenedoria per a dones a partir del treball en les competències transversals i en aspectes més tècnics com la part fiscal i comercial. S’ha fet una primera edició.</w:t>
      </w:r>
    </w:p>
    <w:p w14:paraId="4F1E7868" w14:textId="77777777" w:rsidR="002122F5" w:rsidRDefault="000A6E61">
      <w:pPr>
        <w:numPr>
          <w:ilvl w:val="0"/>
          <w:numId w:val="28"/>
        </w:numPr>
        <w:jc w:val="both"/>
        <w:rPr>
          <w:rFonts w:ascii="Nunito" w:eastAsia="Nunito" w:hAnsi="Nunito" w:cs="Nunito"/>
          <w:b/>
        </w:rPr>
      </w:pPr>
      <w:r>
        <w:rPr>
          <w:rFonts w:ascii="Nunito" w:eastAsia="Nunito" w:hAnsi="Nunito" w:cs="Nunito"/>
          <w:b/>
        </w:rPr>
        <w:t>Programa per empreses dirigides per dones per fomentar la digitalització</w:t>
      </w:r>
    </w:p>
    <w:p w14:paraId="5EFDFC61" w14:textId="77777777" w:rsidR="002122F5" w:rsidRDefault="002122F5">
      <w:pPr>
        <w:jc w:val="both"/>
        <w:rPr>
          <w:rFonts w:ascii="Nunito" w:eastAsia="Nunito" w:hAnsi="Nunito" w:cs="Nunito"/>
        </w:rPr>
      </w:pPr>
    </w:p>
    <w:p w14:paraId="50C803D5" w14:textId="4DDE615A" w:rsidR="002122F5" w:rsidRDefault="000A6E61">
      <w:pPr>
        <w:jc w:val="both"/>
        <w:rPr>
          <w:rFonts w:ascii="Nunito" w:eastAsia="Nunito" w:hAnsi="Nunito" w:cs="Nunito"/>
          <w:b/>
        </w:rPr>
      </w:pPr>
      <w:r>
        <w:rPr>
          <w:rFonts w:ascii="Nunito" w:eastAsia="Nunito" w:hAnsi="Nunito" w:cs="Nunito"/>
        </w:rPr>
        <w:lastRenderedPageBreak/>
        <w:t xml:space="preserve">Per altra banda, també commemoren el Dia de la Dona treballadora i el Dia de la </w:t>
      </w:r>
      <w:r w:rsidR="00BF6B5B">
        <w:rPr>
          <w:rFonts w:ascii="Nunito" w:eastAsia="Nunito" w:hAnsi="Nunito" w:cs="Nunito"/>
        </w:rPr>
        <w:t>D</w:t>
      </w:r>
      <w:r>
        <w:rPr>
          <w:rFonts w:ascii="Nunito" w:eastAsia="Nunito" w:hAnsi="Nunito" w:cs="Nunito"/>
        </w:rPr>
        <w:t>ona emprenedora amb l’organització de xerrades per a dones enfocades a fomentar la seva autoestima i a posicionar-se al mercat laboral.</w:t>
      </w:r>
    </w:p>
    <w:p w14:paraId="2447E01E" w14:textId="77777777" w:rsidR="002122F5" w:rsidRDefault="000A6E61">
      <w:pPr>
        <w:spacing w:before="200"/>
        <w:jc w:val="both"/>
        <w:rPr>
          <w:rFonts w:ascii="Nunito" w:eastAsia="Nunito" w:hAnsi="Nunito" w:cs="Nunito"/>
        </w:rPr>
      </w:pPr>
      <w:r>
        <w:rPr>
          <w:rFonts w:ascii="Nunito" w:eastAsia="Nunito" w:hAnsi="Nunito" w:cs="Nunito"/>
        </w:rPr>
        <w:t>Pel que fa a les desigualtats de les persones LGBTIQ+ a l’àmbit laboral no es realitza cap activitat al SEOVT ni al municipi.</w:t>
      </w:r>
    </w:p>
    <w:p w14:paraId="746D9B4A"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Percepcions de l’equip tècnic</w:t>
      </w:r>
    </w:p>
    <w:p w14:paraId="2BEB4F29" w14:textId="46CF908E" w:rsidR="002122F5" w:rsidRDefault="000A6E61">
      <w:pPr>
        <w:jc w:val="both"/>
        <w:rPr>
          <w:rFonts w:ascii="Nunito" w:eastAsia="Nunito" w:hAnsi="Nunito" w:cs="Nunito"/>
        </w:rPr>
      </w:pPr>
      <w:r>
        <w:rPr>
          <w:rFonts w:ascii="Nunito" w:eastAsia="Nunito" w:hAnsi="Nunito" w:cs="Nunito"/>
        </w:rPr>
        <w:t xml:space="preserve">L’equip tècnic considera que s’està fent bona feina des del SEOVT pel que fa a la perspectiva de gènere i al foment de l’ocupació de les dones. No obstant això, des de Serveis </w:t>
      </w:r>
      <w:r w:rsidR="007E3FC2">
        <w:rPr>
          <w:rFonts w:ascii="Nunito" w:eastAsia="Nunito" w:hAnsi="Nunito" w:cs="Nunito"/>
        </w:rPr>
        <w:t>S</w:t>
      </w:r>
      <w:r>
        <w:rPr>
          <w:rFonts w:ascii="Nunito" w:eastAsia="Nunito" w:hAnsi="Nunito" w:cs="Nunito"/>
        </w:rPr>
        <w:t>ocials s’identifica que moltes dones no coneixen aquests serveis i necessiten més programes d’inserció laboral dirigits a dones, cursos d’ocupació, espais de pràctica de primera entrevista. La tècnica assenyala que cal garantir que en aquests serveis tinguin servei de canguratge perquè la cura d’infants no les limiti a assistir-hi.</w:t>
      </w:r>
    </w:p>
    <w:p w14:paraId="7D48934F" w14:textId="77777777" w:rsidR="002122F5" w:rsidRDefault="002122F5">
      <w:pPr>
        <w:jc w:val="both"/>
        <w:rPr>
          <w:rFonts w:ascii="Nunito" w:eastAsia="Nunito" w:hAnsi="Nunito" w:cs="Nunito"/>
        </w:rPr>
      </w:pPr>
    </w:p>
    <w:p w14:paraId="64483F79" w14:textId="77777777" w:rsidR="002122F5" w:rsidRDefault="000A6E61">
      <w:pPr>
        <w:jc w:val="both"/>
        <w:rPr>
          <w:rFonts w:ascii="Nunito" w:eastAsia="Nunito" w:hAnsi="Nunito" w:cs="Nunito"/>
        </w:rPr>
      </w:pPr>
      <w:r>
        <w:rPr>
          <w:rFonts w:ascii="Nunito" w:eastAsia="Nunito" w:hAnsi="Nunito" w:cs="Nunito"/>
        </w:rPr>
        <w:t>Una altra de les dificultats que destaquen per a aconseguir la igualtat és la dificultat de trencar amb la segregació horitzontal, també en els plans d’ocupació municipals. També han detectat resistències d’alguns sectors masculinitzats del municipi, com el de la instal·lació, a incorporar més dones.</w:t>
      </w:r>
    </w:p>
    <w:p w14:paraId="42B7F5E0" w14:textId="77777777" w:rsidR="002122F5" w:rsidRDefault="002122F5">
      <w:pPr>
        <w:jc w:val="both"/>
        <w:rPr>
          <w:rFonts w:ascii="Nunito" w:eastAsia="Nunito" w:hAnsi="Nunito" w:cs="Nunito"/>
        </w:rPr>
      </w:pPr>
    </w:p>
    <w:p w14:paraId="266061F3" w14:textId="1C166BC8" w:rsidR="002122F5" w:rsidRDefault="000A6E61">
      <w:pPr>
        <w:jc w:val="both"/>
        <w:rPr>
          <w:rFonts w:ascii="Nunito" w:eastAsia="Nunito" w:hAnsi="Nunito" w:cs="Nunito"/>
        </w:rPr>
      </w:pPr>
      <w:r>
        <w:rPr>
          <w:rFonts w:ascii="Nunito" w:eastAsia="Nunito" w:hAnsi="Nunito" w:cs="Nunito"/>
        </w:rPr>
        <w:t xml:space="preserve">Assenyalen que es podrien aprofitar les Fires de </w:t>
      </w:r>
      <w:r w:rsidR="007E3FC2">
        <w:rPr>
          <w:rFonts w:ascii="Nunito" w:eastAsia="Nunito" w:hAnsi="Nunito" w:cs="Nunito"/>
        </w:rPr>
        <w:t>Pro</w:t>
      </w:r>
      <w:r>
        <w:rPr>
          <w:rFonts w:ascii="Nunito" w:eastAsia="Nunito" w:hAnsi="Nunito" w:cs="Nunito"/>
        </w:rPr>
        <w:t>ximitat que se celebren al municipi per fomentar la participació de les dones al sector agrícola, però a priori no s’identifiquen diferències de gènere en la participació.</w:t>
      </w:r>
    </w:p>
    <w:p w14:paraId="5A9A7D5E" w14:textId="77777777" w:rsidR="002122F5" w:rsidRDefault="002122F5">
      <w:pPr>
        <w:jc w:val="both"/>
        <w:rPr>
          <w:rFonts w:ascii="Nunito" w:eastAsia="Nunito" w:hAnsi="Nunito" w:cs="Nunito"/>
        </w:rPr>
      </w:pPr>
    </w:p>
    <w:p w14:paraId="73C87409" w14:textId="77777777" w:rsidR="002122F5" w:rsidRDefault="000A6E61">
      <w:pPr>
        <w:jc w:val="both"/>
        <w:rPr>
          <w:rFonts w:ascii="Nunito" w:eastAsia="Nunito" w:hAnsi="Nunito" w:cs="Nunito"/>
          <w:b/>
          <w:u w:val="single"/>
        </w:rPr>
      </w:pPr>
      <w:r>
        <w:rPr>
          <w:rFonts w:ascii="Nunito" w:eastAsia="Nunito" w:hAnsi="Nunito" w:cs="Nunito"/>
        </w:rPr>
        <w:t>En quant a l’àmbit LGBTIQ+ s’identifica que l’oferta de treball no s’adapta a les diferents singularitats i, per tant, reprodueix l'exclusió cap a col·lectius que ho tenen estructuralment més difícil com és el cas de les dones trans que encara pateixen una important estigmatització en aquest àmbit.</w:t>
      </w:r>
    </w:p>
    <w:p w14:paraId="6C1864E5"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Percepcions de la ciutadania</w:t>
      </w:r>
    </w:p>
    <w:p w14:paraId="7EE3871F" w14:textId="77777777" w:rsidR="002122F5" w:rsidRDefault="000A6E61">
      <w:pPr>
        <w:spacing w:before="200"/>
        <w:jc w:val="both"/>
        <w:rPr>
          <w:rFonts w:ascii="Nunito" w:eastAsia="Nunito" w:hAnsi="Nunito" w:cs="Nunito"/>
        </w:rPr>
      </w:pPr>
      <w:r>
        <w:rPr>
          <w:rFonts w:ascii="Nunito" w:eastAsia="Nunito" w:hAnsi="Nunito" w:cs="Nunito"/>
        </w:rPr>
        <w:t>La ciutadania percep que l’àmbit laboral és una de les dimensions on les dones pateixen més desigualtats al municipi.</w:t>
      </w:r>
    </w:p>
    <w:p w14:paraId="79C399AF" w14:textId="77777777" w:rsidR="002122F5" w:rsidRDefault="000A6E61">
      <w:pPr>
        <w:spacing w:before="200"/>
        <w:jc w:val="both"/>
        <w:rPr>
          <w:rFonts w:ascii="Nunito" w:eastAsia="Nunito" w:hAnsi="Nunito" w:cs="Nunito"/>
        </w:rPr>
      </w:pPr>
      <w:r>
        <w:rPr>
          <w:rFonts w:ascii="Nunito" w:eastAsia="Nunito" w:hAnsi="Nunito" w:cs="Nunito"/>
          <w:noProof/>
          <w:lang w:val="es-ES"/>
        </w:rPr>
        <w:lastRenderedPageBreak/>
        <w:drawing>
          <wp:inline distT="114300" distB="114300" distL="114300" distR="114300" wp14:anchorId="3B38819C" wp14:editId="01D0FFD6">
            <wp:extent cx="4981575" cy="2358387"/>
            <wp:effectExtent l="0" t="0" r="0" b="0"/>
            <wp:docPr id="131" name="image24.png" descr="Gràfic de respostes de Formularis. Títol de la pregunta: En quins àmbits creus que encara existeixen desigualtats de gènere al municipi?. Nombre de respostes: 50 respostes."/>
            <wp:cNvGraphicFramePr/>
            <a:graphic xmlns:a="http://schemas.openxmlformats.org/drawingml/2006/main">
              <a:graphicData uri="http://schemas.openxmlformats.org/drawingml/2006/picture">
                <pic:pic xmlns:pic="http://schemas.openxmlformats.org/drawingml/2006/picture">
                  <pic:nvPicPr>
                    <pic:cNvPr id="0" name="image24.png" descr="Gràfic de respostes de Formularis. Títol de la pregunta: En quins àmbits creus que encara existeixen desigualtats de gènere al municipi?. Nombre de respostes: 50 respostes."/>
                    <pic:cNvPicPr preferRelativeResize="0"/>
                  </pic:nvPicPr>
                  <pic:blipFill>
                    <a:blip r:embed="rId21"/>
                    <a:srcRect/>
                    <a:stretch>
                      <a:fillRect/>
                    </a:stretch>
                  </pic:blipFill>
                  <pic:spPr>
                    <a:xfrm>
                      <a:off x="0" y="0"/>
                      <a:ext cx="4981575" cy="2358387"/>
                    </a:xfrm>
                    <a:prstGeom prst="rect">
                      <a:avLst/>
                    </a:prstGeom>
                    <a:ln/>
                  </pic:spPr>
                </pic:pic>
              </a:graphicData>
            </a:graphic>
          </wp:inline>
        </w:drawing>
      </w:r>
    </w:p>
    <w:p w14:paraId="5FEBBE4A" w14:textId="77777777" w:rsidR="002122F5" w:rsidRDefault="000A6E61">
      <w:pPr>
        <w:spacing w:before="200"/>
        <w:jc w:val="both"/>
        <w:rPr>
          <w:rFonts w:ascii="Nunito" w:eastAsia="Nunito" w:hAnsi="Nunito" w:cs="Nunito"/>
        </w:rPr>
      </w:pPr>
      <w:r>
        <w:rPr>
          <w:rFonts w:ascii="Nunito" w:eastAsia="Nunito" w:hAnsi="Nunito" w:cs="Nunito"/>
        </w:rPr>
        <w:t xml:space="preserve">Als grups de discussió i entrevistes assenyalen la dificultat de les dones per accedir als sectors masculinitzats i la segregació horitzontal que es perpetua des del sector privat. </w:t>
      </w:r>
    </w:p>
    <w:p w14:paraId="71F0167D" w14:textId="77777777" w:rsidR="002122F5" w:rsidRDefault="000A6E61">
      <w:pPr>
        <w:spacing w:before="200"/>
        <w:jc w:val="both"/>
        <w:rPr>
          <w:rFonts w:ascii="Nunito" w:eastAsia="Nunito" w:hAnsi="Nunito" w:cs="Nunito"/>
        </w:rPr>
      </w:pPr>
      <w:r>
        <w:rPr>
          <w:rFonts w:ascii="Nunito" w:eastAsia="Nunito" w:hAnsi="Nunito" w:cs="Nunito"/>
        </w:rPr>
        <w:t>Les dones grans assenyalen el biaix de gènere en les pensions per part d’aquelles que no han tingut treballs que cotitzessin tot i treballar al llarg de la seva vida i com això contribueix a la feminització de la pobresa. No destaquen cap situació específica de l’àmbit laboral a BiR més enllà de la dependència al vehicle privat.</w:t>
      </w:r>
    </w:p>
    <w:p w14:paraId="229BB20C" w14:textId="77777777" w:rsidR="002122F5" w:rsidRDefault="002122F5">
      <w:pPr>
        <w:pStyle w:val="Ttulo3"/>
        <w:spacing w:before="200" w:line="360" w:lineRule="auto"/>
        <w:jc w:val="both"/>
        <w:rPr>
          <w:rFonts w:ascii="Nunito" w:eastAsia="Nunito" w:hAnsi="Nunito" w:cs="Nunito"/>
          <w:b/>
          <w:color w:val="FFFFFF"/>
          <w:sz w:val="30"/>
          <w:szCs w:val="30"/>
          <w:shd w:val="clear" w:color="auto" w:fill="B4A7D6"/>
        </w:rPr>
      </w:pPr>
      <w:bookmarkStart w:id="25" w:name="_heading=h.2bn6wsx" w:colFirst="0" w:colLast="0"/>
      <w:bookmarkEnd w:id="25"/>
    </w:p>
    <w:p w14:paraId="4A0A3AEB" w14:textId="77777777" w:rsidR="002122F5" w:rsidRDefault="000A6E61">
      <w:pPr>
        <w:pStyle w:val="Ttulo3"/>
        <w:spacing w:before="200" w:line="360" w:lineRule="auto"/>
        <w:jc w:val="both"/>
        <w:rPr>
          <w:rFonts w:ascii="Nunito" w:eastAsia="Nunito" w:hAnsi="Nunito" w:cs="Nunito"/>
          <w:b/>
          <w:color w:val="FFFFFF"/>
          <w:sz w:val="30"/>
          <w:szCs w:val="30"/>
          <w:shd w:val="clear" w:color="auto" w:fill="B4A7D6"/>
        </w:rPr>
      </w:pPr>
      <w:bookmarkStart w:id="26" w:name="_heading=h.qsh70q" w:colFirst="0" w:colLast="0"/>
      <w:bookmarkEnd w:id="26"/>
      <w:r>
        <w:rPr>
          <w:rFonts w:ascii="Nunito" w:eastAsia="Nunito" w:hAnsi="Nunito" w:cs="Nunito"/>
          <w:b/>
          <w:color w:val="FFFFFF"/>
          <w:sz w:val="30"/>
          <w:szCs w:val="30"/>
          <w:shd w:val="clear" w:color="auto" w:fill="B4A7D6"/>
        </w:rPr>
        <w:t>CORRESPONSABILITAT SOCIAL DE LA CURA</w:t>
      </w:r>
    </w:p>
    <w:p w14:paraId="05832AEE"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Situació de les dones i persones LGBTIQ+</w:t>
      </w:r>
    </w:p>
    <w:p w14:paraId="1412B2F9" w14:textId="77777777" w:rsidR="002122F5" w:rsidRDefault="000A6E61">
      <w:pPr>
        <w:spacing w:before="200"/>
        <w:jc w:val="both"/>
        <w:rPr>
          <w:rFonts w:ascii="Nunito" w:eastAsia="Nunito" w:hAnsi="Nunito" w:cs="Nunito"/>
        </w:rPr>
      </w:pPr>
      <w:r>
        <w:rPr>
          <w:rFonts w:ascii="Nunito" w:eastAsia="Nunito" w:hAnsi="Nunito" w:cs="Nunito"/>
        </w:rPr>
        <w:t>Bigues i Riells del Fai té una taxa de dependència senil</w:t>
      </w:r>
      <w:r>
        <w:rPr>
          <w:rFonts w:ascii="Nunito" w:eastAsia="Nunito" w:hAnsi="Nunito" w:cs="Nunito"/>
          <w:vertAlign w:val="superscript"/>
        </w:rPr>
        <w:footnoteReference w:id="2"/>
      </w:r>
      <w:r>
        <w:rPr>
          <w:rFonts w:ascii="Nunito" w:eastAsia="Nunito" w:hAnsi="Nunito" w:cs="Nunito"/>
        </w:rPr>
        <w:t xml:space="preserve"> del 25% en el cas de les dones i del 20% en el cas dels homes. Tot i que es troba per sota de la mitjana de la província de Barcelona (24,9% en el cas dels homes i 34% en el cas de les dones), les característiques de dispersió urbanística del municipi afegeixen dificultats a la cura de les persones grans que socialment s’ha assignat a les dones. </w:t>
      </w:r>
    </w:p>
    <w:p w14:paraId="2C68AB03" w14:textId="77777777" w:rsidR="002122F5" w:rsidRDefault="000A6E61">
      <w:pPr>
        <w:spacing w:before="200"/>
        <w:jc w:val="both"/>
        <w:rPr>
          <w:rFonts w:ascii="Nunito" w:eastAsia="Nunito" w:hAnsi="Nunito" w:cs="Nunito"/>
        </w:rPr>
      </w:pPr>
      <w:r>
        <w:rPr>
          <w:rFonts w:ascii="Nunito" w:eastAsia="Nunito" w:hAnsi="Nunito" w:cs="Nunito"/>
        </w:rPr>
        <w:t>Pel que fa a la cura de menors, Bigues i Riells del Fai té un índex de dependència juvenil del 24% lleugerament superior a la mitjana de la província de Barcelona (23%). Al següent gràfic es pot observar la piràmide d’edats del municipi.</w:t>
      </w:r>
    </w:p>
    <w:p w14:paraId="4675608A" w14:textId="77777777" w:rsidR="002122F5" w:rsidRDefault="000A6E61">
      <w:pPr>
        <w:spacing w:before="200"/>
        <w:jc w:val="both"/>
        <w:rPr>
          <w:rFonts w:ascii="Nunito" w:eastAsia="Nunito" w:hAnsi="Nunito" w:cs="Nunito"/>
        </w:rPr>
      </w:pPr>
      <w:r>
        <w:rPr>
          <w:rFonts w:ascii="Nunito" w:eastAsia="Nunito" w:hAnsi="Nunito" w:cs="Nunito"/>
        </w:rPr>
        <w:lastRenderedPageBreak/>
        <w:t>En tot cas, les característiques de municipi dispers suposen un repte per la corresponsabilitat del treball domèstic i de cura. La dependència del vehicle privat implica que moltes dones han d’acompanyar a la gent gran als serveis i, per tant, comporta una dedicació de temps superior assumida principalment per dones.</w:t>
      </w:r>
      <w:r>
        <w:rPr>
          <w:noProof/>
          <w:lang w:val="es-ES"/>
        </w:rPr>
        <w:drawing>
          <wp:anchor distT="114300" distB="114300" distL="114300" distR="114300" simplePos="0" relativeHeight="251658240" behindDoc="0" locked="0" layoutInCell="1" hidden="0" allowOverlap="1" wp14:anchorId="49F37721" wp14:editId="1C2E0449">
            <wp:simplePos x="0" y="0"/>
            <wp:positionH relativeFrom="column">
              <wp:posOffset>114300</wp:posOffset>
            </wp:positionH>
            <wp:positionV relativeFrom="paragraph">
              <wp:posOffset>114300</wp:posOffset>
            </wp:positionV>
            <wp:extent cx="2765425" cy="3108504"/>
            <wp:effectExtent l="0" t="0" r="0" b="0"/>
            <wp:wrapSquare wrapText="bothSides" distT="114300" distB="114300" distL="114300" distR="114300"/>
            <wp:docPr id="1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l="59301" t="26253" r="13953" b="20648"/>
                    <a:stretch>
                      <a:fillRect/>
                    </a:stretch>
                  </pic:blipFill>
                  <pic:spPr>
                    <a:xfrm>
                      <a:off x="0" y="0"/>
                      <a:ext cx="2765425" cy="3108504"/>
                    </a:xfrm>
                    <a:prstGeom prst="rect">
                      <a:avLst/>
                    </a:prstGeom>
                    <a:ln/>
                  </pic:spPr>
                </pic:pic>
              </a:graphicData>
            </a:graphic>
          </wp:anchor>
        </w:drawing>
      </w:r>
    </w:p>
    <w:p w14:paraId="20056ECB" w14:textId="77777777" w:rsidR="002122F5" w:rsidRDefault="000A6E61">
      <w:pPr>
        <w:spacing w:before="200"/>
        <w:jc w:val="both"/>
        <w:rPr>
          <w:rFonts w:ascii="Nunito" w:eastAsia="Nunito" w:hAnsi="Nunito" w:cs="Nunito"/>
        </w:rPr>
      </w:pPr>
      <w:r>
        <w:rPr>
          <w:rFonts w:ascii="Nunito" w:eastAsia="Nunito" w:hAnsi="Nunito" w:cs="Nunito"/>
        </w:rPr>
        <w:t xml:space="preserve">Pel que fa als </w:t>
      </w:r>
      <w:r>
        <w:rPr>
          <w:rFonts w:ascii="Nunito" w:eastAsia="Nunito" w:hAnsi="Nunito" w:cs="Nunito"/>
          <w:b/>
        </w:rPr>
        <w:t>serveis existents</w:t>
      </w:r>
      <w:r>
        <w:rPr>
          <w:rFonts w:ascii="Nunito" w:eastAsia="Nunito" w:hAnsi="Nunito" w:cs="Nunito"/>
        </w:rPr>
        <w:t xml:space="preserve"> en l’àmbit de la cura trobem una residència privada amb 40 places, un centre de dia que obre als matins i una guarderia municipal.</w:t>
      </w:r>
    </w:p>
    <w:p w14:paraId="0B78215D" w14:textId="77777777" w:rsidR="002122F5" w:rsidRDefault="002122F5">
      <w:pPr>
        <w:spacing w:before="200"/>
        <w:jc w:val="both"/>
        <w:rPr>
          <w:rFonts w:ascii="Nunito" w:eastAsia="Nunito" w:hAnsi="Nunito" w:cs="Nunito"/>
        </w:rPr>
      </w:pPr>
    </w:p>
    <w:p w14:paraId="1AA4A86E" w14:textId="77777777" w:rsidR="002122F5" w:rsidRDefault="000A6E61">
      <w:pPr>
        <w:spacing w:before="200"/>
        <w:jc w:val="both"/>
        <w:rPr>
          <w:rFonts w:ascii="Nunito" w:eastAsia="Nunito" w:hAnsi="Nunito" w:cs="Nunito"/>
          <w:sz w:val="16"/>
          <w:szCs w:val="16"/>
        </w:rPr>
      </w:pPr>
      <w:r>
        <w:rPr>
          <w:rFonts w:ascii="Nunito" w:eastAsia="Nunito" w:hAnsi="Nunito" w:cs="Nunito"/>
          <w:sz w:val="16"/>
          <w:szCs w:val="16"/>
        </w:rPr>
        <w:t>Font: Hermes</w:t>
      </w:r>
    </w:p>
    <w:p w14:paraId="39DE4DEA" w14:textId="77777777" w:rsidR="002122F5" w:rsidRDefault="002122F5">
      <w:pPr>
        <w:spacing w:before="200"/>
        <w:jc w:val="both"/>
        <w:rPr>
          <w:rFonts w:ascii="Nunito" w:eastAsia="Nunito" w:hAnsi="Nunito" w:cs="Nunito"/>
        </w:rPr>
      </w:pPr>
    </w:p>
    <w:p w14:paraId="205FEE90" w14:textId="77777777" w:rsidR="002122F5" w:rsidRDefault="000A6E61">
      <w:pPr>
        <w:spacing w:before="200"/>
        <w:jc w:val="both"/>
        <w:rPr>
          <w:rFonts w:ascii="Nunito" w:eastAsia="Nunito" w:hAnsi="Nunito" w:cs="Nunito"/>
        </w:rPr>
      </w:pPr>
      <w:r>
        <w:rPr>
          <w:rFonts w:ascii="Nunito" w:eastAsia="Nunito" w:hAnsi="Nunito" w:cs="Nunito"/>
        </w:rPr>
        <w:t>Així doncs, existeixen més facilitats per la cura de criatures i dificultats per la cura de les persones grans. Una problemàtica que augmentarà al llarg dels anys degut a la demografia de piràmide invertida del municipi.</w:t>
      </w:r>
    </w:p>
    <w:p w14:paraId="1B4FDB03" w14:textId="77777777" w:rsidR="002122F5" w:rsidRDefault="000A6E61">
      <w:pPr>
        <w:spacing w:before="200"/>
        <w:jc w:val="both"/>
        <w:rPr>
          <w:rFonts w:ascii="Nunito" w:eastAsia="Nunito" w:hAnsi="Nunito" w:cs="Nunito"/>
          <w:b/>
          <w:u w:val="single"/>
        </w:rPr>
      </w:pPr>
      <w:r>
        <w:rPr>
          <w:rFonts w:ascii="Nunito" w:eastAsia="Nunito" w:hAnsi="Nunito" w:cs="Nunito"/>
        </w:rPr>
        <w:t xml:space="preserve">Pel que fa a la </w:t>
      </w:r>
      <w:r>
        <w:rPr>
          <w:rFonts w:ascii="Nunito" w:eastAsia="Nunito" w:hAnsi="Nunito" w:cs="Nunito"/>
          <w:b/>
        </w:rPr>
        <w:t xml:space="preserve">mobilitat </w:t>
      </w:r>
      <w:r>
        <w:rPr>
          <w:rFonts w:ascii="Nunito" w:eastAsia="Nunito" w:hAnsi="Nunito" w:cs="Nunito"/>
        </w:rPr>
        <w:t>s’utilitza molt més el cotxe, però de la confecció del darrer ISC (Índex de Satisfacció del Client) del grup Sagalés se’n desprèn que el 73% de les usuàries d’autobús són dones. Els vehicles estan adaptats per a cadires de rodes, siguin manuals o elèctriques, però no per scooters ni cap altre estri que pugui facilitar la mobilitat i, per tant, tampoc per a cotxets. L'espai reservat depèn de la classe de vehicle i de les seves dimensions (classe 1 urbans, 2 i 3 interurbans) i només els de classe 1 tenen lloc reservat i compatible per PMR's i cotxets. Cal tenir en compte que sempre que hi hagi una persona amb mobilitat reduïda aquesta tindrà prioritat pel que fa a l'ocupació d'aquest espai front algú que dugui cotxet.</w:t>
      </w:r>
    </w:p>
    <w:p w14:paraId="6191CD9E"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Accions en matèria d’igualtat i LGBTIQ+</w:t>
      </w:r>
    </w:p>
    <w:p w14:paraId="318A03D6" w14:textId="77777777" w:rsidR="002122F5" w:rsidRDefault="000A6E61">
      <w:pPr>
        <w:spacing w:before="200"/>
        <w:jc w:val="both"/>
        <w:rPr>
          <w:rFonts w:ascii="Nunito" w:eastAsia="Nunito" w:hAnsi="Nunito" w:cs="Nunito"/>
        </w:rPr>
      </w:pPr>
      <w:r>
        <w:rPr>
          <w:rFonts w:ascii="Nunito" w:eastAsia="Nunito" w:hAnsi="Nunito" w:cs="Nunito"/>
        </w:rPr>
        <w:t>No s’han realitzat accions en matèria d’igualtat de gènere i LGBTIQ+ en aquest àmbit. Tanmateix, es poden destacar algunes accions transversals de les quals se’n beneficien majoritàriament les dones i/o promouen la corresponsabilitat social de la cura.</w:t>
      </w:r>
    </w:p>
    <w:p w14:paraId="16C1EFA1" w14:textId="77777777" w:rsidR="002122F5" w:rsidRDefault="000A6E61">
      <w:pPr>
        <w:spacing w:before="200"/>
        <w:jc w:val="both"/>
        <w:rPr>
          <w:rFonts w:ascii="Nunito" w:eastAsia="Nunito" w:hAnsi="Nunito" w:cs="Nunito"/>
        </w:rPr>
      </w:pPr>
      <w:r>
        <w:rPr>
          <w:rFonts w:ascii="Nunito" w:eastAsia="Nunito" w:hAnsi="Nunito" w:cs="Nunito"/>
        </w:rPr>
        <w:t>Pel que fa a la gent gran cal destacar que el programa d’activitat física que s’ofereix principalment hi participen dones. Per altra banda, es compta amb dos agents cívics que van a buscar la gent gran per portar-los a les activitats, però l’equip tècnic identifica que en algunes franges que queda infrautilitzat i es troba en procés d’avaluació perquè probablement bona part de la ciutadania que se’n podria beneficiar no ho coneix.</w:t>
      </w:r>
    </w:p>
    <w:p w14:paraId="2912A086" w14:textId="77777777" w:rsidR="002122F5" w:rsidRDefault="000A6E61">
      <w:pPr>
        <w:spacing w:before="200"/>
        <w:jc w:val="both"/>
        <w:rPr>
          <w:rFonts w:ascii="Nunito" w:eastAsia="Nunito" w:hAnsi="Nunito" w:cs="Nunito"/>
        </w:rPr>
      </w:pPr>
      <w:r>
        <w:rPr>
          <w:rFonts w:ascii="Nunito" w:eastAsia="Nunito" w:hAnsi="Nunito" w:cs="Nunito"/>
        </w:rPr>
        <w:lastRenderedPageBreak/>
        <w:t>Pel que fa als Serveis d’Atenció Domiciliària hi ha una part externalitzada i també compten amb una professional pròpia des de Serveis Socials.</w:t>
      </w:r>
    </w:p>
    <w:p w14:paraId="4AA4EE86" w14:textId="77777777" w:rsidR="002122F5" w:rsidRDefault="000A6E61">
      <w:pPr>
        <w:spacing w:before="200"/>
        <w:jc w:val="both"/>
        <w:rPr>
          <w:rFonts w:ascii="Nunito" w:eastAsia="Nunito" w:hAnsi="Nunito" w:cs="Nunito"/>
        </w:rPr>
      </w:pPr>
      <w:r>
        <w:rPr>
          <w:rFonts w:ascii="Nunito" w:eastAsia="Nunito" w:hAnsi="Nunito" w:cs="Nunito"/>
        </w:rPr>
        <w:t>En l’àmbit de la mobilitat es van adaptar els horaris per coincidir amb les entrades i sortides de l’institut i es va ampliar la línia per cobrir les activitats extraescolars i apropar la gent de les urbanitzacions al centre, on principalment es realitzen les activitats.</w:t>
      </w:r>
    </w:p>
    <w:p w14:paraId="345F6D36" w14:textId="77777777" w:rsidR="002122F5" w:rsidRDefault="000A6E61">
      <w:pPr>
        <w:spacing w:before="200"/>
        <w:jc w:val="both"/>
        <w:rPr>
          <w:rFonts w:ascii="Nunito" w:eastAsia="Nunito" w:hAnsi="Nunito" w:cs="Nunito"/>
          <w:b/>
          <w:u w:val="single"/>
        </w:rPr>
      </w:pPr>
      <w:r>
        <w:rPr>
          <w:rFonts w:ascii="Nunito" w:eastAsia="Nunito" w:hAnsi="Nunito" w:cs="Nunito"/>
          <w:b/>
          <w:u w:val="single"/>
        </w:rPr>
        <w:t>Percepcions de l’equip tècnic</w:t>
      </w:r>
    </w:p>
    <w:p w14:paraId="4BED84FC" w14:textId="77777777" w:rsidR="002122F5" w:rsidRDefault="000A6E61">
      <w:pPr>
        <w:spacing w:before="200"/>
        <w:jc w:val="both"/>
        <w:rPr>
          <w:rFonts w:ascii="Nunito" w:eastAsia="Nunito" w:hAnsi="Nunito" w:cs="Nunito"/>
        </w:rPr>
      </w:pPr>
      <w:r>
        <w:rPr>
          <w:rFonts w:ascii="Nunito" w:eastAsia="Nunito" w:hAnsi="Nunito" w:cs="Nunito"/>
        </w:rPr>
        <w:t>Encara que no es disposa de personal tècnic específic per identificar les necessitats i els reptes vers la corresponsabilitat social de la cura es considera que és un tema de gran importància i es volen desenvolupar accions en aquest sentit.</w:t>
      </w:r>
    </w:p>
    <w:p w14:paraId="7213A59D" w14:textId="77777777" w:rsidR="002122F5" w:rsidRDefault="000A6E61">
      <w:pPr>
        <w:spacing w:before="200"/>
        <w:jc w:val="both"/>
        <w:rPr>
          <w:rFonts w:ascii="Nunito" w:eastAsia="Nunito" w:hAnsi="Nunito" w:cs="Nunito"/>
        </w:rPr>
      </w:pPr>
      <w:r>
        <w:rPr>
          <w:rFonts w:ascii="Nunito" w:eastAsia="Nunito" w:hAnsi="Nunito" w:cs="Nunito"/>
        </w:rPr>
        <w:t>S’identifica que és un dels àmbits on es disposa de menys formació específica, però que es podria realitzar un treball satisfactori amb les famílies, apropant-se especialment a aquelles que estaven associades a les AFA. En concret, caldria realitzar un treball de sensibilització amb els homes perquè es facin càrrec del treball domèstic i de cura de manera igualitària. Es tracta de projectes que cal desenvolupar amb el Pla local.</w:t>
      </w:r>
    </w:p>
    <w:p w14:paraId="76C571B7" w14:textId="77777777" w:rsidR="002122F5" w:rsidRDefault="000A6E61">
      <w:pPr>
        <w:spacing w:before="200"/>
        <w:jc w:val="both"/>
        <w:rPr>
          <w:rFonts w:ascii="Nunito" w:eastAsia="Nunito" w:hAnsi="Nunito" w:cs="Nunito"/>
          <w:b/>
          <w:u w:val="single"/>
        </w:rPr>
      </w:pPr>
      <w:r>
        <w:rPr>
          <w:rFonts w:ascii="Nunito" w:eastAsia="Nunito" w:hAnsi="Nunito" w:cs="Nunito"/>
          <w:b/>
          <w:u w:val="single"/>
        </w:rPr>
        <w:t>Percepcions de la ciutadania</w:t>
      </w:r>
    </w:p>
    <w:p w14:paraId="0FA87916" w14:textId="77777777" w:rsidR="002122F5" w:rsidRDefault="000A6E61">
      <w:pPr>
        <w:spacing w:before="200"/>
        <w:jc w:val="both"/>
        <w:rPr>
          <w:rFonts w:ascii="Nunito" w:eastAsia="Nunito" w:hAnsi="Nunito" w:cs="Nunito"/>
        </w:rPr>
      </w:pPr>
      <w:r>
        <w:rPr>
          <w:rFonts w:ascii="Nunito" w:eastAsia="Nunito" w:hAnsi="Nunito" w:cs="Nunito"/>
        </w:rPr>
        <w:t>La ciutadania corrobora les percepcions de l’equip tècnic respecte les dificultats i els reptes de la mobilitat. Pel que fa al servei dels agents cívics, s’assenyala que caldria revisar els requisits per beneficiar-se del servei, ja que probablement podria ampliar-se a persones que no tenen mobilitat reduïda, però depenen d’altres persones (amb vehicle privat), per a desplaçar-se. Consideren que els serveis bàsics no arriben a totes les urbanitzacions i això dificulta l’autonomia de les persones grans. Les dones grans del municipi estan satisfetes amb les activitats que s’ofereixen, però encara els agradaria que n’hi hagués més, consideren que el casal ha quedat petit i només obre a les tardes. També identifiquen la dificultat perquè els homes grans s’apuntin a aquest tipus d’activitats que fomenten la salut, la mobilitat i eviten l’aïllament de les persones grans.</w:t>
      </w:r>
    </w:p>
    <w:p w14:paraId="4D3A015B" w14:textId="77777777" w:rsidR="002122F5" w:rsidRDefault="002122F5">
      <w:pPr>
        <w:spacing w:before="200"/>
        <w:jc w:val="both"/>
        <w:rPr>
          <w:rFonts w:ascii="Nunito" w:eastAsia="Nunito" w:hAnsi="Nunito" w:cs="Nunito"/>
        </w:rPr>
      </w:pPr>
    </w:p>
    <w:p w14:paraId="2921A965" w14:textId="77777777" w:rsidR="005767F7" w:rsidRDefault="005767F7">
      <w:pPr>
        <w:spacing w:before="200"/>
        <w:jc w:val="both"/>
        <w:rPr>
          <w:rFonts w:ascii="Nunito" w:eastAsia="Nunito" w:hAnsi="Nunito" w:cs="Nunito"/>
        </w:rPr>
      </w:pPr>
    </w:p>
    <w:p w14:paraId="54D2D383" w14:textId="77777777" w:rsidR="005767F7" w:rsidRDefault="005767F7">
      <w:pPr>
        <w:spacing w:before="200"/>
        <w:jc w:val="both"/>
        <w:rPr>
          <w:rFonts w:ascii="Nunito" w:eastAsia="Nunito" w:hAnsi="Nunito" w:cs="Nunito"/>
        </w:rPr>
      </w:pPr>
    </w:p>
    <w:p w14:paraId="76E78BB2" w14:textId="77777777" w:rsidR="005767F7" w:rsidRDefault="005767F7">
      <w:pPr>
        <w:spacing w:before="200"/>
        <w:jc w:val="both"/>
        <w:rPr>
          <w:rFonts w:ascii="Nunito" w:eastAsia="Nunito" w:hAnsi="Nunito" w:cs="Nunito"/>
        </w:rPr>
      </w:pPr>
    </w:p>
    <w:p w14:paraId="5D4E839F" w14:textId="77777777" w:rsidR="005767F7" w:rsidRDefault="005767F7">
      <w:pPr>
        <w:spacing w:before="200"/>
        <w:jc w:val="both"/>
        <w:rPr>
          <w:rFonts w:ascii="Nunito" w:eastAsia="Nunito" w:hAnsi="Nunito" w:cs="Nunito"/>
        </w:rPr>
      </w:pPr>
    </w:p>
    <w:p w14:paraId="5F6C7A85" w14:textId="77777777" w:rsidR="005767F7" w:rsidRDefault="005767F7">
      <w:pPr>
        <w:spacing w:before="200"/>
        <w:jc w:val="both"/>
        <w:rPr>
          <w:rFonts w:ascii="Nunito" w:eastAsia="Nunito" w:hAnsi="Nunito" w:cs="Nunito"/>
        </w:rPr>
      </w:pPr>
    </w:p>
    <w:p w14:paraId="4552DB06" w14:textId="77777777" w:rsidR="002122F5" w:rsidRDefault="000A6E61">
      <w:pPr>
        <w:pStyle w:val="Ttulo3"/>
        <w:spacing w:before="200" w:line="360" w:lineRule="auto"/>
        <w:jc w:val="both"/>
        <w:rPr>
          <w:rFonts w:ascii="Nunito" w:eastAsia="Nunito" w:hAnsi="Nunito" w:cs="Nunito"/>
          <w:b/>
          <w:color w:val="FFFFFF"/>
          <w:shd w:val="clear" w:color="auto" w:fill="B4A7D6"/>
        </w:rPr>
      </w:pPr>
      <w:bookmarkStart w:id="27" w:name="_heading=h.1pxezwc" w:colFirst="0" w:colLast="0"/>
      <w:bookmarkEnd w:id="27"/>
      <w:r>
        <w:rPr>
          <w:rFonts w:ascii="Nunito" w:eastAsia="Nunito" w:hAnsi="Nunito" w:cs="Nunito"/>
          <w:b/>
          <w:color w:val="FFFFFF"/>
          <w:shd w:val="clear" w:color="auto" w:fill="B4A7D6"/>
        </w:rPr>
        <w:lastRenderedPageBreak/>
        <w:t>CONCLUSIONS EIX 2</w:t>
      </w:r>
    </w:p>
    <w:tbl>
      <w:tblPr>
        <w:tblStyle w:val="afffb"/>
        <w:tblW w:w="9029" w:type="dxa"/>
        <w:tblInd w:w="-100" w:type="dxa"/>
        <w:tblBorders>
          <w:top w:val="single" w:sz="8" w:space="0" w:color="351C75"/>
          <w:left w:val="single" w:sz="8" w:space="0" w:color="351C75"/>
          <w:bottom w:val="single" w:sz="8" w:space="0" w:color="351C75"/>
          <w:right w:val="single" w:sz="8" w:space="0" w:color="351C75"/>
          <w:insideH w:val="single" w:sz="8" w:space="0" w:color="351C75"/>
          <w:insideV w:val="single" w:sz="8" w:space="0" w:color="351C75"/>
        </w:tblBorders>
        <w:tblLayout w:type="fixed"/>
        <w:tblLook w:val="0600" w:firstRow="0" w:lastRow="0" w:firstColumn="0" w:lastColumn="0" w:noHBand="1" w:noVBand="1"/>
      </w:tblPr>
      <w:tblGrid>
        <w:gridCol w:w="4514"/>
        <w:gridCol w:w="4515"/>
      </w:tblGrid>
      <w:tr w:rsidR="002122F5" w14:paraId="7D11E021" w14:textId="77777777">
        <w:tc>
          <w:tcPr>
            <w:tcW w:w="4514" w:type="dxa"/>
            <w:shd w:val="clear" w:color="auto" w:fill="B4A7D6"/>
            <w:tcMar>
              <w:top w:w="100" w:type="dxa"/>
              <w:left w:w="100" w:type="dxa"/>
              <w:bottom w:w="100" w:type="dxa"/>
              <w:right w:w="100" w:type="dxa"/>
            </w:tcMar>
          </w:tcPr>
          <w:p w14:paraId="16A93C4A" w14:textId="77777777" w:rsidR="002122F5" w:rsidRDefault="000A6E61">
            <w:pPr>
              <w:widowControl w:val="0"/>
              <w:spacing w:before="200" w:line="360" w:lineRule="auto"/>
              <w:jc w:val="both"/>
              <w:rPr>
                <w:rFonts w:ascii="Nunito" w:eastAsia="Nunito" w:hAnsi="Nunito" w:cs="Nunito"/>
                <w:b/>
                <w:color w:val="000000"/>
              </w:rPr>
            </w:pPr>
            <w:r>
              <w:rPr>
                <w:rFonts w:ascii="Nunito" w:eastAsia="Nunito" w:hAnsi="Nunito" w:cs="Nunito"/>
                <w:b/>
                <w:color w:val="000000"/>
              </w:rPr>
              <w:t>Punts forts</w:t>
            </w:r>
          </w:p>
        </w:tc>
        <w:tc>
          <w:tcPr>
            <w:tcW w:w="4515" w:type="dxa"/>
            <w:shd w:val="clear" w:color="auto" w:fill="B4A7D6"/>
            <w:tcMar>
              <w:top w:w="100" w:type="dxa"/>
              <w:left w:w="100" w:type="dxa"/>
              <w:bottom w:w="100" w:type="dxa"/>
              <w:right w:w="100" w:type="dxa"/>
            </w:tcMar>
          </w:tcPr>
          <w:p w14:paraId="757AA4D1" w14:textId="77777777" w:rsidR="002122F5" w:rsidRDefault="000A6E61">
            <w:pPr>
              <w:widowControl w:val="0"/>
              <w:spacing w:before="200" w:line="360" w:lineRule="auto"/>
              <w:jc w:val="both"/>
              <w:rPr>
                <w:rFonts w:ascii="Nunito" w:eastAsia="Nunito" w:hAnsi="Nunito" w:cs="Nunito"/>
                <w:b/>
                <w:color w:val="000000"/>
              </w:rPr>
            </w:pPr>
            <w:r>
              <w:rPr>
                <w:rFonts w:ascii="Nunito" w:eastAsia="Nunito" w:hAnsi="Nunito" w:cs="Nunito"/>
                <w:b/>
                <w:color w:val="000000"/>
              </w:rPr>
              <w:t>Aspectes a millorar</w:t>
            </w:r>
          </w:p>
        </w:tc>
      </w:tr>
      <w:tr w:rsidR="002122F5" w14:paraId="7E34EF2F" w14:textId="77777777">
        <w:tc>
          <w:tcPr>
            <w:tcW w:w="4514" w:type="dxa"/>
            <w:tcMar>
              <w:top w:w="100" w:type="dxa"/>
              <w:left w:w="100" w:type="dxa"/>
              <w:bottom w:w="100" w:type="dxa"/>
              <w:right w:w="100" w:type="dxa"/>
            </w:tcMar>
          </w:tcPr>
          <w:p w14:paraId="31D05C15"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Programes específics al S</w:t>
            </w:r>
            <w:r w:rsidR="00083C16">
              <w:rPr>
                <w:rFonts w:ascii="Nunito" w:eastAsia="Nunito" w:hAnsi="Nunito" w:cs="Nunito"/>
                <w:color w:val="000000"/>
              </w:rPr>
              <w:t>E</w:t>
            </w:r>
            <w:r>
              <w:rPr>
                <w:rFonts w:ascii="Nunito" w:eastAsia="Nunito" w:hAnsi="Nunito" w:cs="Nunito"/>
                <w:color w:val="000000"/>
              </w:rPr>
              <w:t>OVT per fomentar l’ocupació i l’emprenedoria de les dones.</w:t>
            </w:r>
          </w:p>
          <w:p w14:paraId="2169627B"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Motivació i sensibilitat de l’equip tècnic i polític per començar a desenvolupar projectes per fomentar la corresponsabilitat social del treball domèstic i de cura.</w:t>
            </w:r>
          </w:p>
          <w:p w14:paraId="62F3BBC8"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Escola bressol municipal</w:t>
            </w:r>
            <w:r w:rsidR="00083C16">
              <w:rPr>
                <w:rFonts w:ascii="Nunito" w:eastAsia="Nunito" w:hAnsi="Nunito" w:cs="Nunito"/>
                <w:color w:val="000000"/>
              </w:rPr>
              <w:t>.</w:t>
            </w:r>
          </w:p>
          <w:p w14:paraId="3B77E337"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Programa d’agents cívics per acompanyar a la gent gran, en procés d’avaluació.</w:t>
            </w:r>
          </w:p>
          <w:p w14:paraId="01547C9E"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Ventall ampli d’activitats per a la gent gran en què principalment participen sobretot dones grans.</w:t>
            </w:r>
          </w:p>
        </w:tc>
        <w:tc>
          <w:tcPr>
            <w:tcW w:w="4515" w:type="dxa"/>
            <w:tcMar>
              <w:top w:w="100" w:type="dxa"/>
              <w:left w:w="100" w:type="dxa"/>
              <w:bottom w:w="100" w:type="dxa"/>
              <w:right w:w="100" w:type="dxa"/>
            </w:tcMar>
          </w:tcPr>
          <w:p w14:paraId="213D5F64"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Manca de programes per revertir la segregació horitzontal en l’àmbit laboral.</w:t>
            </w:r>
          </w:p>
          <w:p w14:paraId="4A813654"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Manca de projectes per abordar l’economia submergida de treballadores de la llar principalment migrades.</w:t>
            </w:r>
          </w:p>
          <w:p w14:paraId="5A0DFFEE"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Manca de connexió de les urbanitzacions amb el centre per no dependre del vehicle privat.</w:t>
            </w:r>
          </w:p>
          <w:p w14:paraId="662033A9"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Manca de formació de l’equip tècnic i polític en l’àmbit de la corresponsabilitat social del treball domèstic i de cura per iniciar accions de sensibilització en aquest aspecte.</w:t>
            </w:r>
          </w:p>
          <w:p w14:paraId="7C6AD14D"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Poc coneixement i benefici de tota la ciutadania necessitada del servei d’agents cívics per l’acompanyament de gent gran.</w:t>
            </w:r>
          </w:p>
          <w:p w14:paraId="28EC814B"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Manca d’activitats per la gent gran al centre cívic a la franja dels matins.</w:t>
            </w:r>
          </w:p>
          <w:p w14:paraId="1428D9B7"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Dificultat d’accés dels cotxets als autobusos interurbans.</w:t>
            </w:r>
          </w:p>
        </w:tc>
      </w:tr>
    </w:tbl>
    <w:p w14:paraId="4FC8D6A2" w14:textId="77777777" w:rsidR="002122F5" w:rsidRDefault="000A6E61">
      <w:pPr>
        <w:pStyle w:val="Ttulo2"/>
        <w:spacing w:before="200" w:line="360" w:lineRule="auto"/>
        <w:jc w:val="both"/>
        <w:rPr>
          <w:rFonts w:ascii="Nunito" w:eastAsia="Nunito" w:hAnsi="Nunito" w:cs="Nunito"/>
          <w:b/>
          <w:color w:val="7236B0"/>
          <w:sz w:val="22"/>
          <w:szCs w:val="22"/>
        </w:rPr>
      </w:pPr>
      <w:bookmarkStart w:id="28" w:name="_heading=h.49x2ik5" w:colFirst="0" w:colLast="0"/>
      <w:bookmarkEnd w:id="28"/>
      <w:r>
        <w:br w:type="page"/>
      </w:r>
    </w:p>
    <w:p w14:paraId="66DEE8BB" w14:textId="77777777" w:rsidR="002122F5" w:rsidRDefault="000A6E61">
      <w:pPr>
        <w:pStyle w:val="Ttulo2"/>
        <w:spacing w:before="200" w:line="360" w:lineRule="auto"/>
        <w:jc w:val="both"/>
        <w:rPr>
          <w:rFonts w:ascii="Nunito" w:eastAsia="Nunito" w:hAnsi="Nunito" w:cs="Nunito"/>
          <w:b/>
          <w:color w:val="7236B0"/>
        </w:rPr>
      </w:pPr>
      <w:bookmarkStart w:id="29" w:name="_heading=h.2p2csry" w:colFirst="0" w:colLast="0"/>
      <w:bookmarkEnd w:id="29"/>
      <w:r>
        <w:rPr>
          <w:rFonts w:ascii="Nunito" w:eastAsia="Nunito" w:hAnsi="Nunito" w:cs="Nunito"/>
          <w:b/>
          <w:color w:val="7236B0"/>
        </w:rPr>
        <w:lastRenderedPageBreak/>
        <w:t>EIX 3. MUNICIPI PER LA TRANSFORMACIÓ DELS VALORS</w:t>
      </w:r>
    </w:p>
    <w:p w14:paraId="10932CA5" w14:textId="77777777" w:rsidR="002122F5" w:rsidRDefault="000A6E61">
      <w:pPr>
        <w:jc w:val="both"/>
        <w:rPr>
          <w:rFonts w:ascii="Nunito" w:eastAsia="Nunito" w:hAnsi="Nunito" w:cs="Nunito"/>
        </w:rPr>
      </w:pPr>
      <w:r>
        <w:rPr>
          <w:rFonts w:ascii="Nunito" w:eastAsia="Nunito" w:hAnsi="Nunito" w:cs="Nunito"/>
        </w:rPr>
        <w:t>El canvi de valors i actituds té molt a veure amb l’educació però, també, amb la transformació col·lectiva. L’educació a tots els nivells (en l’àmbit formal, en el lleure, en els serveis de joventut, en l’esport i en l’àmbit de la cultura) és i ha de ser considerada en la política municipal un dret fonamental i una eina de transformació social molt potent. L’educació permet comprendre el món, aproximar-s’hi des d’una mirada crítica que permeti trencar estereotips i falses creences al voltant del gènere, i adquirir habilitats per transformar-lo. És l’educació, també, la que proporciona les eines i habilitats necessàries per sociabilitzar, teixir lligams, i articular projectes col·lectius per a la millora de les necessitats de les persone</w:t>
      </w:r>
      <w:r w:rsidR="00083C16">
        <w:rPr>
          <w:rFonts w:ascii="Nunito" w:eastAsia="Nunito" w:hAnsi="Nunito" w:cs="Nunito"/>
        </w:rPr>
        <w:t>s i/o la transformació social (</w:t>
      </w:r>
      <w:r>
        <w:rPr>
          <w:rFonts w:ascii="Nunito" w:eastAsia="Nunito" w:hAnsi="Nunito" w:cs="Nunito"/>
        </w:rPr>
        <w:t>sigui en format empresarial, associatiu o polític).</w:t>
      </w:r>
    </w:p>
    <w:p w14:paraId="79248031" w14:textId="77777777" w:rsidR="002122F5" w:rsidRDefault="002122F5">
      <w:pPr>
        <w:jc w:val="both"/>
        <w:rPr>
          <w:rFonts w:ascii="Nunito" w:eastAsia="Nunito" w:hAnsi="Nunito" w:cs="Nunito"/>
        </w:rPr>
      </w:pPr>
    </w:p>
    <w:p w14:paraId="0856D83B" w14:textId="77777777" w:rsidR="002122F5" w:rsidRDefault="000A6E61">
      <w:pPr>
        <w:jc w:val="both"/>
        <w:rPr>
          <w:rFonts w:ascii="Nunito" w:eastAsia="Nunito" w:hAnsi="Nunito" w:cs="Nunito"/>
        </w:rPr>
      </w:pPr>
      <w:r>
        <w:rPr>
          <w:rFonts w:ascii="Nunito" w:eastAsia="Nunito" w:hAnsi="Nunito" w:cs="Nunito"/>
        </w:rPr>
        <w:t>La finalitat d’aquest eix és reconèixer els àmbits que poden contribuir a transformar els valors per una ciutadania amb actituds més properes a la justícia de gènere. En aquest sentit, l’educació esdevé un àmbit estratègic, però va més enllà de l’educació formal i inclou també l’àmbit cultural, esportiu, i els espais juvenils. El teixit associatiu de Bigues i Riells del Fai té un paper protagonista en aquest eix estratègic, ja que des de la perspectiva comunitària es considera que la seva contribució empodera a tota la ciutadania, associada o no, i contribueix a transformar els valors del municipi.</w:t>
      </w:r>
    </w:p>
    <w:p w14:paraId="06B20FCD" w14:textId="77777777" w:rsidR="002122F5" w:rsidRDefault="002122F5">
      <w:pPr>
        <w:jc w:val="both"/>
        <w:rPr>
          <w:rFonts w:ascii="Nunito" w:eastAsia="Nunito" w:hAnsi="Nunito" w:cs="Nunito"/>
          <w:sz w:val="20"/>
          <w:szCs w:val="20"/>
        </w:rPr>
      </w:pPr>
    </w:p>
    <w:tbl>
      <w:tblPr>
        <w:tblStyle w:val="afffc"/>
        <w:tblW w:w="849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98"/>
      </w:tblGrid>
      <w:tr w:rsidR="002122F5" w14:paraId="00A52084" w14:textId="77777777">
        <w:tc>
          <w:tcPr>
            <w:tcW w:w="8498" w:type="dxa"/>
            <w:tcBorders>
              <w:top w:val="dotted" w:sz="8" w:space="0" w:color="000000"/>
              <w:left w:val="dotted" w:sz="8" w:space="0" w:color="000000"/>
              <w:bottom w:val="dotted" w:sz="8" w:space="0" w:color="000000"/>
              <w:right w:val="dotted" w:sz="8" w:space="0" w:color="000000"/>
            </w:tcBorders>
            <w:shd w:val="clear" w:color="auto" w:fill="B4A7D6"/>
            <w:tcMar>
              <w:top w:w="100" w:type="dxa"/>
              <w:left w:w="100" w:type="dxa"/>
              <w:bottom w:w="100" w:type="dxa"/>
              <w:right w:w="100" w:type="dxa"/>
            </w:tcMar>
          </w:tcPr>
          <w:p w14:paraId="7814E012" w14:textId="77777777" w:rsidR="002122F5" w:rsidRDefault="000A6E61">
            <w:pPr>
              <w:jc w:val="both"/>
              <w:rPr>
                <w:rFonts w:ascii="Nunito" w:eastAsia="Nunito" w:hAnsi="Nunito" w:cs="Nunito"/>
                <w:b/>
                <w:color w:val="FFFFFF"/>
              </w:rPr>
            </w:pPr>
            <w:r>
              <w:rPr>
                <w:rFonts w:ascii="Nunito" w:eastAsia="Nunito" w:hAnsi="Nunito" w:cs="Nunito"/>
                <w:b/>
                <w:color w:val="FFFFFF"/>
              </w:rPr>
              <w:t xml:space="preserve">ÀMBITS: </w:t>
            </w:r>
          </w:p>
          <w:p w14:paraId="53E50002" w14:textId="77777777" w:rsidR="002122F5" w:rsidRDefault="000A6E61">
            <w:pPr>
              <w:widowControl w:val="0"/>
              <w:numPr>
                <w:ilvl w:val="0"/>
                <w:numId w:val="16"/>
              </w:numPr>
              <w:jc w:val="both"/>
              <w:rPr>
                <w:rFonts w:ascii="Nunito" w:eastAsia="Nunito" w:hAnsi="Nunito" w:cs="Nunito"/>
                <w:color w:val="FFFFFF"/>
              </w:rPr>
            </w:pPr>
            <w:r>
              <w:rPr>
                <w:rFonts w:ascii="Nunito" w:eastAsia="Nunito" w:hAnsi="Nunito" w:cs="Nunito"/>
                <w:color w:val="FFFFFF"/>
              </w:rPr>
              <w:t xml:space="preserve">PARTICIPACIÓ, CULTURA, ESPORTS I MEDI AMBIENT </w:t>
            </w:r>
          </w:p>
          <w:p w14:paraId="133E351B" w14:textId="77777777" w:rsidR="002122F5" w:rsidRDefault="000A6E61">
            <w:pPr>
              <w:widowControl w:val="0"/>
              <w:numPr>
                <w:ilvl w:val="0"/>
                <w:numId w:val="16"/>
              </w:numPr>
              <w:jc w:val="both"/>
              <w:rPr>
                <w:rFonts w:ascii="Nunito" w:eastAsia="Nunito" w:hAnsi="Nunito" w:cs="Nunito"/>
                <w:color w:val="FFFFFF"/>
              </w:rPr>
            </w:pPr>
            <w:r>
              <w:rPr>
                <w:rFonts w:ascii="Nunito" w:eastAsia="Nunito" w:hAnsi="Nunito" w:cs="Nunito"/>
                <w:color w:val="FFFFFF"/>
              </w:rPr>
              <w:t>EDUCACIÓ</w:t>
            </w:r>
          </w:p>
          <w:p w14:paraId="54880142" w14:textId="77777777" w:rsidR="002122F5" w:rsidRDefault="000A6E61">
            <w:pPr>
              <w:widowControl w:val="0"/>
              <w:numPr>
                <w:ilvl w:val="0"/>
                <w:numId w:val="16"/>
              </w:numPr>
              <w:jc w:val="both"/>
              <w:rPr>
                <w:rFonts w:ascii="Nunito" w:eastAsia="Nunito" w:hAnsi="Nunito" w:cs="Nunito"/>
                <w:color w:val="FFFFFF"/>
              </w:rPr>
            </w:pPr>
            <w:r>
              <w:rPr>
                <w:rFonts w:ascii="Nunito" w:eastAsia="Nunito" w:hAnsi="Nunito" w:cs="Nunito"/>
                <w:color w:val="FFFFFF"/>
              </w:rPr>
              <w:t>JOVENTUT</w:t>
            </w:r>
          </w:p>
        </w:tc>
      </w:tr>
    </w:tbl>
    <w:p w14:paraId="59DD0BC5" w14:textId="77777777" w:rsidR="002122F5" w:rsidRDefault="002122F5">
      <w:pPr>
        <w:pStyle w:val="Ttulo3"/>
        <w:pBdr>
          <w:top w:val="nil"/>
          <w:left w:val="nil"/>
          <w:bottom w:val="nil"/>
          <w:right w:val="nil"/>
          <w:between w:val="nil"/>
        </w:pBdr>
        <w:spacing w:before="200"/>
        <w:jc w:val="both"/>
        <w:rPr>
          <w:rFonts w:ascii="Nunito" w:eastAsia="Nunito" w:hAnsi="Nunito" w:cs="Nunito"/>
          <w:b/>
          <w:color w:val="FFFFFF"/>
          <w:shd w:val="clear" w:color="auto" w:fill="B4A7D6"/>
        </w:rPr>
      </w:pPr>
      <w:bookmarkStart w:id="30" w:name="_heading=h.147n2zr" w:colFirst="0" w:colLast="0"/>
      <w:bookmarkEnd w:id="30"/>
    </w:p>
    <w:p w14:paraId="101957AB" w14:textId="77777777" w:rsidR="002122F5" w:rsidRDefault="000A6E61">
      <w:pPr>
        <w:pStyle w:val="Ttulo3"/>
        <w:pBdr>
          <w:top w:val="nil"/>
          <w:left w:val="nil"/>
          <w:bottom w:val="nil"/>
          <w:right w:val="nil"/>
          <w:between w:val="nil"/>
        </w:pBdr>
        <w:spacing w:before="200"/>
        <w:jc w:val="both"/>
        <w:rPr>
          <w:rFonts w:ascii="Nunito" w:eastAsia="Nunito" w:hAnsi="Nunito" w:cs="Nunito"/>
          <w:b/>
          <w:color w:val="FFFFFF"/>
          <w:shd w:val="clear" w:color="auto" w:fill="B4A7D6"/>
        </w:rPr>
      </w:pPr>
      <w:bookmarkStart w:id="31" w:name="_heading=h.3o7alnk" w:colFirst="0" w:colLast="0"/>
      <w:bookmarkEnd w:id="31"/>
      <w:r>
        <w:rPr>
          <w:rFonts w:ascii="Nunito" w:eastAsia="Nunito" w:hAnsi="Nunito" w:cs="Nunito"/>
          <w:b/>
          <w:color w:val="FFFFFF"/>
          <w:shd w:val="clear" w:color="auto" w:fill="B4A7D6"/>
        </w:rPr>
        <w:t>PARTICIPACIÓ, CULTURA, ESPORTS I MEDI AMBIENT</w:t>
      </w:r>
    </w:p>
    <w:p w14:paraId="3744E48F" w14:textId="77777777" w:rsidR="002122F5" w:rsidRDefault="000A6E61">
      <w:pPr>
        <w:spacing w:before="200"/>
        <w:jc w:val="both"/>
        <w:rPr>
          <w:rFonts w:ascii="Nunito" w:eastAsia="Nunito" w:hAnsi="Nunito" w:cs="Nunito"/>
        </w:rPr>
      </w:pPr>
      <w:r>
        <w:rPr>
          <w:rFonts w:ascii="Nunito" w:eastAsia="Nunito" w:hAnsi="Nunito" w:cs="Nunito"/>
          <w:b/>
          <w:u w:val="single"/>
        </w:rPr>
        <w:t>Situació de les dones i persones LGTBIQ+</w:t>
      </w:r>
    </w:p>
    <w:p w14:paraId="69010695" w14:textId="77777777" w:rsidR="002122F5" w:rsidRDefault="000A6E61">
      <w:pPr>
        <w:spacing w:before="200"/>
        <w:jc w:val="both"/>
        <w:rPr>
          <w:rFonts w:ascii="Nunito" w:eastAsia="Nunito" w:hAnsi="Nunito" w:cs="Nunito"/>
        </w:rPr>
      </w:pPr>
      <w:r>
        <w:rPr>
          <w:rFonts w:ascii="Nunito" w:eastAsia="Nunito" w:hAnsi="Nunito" w:cs="Nunito"/>
        </w:rPr>
        <w:t>A la següent taula podem veure la relació de les presidències de les entitats segons gènere i tipologia d’entitat. La majoria de les entitats esportives estan presidides per homes, però a la resta de tipologies trobem una presidència femenina. Així doncs, com es pot veure a la taula de la pàgina següent, a excepció de l’àmbit dels esports - típicament masculinitzat - les dones tendeixen a liderar la participació associativa del municipi. Tanmateix, cal tenir en compte que les entitats esportives són les més nombroses del municipi.</w:t>
      </w:r>
    </w:p>
    <w:p w14:paraId="67666AA7" w14:textId="77777777" w:rsidR="002122F5" w:rsidRDefault="002122F5">
      <w:pPr>
        <w:spacing w:before="200"/>
        <w:jc w:val="both"/>
        <w:rPr>
          <w:rFonts w:ascii="Nunito" w:eastAsia="Nunito" w:hAnsi="Nunito" w:cs="Nunito"/>
        </w:rPr>
      </w:pPr>
    </w:p>
    <w:p w14:paraId="5F16716B" w14:textId="77777777" w:rsidR="002122F5" w:rsidRDefault="002122F5">
      <w:pPr>
        <w:spacing w:before="200"/>
        <w:jc w:val="both"/>
        <w:rPr>
          <w:rFonts w:ascii="Nunito" w:eastAsia="Nunito" w:hAnsi="Nunito" w:cs="Nunito"/>
        </w:rPr>
      </w:pPr>
    </w:p>
    <w:p w14:paraId="7B09ED29" w14:textId="77777777" w:rsidR="002122F5" w:rsidRDefault="002122F5">
      <w:pPr>
        <w:spacing w:before="200"/>
        <w:jc w:val="both"/>
        <w:rPr>
          <w:rFonts w:ascii="Nunito" w:eastAsia="Nunito" w:hAnsi="Nunito" w:cs="Nunito"/>
        </w:rPr>
      </w:pPr>
    </w:p>
    <w:tbl>
      <w:tblPr>
        <w:tblStyle w:val="afffd"/>
        <w:tblW w:w="702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2475"/>
        <w:gridCol w:w="2535"/>
      </w:tblGrid>
      <w:tr w:rsidR="002122F5" w14:paraId="1346A1BE" w14:textId="77777777">
        <w:trPr>
          <w:trHeight w:val="465"/>
        </w:trPr>
        <w:tc>
          <w:tcPr>
            <w:tcW w:w="20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6DC2F30" w14:textId="77777777" w:rsidR="002122F5" w:rsidRDefault="002122F5">
            <w:pPr>
              <w:widowControl w:val="0"/>
              <w:jc w:val="both"/>
              <w:rPr>
                <w:rFonts w:ascii="Nunito" w:eastAsia="Nunito" w:hAnsi="Nunito" w:cs="Nunito"/>
              </w:rPr>
            </w:pPr>
          </w:p>
        </w:tc>
        <w:tc>
          <w:tcPr>
            <w:tcW w:w="247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080B107E"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Presidència femenina</w:t>
            </w:r>
          </w:p>
        </w:tc>
        <w:tc>
          <w:tcPr>
            <w:tcW w:w="253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2B847343"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Presidència masculina</w:t>
            </w:r>
          </w:p>
        </w:tc>
      </w:tr>
      <w:tr w:rsidR="002122F5" w14:paraId="557B90E8" w14:textId="77777777">
        <w:trPr>
          <w:trHeight w:val="420"/>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17B7A5AE"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Cultural</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7B5BCBC4" w14:textId="77777777" w:rsidR="002122F5" w:rsidRDefault="000A6E61">
            <w:pPr>
              <w:widowControl w:val="0"/>
              <w:jc w:val="both"/>
              <w:rPr>
                <w:rFonts w:ascii="Nunito" w:eastAsia="Nunito" w:hAnsi="Nunito" w:cs="Nunito"/>
              </w:rPr>
            </w:pPr>
            <w:r>
              <w:rPr>
                <w:rFonts w:ascii="Nunito" w:eastAsia="Nunito" w:hAnsi="Nunito" w:cs="Nunito"/>
              </w:rPr>
              <w:t>8</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0BA509F4" w14:textId="77777777" w:rsidR="002122F5" w:rsidRDefault="000A6E61">
            <w:pPr>
              <w:widowControl w:val="0"/>
              <w:jc w:val="both"/>
              <w:rPr>
                <w:rFonts w:ascii="Nunito" w:eastAsia="Nunito" w:hAnsi="Nunito" w:cs="Nunito"/>
              </w:rPr>
            </w:pPr>
            <w:r>
              <w:rPr>
                <w:rFonts w:ascii="Nunito" w:eastAsia="Nunito" w:hAnsi="Nunito" w:cs="Nunito"/>
              </w:rPr>
              <w:t>5</w:t>
            </w:r>
          </w:p>
        </w:tc>
      </w:tr>
      <w:tr w:rsidR="002122F5" w14:paraId="5271DC07" w14:textId="77777777">
        <w:trPr>
          <w:trHeight w:val="52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00730820"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Social i solidària</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580B600E" w14:textId="77777777" w:rsidR="002122F5" w:rsidRDefault="000A6E61">
            <w:pPr>
              <w:widowControl w:val="0"/>
              <w:jc w:val="both"/>
              <w:rPr>
                <w:rFonts w:ascii="Nunito" w:eastAsia="Nunito" w:hAnsi="Nunito" w:cs="Nunito"/>
              </w:rPr>
            </w:pPr>
            <w:r>
              <w:rPr>
                <w:rFonts w:ascii="Nunito" w:eastAsia="Nunito" w:hAnsi="Nunito" w:cs="Nunito"/>
              </w:rPr>
              <w:t>3</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4770EE46" w14:textId="77777777" w:rsidR="002122F5" w:rsidRDefault="000A6E61">
            <w:pPr>
              <w:widowControl w:val="0"/>
              <w:jc w:val="both"/>
              <w:rPr>
                <w:rFonts w:ascii="Nunito" w:eastAsia="Nunito" w:hAnsi="Nunito" w:cs="Nunito"/>
              </w:rPr>
            </w:pPr>
            <w:r>
              <w:rPr>
                <w:rFonts w:ascii="Nunito" w:eastAsia="Nunito" w:hAnsi="Nunito" w:cs="Nunito"/>
              </w:rPr>
              <w:t>0</w:t>
            </w:r>
          </w:p>
        </w:tc>
      </w:tr>
      <w:tr w:rsidR="002122F5" w14:paraId="15BF228B" w14:textId="77777777">
        <w:trPr>
          <w:trHeight w:val="48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7512E842"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Igualtat i LGBTIQ+</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71652582" w14:textId="77777777" w:rsidR="002122F5" w:rsidRDefault="000A6E61">
            <w:pPr>
              <w:widowControl w:val="0"/>
              <w:jc w:val="both"/>
              <w:rPr>
                <w:rFonts w:ascii="Nunito" w:eastAsia="Nunito" w:hAnsi="Nunito" w:cs="Nunito"/>
              </w:rPr>
            </w:pPr>
            <w:r>
              <w:rPr>
                <w:rFonts w:ascii="Nunito" w:eastAsia="Nunito" w:hAnsi="Nunito" w:cs="Nunito"/>
              </w:rPr>
              <w:t>3</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505CDE0B" w14:textId="77777777" w:rsidR="002122F5" w:rsidRDefault="000A6E61">
            <w:pPr>
              <w:widowControl w:val="0"/>
              <w:jc w:val="both"/>
              <w:rPr>
                <w:rFonts w:ascii="Nunito" w:eastAsia="Nunito" w:hAnsi="Nunito" w:cs="Nunito"/>
              </w:rPr>
            </w:pPr>
            <w:r>
              <w:rPr>
                <w:rFonts w:ascii="Nunito" w:eastAsia="Nunito" w:hAnsi="Nunito" w:cs="Nunito"/>
              </w:rPr>
              <w:t>1</w:t>
            </w:r>
          </w:p>
        </w:tc>
      </w:tr>
      <w:tr w:rsidR="002122F5" w14:paraId="5BB6482C" w14:textId="77777777">
        <w:trPr>
          <w:trHeight w:val="48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609CDA1A"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AFA</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7C680CB4" w14:textId="77777777" w:rsidR="002122F5" w:rsidRDefault="000A6E61">
            <w:pPr>
              <w:widowControl w:val="0"/>
              <w:jc w:val="both"/>
              <w:rPr>
                <w:rFonts w:ascii="Nunito" w:eastAsia="Nunito" w:hAnsi="Nunito" w:cs="Nunito"/>
              </w:rPr>
            </w:pPr>
            <w:r>
              <w:rPr>
                <w:rFonts w:ascii="Nunito" w:eastAsia="Nunito" w:hAnsi="Nunito" w:cs="Nunito"/>
              </w:rPr>
              <w:t>2</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3EBC5FDC" w14:textId="77777777" w:rsidR="002122F5" w:rsidRDefault="000A6E61">
            <w:pPr>
              <w:widowControl w:val="0"/>
              <w:jc w:val="both"/>
              <w:rPr>
                <w:rFonts w:ascii="Nunito" w:eastAsia="Nunito" w:hAnsi="Nunito" w:cs="Nunito"/>
              </w:rPr>
            </w:pPr>
            <w:r>
              <w:rPr>
                <w:rFonts w:ascii="Nunito" w:eastAsia="Nunito" w:hAnsi="Nunito" w:cs="Nunito"/>
              </w:rPr>
              <w:t>0</w:t>
            </w:r>
          </w:p>
        </w:tc>
      </w:tr>
      <w:tr w:rsidR="002122F5" w14:paraId="449F80C7" w14:textId="77777777">
        <w:trPr>
          <w:trHeight w:val="48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7AFBA43C"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Esportiva</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22D8935A" w14:textId="77777777" w:rsidR="002122F5" w:rsidRDefault="000A6E61">
            <w:pPr>
              <w:widowControl w:val="0"/>
              <w:jc w:val="both"/>
              <w:rPr>
                <w:rFonts w:ascii="Nunito" w:eastAsia="Nunito" w:hAnsi="Nunito" w:cs="Nunito"/>
              </w:rPr>
            </w:pPr>
            <w:r>
              <w:rPr>
                <w:rFonts w:ascii="Nunito" w:eastAsia="Nunito" w:hAnsi="Nunito" w:cs="Nunito"/>
              </w:rPr>
              <w:t>1</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6999996B" w14:textId="77777777" w:rsidR="002122F5" w:rsidRDefault="000A6E61">
            <w:pPr>
              <w:widowControl w:val="0"/>
              <w:jc w:val="both"/>
              <w:rPr>
                <w:rFonts w:ascii="Nunito" w:eastAsia="Nunito" w:hAnsi="Nunito" w:cs="Nunito"/>
              </w:rPr>
            </w:pPr>
            <w:r>
              <w:rPr>
                <w:rFonts w:ascii="Nunito" w:eastAsia="Nunito" w:hAnsi="Nunito" w:cs="Nunito"/>
              </w:rPr>
              <w:t>16</w:t>
            </w:r>
          </w:p>
        </w:tc>
      </w:tr>
      <w:tr w:rsidR="002122F5" w14:paraId="53751002" w14:textId="77777777">
        <w:trPr>
          <w:trHeight w:val="48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361C2324"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Joventut</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707CF58A" w14:textId="77777777" w:rsidR="002122F5" w:rsidRDefault="000A6E61">
            <w:pPr>
              <w:widowControl w:val="0"/>
              <w:jc w:val="both"/>
              <w:rPr>
                <w:rFonts w:ascii="Nunito" w:eastAsia="Nunito" w:hAnsi="Nunito" w:cs="Nunito"/>
              </w:rPr>
            </w:pPr>
            <w:r>
              <w:rPr>
                <w:rFonts w:ascii="Nunito" w:eastAsia="Nunito" w:hAnsi="Nunito" w:cs="Nunito"/>
              </w:rPr>
              <w:t>2</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04E4AAB2" w14:textId="77777777" w:rsidR="002122F5" w:rsidRDefault="000A6E61">
            <w:pPr>
              <w:widowControl w:val="0"/>
              <w:jc w:val="both"/>
              <w:rPr>
                <w:rFonts w:ascii="Nunito" w:eastAsia="Nunito" w:hAnsi="Nunito" w:cs="Nunito"/>
              </w:rPr>
            </w:pPr>
            <w:r>
              <w:rPr>
                <w:rFonts w:ascii="Nunito" w:eastAsia="Nunito" w:hAnsi="Nunito" w:cs="Nunito"/>
              </w:rPr>
              <w:t>1</w:t>
            </w:r>
          </w:p>
        </w:tc>
      </w:tr>
      <w:tr w:rsidR="002122F5" w14:paraId="562612CA" w14:textId="77777777">
        <w:trPr>
          <w:trHeight w:val="48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4CF3F00C"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Gent gran</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454CD599" w14:textId="77777777" w:rsidR="002122F5" w:rsidRDefault="000A6E61">
            <w:pPr>
              <w:widowControl w:val="0"/>
              <w:jc w:val="both"/>
              <w:rPr>
                <w:rFonts w:ascii="Nunito" w:eastAsia="Nunito" w:hAnsi="Nunito" w:cs="Nunito"/>
              </w:rPr>
            </w:pPr>
            <w:r>
              <w:rPr>
                <w:rFonts w:ascii="Nunito" w:eastAsia="Nunito" w:hAnsi="Nunito" w:cs="Nunito"/>
              </w:rPr>
              <w:t>0</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2FAB353C" w14:textId="77777777" w:rsidR="002122F5" w:rsidRDefault="000A6E61">
            <w:pPr>
              <w:widowControl w:val="0"/>
              <w:jc w:val="both"/>
              <w:rPr>
                <w:rFonts w:ascii="Nunito" w:eastAsia="Nunito" w:hAnsi="Nunito" w:cs="Nunito"/>
              </w:rPr>
            </w:pPr>
            <w:r>
              <w:rPr>
                <w:rFonts w:ascii="Nunito" w:eastAsia="Nunito" w:hAnsi="Nunito" w:cs="Nunito"/>
              </w:rPr>
              <w:t>1</w:t>
            </w:r>
          </w:p>
        </w:tc>
      </w:tr>
      <w:tr w:rsidR="002122F5" w14:paraId="723661FD" w14:textId="77777777">
        <w:trPr>
          <w:trHeight w:val="48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0DABC0FA"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Associacions veïnals</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1116F863" w14:textId="77777777" w:rsidR="002122F5" w:rsidRDefault="000A6E61">
            <w:pPr>
              <w:widowControl w:val="0"/>
              <w:jc w:val="both"/>
              <w:rPr>
                <w:rFonts w:ascii="Nunito" w:eastAsia="Nunito" w:hAnsi="Nunito" w:cs="Nunito"/>
              </w:rPr>
            </w:pPr>
            <w:r>
              <w:rPr>
                <w:rFonts w:ascii="Nunito" w:eastAsia="Nunito" w:hAnsi="Nunito" w:cs="Nunito"/>
              </w:rPr>
              <w:t>2</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39439EF8" w14:textId="77777777" w:rsidR="002122F5" w:rsidRDefault="000A6E61">
            <w:pPr>
              <w:widowControl w:val="0"/>
              <w:jc w:val="both"/>
              <w:rPr>
                <w:rFonts w:ascii="Nunito" w:eastAsia="Nunito" w:hAnsi="Nunito" w:cs="Nunito"/>
              </w:rPr>
            </w:pPr>
            <w:r>
              <w:rPr>
                <w:rFonts w:ascii="Nunito" w:eastAsia="Nunito" w:hAnsi="Nunito" w:cs="Nunito"/>
              </w:rPr>
              <w:t>3</w:t>
            </w:r>
          </w:p>
        </w:tc>
      </w:tr>
      <w:tr w:rsidR="002122F5" w14:paraId="2226C6B5" w14:textId="77777777">
        <w:trPr>
          <w:trHeight w:val="48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2B5A1535"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Medi ambient</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39EC541E" w14:textId="77777777" w:rsidR="002122F5" w:rsidRDefault="000A6E61">
            <w:pPr>
              <w:widowControl w:val="0"/>
              <w:jc w:val="both"/>
              <w:rPr>
                <w:rFonts w:ascii="Nunito" w:eastAsia="Nunito" w:hAnsi="Nunito" w:cs="Nunito"/>
              </w:rPr>
            </w:pPr>
            <w:r>
              <w:rPr>
                <w:rFonts w:ascii="Nunito" w:eastAsia="Nunito" w:hAnsi="Nunito" w:cs="Nunito"/>
              </w:rPr>
              <w:t>1</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3A63CFC7" w14:textId="77777777" w:rsidR="002122F5" w:rsidRDefault="000A6E61">
            <w:pPr>
              <w:widowControl w:val="0"/>
              <w:jc w:val="both"/>
              <w:rPr>
                <w:rFonts w:ascii="Nunito" w:eastAsia="Nunito" w:hAnsi="Nunito" w:cs="Nunito"/>
              </w:rPr>
            </w:pPr>
            <w:r>
              <w:rPr>
                <w:rFonts w:ascii="Nunito" w:eastAsia="Nunito" w:hAnsi="Nunito" w:cs="Nunito"/>
              </w:rPr>
              <w:t>2</w:t>
            </w:r>
          </w:p>
        </w:tc>
      </w:tr>
      <w:tr w:rsidR="002122F5" w14:paraId="5A44E529" w14:textId="77777777">
        <w:trPr>
          <w:trHeight w:val="485"/>
        </w:trPr>
        <w:tc>
          <w:tcPr>
            <w:tcW w:w="2010" w:type="dxa"/>
            <w:tcBorders>
              <w:top w:val="single" w:sz="4" w:space="0" w:color="CCCCCC"/>
              <w:left w:val="single" w:sz="4" w:space="0" w:color="CCCCCC"/>
              <w:bottom w:val="single" w:sz="4" w:space="0" w:color="CCCCCC"/>
              <w:right w:val="single" w:sz="4" w:space="0" w:color="CCCCCC"/>
            </w:tcBorders>
            <w:shd w:val="clear" w:color="auto" w:fill="7236B0"/>
            <w:tcMar>
              <w:top w:w="0" w:type="dxa"/>
              <w:left w:w="40" w:type="dxa"/>
              <w:bottom w:w="0" w:type="dxa"/>
              <w:right w:w="40" w:type="dxa"/>
            </w:tcMar>
            <w:vAlign w:val="bottom"/>
          </w:tcPr>
          <w:p w14:paraId="44A1D72F" w14:textId="77777777" w:rsidR="002122F5" w:rsidRDefault="000A6E61">
            <w:pPr>
              <w:widowControl w:val="0"/>
              <w:jc w:val="both"/>
              <w:rPr>
                <w:rFonts w:ascii="Nunito" w:eastAsia="Nunito" w:hAnsi="Nunito" w:cs="Nunito"/>
                <w:color w:val="FFFFFF"/>
              </w:rPr>
            </w:pPr>
            <w:r>
              <w:rPr>
                <w:rFonts w:ascii="Nunito" w:eastAsia="Nunito" w:hAnsi="Nunito" w:cs="Nunito"/>
                <w:b/>
                <w:color w:val="FFFFFF"/>
              </w:rPr>
              <w:t>Promoció econòmica</w:t>
            </w:r>
          </w:p>
        </w:tc>
        <w:tc>
          <w:tcPr>
            <w:tcW w:w="247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0FC90037" w14:textId="77777777" w:rsidR="002122F5" w:rsidRDefault="000A6E61">
            <w:pPr>
              <w:widowControl w:val="0"/>
              <w:jc w:val="both"/>
              <w:rPr>
                <w:rFonts w:ascii="Nunito" w:eastAsia="Nunito" w:hAnsi="Nunito" w:cs="Nunito"/>
              </w:rPr>
            </w:pPr>
            <w:r>
              <w:rPr>
                <w:rFonts w:ascii="Nunito" w:eastAsia="Nunito" w:hAnsi="Nunito" w:cs="Nunito"/>
              </w:rPr>
              <w:t>2</w:t>
            </w:r>
          </w:p>
        </w:tc>
        <w:tc>
          <w:tcPr>
            <w:tcW w:w="2535" w:type="dxa"/>
            <w:tcBorders>
              <w:top w:val="single" w:sz="4" w:space="0" w:color="CCCCCC"/>
              <w:left w:val="single" w:sz="4" w:space="0" w:color="CCCCCC"/>
              <w:bottom w:val="single" w:sz="4" w:space="0" w:color="CCCCCC"/>
              <w:right w:val="single" w:sz="4" w:space="0" w:color="CCCCCC"/>
            </w:tcBorders>
            <w:shd w:val="clear" w:color="auto" w:fill="B4A7D6"/>
            <w:tcMar>
              <w:top w:w="0" w:type="dxa"/>
              <w:left w:w="40" w:type="dxa"/>
              <w:bottom w:w="0" w:type="dxa"/>
              <w:right w:w="40" w:type="dxa"/>
            </w:tcMar>
            <w:vAlign w:val="bottom"/>
          </w:tcPr>
          <w:p w14:paraId="2D1A052A" w14:textId="77777777" w:rsidR="002122F5" w:rsidRDefault="000A6E61">
            <w:pPr>
              <w:widowControl w:val="0"/>
              <w:jc w:val="both"/>
              <w:rPr>
                <w:rFonts w:ascii="Nunito" w:eastAsia="Nunito" w:hAnsi="Nunito" w:cs="Nunito"/>
              </w:rPr>
            </w:pPr>
            <w:r>
              <w:rPr>
                <w:rFonts w:ascii="Nunito" w:eastAsia="Nunito" w:hAnsi="Nunito" w:cs="Nunito"/>
              </w:rPr>
              <w:t>0</w:t>
            </w:r>
          </w:p>
        </w:tc>
      </w:tr>
    </w:tbl>
    <w:p w14:paraId="20184BFC" w14:textId="08627A83" w:rsidR="002122F5" w:rsidRDefault="000A6E61">
      <w:pPr>
        <w:spacing w:before="200"/>
        <w:jc w:val="both"/>
        <w:rPr>
          <w:rFonts w:ascii="Nunito" w:eastAsia="Nunito" w:hAnsi="Nunito" w:cs="Nunito"/>
        </w:rPr>
      </w:pPr>
      <w:r>
        <w:rPr>
          <w:rFonts w:ascii="Nunito" w:eastAsia="Nunito" w:hAnsi="Nunito" w:cs="Nunito"/>
        </w:rPr>
        <w:t xml:space="preserve">En l’àmbit de la </w:t>
      </w:r>
      <w:r>
        <w:rPr>
          <w:rFonts w:ascii="Nunito" w:eastAsia="Nunito" w:hAnsi="Nunito" w:cs="Nunito"/>
          <w:b/>
        </w:rPr>
        <w:t xml:space="preserve">cultura </w:t>
      </w:r>
      <w:r>
        <w:rPr>
          <w:rFonts w:ascii="Nunito" w:eastAsia="Nunito" w:hAnsi="Nunito" w:cs="Nunito"/>
        </w:rPr>
        <w:t>i la participació, observem que en general les dones estan presents a les entitats del municipi i que cada vegada més, estan també presents en les Juntes. Així doncs, en les entitats i associacions més “socials” i “culturals” trobem més dones que homes (corals, clubs de lectura, circ...) i hi ha més dones presidentes. Tot i així, segueixen havent-hi entitats bastant masculinitzades com l’entitat “Tres Tombs” (que organitza el Sant Antoni Abat) i l’Associació de Teatre que té 1 home president i tot i que també hi participen dones hi ha bastanta segregació per sectors (p.e: a escenografia la majoria són homes). Pel que fa als actes que s’organitzen al Teatre Auditori</w:t>
      </w:r>
      <w:r w:rsidR="004B7E26">
        <w:rPr>
          <w:rFonts w:ascii="Nunito" w:eastAsia="Nunito" w:hAnsi="Nunito" w:cs="Nunito"/>
        </w:rPr>
        <w:t xml:space="preserve"> Polivalent</w:t>
      </w:r>
      <w:r>
        <w:rPr>
          <w:rFonts w:ascii="Nunito" w:eastAsia="Nunito" w:hAnsi="Nunito" w:cs="Nunito"/>
        </w:rPr>
        <w:t>, són més dones les que hi assisteixen i també són més dones les que participen de les activitats setmanals organitzades des de l’àrea de cultura:</w:t>
      </w:r>
    </w:p>
    <w:tbl>
      <w:tblPr>
        <w:tblStyle w:val="afffe"/>
        <w:tblW w:w="696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1635"/>
        <w:gridCol w:w="1575"/>
        <w:gridCol w:w="1740"/>
      </w:tblGrid>
      <w:tr w:rsidR="002122F5" w14:paraId="232EBDC8" w14:textId="77777777">
        <w:trPr>
          <w:trHeight w:val="465"/>
        </w:trPr>
        <w:tc>
          <w:tcPr>
            <w:tcW w:w="20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F27C036" w14:textId="77777777" w:rsidR="002122F5" w:rsidRDefault="002122F5">
            <w:pPr>
              <w:widowControl w:val="0"/>
              <w:pBdr>
                <w:top w:val="nil"/>
                <w:left w:val="nil"/>
                <w:bottom w:val="nil"/>
                <w:right w:val="nil"/>
                <w:between w:val="nil"/>
              </w:pBdr>
              <w:jc w:val="both"/>
              <w:rPr>
                <w:rFonts w:ascii="Nunito" w:eastAsia="Nunito" w:hAnsi="Nunito" w:cs="Nunito"/>
              </w:rPr>
            </w:pPr>
          </w:p>
        </w:tc>
        <w:tc>
          <w:tcPr>
            <w:tcW w:w="163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1305C444" w14:textId="77777777" w:rsidR="002122F5" w:rsidRDefault="000A6E61">
            <w:pPr>
              <w:widowControl w:val="0"/>
              <w:pBdr>
                <w:top w:val="nil"/>
                <w:left w:val="nil"/>
                <w:bottom w:val="nil"/>
                <w:right w:val="nil"/>
                <w:between w:val="nil"/>
              </w:pBdr>
              <w:jc w:val="both"/>
              <w:rPr>
                <w:rFonts w:ascii="Nunito" w:eastAsia="Nunito" w:hAnsi="Nunito" w:cs="Nunito"/>
                <w:b/>
                <w:color w:val="FFFFFF"/>
              </w:rPr>
            </w:pPr>
            <w:r>
              <w:rPr>
                <w:rFonts w:ascii="Nunito" w:eastAsia="Nunito" w:hAnsi="Nunito" w:cs="Nunito"/>
                <w:b/>
                <w:color w:val="FFFFFF"/>
              </w:rPr>
              <w:t xml:space="preserve">Dones </w:t>
            </w:r>
          </w:p>
        </w:tc>
        <w:tc>
          <w:tcPr>
            <w:tcW w:w="157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5F4726B7" w14:textId="77777777" w:rsidR="002122F5" w:rsidRDefault="000A6E61">
            <w:pPr>
              <w:widowControl w:val="0"/>
              <w:pBdr>
                <w:top w:val="nil"/>
                <w:left w:val="nil"/>
                <w:bottom w:val="nil"/>
                <w:right w:val="nil"/>
                <w:between w:val="nil"/>
              </w:pBdr>
              <w:jc w:val="both"/>
              <w:rPr>
                <w:rFonts w:ascii="Nunito" w:eastAsia="Nunito" w:hAnsi="Nunito" w:cs="Nunito"/>
                <w:b/>
                <w:color w:val="FFFFFF"/>
              </w:rPr>
            </w:pPr>
            <w:r>
              <w:rPr>
                <w:rFonts w:ascii="Nunito" w:eastAsia="Nunito" w:hAnsi="Nunito" w:cs="Nunito"/>
                <w:b/>
                <w:color w:val="FFFFFF"/>
              </w:rPr>
              <w:t>Homes</w:t>
            </w:r>
          </w:p>
        </w:tc>
        <w:tc>
          <w:tcPr>
            <w:tcW w:w="1740"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47A5154B" w14:textId="77777777" w:rsidR="002122F5" w:rsidRDefault="000A6E61">
            <w:pPr>
              <w:widowControl w:val="0"/>
              <w:pBdr>
                <w:top w:val="nil"/>
                <w:left w:val="nil"/>
                <w:bottom w:val="nil"/>
                <w:right w:val="nil"/>
                <w:between w:val="nil"/>
              </w:pBdr>
              <w:jc w:val="both"/>
              <w:rPr>
                <w:rFonts w:ascii="Nunito" w:eastAsia="Nunito" w:hAnsi="Nunito" w:cs="Nunito"/>
                <w:b/>
                <w:color w:val="FFFFFF"/>
              </w:rPr>
            </w:pPr>
            <w:r>
              <w:rPr>
                <w:rFonts w:ascii="Nunito" w:eastAsia="Nunito" w:hAnsi="Nunito" w:cs="Nunito"/>
                <w:b/>
                <w:color w:val="FFFFFF"/>
              </w:rPr>
              <w:t xml:space="preserve">Total alumnes </w:t>
            </w:r>
          </w:p>
        </w:tc>
      </w:tr>
      <w:tr w:rsidR="002122F5" w14:paraId="721C6642"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53336BD6" w14:textId="77777777" w:rsidR="002122F5" w:rsidRDefault="000A6E61">
            <w:pPr>
              <w:widowControl w:val="0"/>
              <w:pBdr>
                <w:top w:val="nil"/>
                <w:left w:val="nil"/>
                <w:bottom w:val="nil"/>
                <w:right w:val="nil"/>
                <w:between w:val="nil"/>
              </w:pBdr>
              <w:jc w:val="both"/>
              <w:rPr>
                <w:rFonts w:ascii="Nunito" w:eastAsia="Nunito" w:hAnsi="Nunito" w:cs="Nunito"/>
                <w:b/>
                <w:color w:val="FFFFFF"/>
              </w:rPr>
            </w:pPr>
            <w:r>
              <w:rPr>
                <w:rFonts w:ascii="Nunito" w:eastAsia="Nunito" w:hAnsi="Nunito" w:cs="Nunito"/>
                <w:b/>
                <w:color w:val="FFFFFF"/>
              </w:rPr>
              <w:t>Dibuix i pintura</w:t>
            </w:r>
          </w:p>
        </w:tc>
        <w:tc>
          <w:tcPr>
            <w:tcW w:w="163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76BCC3D6"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30</w:t>
            </w:r>
          </w:p>
        </w:tc>
        <w:tc>
          <w:tcPr>
            <w:tcW w:w="157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42B1D371"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18</w:t>
            </w:r>
          </w:p>
        </w:tc>
        <w:tc>
          <w:tcPr>
            <w:tcW w:w="174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3B0962B4"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48</w:t>
            </w:r>
          </w:p>
        </w:tc>
      </w:tr>
      <w:tr w:rsidR="002122F5" w14:paraId="512475FE" w14:textId="77777777">
        <w:trPr>
          <w:trHeight w:val="525"/>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468BEE22" w14:textId="77777777" w:rsidR="002122F5" w:rsidRDefault="000A6E61">
            <w:pPr>
              <w:widowControl w:val="0"/>
              <w:pBdr>
                <w:top w:val="nil"/>
                <w:left w:val="nil"/>
                <w:bottom w:val="nil"/>
                <w:right w:val="nil"/>
                <w:between w:val="nil"/>
              </w:pBdr>
              <w:jc w:val="both"/>
              <w:rPr>
                <w:rFonts w:ascii="Nunito" w:eastAsia="Nunito" w:hAnsi="Nunito" w:cs="Nunito"/>
                <w:b/>
                <w:color w:val="FFFFFF"/>
              </w:rPr>
            </w:pPr>
            <w:r>
              <w:rPr>
                <w:rFonts w:ascii="Nunito" w:eastAsia="Nunito" w:hAnsi="Nunito" w:cs="Nunito"/>
                <w:b/>
                <w:color w:val="FFFFFF"/>
              </w:rPr>
              <w:t>Manualitats</w:t>
            </w:r>
          </w:p>
        </w:tc>
        <w:tc>
          <w:tcPr>
            <w:tcW w:w="163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013B6772"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17</w:t>
            </w:r>
          </w:p>
        </w:tc>
        <w:tc>
          <w:tcPr>
            <w:tcW w:w="157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5EFC32C4"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0</w:t>
            </w:r>
          </w:p>
        </w:tc>
        <w:tc>
          <w:tcPr>
            <w:tcW w:w="174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0C346572"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17</w:t>
            </w:r>
          </w:p>
        </w:tc>
      </w:tr>
      <w:tr w:rsidR="002122F5" w14:paraId="3C1FEFB6" w14:textId="77777777">
        <w:trPr>
          <w:trHeight w:val="485"/>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7ECF7839" w14:textId="77777777" w:rsidR="002122F5" w:rsidRDefault="000A6E61">
            <w:pPr>
              <w:widowControl w:val="0"/>
              <w:pBdr>
                <w:top w:val="nil"/>
                <w:left w:val="nil"/>
                <w:bottom w:val="nil"/>
                <w:right w:val="nil"/>
                <w:between w:val="nil"/>
              </w:pBdr>
              <w:jc w:val="both"/>
              <w:rPr>
                <w:rFonts w:ascii="Nunito" w:eastAsia="Nunito" w:hAnsi="Nunito" w:cs="Nunito"/>
                <w:b/>
                <w:color w:val="FFFFFF"/>
              </w:rPr>
            </w:pPr>
            <w:r>
              <w:rPr>
                <w:rFonts w:ascii="Nunito" w:eastAsia="Nunito" w:hAnsi="Nunito" w:cs="Nunito"/>
                <w:b/>
                <w:color w:val="FFFFFF"/>
              </w:rPr>
              <w:t xml:space="preserve">Patchwork </w:t>
            </w:r>
          </w:p>
        </w:tc>
        <w:tc>
          <w:tcPr>
            <w:tcW w:w="163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78441292"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9</w:t>
            </w:r>
          </w:p>
        </w:tc>
        <w:tc>
          <w:tcPr>
            <w:tcW w:w="157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66897295"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0</w:t>
            </w:r>
          </w:p>
        </w:tc>
        <w:tc>
          <w:tcPr>
            <w:tcW w:w="174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41FDAE99" w14:textId="77777777" w:rsidR="002122F5" w:rsidRDefault="000A6E61">
            <w:pPr>
              <w:widowControl w:val="0"/>
              <w:pBdr>
                <w:top w:val="nil"/>
                <w:left w:val="nil"/>
                <w:bottom w:val="nil"/>
                <w:right w:val="nil"/>
                <w:between w:val="nil"/>
              </w:pBdr>
              <w:jc w:val="both"/>
              <w:rPr>
                <w:rFonts w:ascii="Nunito" w:eastAsia="Nunito" w:hAnsi="Nunito" w:cs="Nunito"/>
              </w:rPr>
            </w:pPr>
            <w:r>
              <w:rPr>
                <w:rFonts w:ascii="Nunito" w:eastAsia="Nunito" w:hAnsi="Nunito" w:cs="Nunito"/>
              </w:rPr>
              <w:t>9</w:t>
            </w:r>
          </w:p>
        </w:tc>
      </w:tr>
    </w:tbl>
    <w:p w14:paraId="303BE193" w14:textId="77777777" w:rsidR="002122F5" w:rsidRDefault="002122F5">
      <w:pPr>
        <w:spacing w:before="200"/>
        <w:jc w:val="both"/>
        <w:rPr>
          <w:rFonts w:ascii="Nunito" w:eastAsia="Nunito" w:hAnsi="Nunito" w:cs="Nunito"/>
        </w:rPr>
      </w:pPr>
    </w:p>
    <w:p w14:paraId="044990AF" w14:textId="10C1D502" w:rsidR="002122F5" w:rsidRDefault="000A6E61">
      <w:pPr>
        <w:spacing w:before="200"/>
        <w:jc w:val="both"/>
        <w:rPr>
          <w:rFonts w:ascii="Nunito" w:eastAsia="Nunito" w:hAnsi="Nunito" w:cs="Nunito"/>
        </w:rPr>
      </w:pPr>
      <w:r>
        <w:rPr>
          <w:rFonts w:ascii="Nunito" w:eastAsia="Nunito" w:hAnsi="Nunito" w:cs="Nunito"/>
        </w:rPr>
        <w:t xml:space="preserve">Si observem les dades de </w:t>
      </w:r>
      <w:r>
        <w:rPr>
          <w:rFonts w:ascii="Nunito" w:eastAsia="Nunito" w:hAnsi="Nunito" w:cs="Nunito"/>
          <w:b/>
        </w:rPr>
        <w:t>l’àrea d’</w:t>
      </w:r>
      <w:r w:rsidR="004B7E26">
        <w:rPr>
          <w:rFonts w:ascii="Nunito" w:eastAsia="Nunito" w:hAnsi="Nunito" w:cs="Nunito"/>
          <w:b/>
        </w:rPr>
        <w:t>E</w:t>
      </w:r>
      <w:r>
        <w:rPr>
          <w:rFonts w:ascii="Nunito" w:eastAsia="Nunito" w:hAnsi="Nunito" w:cs="Nunito"/>
          <w:b/>
        </w:rPr>
        <w:t>sports</w:t>
      </w:r>
      <w:r>
        <w:rPr>
          <w:rFonts w:ascii="Nunito" w:eastAsia="Nunito" w:hAnsi="Nunito" w:cs="Nunito"/>
        </w:rPr>
        <w:t>, la tendència és la mateixa: les dones participen en molta més mesura de les diferents activitats esportives organitzades des de l’Ajuntament:</w:t>
      </w:r>
    </w:p>
    <w:p w14:paraId="1540399B" w14:textId="77777777" w:rsidR="002122F5" w:rsidRDefault="002122F5">
      <w:pPr>
        <w:spacing w:before="200"/>
        <w:jc w:val="both"/>
        <w:rPr>
          <w:rFonts w:ascii="Nunito" w:eastAsia="Nunito" w:hAnsi="Nunito" w:cs="Nunito"/>
        </w:rPr>
      </w:pPr>
    </w:p>
    <w:p w14:paraId="5BEEB358" w14:textId="77777777" w:rsidR="002122F5" w:rsidRDefault="002122F5">
      <w:pPr>
        <w:spacing w:before="200"/>
        <w:jc w:val="both"/>
        <w:rPr>
          <w:rFonts w:ascii="Nunito" w:eastAsia="Nunito" w:hAnsi="Nunito" w:cs="Nunito"/>
        </w:rPr>
      </w:pPr>
    </w:p>
    <w:tbl>
      <w:tblPr>
        <w:tblStyle w:val="affff"/>
        <w:tblW w:w="7035"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1635"/>
        <w:gridCol w:w="1575"/>
        <w:gridCol w:w="1815"/>
      </w:tblGrid>
      <w:tr w:rsidR="002122F5" w14:paraId="4346DB31" w14:textId="77777777">
        <w:trPr>
          <w:trHeight w:val="465"/>
        </w:trPr>
        <w:tc>
          <w:tcPr>
            <w:tcW w:w="20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F630E1C" w14:textId="77777777" w:rsidR="002122F5" w:rsidRDefault="002122F5">
            <w:pPr>
              <w:widowControl w:val="0"/>
              <w:jc w:val="both"/>
              <w:rPr>
                <w:rFonts w:ascii="Nunito" w:eastAsia="Nunito" w:hAnsi="Nunito" w:cs="Nunito"/>
              </w:rPr>
            </w:pPr>
          </w:p>
        </w:tc>
        <w:tc>
          <w:tcPr>
            <w:tcW w:w="163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46212B87"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 xml:space="preserve">Dones </w:t>
            </w:r>
          </w:p>
        </w:tc>
        <w:tc>
          <w:tcPr>
            <w:tcW w:w="157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018FAE7E"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Homes</w:t>
            </w:r>
          </w:p>
        </w:tc>
        <w:tc>
          <w:tcPr>
            <w:tcW w:w="181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0025C017"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 xml:space="preserve">Total alumnes </w:t>
            </w:r>
          </w:p>
        </w:tc>
      </w:tr>
      <w:tr w:rsidR="002122F5" w14:paraId="1DBDEF0D"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1053CBEB"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Ioga</w:t>
            </w:r>
          </w:p>
        </w:tc>
        <w:tc>
          <w:tcPr>
            <w:tcW w:w="163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79C2ADAA" w14:textId="77777777" w:rsidR="002122F5" w:rsidRDefault="000A6E61">
            <w:pPr>
              <w:widowControl w:val="0"/>
              <w:jc w:val="both"/>
              <w:rPr>
                <w:rFonts w:ascii="Nunito" w:eastAsia="Nunito" w:hAnsi="Nunito" w:cs="Nunito"/>
              </w:rPr>
            </w:pPr>
            <w:r>
              <w:rPr>
                <w:rFonts w:ascii="Nunito" w:eastAsia="Nunito" w:hAnsi="Nunito" w:cs="Nunito"/>
              </w:rPr>
              <w:t>38</w:t>
            </w:r>
          </w:p>
        </w:tc>
        <w:tc>
          <w:tcPr>
            <w:tcW w:w="157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3C8D54E9" w14:textId="77777777" w:rsidR="002122F5" w:rsidRDefault="000A6E61">
            <w:pPr>
              <w:widowControl w:val="0"/>
              <w:jc w:val="both"/>
              <w:rPr>
                <w:rFonts w:ascii="Nunito" w:eastAsia="Nunito" w:hAnsi="Nunito" w:cs="Nunito"/>
              </w:rPr>
            </w:pPr>
            <w:r>
              <w:rPr>
                <w:rFonts w:ascii="Nunito" w:eastAsia="Nunito" w:hAnsi="Nunito" w:cs="Nunito"/>
              </w:rPr>
              <w:t>2</w:t>
            </w:r>
          </w:p>
        </w:tc>
        <w:tc>
          <w:tcPr>
            <w:tcW w:w="181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14FF35C1" w14:textId="77777777" w:rsidR="002122F5" w:rsidRDefault="000A6E61">
            <w:pPr>
              <w:widowControl w:val="0"/>
              <w:jc w:val="both"/>
              <w:rPr>
                <w:rFonts w:ascii="Nunito" w:eastAsia="Nunito" w:hAnsi="Nunito" w:cs="Nunito"/>
              </w:rPr>
            </w:pPr>
            <w:r>
              <w:rPr>
                <w:rFonts w:ascii="Nunito" w:eastAsia="Nunito" w:hAnsi="Nunito" w:cs="Nunito"/>
              </w:rPr>
              <w:t>40</w:t>
            </w:r>
          </w:p>
        </w:tc>
      </w:tr>
      <w:tr w:rsidR="002122F5" w14:paraId="69CE35BD"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1A889992"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Pilates</w:t>
            </w:r>
          </w:p>
        </w:tc>
        <w:tc>
          <w:tcPr>
            <w:tcW w:w="163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05783356" w14:textId="77777777" w:rsidR="002122F5" w:rsidRDefault="000A6E61">
            <w:pPr>
              <w:widowControl w:val="0"/>
              <w:jc w:val="both"/>
              <w:rPr>
                <w:rFonts w:ascii="Nunito" w:eastAsia="Nunito" w:hAnsi="Nunito" w:cs="Nunito"/>
              </w:rPr>
            </w:pPr>
            <w:r>
              <w:rPr>
                <w:rFonts w:ascii="Nunito" w:eastAsia="Nunito" w:hAnsi="Nunito" w:cs="Nunito"/>
              </w:rPr>
              <w:t>9</w:t>
            </w:r>
          </w:p>
        </w:tc>
        <w:tc>
          <w:tcPr>
            <w:tcW w:w="157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6F560DAE" w14:textId="77777777" w:rsidR="002122F5" w:rsidRDefault="000A6E61">
            <w:pPr>
              <w:widowControl w:val="0"/>
              <w:jc w:val="both"/>
              <w:rPr>
                <w:rFonts w:ascii="Nunito" w:eastAsia="Nunito" w:hAnsi="Nunito" w:cs="Nunito"/>
              </w:rPr>
            </w:pPr>
            <w:r>
              <w:rPr>
                <w:rFonts w:ascii="Nunito" w:eastAsia="Nunito" w:hAnsi="Nunito" w:cs="Nunito"/>
              </w:rPr>
              <w:t>0</w:t>
            </w:r>
          </w:p>
        </w:tc>
        <w:tc>
          <w:tcPr>
            <w:tcW w:w="181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5357C931" w14:textId="77777777" w:rsidR="002122F5" w:rsidRDefault="000A6E61">
            <w:pPr>
              <w:widowControl w:val="0"/>
              <w:jc w:val="both"/>
              <w:rPr>
                <w:rFonts w:ascii="Nunito" w:eastAsia="Nunito" w:hAnsi="Nunito" w:cs="Nunito"/>
              </w:rPr>
            </w:pPr>
            <w:r>
              <w:rPr>
                <w:rFonts w:ascii="Nunito" w:eastAsia="Nunito" w:hAnsi="Nunito" w:cs="Nunito"/>
              </w:rPr>
              <w:t>9</w:t>
            </w:r>
          </w:p>
        </w:tc>
      </w:tr>
      <w:tr w:rsidR="002122F5" w14:paraId="2411D7F5"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26F084CE"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Zumba</w:t>
            </w:r>
          </w:p>
        </w:tc>
        <w:tc>
          <w:tcPr>
            <w:tcW w:w="163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742390F3" w14:textId="77777777" w:rsidR="002122F5" w:rsidRDefault="000A6E61">
            <w:pPr>
              <w:widowControl w:val="0"/>
              <w:jc w:val="both"/>
              <w:rPr>
                <w:rFonts w:ascii="Nunito" w:eastAsia="Nunito" w:hAnsi="Nunito" w:cs="Nunito"/>
              </w:rPr>
            </w:pPr>
            <w:r>
              <w:rPr>
                <w:rFonts w:ascii="Nunito" w:eastAsia="Nunito" w:hAnsi="Nunito" w:cs="Nunito"/>
              </w:rPr>
              <w:t>10</w:t>
            </w:r>
          </w:p>
        </w:tc>
        <w:tc>
          <w:tcPr>
            <w:tcW w:w="157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137CAA60" w14:textId="77777777" w:rsidR="002122F5" w:rsidRDefault="000A6E61">
            <w:pPr>
              <w:widowControl w:val="0"/>
              <w:jc w:val="both"/>
              <w:rPr>
                <w:rFonts w:ascii="Nunito" w:eastAsia="Nunito" w:hAnsi="Nunito" w:cs="Nunito"/>
              </w:rPr>
            </w:pPr>
            <w:r>
              <w:rPr>
                <w:rFonts w:ascii="Nunito" w:eastAsia="Nunito" w:hAnsi="Nunito" w:cs="Nunito"/>
              </w:rPr>
              <w:t>0</w:t>
            </w:r>
          </w:p>
        </w:tc>
        <w:tc>
          <w:tcPr>
            <w:tcW w:w="181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30A0CE29" w14:textId="77777777" w:rsidR="002122F5" w:rsidRDefault="000A6E61">
            <w:pPr>
              <w:widowControl w:val="0"/>
              <w:jc w:val="both"/>
              <w:rPr>
                <w:rFonts w:ascii="Nunito" w:eastAsia="Nunito" w:hAnsi="Nunito" w:cs="Nunito"/>
              </w:rPr>
            </w:pPr>
            <w:r>
              <w:rPr>
                <w:rFonts w:ascii="Nunito" w:eastAsia="Nunito" w:hAnsi="Nunito" w:cs="Nunito"/>
              </w:rPr>
              <w:t>10</w:t>
            </w:r>
          </w:p>
        </w:tc>
      </w:tr>
    </w:tbl>
    <w:p w14:paraId="5B969C68" w14:textId="77777777" w:rsidR="002122F5" w:rsidRDefault="000A6E61">
      <w:pPr>
        <w:spacing w:before="200"/>
        <w:jc w:val="both"/>
        <w:rPr>
          <w:rFonts w:ascii="Nunito" w:eastAsia="Nunito" w:hAnsi="Nunito" w:cs="Nunito"/>
        </w:rPr>
      </w:pPr>
      <w:r>
        <w:rPr>
          <w:rFonts w:ascii="Nunito" w:eastAsia="Nunito" w:hAnsi="Nunito" w:cs="Nunito"/>
        </w:rPr>
        <w:t xml:space="preserve">Un altre aspecte a destacar en l’àmbit de l’esport és l'existència d’un equip d’hockey femení molt reconegut i des de fa 1 o 2 anys existeix de nou equip de futbol femení. Hi ha també un equip de patinatge, on el 100% són noies i un equip de judo i aikido, on participen noies i nois. Tot i així, l’esport femení a certa edat (entre els 12 i 18 anys) baixa molt perquè no tenen els espais adequats (ja que passa a estar molt lligat a una tipologia d’esport federat).  Des de l’àrea d’esports s’ha intentat tirar endavant alguna activitat més mixta (com ara el running), però sense molt èxit. </w:t>
      </w:r>
    </w:p>
    <w:p w14:paraId="3BFB29C8" w14:textId="77777777" w:rsidR="002122F5" w:rsidRDefault="000A6E61">
      <w:pPr>
        <w:spacing w:before="200"/>
        <w:jc w:val="both"/>
        <w:rPr>
          <w:rFonts w:ascii="Nunito" w:eastAsia="Nunito" w:hAnsi="Nunito" w:cs="Nunito"/>
        </w:rPr>
      </w:pPr>
      <w:r>
        <w:rPr>
          <w:rFonts w:ascii="Nunito" w:eastAsia="Nunito" w:hAnsi="Nunito" w:cs="Nunito"/>
        </w:rPr>
        <w:t>Pel que fa a les activitats dirigides a gent gran (gimnàstica, caminades), també són majoritàriament dones d’entre 70 i 80 anys qui hi participen (moltes d’elles dones viudes), mentre que els homes acostumen a ocupar l’espai del Casal.</w:t>
      </w:r>
    </w:p>
    <w:p w14:paraId="2D7EBBFE" w14:textId="77777777" w:rsidR="002122F5" w:rsidRDefault="000A6E61">
      <w:pPr>
        <w:spacing w:before="200"/>
        <w:jc w:val="both"/>
        <w:rPr>
          <w:rFonts w:ascii="Nunito" w:eastAsia="Nunito" w:hAnsi="Nunito" w:cs="Nunito"/>
        </w:rPr>
      </w:pPr>
      <w:r>
        <w:rPr>
          <w:rFonts w:ascii="Nunito" w:eastAsia="Nunito" w:hAnsi="Nunito" w:cs="Nunito"/>
        </w:rPr>
        <w:t>Si analitzem les dues curses anuals que es fan al municipi, es pot observar que:</w:t>
      </w:r>
    </w:p>
    <w:p w14:paraId="71FECD0C" w14:textId="77777777" w:rsidR="002122F5" w:rsidRDefault="000A6E61">
      <w:pPr>
        <w:numPr>
          <w:ilvl w:val="0"/>
          <w:numId w:val="22"/>
        </w:numPr>
        <w:spacing w:before="200"/>
        <w:jc w:val="both"/>
        <w:rPr>
          <w:rFonts w:ascii="Nunito" w:eastAsia="Nunito" w:hAnsi="Nunito" w:cs="Nunito"/>
        </w:rPr>
      </w:pPr>
      <w:r>
        <w:rPr>
          <w:rFonts w:ascii="Nunito" w:eastAsia="Nunito" w:hAnsi="Nunito" w:cs="Nunito"/>
        </w:rPr>
        <w:t xml:space="preserve">Cursa La Milla (a l’estiu): és una cursa molt popular i hi sol assistir un públic bastant familiar, amb moltes edats diferents i mixt a nivell de gènere. </w:t>
      </w:r>
    </w:p>
    <w:p w14:paraId="570D3407" w14:textId="58B88BA4" w:rsidR="002122F5" w:rsidRDefault="000A6E61">
      <w:pPr>
        <w:numPr>
          <w:ilvl w:val="0"/>
          <w:numId w:val="22"/>
        </w:numPr>
        <w:spacing w:before="200"/>
        <w:jc w:val="both"/>
        <w:rPr>
          <w:rFonts w:ascii="Nunito" w:eastAsia="Nunito" w:hAnsi="Nunito" w:cs="Nunito"/>
        </w:rPr>
      </w:pPr>
      <w:r>
        <w:rPr>
          <w:rFonts w:ascii="Nunito" w:eastAsia="Nunito" w:hAnsi="Nunito" w:cs="Nunito"/>
        </w:rPr>
        <w:t>Cursa de Sant Silvestre (al Nadal): en aquesta cursa hi participen més homes que dones. És una cursa que requereix més esforç que La Milla i moltes dones comparteixen que els hi fa més “por” per la complexitat del trajecte. Les dones que s’hi apunten són joves</w:t>
      </w:r>
      <w:r w:rsidR="008E799C">
        <w:rPr>
          <w:rFonts w:ascii="Nunito" w:eastAsia="Nunito" w:hAnsi="Nunito" w:cs="Nunito"/>
        </w:rPr>
        <w:t>. E</w:t>
      </w:r>
      <w:r>
        <w:rPr>
          <w:rFonts w:ascii="Nunito" w:eastAsia="Nunito" w:hAnsi="Nunito" w:cs="Nunito"/>
        </w:rPr>
        <w:t>n canvi, d’homes en trobem de totes les edats.</w:t>
      </w:r>
    </w:p>
    <w:p w14:paraId="3091D553" w14:textId="2F849635" w:rsidR="002122F5" w:rsidRDefault="000A6E61">
      <w:pPr>
        <w:spacing w:before="200"/>
        <w:jc w:val="both"/>
        <w:rPr>
          <w:rFonts w:ascii="Nunito" w:eastAsia="Nunito" w:hAnsi="Nunito" w:cs="Nunito"/>
        </w:rPr>
      </w:pPr>
      <w:r>
        <w:rPr>
          <w:rFonts w:ascii="Nunito" w:eastAsia="Nunito" w:hAnsi="Nunito" w:cs="Nunito"/>
        </w:rPr>
        <w:t>Tot i el reconeixement de l’h</w:t>
      </w:r>
      <w:r w:rsidR="00DD0A53">
        <w:rPr>
          <w:rFonts w:ascii="Nunito" w:eastAsia="Nunito" w:hAnsi="Nunito" w:cs="Nunito"/>
        </w:rPr>
        <w:t>oquei</w:t>
      </w:r>
      <w:r>
        <w:rPr>
          <w:rFonts w:ascii="Nunito" w:eastAsia="Nunito" w:hAnsi="Nunito" w:cs="Nunito"/>
        </w:rPr>
        <w:t xml:space="preserve"> femení i l’alta presència de dones en activitats esportives organitzatives, la participació en els clubs i entitats esportives segueix essent un dels àmbits més resistents a les transformacions de gènere tant en l’àmbit de la participació com en el lideratge de les entitats i clubs.</w:t>
      </w:r>
    </w:p>
    <w:p w14:paraId="65B19064" w14:textId="77777777" w:rsidR="002122F5" w:rsidRDefault="000A6E61">
      <w:pPr>
        <w:spacing w:before="200"/>
        <w:jc w:val="both"/>
        <w:rPr>
          <w:rFonts w:ascii="Nunito" w:eastAsia="Nunito" w:hAnsi="Nunito" w:cs="Nunito"/>
        </w:rPr>
      </w:pPr>
      <w:r>
        <w:rPr>
          <w:rFonts w:ascii="Nunito" w:eastAsia="Nunito" w:hAnsi="Nunito" w:cs="Nunito"/>
        </w:rPr>
        <w:t>Pel que fa a les persones LGTBI, des de l’entitat TLBG es comparteix que moltes persones del col·lectiu no “surt de l’armari” en l’àmbit esportiu per por.</w:t>
      </w:r>
    </w:p>
    <w:p w14:paraId="67FD31DB" w14:textId="0E3B9319" w:rsidR="002122F5" w:rsidRDefault="000A6E61">
      <w:pPr>
        <w:spacing w:before="200"/>
        <w:jc w:val="both"/>
        <w:rPr>
          <w:rFonts w:ascii="Nunito" w:eastAsia="Nunito" w:hAnsi="Nunito" w:cs="Nunito"/>
        </w:rPr>
      </w:pPr>
      <w:r>
        <w:rPr>
          <w:rFonts w:ascii="Nunito" w:eastAsia="Nunito" w:hAnsi="Nunito" w:cs="Nunito"/>
        </w:rPr>
        <w:t xml:space="preserve">Finalment, si analitzem les dades de l’àrea de </w:t>
      </w:r>
      <w:r w:rsidR="00DD0A53">
        <w:rPr>
          <w:rFonts w:ascii="Nunito" w:eastAsia="Nunito" w:hAnsi="Nunito" w:cs="Nunito"/>
          <w:b/>
        </w:rPr>
        <w:t>M</w:t>
      </w:r>
      <w:r>
        <w:rPr>
          <w:rFonts w:ascii="Nunito" w:eastAsia="Nunito" w:hAnsi="Nunito" w:cs="Nunito"/>
          <w:b/>
        </w:rPr>
        <w:t xml:space="preserve">edi </w:t>
      </w:r>
      <w:r w:rsidR="00DD0A53">
        <w:rPr>
          <w:rFonts w:ascii="Nunito" w:eastAsia="Nunito" w:hAnsi="Nunito" w:cs="Nunito"/>
          <w:b/>
        </w:rPr>
        <w:t>A</w:t>
      </w:r>
      <w:r>
        <w:rPr>
          <w:rFonts w:ascii="Nunito" w:eastAsia="Nunito" w:hAnsi="Nunito" w:cs="Nunito"/>
          <w:b/>
        </w:rPr>
        <w:t>mbient</w:t>
      </w:r>
      <w:r>
        <w:rPr>
          <w:rFonts w:ascii="Nunito" w:eastAsia="Nunito" w:hAnsi="Nunito" w:cs="Nunito"/>
        </w:rPr>
        <w:t xml:space="preserve">, observem que a la majoria d’activitats organitzades sobre educació ambiental (exposicions, neteges populars, activitats </w:t>
      </w:r>
      <w:r>
        <w:rPr>
          <w:rFonts w:ascii="Nunito" w:eastAsia="Nunito" w:hAnsi="Nunito" w:cs="Nunito"/>
        </w:rPr>
        <w:lastRenderedPageBreak/>
        <w:t xml:space="preserve">caps de setmana…) hi assisteix sobretot un públic familiar (amb criatures petites). En les activitats d’entre setmana hi participa gent gran jubilada i a banda s’organitzen activitats als centres educatius. </w:t>
      </w:r>
    </w:p>
    <w:p w14:paraId="776E7D1D" w14:textId="77777777" w:rsidR="002122F5" w:rsidRDefault="000A6E61">
      <w:pPr>
        <w:spacing w:before="200"/>
        <w:jc w:val="both"/>
        <w:rPr>
          <w:rFonts w:ascii="Nunito" w:eastAsia="Nunito" w:hAnsi="Nunito" w:cs="Nunito"/>
        </w:rPr>
      </w:pPr>
      <w:r>
        <w:rPr>
          <w:rFonts w:ascii="Nunito" w:eastAsia="Nunito" w:hAnsi="Nunito" w:cs="Nunito"/>
        </w:rPr>
        <w:t>La tècnica de l’àrea comparteix la idea que com les dones segueixen duent a terme més el treball domèstic i de cura a les cases, comporta que siguin elles qui s’encarreguen principalment de l’ ”ecologia familiar” del dia a dia (consum, reciclatge, etc.). En canvi, els homes fan més les tasques de jardineria i l’hort (tasques més masculinitzades) i són ells els principals usuaris de la deixalleria (perquè té a veure amb la força física, etc.).</w:t>
      </w:r>
    </w:p>
    <w:p w14:paraId="64C2CA94" w14:textId="77777777" w:rsidR="002122F5" w:rsidRDefault="000A6E61">
      <w:pPr>
        <w:spacing w:before="200"/>
        <w:jc w:val="both"/>
        <w:rPr>
          <w:rFonts w:ascii="Nunito" w:eastAsia="Nunito" w:hAnsi="Nunito" w:cs="Nunito"/>
        </w:rPr>
      </w:pPr>
      <w:r>
        <w:rPr>
          <w:rFonts w:ascii="Nunito" w:eastAsia="Nunito" w:hAnsi="Nunito" w:cs="Nunito"/>
        </w:rPr>
        <w:t xml:space="preserve">Així doncs, </w:t>
      </w:r>
      <w:r>
        <w:rPr>
          <w:rFonts w:ascii="Nunito" w:eastAsia="Nunito" w:hAnsi="Nunito" w:cs="Nunito"/>
          <w:b/>
        </w:rPr>
        <w:t xml:space="preserve">podem concloure </w:t>
      </w:r>
      <w:r>
        <w:rPr>
          <w:rFonts w:ascii="Nunito" w:eastAsia="Nunito" w:hAnsi="Nunito" w:cs="Nunito"/>
        </w:rPr>
        <w:t>que en general les dones participen més en tot allò que es programa des de l’Ajuntament:</w:t>
      </w:r>
    </w:p>
    <w:p w14:paraId="1FE27226" w14:textId="77777777" w:rsidR="002122F5" w:rsidRDefault="002122F5">
      <w:pPr>
        <w:spacing w:before="200"/>
        <w:jc w:val="both"/>
        <w:rPr>
          <w:rFonts w:ascii="Nunito" w:eastAsia="Nunito" w:hAnsi="Nunito" w:cs="Nunito"/>
        </w:rPr>
      </w:pPr>
    </w:p>
    <w:tbl>
      <w:tblPr>
        <w:tblStyle w:val="affff0"/>
        <w:tblW w:w="7380" w:type="dxa"/>
        <w:tblInd w:w="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2445"/>
        <w:gridCol w:w="2565"/>
      </w:tblGrid>
      <w:tr w:rsidR="002122F5" w14:paraId="3D29CB75" w14:textId="77777777">
        <w:trPr>
          <w:trHeight w:val="465"/>
        </w:trPr>
        <w:tc>
          <w:tcPr>
            <w:tcW w:w="23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D41E23D" w14:textId="77777777" w:rsidR="002122F5" w:rsidRDefault="002122F5">
            <w:pPr>
              <w:widowControl w:val="0"/>
              <w:jc w:val="both"/>
              <w:rPr>
                <w:rFonts w:ascii="Nunito" w:eastAsia="Nunito" w:hAnsi="Nunito" w:cs="Nunito"/>
              </w:rPr>
            </w:pPr>
          </w:p>
        </w:tc>
        <w:tc>
          <w:tcPr>
            <w:tcW w:w="244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73910E1B"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 xml:space="preserve">Total alumnes dones </w:t>
            </w:r>
          </w:p>
        </w:tc>
        <w:tc>
          <w:tcPr>
            <w:tcW w:w="256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1ED71ABF"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Total alumnes homes</w:t>
            </w:r>
          </w:p>
        </w:tc>
      </w:tr>
      <w:tr w:rsidR="002122F5" w14:paraId="670CFA98" w14:textId="77777777">
        <w:trPr>
          <w:trHeight w:val="420"/>
        </w:trPr>
        <w:tc>
          <w:tcPr>
            <w:tcW w:w="237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076F1895"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Activitats esportives</w:t>
            </w:r>
          </w:p>
        </w:tc>
        <w:tc>
          <w:tcPr>
            <w:tcW w:w="244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4C0EADC5" w14:textId="77777777" w:rsidR="002122F5" w:rsidRDefault="000A6E61">
            <w:pPr>
              <w:widowControl w:val="0"/>
              <w:jc w:val="both"/>
              <w:rPr>
                <w:rFonts w:ascii="Nunito" w:eastAsia="Nunito" w:hAnsi="Nunito" w:cs="Nunito"/>
              </w:rPr>
            </w:pPr>
            <w:r>
              <w:rPr>
                <w:rFonts w:ascii="Nunito" w:eastAsia="Nunito" w:hAnsi="Nunito" w:cs="Nunito"/>
              </w:rPr>
              <w:t>57</w:t>
            </w:r>
          </w:p>
        </w:tc>
        <w:tc>
          <w:tcPr>
            <w:tcW w:w="256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6A2D4DC2" w14:textId="77777777" w:rsidR="002122F5" w:rsidRDefault="000A6E61">
            <w:pPr>
              <w:widowControl w:val="0"/>
              <w:jc w:val="both"/>
              <w:rPr>
                <w:rFonts w:ascii="Nunito" w:eastAsia="Nunito" w:hAnsi="Nunito" w:cs="Nunito"/>
              </w:rPr>
            </w:pPr>
            <w:r>
              <w:rPr>
                <w:rFonts w:ascii="Nunito" w:eastAsia="Nunito" w:hAnsi="Nunito" w:cs="Nunito"/>
              </w:rPr>
              <w:t>2</w:t>
            </w:r>
          </w:p>
        </w:tc>
      </w:tr>
      <w:tr w:rsidR="002122F5" w14:paraId="3730E97E" w14:textId="77777777">
        <w:trPr>
          <w:trHeight w:val="420"/>
        </w:trPr>
        <w:tc>
          <w:tcPr>
            <w:tcW w:w="237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77F6815E"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Activitats culturals</w:t>
            </w:r>
          </w:p>
        </w:tc>
        <w:tc>
          <w:tcPr>
            <w:tcW w:w="244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46CDDF6B" w14:textId="77777777" w:rsidR="002122F5" w:rsidRDefault="000A6E61">
            <w:pPr>
              <w:widowControl w:val="0"/>
              <w:jc w:val="both"/>
              <w:rPr>
                <w:rFonts w:ascii="Nunito" w:eastAsia="Nunito" w:hAnsi="Nunito" w:cs="Nunito"/>
              </w:rPr>
            </w:pPr>
            <w:r>
              <w:rPr>
                <w:rFonts w:ascii="Nunito" w:eastAsia="Nunito" w:hAnsi="Nunito" w:cs="Nunito"/>
              </w:rPr>
              <w:t>56</w:t>
            </w:r>
          </w:p>
        </w:tc>
        <w:tc>
          <w:tcPr>
            <w:tcW w:w="256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6300F7D7" w14:textId="77777777" w:rsidR="002122F5" w:rsidRDefault="000A6E61">
            <w:pPr>
              <w:widowControl w:val="0"/>
              <w:jc w:val="both"/>
              <w:rPr>
                <w:rFonts w:ascii="Nunito" w:eastAsia="Nunito" w:hAnsi="Nunito" w:cs="Nunito"/>
              </w:rPr>
            </w:pPr>
            <w:r>
              <w:rPr>
                <w:rFonts w:ascii="Nunito" w:eastAsia="Nunito" w:hAnsi="Nunito" w:cs="Nunito"/>
              </w:rPr>
              <w:t>18</w:t>
            </w:r>
          </w:p>
        </w:tc>
      </w:tr>
    </w:tbl>
    <w:p w14:paraId="6A7A604F" w14:textId="77777777" w:rsidR="002122F5" w:rsidRDefault="002122F5">
      <w:pPr>
        <w:ind w:left="1440"/>
        <w:jc w:val="both"/>
        <w:rPr>
          <w:rFonts w:ascii="Nunito" w:eastAsia="Nunito" w:hAnsi="Nunito" w:cs="Nunito"/>
        </w:rPr>
      </w:pPr>
    </w:p>
    <w:p w14:paraId="73CDB939" w14:textId="77777777" w:rsidR="002122F5" w:rsidRDefault="000A6E61">
      <w:pPr>
        <w:spacing w:before="200"/>
        <w:jc w:val="both"/>
        <w:rPr>
          <w:rFonts w:ascii="Nunito" w:eastAsia="Nunito" w:hAnsi="Nunito" w:cs="Nunito"/>
          <w:b/>
          <w:u w:val="single"/>
        </w:rPr>
      </w:pPr>
      <w:r>
        <w:rPr>
          <w:rFonts w:ascii="Nunito" w:eastAsia="Nunito" w:hAnsi="Nunito" w:cs="Nunito"/>
          <w:b/>
          <w:u w:val="single"/>
        </w:rPr>
        <w:t>Accions en matèria d’igualtat i LGTBIQ+</w:t>
      </w:r>
    </w:p>
    <w:p w14:paraId="3647A995" w14:textId="6A5EA8DF" w:rsidR="002122F5" w:rsidRDefault="000A6E61">
      <w:pPr>
        <w:spacing w:before="200"/>
        <w:jc w:val="both"/>
        <w:rPr>
          <w:rFonts w:ascii="Nunito" w:eastAsia="Nunito" w:hAnsi="Nunito" w:cs="Nunito"/>
        </w:rPr>
      </w:pPr>
      <w:r>
        <w:rPr>
          <w:rFonts w:ascii="Nunito" w:eastAsia="Nunito" w:hAnsi="Nunito" w:cs="Nunito"/>
        </w:rPr>
        <w:t xml:space="preserve">Des de l’àrea de </w:t>
      </w:r>
      <w:r w:rsidR="00F46D9E">
        <w:rPr>
          <w:rFonts w:ascii="Nunito" w:eastAsia="Nunito" w:hAnsi="Nunito" w:cs="Nunito"/>
        </w:rPr>
        <w:t>C</w:t>
      </w:r>
      <w:r>
        <w:rPr>
          <w:rFonts w:ascii="Nunito" w:eastAsia="Nunito" w:hAnsi="Nunito" w:cs="Nunito"/>
        </w:rPr>
        <w:t xml:space="preserve">ultura i </w:t>
      </w:r>
      <w:r w:rsidR="00F46D9E">
        <w:rPr>
          <w:rFonts w:ascii="Nunito" w:eastAsia="Nunito" w:hAnsi="Nunito" w:cs="Nunito"/>
        </w:rPr>
        <w:t>P</w:t>
      </w:r>
      <w:r>
        <w:rPr>
          <w:rFonts w:ascii="Nunito" w:eastAsia="Nunito" w:hAnsi="Nunito" w:cs="Nunito"/>
        </w:rPr>
        <w:t xml:space="preserve">articipació </w:t>
      </w:r>
      <w:r w:rsidR="00F46D9E">
        <w:rPr>
          <w:rFonts w:ascii="Nunito" w:eastAsia="Nunito" w:hAnsi="Nunito" w:cs="Nunito"/>
        </w:rPr>
        <w:t>C</w:t>
      </w:r>
      <w:r>
        <w:rPr>
          <w:rFonts w:ascii="Nunito" w:eastAsia="Nunito" w:hAnsi="Nunito" w:cs="Nunito"/>
        </w:rPr>
        <w:t>iutadana, es comença a tenir certa sensibilitat en anar incorporant temes relacionats amb la igualtat de gènere tot i que encara no hi ha una sistematització ni uns criteris fixos per a la incorporació de la perspectiva de gènere.</w:t>
      </w:r>
    </w:p>
    <w:p w14:paraId="764185ED" w14:textId="52F5CE76" w:rsidR="002122F5" w:rsidRDefault="000A6E61">
      <w:pPr>
        <w:spacing w:before="200"/>
        <w:jc w:val="both"/>
        <w:rPr>
          <w:rFonts w:ascii="Nunito" w:eastAsia="Nunito" w:hAnsi="Nunito" w:cs="Nunito"/>
        </w:rPr>
      </w:pPr>
      <w:r>
        <w:rPr>
          <w:rFonts w:ascii="Nunito" w:eastAsia="Nunito" w:hAnsi="Nunito" w:cs="Nunito"/>
        </w:rPr>
        <w:t xml:space="preserve">Des de </w:t>
      </w:r>
      <w:r w:rsidR="00E124F8">
        <w:rPr>
          <w:rFonts w:ascii="Nunito" w:eastAsia="Nunito" w:hAnsi="Nunito" w:cs="Nunito"/>
        </w:rPr>
        <w:t>C</w:t>
      </w:r>
      <w:r>
        <w:rPr>
          <w:rFonts w:ascii="Nunito" w:eastAsia="Nunito" w:hAnsi="Nunito" w:cs="Nunito"/>
        </w:rPr>
        <w:t xml:space="preserve">ultura, es comença a incorporar sobretot en alguns cicles festius, com ara el dia de carnestoltes on en lloc d’un rei, ara hi ha una reina de </w:t>
      </w:r>
      <w:r w:rsidR="00E124F8">
        <w:rPr>
          <w:rFonts w:ascii="Nunito" w:eastAsia="Nunito" w:hAnsi="Nunito" w:cs="Nunito"/>
        </w:rPr>
        <w:t>C</w:t>
      </w:r>
      <w:r>
        <w:rPr>
          <w:rFonts w:ascii="Nunito" w:eastAsia="Nunito" w:hAnsi="Nunito" w:cs="Nunito"/>
        </w:rPr>
        <w:t xml:space="preserve">arnestoltes. Amb l’associació de circ també han organitzat algun espectacle conjuntament amb contingut reivindicatiu, social, crític i un dels temes que s’ha tractat ha sigut el de gènere. La Festa Major és un altre dels espais on es comença a tenir en compte la mirada feminista, sobretot per la sensibilitat de les persones que estan a les comissions d’organització. Alguns temes que s’han abordat són la paritat en algunes activitats i la lectura del pregó per part d’una dona; tanmateix, el tècnic de l’Ajuntament comparteix que no s’ha incorporat aquesta mirada de forma transversal a l’hora d’elaborar la programació de la Festa Major. </w:t>
      </w:r>
      <w:r>
        <w:rPr>
          <w:noProof/>
          <w:lang w:val="es-ES"/>
        </w:rPr>
        <w:drawing>
          <wp:anchor distT="114300" distB="114300" distL="114300" distR="114300" simplePos="0" relativeHeight="251659264" behindDoc="0" locked="0" layoutInCell="1" hidden="0" allowOverlap="1" wp14:anchorId="2C672017" wp14:editId="0B46D558">
            <wp:simplePos x="0" y="0"/>
            <wp:positionH relativeFrom="column">
              <wp:posOffset>3</wp:posOffset>
            </wp:positionH>
            <wp:positionV relativeFrom="paragraph">
              <wp:posOffset>383046</wp:posOffset>
            </wp:positionV>
            <wp:extent cx="2090271" cy="2962732"/>
            <wp:effectExtent l="0" t="0" r="0" b="0"/>
            <wp:wrapSquare wrapText="bothSides" distT="114300" distB="114300" distL="114300" distR="114300"/>
            <wp:docPr id="113"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3"/>
                    <a:srcRect/>
                    <a:stretch>
                      <a:fillRect/>
                    </a:stretch>
                  </pic:blipFill>
                  <pic:spPr>
                    <a:xfrm>
                      <a:off x="0" y="0"/>
                      <a:ext cx="2090271" cy="2962732"/>
                    </a:xfrm>
                    <a:prstGeom prst="rect">
                      <a:avLst/>
                    </a:prstGeom>
                    <a:ln/>
                  </pic:spPr>
                </pic:pic>
              </a:graphicData>
            </a:graphic>
          </wp:anchor>
        </w:drawing>
      </w:r>
    </w:p>
    <w:p w14:paraId="4ABBDC45" w14:textId="77777777" w:rsidR="002122F5" w:rsidRDefault="000A6E61">
      <w:pPr>
        <w:spacing w:before="200"/>
        <w:jc w:val="both"/>
        <w:rPr>
          <w:rFonts w:ascii="Nunito" w:eastAsia="Nunito" w:hAnsi="Nunito" w:cs="Nunito"/>
        </w:rPr>
      </w:pPr>
      <w:r>
        <w:rPr>
          <w:rFonts w:ascii="Nunito" w:eastAsia="Nunito" w:hAnsi="Nunito" w:cs="Nunito"/>
        </w:rPr>
        <w:lastRenderedPageBreak/>
        <w:t xml:space="preserve">Pel que fa a la programació cultural permanent del municipi, és la Regidoria d’Igualtat (amb coordinació amb cultura) qui té més present anar programant espectacles i activitats per anar treballant temes de gènere i LGTBIQ+. </w:t>
      </w:r>
    </w:p>
    <w:p w14:paraId="23FE109F" w14:textId="52BCACB4" w:rsidR="002122F5" w:rsidRDefault="000A6E61">
      <w:pPr>
        <w:spacing w:before="200"/>
        <w:jc w:val="both"/>
        <w:rPr>
          <w:rFonts w:ascii="Nunito" w:eastAsia="Nunito" w:hAnsi="Nunito" w:cs="Nunito"/>
        </w:rPr>
      </w:pPr>
      <w:r>
        <w:rPr>
          <w:rFonts w:ascii="Nunito" w:eastAsia="Nunito" w:hAnsi="Nunito" w:cs="Nunito"/>
        </w:rPr>
        <w:t xml:space="preserve">Des de Participació Ciutadana, es destaca el cicle de xerrades “Enraonem”, on es té bastant en compte la paritat a l’hora d’escollir a persones del poble que participin parlant sobre algun tema. Una de les sessions del cicle es va dedicar a les dones al món de l’esport i a la darrera es van convidar a referents del col·lectiu LGTBIQ+ del municipi (es va tenir en compte una mirada intergeneracional). Aquesta darrera acció es va programar des de la </w:t>
      </w:r>
      <w:r w:rsidR="00D437EB">
        <w:rPr>
          <w:rFonts w:ascii="Nunito" w:eastAsia="Nunito" w:hAnsi="Nunito" w:cs="Nunito"/>
        </w:rPr>
        <w:t>r</w:t>
      </w:r>
      <w:r>
        <w:rPr>
          <w:rFonts w:ascii="Nunito" w:eastAsia="Nunito" w:hAnsi="Nunito" w:cs="Nunito"/>
        </w:rPr>
        <w:t xml:space="preserve">egidoria de Participació amb el suport de la </w:t>
      </w:r>
      <w:r w:rsidR="00D437EB">
        <w:rPr>
          <w:rFonts w:ascii="Nunito" w:eastAsia="Nunito" w:hAnsi="Nunito" w:cs="Nunito"/>
        </w:rPr>
        <w:t>r</w:t>
      </w:r>
      <w:r>
        <w:rPr>
          <w:rFonts w:ascii="Nunito" w:eastAsia="Nunito" w:hAnsi="Nunito" w:cs="Nunito"/>
        </w:rPr>
        <w:t xml:space="preserve">egidoria d’Igualtat i la </w:t>
      </w:r>
      <w:r w:rsidR="00D437EB">
        <w:rPr>
          <w:rFonts w:ascii="Nunito" w:eastAsia="Nunito" w:hAnsi="Nunito" w:cs="Nunito"/>
        </w:rPr>
        <w:t>r</w:t>
      </w:r>
      <w:r>
        <w:rPr>
          <w:rFonts w:ascii="Nunito" w:eastAsia="Nunito" w:hAnsi="Nunito" w:cs="Nunito"/>
        </w:rPr>
        <w:t xml:space="preserve">egidoria LGTBIQ+. </w:t>
      </w:r>
    </w:p>
    <w:p w14:paraId="64D05729" w14:textId="77777777" w:rsidR="002122F5" w:rsidRDefault="000A6E61">
      <w:pPr>
        <w:spacing w:before="200"/>
        <w:jc w:val="both"/>
        <w:rPr>
          <w:rFonts w:ascii="Nunito" w:eastAsia="Nunito" w:hAnsi="Nunito" w:cs="Nunito"/>
          <w:i/>
          <w:color w:val="FF0000"/>
        </w:rPr>
      </w:pPr>
      <w:r>
        <w:rPr>
          <w:rFonts w:ascii="Nunito" w:eastAsia="Nunito" w:hAnsi="Nunito" w:cs="Nunito"/>
        </w:rPr>
        <w:t xml:space="preserve">Des de l’àrea d’Esports i de Medi Ambient no s’ha portat cap acció concreta per introduir la perspectiva de gènere. </w:t>
      </w:r>
    </w:p>
    <w:p w14:paraId="27ACB0F7" w14:textId="07DEDBFA" w:rsidR="002122F5" w:rsidRDefault="000A6E61">
      <w:pPr>
        <w:spacing w:before="200"/>
        <w:jc w:val="both"/>
        <w:rPr>
          <w:rFonts w:ascii="Nunito" w:eastAsia="Nunito" w:hAnsi="Nunito" w:cs="Nunito"/>
          <w:b/>
          <w:u w:val="single"/>
        </w:rPr>
      </w:pPr>
      <w:r>
        <w:rPr>
          <w:rFonts w:ascii="Nunito" w:eastAsia="Nunito" w:hAnsi="Nunito" w:cs="Nunito"/>
          <w:b/>
          <w:u w:val="single"/>
        </w:rPr>
        <w:t>Percepcions de l’</w:t>
      </w:r>
      <w:r w:rsidR="00586098">
        <w:rPr>
          <w:rFonts w:ascii="Nunito" w:eastAsia="Nunito" w:hAnsi="Nunito" w:cs="Nunito"/>
          <w:b/>
          <w:u w:val="single"/>
        </w:rPr>
        <w:t>e</w:t>
      </w:r>
      <w:r>
        <w:rPr>
          <w:rFonts w:ascii="Nunito" w:eastAsia="Nunito" w:hAnsi="Nunito" w:cs="Nunito"/>
          <w:b/>
          <w:u w:val="single"/>
        </w:rPr>
        <w:t xml:space="preserve">quip </w:t>
      </w:r>
      <w:r w:rsidR="00586098">
        <w:rPr>
          <w:rFonts w:ascii="Nunito" w:eastAsia="Nunito" w:hAnsi="Nunito" w:cs="Nunito"/>
          <w:b/>
          <w:u w:val="single"/>
        </w:rPr>
        <w:t>t</w:t>
      </w:r>
      <w:r>
        <w:rPr>
          <w:rFonts w:ascii="Nunito" w:eastAsia="Nunito" w:hAnsi="Nunito" w:cs="Nunito"/>
          <w:b/>
          <w:u w:val="single"/>
        </w:rPr>
        <w:t>ècnic</w:t>
      </w:r>
    </w:p>
    <w:p w14:paraId="270DAAE1" w14:textId="70645A73" w:rsidR="002122F5" w:rsidRDefault="000A6E61">
      <w:pPr>
        <w:spacing w:before="200"/>
        <w:jc w:val="both"/>
        <w:rPr>
          <w:rFonts w:ascii="Nunito" w:eastAsia="Nunito" w:hAnsi="Nunito" w:cs="Nunito"/>
        </w:rPr>
      </w:pPr>
      <w:r>
        <w:rPr>
          <w:rFonts w:ascii="Nunito" w:eastAsia="Nunito" w:hAnsi="Nunito" w:cs="Nunito"/>
        </w:rPr>
        <w:t xml:space="preserve">Des de l’àrea de </w:t>
      </w:r>
      <w:r w:rsidR="00586098">
        <w:rPr>
          <w:rFonts w:ascii="Nunito" w:eastAsia="Nunito" w:hAnsi="Nunito" w:cs="Nunito"/>
        </w:rPr>
        <w:t>P</w:t>
      </w:r>
      <w:r>
        <w:rPr>
          <w:rFonts w:ascii="Nunito" w:eastAsia="Nunito" w:hAnsi="Nunito" w:cs="Nunito"/>
        </w:rPr>
        <w:t xml:space="preserve">articipació i </w:t>
      </w:r>
      <w:r w:rsidR="00586098">
        <w:rPr>
          <w:rFonts w:ascii="Nunito" w:eastAsia="Nunito" w:hAnsi="Nunito" w:cs="Nunito"/>
        </w:rPr>
        <w:t>C</w:t>
      </w:r>
      <w:r>
        <w:rPr>
          <w:rFonts w:ascii="Nunito" w:eastAsia="Nunito" w:hAnsi="Nunito" w:cs="Nunito"/>
        </w:rPr>
        <w:t>ultura, es comparteix que hi ha la sensibilitat amb aquests temes, però falta més rodatge i temps per anar-ho treballant i incorporant a tot allò que es fa. Com a prioritat, es destaca la necessitat d’incorporar perspectiva de gènere a la programació cultural.</w:t>
      </w:r>
    </w:p>
    <w:p w14:paraId="52614797" w14:textId="26BF8A3B" w:rsidR="002122F5" w:rsidRDefault="000A6E61">
      <w:pPr>
        <w:spacing w:before="200"/>
        <w:jc w:val="both"/>
        <w:rPr>
          <w:rFonts w:ascii="Nunito" w:eastAsia="Nunito" w:hAnsi="Nunito" w:cs="Nunito"/>
        </w:rPr>
      </w:pPr>
      <w:r>
        <w:rPr>
          <w:rFonts w:ascii="Nunito" w:eastAsia="Nunito" w:hAnsi="Nunito" w:cs="Nunito"/>
        </w:rPr>
        <w:t xml:space="preserve">Des de </w:t>
      </w:r>
      <w:r w:rsidR="00EE63DC">
        <w:rPr>
          <w:rFonts w:ascii="Nunito" w:eastAsia="Nunito" w:hAnsi="Nunito" w:cs="Nunito"/>
        </w:rPr>
        <w:t>M</w:t>
      </w:r>
      <w:r>
        <w:rPr>
          <w:rFonts w:ascii="Nunito" w:eastAsia="Nunito" w:hAnsi="Nunito" w:cs="Nunito"/>
        </w:rPr>
        <w:t xml:space="preserve">edi </w:t>
      </w:r>
      <w:r w:rsidR="00EE63DC">
        <w:rPr>
          <w:rFonts w:ascii="Nunito" w:eastAsia="Nunito" w:hAnsi="Nunito" w:cs="Nunito"/>
        </w:rPr>
        <w:t>A</w:t>
      </w:r>
      <w:r>
        <w:rPr>
          <w:rFonts w:ascii="Nunito" w:eastAsia="Nunito" w:hAnsi="Nunito" w:cs="Nunito"/>
        </w:rPr>
        <w:t xml:space="preserve">mbient, no veuen què poden fer des de la seva àrea, però hi ha interès a rebre assessorament per tal de dissenyar accions amb perspectiva de gènere. Com a necessitat, els aniria bé tenir exemples d’altres llocs (experiències que estiguin funcionant) on s’hagin fet activitats de medi ambient amb perspectiva de gènere. Consideren molt important promoure la participació de les dones en aquest àmbit. </w:t>
      </w:r>
    </w:p>
    <w:p w14:paraId="79043B20" w14:textId="77777777" w:rsidR="002122F5" w:rsidRDefault="000A6E61">
      <w:pPr>
        <w:spacing w:before="200" w:line="360" w:lineRule="auto"/>
        <w:jc w:val="both"/>
        <w:rPr>
          <w:rFonts w:ascii="Nunito" w:eastAsia="Nunito" w:hAnsi="Nunito" w:cs="Nunito"/>
        </w:rPr>
      </w:pPr>
      <w:r>
        <w:rPr>
          <w:rFonts w:ascii="Nunito" w:eastAsia="Nunito" w:hAnsi="Nunito" w:cs="Nunito"/>
          <w:b/>
          <w:u w:val="single"/>
        </w:rPr>
        <w:t>Percepcions de la ciutadania</w:t>
      </w:r>
    </w:p>
    <w:p w14:paraId="325D4192" w14:textId="77777777" w:rsidR="002122F5" w:rsidRDefault="000A6E61">
      <w:pPr>
        <w:spacing w:before="200"/>
        <w:jc w:val="both"/>
        <w:rPr>
          <w:rFonts w:ascii="Nunito" w:eastAsia="Nunito" w:hAnsi="Nunito" w:cs="Nunito"/>
        </w:rPr>
      </w:pPr>
      <w:r>
        <w:rPr>
          <w:rFonts w:ascii="Nunito" w:eastAsia="Nunito" w:hAnsi="Nunito" w:cs="Nunito"/>
        </w:rPr>
        <w:t>La ciutadania coincideix amb la percepció que les dones generalment estan més actives i associades que els homes, especialment en edats més avançades. També perceben la dificultat per arribar a un públic més ampli, com s’ha dit, la dispersió del municipi dificulta que algunes ciutadanes se sentin interpel·lades per les activitats del centre. En aquest sentit, algunes persones proposen descentralitzar les activitats i aprofitar els equipaments de les urbanitzacions per donar a conèixer les entitats i activitats del municipi. També identifiquen la bretxa digital com una dificultat per accedir a la informació i comunicar-se, especialment per part de les dones grans.</w:t>
      </w:r>
    </w:p>
    <w:p w14:paraId="3EA95D20" w14:textId="77777777" w:rsidR="002122F5" w:rsidRDefault="000A6E61">
      <w:pPr>
        <w:spacing w:before="200"/>
        <w:jc w:val="both"/>
        <w:rPr>
          <w:rFonts w:ascii="Nunito" w:eastAsia="Nunito" w:hAnsi="Nunito" w:cs="Nunito"/>
        </w:rPr>
      </w:pPr>
      <w:r>
        <w:rPr>
          <w:rFonts w:ascii="Nunito" w:eastAsia="Nunito" w:hAnsi="Nunito" w:cs="Nunito"/>
        </w:rPr>
        <w:t xml:space="preserve">Pel que fa als esports, la ciutadania considera que l’hoquei femení té molta visibilitat, però tenen la percepció que no succeeix el mateix amb la resta d’esports on també participen dones i que es podrien fer accions de visibilitat i promoció d’aquestes entitats amb més força, especialment entre les persones joves de l’institut que és quan tendeixen a apuntar-se. Des de l’entitat TLGB, es proposa fer activitat en el marc del 19F, com per exemple un partit </w:t>
      </w:r>
      <w:r>
        <w:rPr>
          <w:rFonts w:ascii="Nunito" w:eastAsia="Nunito" w:hAnsi="Nunito" w:cs="Nunito"/>
        </w:rPr>
        <w:lastRenderedPageBreak/>
        <w:t>amistós contra la LGTBIQ-fòbia a l’esport. També proposen organitzar activitats amb contingut LGTBIQ+ durant la Festa Major, aprofitant que cau durant les dates del 28J.</w:t>
      </w:r>
    </w:p>
    <w:p w14:paraId="02665B5D" w14:textId="77777777" w:rsidR="002122F5" w:rsidRDefault="000A6E61">
      <w:pPr>
        <w:spacing w:before="200"/>
        <w:jc w:val="both"/>
        <w:rPr>
          <w:rFonts w:ascii="Nunito" w:eastAsia="Nunito" w:hAnsi="Nunito" w:cs="Nunito"/>
        </w:rPr>
      </w:pPr>
      <w:r>
        <w:rPr>
          <w:rFonts w:ascii="Nunito" w:eastAsia="Nunito" w:hAnsi="Nunito" w:cs="Nunito"/>
        </w:rPr>
        <w:t>Pel que fa a la participació en entitats feministes i LGBTIQ+ les noies d’Aquelarre, l’antic col·lectiu feminista de noies joves del municipi, opinen que el més efectiu perquè hi torni a haver un col·lectiu feminista de noies joves actiu seria intentar captar noies de l’institut i que tinguin el suport de l’Ajuntament per organitzar activitats de manera autònoma. Per la seva banda, el col·lectiu TLGB proposa la creació d’un espai cultural alternatiu i segur per a dones i persones LGBTIQ+ que fomenti l’enxarxament de persones LGBTIQ+ del municipi i eviti el sexili, és a dir, el fet d’anar a veure a altres ciutats més grans per manca de comunitat LGBTIQ+ als pobles.</w:t>
      </w:r>
    </w:p>
    <w:p w14:paraId="2BCB9DE2" w14:textId="77777777" w:rsidR="002122F5" w:rsidRDefault="000A6E61">
      <w:pPr>
        <w:spacing w:before="200"/>
        <w:jc w:val="both"/>
        <w:rPr>
          <w:rFonts w:ascii="Nunito" w:eastAsia="Nunito" w:hAnsi="Nunito" w:cs="Nunito"/>
        </w:rPr>
      </w:pPr>
      <w:r>
        <w:rPr>
          <w:rFonts w:ascii="Nunito" w:eastAsia="Nunito" w:hAnsi="Nunito" w:cs="Nunito"/>
        </w:rPr>
        <w:t xml:space="preserve">Des del Grup de Dones de Bigues i Riells del Fai es comparteix la sensació que les dones són molt més actives al municipi, tant en participar en l'organització d’esdeveniments o participar en entitats com en assistir a tot allò que s’organitza. Això sí, “les dones són a tot arreu però mai en els llocs de poder”. </w:t>
      </w:r>
    </w:p>
    <w:p w14:paraId="3D74A931" w14:textId="77777777" w:rsidR="002122F5" w:rsidRDefault="000A6E61">
      <w:pPr>
        <w:pStyle w:val="Ttulo3"/>
        <w:pBdr>
          <w:top w:val="nil"/>
          <w:left w:val="nil"/>
          <w:bottom w:val="nil"/>
          <w:right w:val="nil"/>
          <w:between w:val="nil"/>
        </w:pBdr>
        <w:spacing w:before="200" w:line="360" w:lineRule="auto"/>
        <w:jc w:val="both"/>
        <w:rPr>
          <w:rFonts w:ascii="Nunito" w:eastAsia="Nunito" w:hAnsi="Nunito" w:cs="Nunito"/>
          <w:b/>
          <w:color w:val="FFFFFF"/>
          <w:sz w:val="32"/>
          <w:szCs w:val="32"/>
          <w:shd w:val="clear" w:color="auto" w:fill="B4A7D6"/>
        </w:rPr>
      </w:pPr>
      <w:bookmarkStart w:id="32" w:name="_heading=h.23ckvvd" w:colFirst="0" w:colLast="0"/>
      <w:bookmarkEnd w:id="32"/>
      <w:r>
        <w:rPr>
          <w:rFonts w:ascii="Nunito" w:eastAsia="Nunito" w:hAnsi="Nunito" w:cs="Nunito"/>
          <w:b/>
          <w:color w:val="FFFFFF"/>
          <w:sz w:val="32"/>
          <w:szCs w:val="32"/>
          <w:shd w:val="clear" w:color="auto" w:fill="B4A7D6"/>
        </w:rPr>
        <w:t>EDUCACIÓ</w:t>
      </w:r>
    </w:p>
    <w:p w14:paraId="3F8B8F39"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Situació de les dones i persones LGTBIQ+</w:t>
      </w:r>
    </w:p>
    <w:p w14:paraId="6802500D" w14:textId="77777777" w:rsidR="002122F5" w:rsidRDefault="000A6E61">
      <w:pPr>
        <w:spacing w:before="200"/>
        <w:jc w:val="both"/>
        <w:rPr>
          <w:rFonts w:ascii="Nunito" w:eastAsia="Nunito" w:hAnsi="Nunito" w:cs="Nunito"/>
        </w:rPr>
      </w:pPr>
      <w:r>
        <w:rPr>
          <w:rFonts w:ascii="Nunito" w:eastAsia="Nunito" w:hAnsi="Nunito" w:cs="Nunito"/>
        </w:rPr>
        <w:t xml:space="preserve">Un dels primers aspectes a destacar en l’àmbit de l’educació és que, en general, les dones estan més implicades en tot allò que té a veure amb la relació amb els centres escolars (xerrades, reunions, atenció trucades amb professorat, anar a buscar als fills/es a la sortida de l’escola, etc.). Si analitzem la composició dels claustres dels centres, a bressol i primària són majoria de dones mentre que a l’arribar a secundària es va equilibrant.  </w:t>
      </w:r>
    </w:p>
    <w:p w14:paraId="3BC5F477" w14:textId="77777777" w:rsidR="002122F5" w:rsidRDefault="000A6E61">
      <w:pPr>
        <w:spacing w:before="200"/>
        <w:jc w:val="both"/>
        <w:rPr>
          <w:rFonts w:ascii="Nunito" w:eastAsia="Nunito" w:hAnsi="Nunito" w:cs="Nunito"/>
        </w:rPr>
      </w:pPr>
      <w:r>
        <w:rPr>
          <w:rFonts w:ascii="Nunito" w:eastAsia="Nunito" w:hAnsi="Nunito" w:cs="Nunito"/>
        </w:rPr>
        <w:t xml:space="preserve">Pel que fa a la situació de les persones LGTBIQ+, l’entitat del municipi considera que les joves LGTBIQ+ encara ho tenen difícil als centres educatius per poder desenvolupar la seva identitat amb tranquil·litat i seguretat, tant per les situacions de </w:t>
      </w:r>
      <w:r w:rsidRPr="00CA4386">
        <w:rPr>
          <w:rFonts w:ascii="Nunito" w:eastAsia="Nunito" w:hAnsi="Nunito" w:cs="Nunito"/>
          <w:i/>
          <w:iCs/>
        </w:rPr>
        <w:t>bullying</w:t>
      </w:r>
      <w:r>
        <w:rPr>
          <w:rFonts w:ascii="Nunito" w:eastAsia="Nunito" w:hAnsi="Nunito" w:cs="Nunito"/>
        </w:rPr>
        <w:t xml:space="preserve"> LGTBIQ-fòbic per part d’algun alumnat (sobretot nois) com per la manca de recursos i acompanyament per part del professorat.</w:t>
      </w:r>
    </w:p>
    <w:p w14:paraId="344048BB" w14:textId="77777777" w:rsidR="002122F5" w:rsidRDefault="000A6E61">
      <w:pPr>
        <w:spacing w:before="200"/>
        <w:jc w:val="both"/>
        <w:rPr>
          <w:rFonts w:ascii="Nunito" w:eastAsia="Nunito" w:hAnsi="Nunito" w:cs="Nunito"/>
        </w:rPr>
      </w:pPr>
      <w:r>
        <w:rPr>
          <w:rFonts w:ascii="Nunito" w:eastAsia="Nunito" w:hAnsi="Nunito" w:cs="Nunito"/>
        </w:rPr>
        <w:t xml:space="preserve">Pel que fa a l’alumnat, al grup de discussió amb delegats i delegades ens permet captar com una de les situacions més preocupants és la manca d’eines per abordar les relacions sexoafectives de manera sana. Les noies pateixen situacions de violència psicològica i control per part de les seves parelles masculines. Al grup de discussió també s’evidencia com les bromes amb contingut LGBTIQ-fòbic com el fet d’utilitzar “maricón” com a insult estan molt esteses i les tenen normalitzades. Els i les adolescents justifiquen l’ús d’aquests insults “perquè no fan en contra de les persones LGBTIQ+”, però reforcen els estereotips i dificulten que les persones joves LGBTIQ+ puguin expressar-se lliurement. </w:t>
      </w:r>
    </w:p>
    <w:p w14:paraId="2132FD0F" w14:textId="77777777" w:rsidR="002122F5" w:rsidRDefault="002122F5">
      <w:pPr>
        <w:spacing w:before="200" w:line="360" w:lineRule="auto"/>
        <w:jc w:val="both"/>
        <w:rPr>
          <w:rFonts w:ascii="Nunito" w:eastAsia="Nunito" w:hAnsi="Nunito" w:cs="Nunito"/>
          <w:b/>
          <w:u w:val="single"/>
        </w:rPr>
      </w:pPr>
    </w:p>
    <w:p w14:paraId="2507AEF9"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Accions en matèria d’igualtat i LGTBIQ+</w:t>
      </w:r>
    </w:p>
    <w:p w14:paraId="32D04579" w14:textId="4321128F" w:rsidR="002122F5" w:rsidRDefault="000A6E61">
      <w:pPr>
        <w:spacing w:before="200"/>
        <w:jc w:val="both"/>
        <w:rPr>
          <w:rFonts w:ascii="Nunito" w:eastAsia="Nunito" w:hAnsi="Nunito" w:cs="Nunito"/>
        </w:rPr>
      </w:pPr>
      <w:r>
        <w:rPr>
          <w:rFonts w:ascii="Nunito" w:eastAsia="Nunito" w:hAnsi="Nunito" w:cs="Nunito"/>
        </w:rPr>
        <w:t>Des dels centres ja fa un temps que es mira d’anar introduint temes relacionats amb la coeducació, com per exemple, a través de treballar les joguines no sexistes, els racons i la diversitat de famílies (a bressol i primària); a més, l’escola de primària</w:t>
      </w:r>
      <w:r w:rsidR="00A919D0">
        <w:rPr>
          <w:rFonts w:ascii="Nunito" w:eastAsia="Nunito" w:hAnsi="Nunito" w:cs="Nunito"/>
        </w:rPr>
        <w:t xml:space="preserve"> El Colomer</w:t>
      </w:r>
      <w:r>
        <w:rPr>
          <w:rFonts w:ascii="Nunito" w:eastAsia="Nunito" w:hAnsi="Nunito" w:cs="Nunito"/>
        </w:rPr>
        <w:t xml:space="preserve"> compta amb un Punt Lila. Tanmateix, la tècnica destaca que no s’ha fet cap acció formativa en temes com el llenguatge no sexista o la promoció de contes coeducatius i que mai ha sorgit la proposta d’elaborar un projecte més integral per treballar la coeducació amb els diferents agents implicats (alumnat, professorat i famílies). </w:t>
      </w:r>
    </w:p>
    <w:p w14:paraId="7B060394" w14:textId="77777777" w:rsidR="002122F5" w:rsidRDefault="000A6E61">
      <w:pPr>
        <w:spacing w:before="200"/>
        <w:jc w:val="both"/>
        <w:rPr>
          <w:rFonts w:ascii="Nunito" w:eastAsia="Nunito" w:hAnsi="Nunito" w:cs="Nunito"/>
        </w:rPr>
      </w:pPr>
      <w:r>
        <w:rPr>
          <w:rFonts w:ascii="Nunito" w:eastAsia="Nunito" w:hAnsi="Nunito" w:cs="Nunito"/>
        </w:rPr>
        <w:t xml:space="preserve">El 2021, es va intentar crear una Comissió de Coeducació amb tots els centres (la proposta va venir des d’una de les escoles) però actualment no està activa. Des de l’Ajuntament hi ha interès a impulsar-la de nou. </w:t>
      </w:r>
    </w:p>
    <w:p w14:paraId="30C42FB1" w14:textId="280CF068" w:rsidR="002122F5" w:rsidRDefault="000A6E61">
      <w:pPr>
        <w:spacing w:before="200"/>
        <w:jc w:val="both"/>
        <w:rPr>
          <w:rFonts w:ascii="Nunito" w:eastAsia="Nunito" w:hAnsi="Nunito" w:cs="Nunito"/>
        </w:rPr>
      </w:pPr>
      <w:r>
        <w:rPr>
          <w:rFonts w:ascii="Nunito" w:eastAsia="Nunito" w:hAnsi="Nunito" w:cs="Nunito"/>
        </w:rPr>
        <w:t>Des de l’Àrea d’Educació s’han impulsat alguns tallers per treballar la igualtat de gènere, entre ells els tallers emmarcats en el dia de la “Nena i la Ciència” (en coordinació amb igualtat) i tallers de Defensa Personal (no mixt per nois i noies). En aquests últims, cal destacar que hi va haver algunes famílies que van mostrar una disconformitat amb la tipologia de taller i el fet que fos no mixt; una de les escoles de primària va optar per no fer-ho pel mateix motiu. No obstant</w:t>
      </w:r>
      <w:r w:rsidR="00132BF9">
        <w:rPr>
          <w:rFonts w:ascii="Nunito" w:eastAsia="Nunito" w:hAnsi="Nunito" w:cs="Nunito"/>
        </w:rPr>
        <w:t xml:space="preserve"> això</w:t>
      </w:r>
      <w:r>
        <w:rPr>
          <w:rFonts w:ascii="Nunito" w:eastAsia="Nunito" w:hAnsi="Nunito" w:cs="Nunito"/>
        </w:rPr>
        <w:t>, es considera que va motivar a algunes famílies a treballar la temàtica un cop se’ls van explicar els motius.</w:t>
      </w:r>
    </w:p>
    <w:p w14:paraId="71665491" w14:textId="77777777" w:rsidR="002122F5" w:rsidRDefault="000A6E61">
      <w:pPr>
        <w:pBdr>
          <w:top w:val="nil"/>
          <w:left w:val="nil"/>
          <w:bottom w:val="nil"/>
          <w:right w:val="nil"/>
          <w:between w:val="nil"/>
        </w:pBdr>
        <w:spacing w:before="200"/>
        <w:jc w:val="both"/>
        <w:rPr>
          <w:rFonts w:ascii="Nunito" w:eastAsia="Nunito" w:hAnsi="Nunito" w:cs="Nunito"/>
          <w:b/>
        </w:rPr>
      </w:pPr>
      <w:r>
        <w:rPr>
          <w:rFonts w:ascii="Nunito" w:eastAsia="Nunito" w:hAnsi="Nunito" w:cs="Nunito"/>
        </w:rPr>
        <w:t xml:space="preserve">Finalment, des de l’Ajuntament s’impulsa i finança el Programa d’Activitats Educatives de Bigues i Riells del Fai (PAE), un catàleg d’activitats proposades per a les escoles que inclou activitats d'igualtat i LGTBIQ+. </w:t>
      </w:r>
    </w:p>
    <w:p w14:paraId="7DC73283" w14:textId="77777777" w:rsidR="002122F5" w:rsidRDefault="000A6E61">
      <w:pPr>
        <w:spacing w:before="200"/>
        <w:jc w:val="both"/>
        <w:rPr>
          <w:rFonts w:ascii="Nunito" w:eastAsia="Nunito" w:hAnsi="Nunito" w:cs="Nunito"/>
          <w:b/>
          <w:u w:val="single"/>
        </w:rPr>
      </w:pPr>
      <w:r>
        <w:rPr>
          <w:rFonts w:ascii="Nunito" w:eastAsia="Nunito" w:hAnsi="Nunito" w:cs="Nunito"/>
          <w:b/>
          <w:u w:val="single"/>
        </w:rPr>
        <w:t>Percepcions de l’Equip Tècnic</w:t>
      </w:r>
    </w:p>
    <w:p w14:paraId="5DE9C4E6" w14:textId="0B3D6B58" w:rsidR="002122F5" w:rsidRDefault="000A6E61">
      <w:pPr>
        <w:spacing w:before="200"/>
        <w:jc w:val="both"/>
        <w:rPr>
          <w:rFonts w:ascii="Nunito" w:eastAsia="Nunito" w:hAnsi="Nunito" w:cs="Nunito"/>
        </w:rPr>
      </w:pPr>
      <w:r>
        <w:rPr>
          <w:rFonts w:ascii="Nunito" w:eastAsia="Nunito" w:hAnsi="Nunito" w:cs="Nunito"/>
        </w:rPr>
        <w:t>Algunes activitats o projectes on la tècnica d’</w:t>
      </w:r>
      <w:r w:rsidR="003A43F4">
        <w:rPr>
          <w:rFonts w:ascii="Nunito" w:eastAsia="Nunito" w:hAnsi="Nunito" w:cs="Nunito"/>
        </w:rPr>
        <w:t>E</w:t>
      </w:r>
      <w:r>
        <w:rPr>
          <w:rFonts w:ascii="Nunito" w:eastAsia="Nunito" w:hAnsi="Nunito" w:cs="Nunito"/>
        </w:rPr>
        <w:t xml:space="preserve">ducació considera interessant incorporar la perspectiva de gènere són: al Consell d’Infants, a activitats de mobilitat i esport i a un projecte de Cross impulsat per un dels centres educatius al març; és una activitat on normalment participen més nois que noies i, per tant, seria interessant que des de l’Ajuntament es proposessin accions per incorporar la perspectiva de gènere (aprofitant, a més, que cau en el mes de març). </w:t>
      </w:r>
    </w:p>
    <w:p w14:paraId="6C338863" w14:textId="77777777" w:rsidR="002122F5" w:rsidRDefault="000A6E61">
      <w:pPr>
        <w:spacing w:before="200"/>
        <w:jc w:val="both"/>
        <w:rPr>
          <w:rFonts w:ascii="Nunito" w:eastAsia="Nunito" w:hAnsi="Nunito" w:cs="Nunito"/>
          <w:b/>
          <w:u w:val="single"/>
        </w:rPr>
      </w:pPr>
      <w:r>
        <w:rPr>
          <w:rFonts w:ascii="Nunito" w:eastAsia="Nunito" w:hAnsi="Nunito" w:cs="Nunito"/>
        </w:rPr>
        <w:t>Finalment, la tècnica comparteix dues accions que es podrien començar a desenvolupar des de l’àrea:</w:t>
      </w:r>
    </w:p>
    <w:p w14:paraId="10044032" w14:textId="77777777" w:rsidR="002122F5" w:rsidRDefault="000A6E61">
      <w:pPr>
        <w:numPr>
          <w:ilvl w:val="0"/>
          <w:numId w:val="23"/>
        </w:numPr>
        <w:jc w:val="both"/>
        <w:rPr>
          <w:rFonts w:ascii="Nunito" w:eastAsia="Nunito" w:hAnsi="Nunito" w:cs="Nunito"/>
        </w:rPr>
      </w:pPr>
      <w:r>
        <w:rPr>
          <w:rFonts w:ascii="Nunito" w:eastAsia="Nunito" w:hAnsi="Nunito" w:cs="Nunito"/>
        </w:rPr>
        <w:t>Formació per generar sensibilitat: tant per l’equip tècnic, com pels centres educatius com per les famílies</w:t>
      </w:r>
    </w:p>
    <w:p w14:paraId="0E1F65F4" w14:textId="77777777" w:rsidR="002122F5" w:rsidRDefault="000A6E61">
      <w:pPr>
        <w:numPr>
          <w:ilvl w:val="0"/>
          <w:numId w:val="23"/>
        </w:numPr>
        <w:jc w:val="both"/>
        <w:rPr>
          <w:rFonts w:ascii="Nunito" w:eastAsia="Nunito" w:hAnsi="Nunito" w:cs="Nunito"/>
        </w:rPr>
      </w:pPr>
      <w:r>
        <w:rPr>
          <w:rFonts w:ascii="Nunito" w:eastAsia="Nunito" w:hAnsi="Nunito" w:cs="Nunito"/>
        </w:rPr>
        <w:t>Impulsar un projecte integral de coeducació</w:t>
      </w:r>
    </w:p>
    <w:p w14:paraId="6597066C" w14:textId="77777777" w:rsidR="002122F5" w:rsidRDefault="002122F5">
      <w:pPr>
        <w:jc w:val="both"/>
        <w:rPr>
          <w:rFonts w:ascii="Nunito" w:eastAsia="Nunito" w:hAnsi="Nunito" w:cs="Nunito"/>
        </w:rPr>
      </w:pPr>
    </w:p>
    <w:p w14:paraId="053DB42D" w14:textId="77777777" w:rsidR="002122F5" w:rsidRDefault="000A6E61">
      <w:pPr>
        <w:spacing w:before="200"/>
        <w:jc w:val="both"/>
        <w:rPr>
          <w:rFonts w:ascii="Nunito" w:eastAsia="Nunito" w:hAnsi="Nunito" w:cs="Nunito"/>
          <w:b/>
          <w:u w:val="single"/>
        </w:rPr>
      </w:pPr>
      <w:r>
        <w:rPr>
          <w:rFonts w:ascii="Nunito" w:eastAsia="Nunito" w:hAnsi="Nunito" w:cs="Nunito"/>
          <w:b/>
          <w:u w:val="single"/>
        </w:rPr>
        <w:lastRenderedPageBreak/>
        <w:t>Percepcions de la ciutadania</w:t>
      </w:r>
    </w:p>
    <w:p w14:paraId="2B35D407" w14:textId="77777777" w:rsidR="002122F5" w:rsidRDefault="000A6E61">
      <w:pPr>
        <w:spacing w:before="200"/>
        <w:jc w:val="both"/>
        <w:rPr>
          <w:rFonts w:ascii="Nunito" w:eastAsia="Nunito" w:hAnsi="Nunito" w:cs="Nunito"/>
          <w:b/>
          <w:color w:val="FF0000"/>
          <w:u w:val="single"/>
        </w:rPr>
      </w:pPr>
      <w:r>
        <w:rPr>
          <w:rFonts w:ascii="Nunito" w:eastAsia="Nunito" w:hAnsi="Nunito" w:cs="Nunito"/>
        </w:rPr>
        <w:t>La ciutadania de Bigues i Riells</w:t>
      </w:r>
      <w:r w:rsidR="007F4A50">
        <w:rPr>
          <w:rFonts w:ascii="Nunito" w:eastAsia="Nunito" w:hAnsi="Nunito" w:cs="Nunito"/>
        </w:rPr>
        <w:t xml:space="preserve"> del Fai</w:t>
      </w:r>
      <w:r>
        <w:rPr>
          <w:rFonts w:ascii="Nunito" w:eastAsia="Nunito" w:hAnsi="Nunito" w:cs="Nunito"/>
        </w:rPr>
        <w:t xml:space="preserve"> considera que l’educació és un dels principals àmbits on l’Ajuntament ha de treballar més per la igualtat de gènere i la igualtat cap de les persones LGTBIQ+. En els dos casos, els següents àmbits prioritaris són joventut, cultura i comunicació. </w:t>
      </w:r>
    </w:p>
    <w:p w14:paraId="4B13D46D" w14:textId="77777777" w:rsidR="002122F5" w:rsidRDefault="000A6E61">
      <w:pPr>
        <w:spacing w:before="200"/>
        <w:jc w:val="both"/>
        <w:rPr>
          <w:rFonts w:ascii="Nunito" w:eastAsia="Nunito" w:hAnsi="Nunito" w:cs="Nunito"/>
        </w:rPr>
      </w:pPr>
      <w:r>
        <w:rPr>
          <w:rFonts w:ascii="Nunito" w:eastAsia="Nunito" w:hAnsi="Nunito" w:cs="Nunito"/>
        </w:rPr>
        <w:t xml:space="preserve">El Grup Dones Bigues i Riells també assenyala l’educació com l’àmbit prioritari on incidir per prevenir les violències. Segons l’associació, cal una mirada més integral dins del sistema educatiu i proposen que s’incorpori de manera transversal l’acompanyament en la gestió de les emocions com a motor de transformació. </w:t>
      </w:r>
    </w:p>
    <w:p w14:paraId="52C9492A" w14:textId="77777777" w:rsidR="002122F5" w:rsidRDefault="000A6E61">
      <w:pPr>
        <w:spacing w:before="200"/>
        <w:jc w:val="both"/>
        <w:rPr>
          <w:rFonts w:ascii="Nunito" w:eastAsia="Nunito" w:hAnsi="Nunito" w:cs="Nunito"/>
        </w:rPr>
      </w:pPr>
      <w:r>
        <w:rPr>
          <w:rFonts w:ascii="Nunito" w:eastAsia="Nunito" w:hAnsi="Nunito" w:cs="Nunito"/>
        </w:rPr>
        <w:t>En l’àmbit educatiu l’entitat TLBG, comparteix la necessitat de continuar fent incidència a les escoles per abordar la LGTBIQ-fòbia, realitzant tallers de sensibilització per part del mateix col·lectiu com formant i capacitant al claustre per poder realitzar un bon acompanyament d’aquestes situacions.</w:t>
      </w:r>
    </w:p>
    <w:p w14:paraId="0F08BBDC" w14:textId="77777777" w:rsidR="002122F5" w:rsidRDefault="000A6E61">
      <w:pPr>
        <w:spacing w:before="200"/>
        <w:jc w:val="both"/>
        <w:rPr>
          <w:rFonts w:ascii="Nunito" w:eastAsia="Nunito" w:hAnsi="Nunito" w:cs="Nunito"/>
        </w:rPr>
      </w:pPr>
      <w:r>
        <w:rPr>
          <w:rFonts w:ascii="Nunito" w:eastAsia="Nunito" w:hAnsi="Nunito" w:cs="Nunito"/>
        </w:rPr>
        <w:t>La percepció de l’alumnat de l’institut vers les accions d’igualtat i LGBTIQ+ és que els tallers i explicacions que els fan fer són “massa teòriques” i no aborden les seves “preocupacions pràctiques”. Expliquen que a l’escola han fet tallers d’educació sexuals centrats en els anticonceptius i l’existència de la diversitat, però no en el plaer i en les seves preocupacions. Els costa connectar amb el professorat en aquests temes, ja que tenen la sensació que hi ha molts “temes tabús” que no volen abordar. Tampoc connecten amb la majoria de persones que venen a impartir els tallers més formatius i identifiquen que l’enfocament va molt dirigit a que les dones posen límits, però no s’ensenya als homes a contenir-se. En contrast, valoren positivament les intervencions a l’hora del pati per part de l’àrea de Joventut i el tècnic del Pla de prevenció de drogues.</w:t>
      </w:r>
    </w:p>
    <w:p w14:paraId="5D1B941A" w14:textId="77777777" w:rsidR="002122F5" w:rsidRDefault="000A6E61">
      <w:pPr>
        <w:pStyle w:val="Ttulo3"/>
        <w:pBdr>
          <w:top w:val="nil"/>
          <w:left w:val="nil"/>
          <w:bottom w:val="nil"/>
          <w:right w:val="nil"/>
          <w:between w:val="nil"/>
        </w:pBdr>
        <w:spacing w:before="200"/>
        <w:jc w:val="both"/>
        <w:rPr>
          <w:rFonts w:ascii="Nunito" w:eastAsia="Nunito" w:hAnsi="Nunito" w:cs="Nunito"/>
          <w:b/>
          <w:color w:val="FFFFFF"/>
          <w:shd w:val="clear" w:color="auto" w:fill="B4A7D6"/>
        </w:rPr>
      </w:pPr>
      <w:bookmarkStart w:id="33" w:name="_heading=h.ihv636" w:colFirst="0" w:colLast="0"/>
      <w:bookmarkEnd w:id="33"/>
      <w:r>
        <w:rPr>
          <w:rFonts w:ascii="Nunito" w:eastAsia="Nunito" w:hAnsi="Nunito" w:cs="Nunito"/>
          <w:b/>
          <w:color w:val="FFFFFF"/>
          <w:shd w:val="clear" w:color="auto" w:fill="B4A7D6"/>
        </w:rPr>
        <w:t>JOVENTUT</w:t>
      </w:r>
    </w:p>
    <w:p w14:paraId="060D9798" w14:textId="77777777" w:rsidR="002122F5" w:rsidRDefault="000A6E61">
      <w:pPr>
        <w:spacing w:before="200"/>
        <w:jc w:val="both"/>
        <w:rPr>
          <w:rFonts w:ascii="Nunito" w:eastAsia="Nunito" w:hAnsi="Nunito" w:cs="Nunito"/>
          <w:b/>
          <w:u w:val="single"/>
        </w:rPr>
      </w:pPr>
      <w:r>
        <w:rPr>
          <w:rFonts w:ascii="Nunito" w:eastAsia="Nunito" w:hAnsi="Nunito" w:cs="Nunito"/>
          <w:b/>
          <w:u w:val="single"/>
        </w:rPr>
        <w:t>Situació de les dones i persones LGTBIQ+</w:t>
      </w:r>
    </w:p>
    <w:p w14:paraId="527D5625" w14:textId="77777777" w:rsidR="002122F5" w:rsidRDefault="000A6E61">
      <w:pPr>
        <w:spacing w:before="200"/>
        <w:jc w:val="both"/>
        <w:rPr>
          <w:rFonts w:ascii="Nunito" w:eastAsia="Nunito" w:hAnsi="Nunito" w:cs="Nunito"/>
        </w:rPr>
      </w:pPr>
      <w:r>
        <w:rPr>
          <w:rFonts w:ascii="Nunito" w:eastAsia="Nunito" w:hAnsi="Nunito" w:cs="Nunito"/>
        </w:rPr>
        <w:t xml:space="preserve">L’Àrea de Joventut compta amb un Pla Local de Joventut aprovat recentment (2022-2026), el qual incorpora un apartat concret que recull dades quantitatives i qualitatives referents a la percepció de la “igualtat” entre el jovent del municipi. Una primera dada que ha destacat és que quasi un 20% del jovent que va ser enquestat consideren que el feminisme és la superioritat de la dona sobre l’home i un 9,3% no sap definir què és el feminisme. En la mateixa línea, quan se’ls va preguntar si consideraven que la LGTBI-fòbia era un problema real, quasi el 27% del jovent enquestat manifesta que no és un problema real o que no ho saben. </w:t>
      </w:r>
    </w:p>
    <w:p w14:paraId="2D5E9E90" w14:textId="77777777" w:rsidR="002122F5" w:rsidRDefault="000A6E61">
      <w:pPr>
        <w:spacing w:before="200"/>
        <w:jc w:val="both"/>
        <w:rPr>
          <w:rFonts w:ascii="Nunito" w:eastAsia="Nunito" w:hAnsi="Nunito" w:cs="Nunito"/>
        </w:rPr>
      </w:pPr>
      <w:r>
        <w:rPr>
          <w:rFonts w:ascii="Nunito" w:eastAsia="Nunito" w:hAnsi="Nunito" w:cs="Nunito"/>
        </w:rPr>
        <w:t xml:space="preserve">Aquestes dades ens mostren com encara hi ha desconeixement entorn aquestes temàtiques i problemàtiques. Des de l’Àrea de Joventut es detecta actualment un discurs antifeminista entre els i les adolescents del municipi. Consideren que un dels principals motius és que </w:t>
      </w:r>
      <w:r>
        <w:rPr>
          <w:rFonts w:ascii="Nunito" w:eastAsia="Nunito" w:hAnsi="Nunito" w:cs="Nunito"/>
        </w:rPr>
        <w:lastRenderedPageBreak/>
        <w:t>senten el feminisme com una imposició, ja que s’ha convertit en un discurs hegemònic i adultista i, per tant, com a joves, els toca contradir-lo. Aquí, doncs, trobem un primer repte: fer arribar les idees del feminisme des d’una mirada curosa i no adultocèntrica, que tingui més en compte les realitats i necessitats dels i les joves i que no reprodueixi discursos estigmatitzadors cap aquest col·lectiu. De moment, les tècniques que acompanyen als i les joves han optat per no organitzar tallers i xerrades específiques sobre aquests temes, ja que hi hauria un rebuig, i miren de treballar-ho des de l’acompanyament individual o en grup, a través de converses informals i properes que els ajudin a reflexionar i ser crítics.</w:t>
      </w:r>
    </w:p>
    <w:p w14:paraId="21F5BAFA" w14:textId="17C116C2" w:rsidR="002122F5" w:rsidRDefault="000A6E61">
      <w:pPr>
        <w:pBdr>
          <w:top w:val="nil"/>
          <w:left w:val="nil"/>
          <w:bottom w:val="nil"/>
          <w:right w:val="nil"/>
          <w:between w:val="nil"/>
        </w:pBdr>
        <w:spacing w:before="200"/>
        <w:jc w:val="both"/>
        <w:rPr>
          <w:rFonts w:ascii="Nunito" w:eastAsia="Nunito" w:hAnsi="Nunito" w:cs="Nunito"/>
        </w:rPr>
      </w:pPr>
      <w:r>
        <w:rPr>
          <w:rFonts w:ascii="Nunito" w:eastAsia="Nunito" w:hAnsi="Nunito" w:cs="Nunito"/>
        </w:rPr>
        <w:t>Si seguim amb les dades qualitatives del Pla Local de Joventut, es perceben i detecten casos de violència masclista entre el jovent. Des de</w:t>
      </w:r>
      <w:r w:rsidR="00200D54">
        <w:rPr>
          <w:rFonts w:ascii="Nunito" w:eastAsia="Nunito" w:hAnsi="Nunito" w:cs="Nunito"/>
        </w:rPr>
        <w:t xml:space="preserve"> l’Espai Jove </w:t>
      </w:r>
      <w:r>
        <w:rPr>
          <w:rFonts w:ascii="Nunito" w:eastAsia="Nunito" w:hAnsi="Nunito" w:cs="Nunito"/>
        </w:rPr>
        <w:t xml:space="preserve">L@Cova, se'ls acompanya a través de converses informals i suport emocional i es fa derivació al Servei d’Orientació Psicològica (1 psicòloga que ve dues vegades a la setmana). Tanmateix, es posa de manifest la necessitat de fer arribar de forma més directa informació sobre la violència masclista en els entorns més propers dels i les joves, en especial l’institut i l’espai jove, per tal de poder augmentar la seva consciència respecte a aquestes violències. </w:t>
      </w:r>
    </w:p>
    <w:p w14:paraId="6B12D94A" w14:textId="77777777" w:rsidR="002122F5" w:rsidRDefault="000A6E61">
      <w:pPr>
        <w:spacing w:before="200"/>
        <w:jc w:val="both"/>
        <w:rPr>
          <w:rFonts w:ascii="Nunito" w:eastAsia="Nunito" w:hAnsi="Nunito" w:cs="Nunito"/>
        </w:rPr>
      </w:pPr>
      <w:r>
        <w:rPr>
          <w:rFonts w:ascii="Nunito" w:eastAsia="Nunito" w:hAnsi="Nunito" w:cs="Nunito"/>
        </w:rPr>
        <w:t>Si observem les dades recollides en el Registre de l’Espai Jove, veiem com els nois fan molt més ús d’aquest equipament i de forma més diària i permanent:</w:t>
      </w:r>
    </w:p>
    <w:tbl>
      <w:tblPr>
        <w:tblStyle w:val="affff1"/>
        <w:tblW w:w="6735"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2325"/>
        <w:gridCol w:w="2400"/>
      </w:tblGrid>
      <w:tr w:rsidR="002122F5" w14:paraId="574E9A70" w14:textId="77777777">
        <w:trPr>
          <w:trHeight w:val="465"/>
        </w:trPr>
        <w:tc>
          <w:tcPr>
            <w:tcW w:w="20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D26EF3B" w14:textId="77777777" w:rsidR="002122F5" w:rsidRDefault="002122F5">
            <w:pPr>
              <w:widowControl w:val="0"/>
              <w:jc w:val="both"/>
              <w:rPr>
                <w:rFonts w:ascii="Nunito" w:eastAsia="Nunito" w:hAnsi="Nunito" w:cs="Nunito"/>
              </w:rPr>
            </w:pPr>
          </w:p>
        </w:tc>
        <w:tc>
          <w:tcPr>
            <w:tcW w:w="232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69B4944E"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Noies</w:t>
            </w:r>
          </w:p>
        </w:tc>
        <w:tc>
          <w:tcPr>
            <w:tcW w:w="2400"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4FAA676D"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Nois</w:t>
            </w:r>
          </w:p>
        </w:tc>
      </w:tr>
      <w:tr w:rsidR="002122F5" w14:paraId="0DA65402"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7D878C5B"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Abril 22’</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54207ECF"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483</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7DADBFDC"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563</w:t>
            </w:r>
          </w:p>
        </w:tc>
      </w:tr>
      <w:tr w:rsidR="002122F5" w14:paraId="321EA7C5"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40F19895"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Maig 22’</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0F776D64"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527</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73AC3FF6"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680</w:t>
            </w:r>
          </w:p>
        </w:tc>
      </w:tr>
      <w:tr w:rsidR="002122F5" w14:paraId="6433CCC1"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5D16FD84"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Juny 22’</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56089FB2"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623</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23E35B57"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672</w:t>
            </w:r>
          </w:p>
        </w:tc>
      </w:tr>
      <w:tr w:rsidR="002122F5" w14:paraId="0681F12B"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3242F223"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Juliol 22’</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4D500361"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227</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119E71D7"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382</w:t>
            </w:r>
          </w:p>
        </w:tc>
      </w:tr>
      <w:tr w:rsidR="002122F5" w14:paraId="0060E9D1" w14:textId="77777777">
        <w:trPr>
          <w:trHeight w:val="420"/>
        </w:trPr>
        <w:tc>
          <w:tcPr>
            <w:tcW w:w="2010" w:type="dxa"/>
            <w:tcBorders>
              <w:top w:val="single" w:sz="8" w:space="0" w:color="FFFFFF"/>
              <w:left w:val="single" w:sz="8" w:space="0" w:color="FFFFFF"/>
              <w:bottom w:val="single" w:sz="8" w:space="0" w:color="FFFFFF"/>
              <w:right w:val="single" w:sz="6" w:space="0" w:color="FFFFFF"/>
            </w:tcBorders>
            <w:tcMar>
              <w:top w:w="100" w:type="dxa"/>
              <w:left w:w="100" w:type="dxa"/>
              <w:bottom w:w="100" w:type="dxa"/>
              <w:right w:w="100" w:type="dxa"/>
            </w:tcMar>
          </w:tcPr>
          <w:p w14:paraId="420DAA9B" w14:textId="77777777" w:rsidR="002122F5" w:rsidRDefault="002122F5">
            <w:pPr>
              <w:widowControl w:val="0"/>
              <w:jc w:val="both"/>
              <w:rPr>
                <w:rFonts w:ascii="Nunito" w:eastAsia="Nunito" w:hAnsi="Nunito" w:cs="Nunito"/>
                <w:b/>
                <w:color w:val="FFFFFF"/>
              </w:rPr>
            </w:pPr>
          </w:p>
        </w:tc>
        <w:tc>
          <w:tcPr>
            <w:tcW w:w="2325" w:type="dxa"/>
            <w:tcBorders>
              <w:top w:val="single" w:sz="6" w:space="0" w:color="FFFFFF"/>
              <w:left w:val="single" w:sz="6" w:space="0" w:color="FFFFFF"/>
              <w:bottom w:val="single" w:sz="6" w:space="0" w:color="FFFFFF"/>
              <w:right w:val="single" w:sz="6" w:space="0" w:color="FFFFFF"/>
            </w:tcBorders>
            <w:shd w:val="clear" w:color="auto" w:fill="7236B0"/>
            <w:tcMar>
              <w:top w:w="0" w:type="dxa"/>
              <w:left w:w="40" w:type="dxa"/>
              <w:bottom w:w="0" w:type="dxa"/>
              <w:right w:w="40" w:type="dxa"/>
            </w:tcMar>
            <w:vAlign w:val="bottom"/>
          </w:tcPr>
          <w:p w14:paraId="2156C7B0"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1860</w:t>
            </w:r>
          </w:p>
        </w:tc>
        <w:tc>
          <w:tcPr>
            <w:tcW w:w="2400" w:type="dxa"/>
            <w:tcBorders>
              <w:top w:val="single" w:sz="6" w:space="0" w:color="FFFFFF"/>
              <w:left w:val="single" w:sz="6" w:space="0" w:color="FFFFFF"/>
              <w:bottom w:val="single" w:sz="6" w:space="0" w:color="FFFFFF"/>
              <w:right w:val="single" w:sz="6" w:space="0" w:color="FFFFFF"/>
            </w:tcBorders>
            <w:shd w:val="clear" w:color="auto" w:fill="7236B0"/>
            <w:tcMar>
              <w:top w:w="0" w:type="dxa"/>
              <w:left w:w="40" w:type="dxa"/>
              <w:bottom w:w="0" w:type="dxa"/>
              <w:right w:w="40" w:type="dxa"/>
            </w:tcMar>
            <w:vAlign w:val="bottom"/>
          </w:tcPr>
          <w:p w14:paraId="19377A70"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2297</w:t>
            </w:r>
          </w:p>
        </w:tc>
      </w:tr>
    </w:tbl>
    <w:p w14:paraId="20F6A336" w14:textId="77777777" w:rsidR="002122F5" w:rsidRDefault="000A6E61">
      <w:pPr>
        <w:spacing w:before="200"/>
        <w:jc w:val="both"/>
        <w:rPr>
          <w:rFonts w:ascii="Nunito" w:eastAsia="Nunito" w:hAnsi="Nunito" w:cs="Nunito"/>
        </w:rPr>
      </w:pPr>
      <w:r>
        <w:rPr>
          <w:rFonts w:ascii="Nunito" w:eastAsia="Nunito" w:hAnsi="Nunito" w:cs="Nunito"/>
        </w:rPr>
        <w:t xml:space="preserve">També observem que és molt diferent la participació de noies i nois en les diferents accions i activitats programades des de l’espai: </w:t>
      </w:r>
    </w:p>
    <w:tbl>
      <w:tblPr>
        <w:tblStyle w:val="affff2"/>
        <w:tblW w:w="6735"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2325"/>
        <w:gridCol w:w="2400"/>
      </w:tblGrid>
      <w:tr w:rsidR="002122F5" w14:paraId="29238560" w14:textId="77777777">
        <w:trPr>
          <w:trHeight w:val="465"/>
        </w:trPr>
        <w:tc>
          <w:tcPr>
            <w:tcW w:w="20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0E00F82" w14:textId="77777777" w:rsidR="002122F5" w:rsidRDefault="002122F5">
            <w:pPr>
              <w:widowControl w:val="0"/>
              <w:jc w:val="both"/>
              <w:rPr>
                <w:rFonts w:ascii="Nunito" w:eastAsia="Nunito" w:hAnsi="Nunito" w:cs="Nunito"/>
              </w:rPr>
            </w:pPr>
          </w:p>
        </w:tc>
        <w:tc>
          <w:tcPr>
            <w:tcW w:w="232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1EBFBBA1"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Noies</w:t>
            </w:r>
          </w:p>
        </w:tc>
        <w:tc>
          <w:tcPr>
            <w:tcW w:w="2400"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3C8DDB51"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Nois</w:t>
            </w:r>
          </w:p>
        </w:tc>
      </w:tr>
      <w:tr w:rsidR="002122F5" w14:paraId="2C7BC844"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52C06A46"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Activitats</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3AB9D453"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841</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06134647"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2046</w:t>
            </w:r>
          </w:p>
        </w:tc>
      </w:tr>
      <w:tr w:rsidR="002122F5" w14:paraId="0A00C5CB"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23BEB491"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Cursos</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6621ECAD"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976</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3E81860F"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201</w:t>
            </w:r>
          </w:p>
        </w:tc>
      </w:tr>
      <w:tr w:rsidR="002122F5" w14:paraId="14D4F4BC"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5AB0B624"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Reunions</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48486229"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28</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1BEAABFE"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43</w:t>
            </w:r>
          </w:p>
        </w:tc>
      </w:tr>
      <w:tr w:rsidR="002122F5" w14:paraId="38269602"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48BD9262"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lastRenderedPageBreak/>
              <w:t>Consultes</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2BA59B62"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15</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0B46DA05"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7</w:t>
            </w:r>
          </w:p>
        </w:tc>
      </w:tr>
    </w:tbl>
    <w:p w14:paraId="3B559A4D" w14:textId="1CE7C586" w:rsidR="002122F5" w:rsidRDefault="000A6E61">
      <w:pPr>
        <w:spacing w:before="200"/>
        <w:jc w:val="both"/>
        <w:rPr>
          <w:rFonts w:ascii="Nunito" w:eastAsia="Nunito" w:hAnsi="Nunito" w:cs="Nunito"/>
        </w:rPr>
      </w:pPr>
      <w:r>
        <w:rPr>
          <w:rFonts w:ascii="Nunito" w:eastAsia="Nunito" w:hAnsi="Nunito" w:cs="Nunito"/>
        </w:rPr>
        <w:t>Mentre que els nois estan molt més presents (i amb diferència) que les noies en les activitats diàries de l’equipament, les noies són molt més proactives en participar dels cursos organitzats des de l’àrea i fan més ús de l’espai de consultes que ofereix la tècnica de</w:t>
      </w:r>
      <w:r w:rsidR="00E6615B">
        <w:rPr>
          <w:rFonts w:ascii="Nunito" w:eastAsia="Nunito" w:hAnsi="Nunito" w:cs="Nunito"/>
        </w:rPr>
        <w:t xml:space="preserve"> J</w:t>
      </w:r>
      <w:r>
        <w:rPr>
          <w:rFonts w:ascii="Nunito" w:eastAsia="Nunito" w:hAnsi="Nunito" w:cs="Nunito"/>
        </w:rPr>
        <w:t>oventut com un espai proper on resoldre preocupacions i dubtes.</w:t>
      </w:r>
    </w:p>
    <w:p w14:paraId="5E0D5210" w14:textId="77777777" w:rsidR="002122F5" w:rsidRDefault="000A6E61">
      <w:pPr>
        <w:spacing w:before="200"/>
        <w:jc w:val="both"/>
        <w:rPr>
          <w:rFonts w:ascii="Nunito" w:eastAsia="Nunito" w:hAnsi="Nunito" w:cs="Nunito"/>
        </w:rPr>
      </w:pPr>
      <w:r>
        <w:rPr>
          <w:rFonts w:ascii="Nunito" w:eastAsia="Nunito" w:hAnsi="Nunito" w:cs="Nunito"/>
        </w:rPr>
        <w:t xml:space="preserve">Si desgranem les dades dels dos cursos, veiem com en el cas de la dansa hi ha una clara diferència, on només 1 noi participa d’aquest espai: </w:t>
      </w:r>
    </w:p>
    <w:tbl>
      <w:tblPr>
        <w:tblStyle w:val="affff3"/>
        <w:tblW w:w="6735"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2325"/>
        <w:gridCol w:w="2400"/>
      </w:tblGrid>
      <w:tr w:rsidR="002122F5" w14:paraId="1D53FD10" w14:textId="77777777">
        <w:trPr>
          <w:trHeight w:val="465"/>
        </w:trPr>
        <w:tc>
          <w:tcPr>
            <w:tcW w:w="20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01224B3" w14:textId="77777777" w:rsidR="002122F5" w:rsidRDefault="002122F5">
            <w:pPr>
              <w:widowControl w:val="0"/>
              <w:jc w:val="both"/>
              <w:rPr>
                <w:rFonts w:ascii="Nunito" w:eastAsia="Nunito" w:hAnsi="Nunito" w:cs="Nunito"/>
              </w:rPr>
            </w:pPr>
          </w:p>
        </w:tc>
        <w:tc>
          <w:tcPr>
            <w:tcW w:w="2325"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1316CEA8"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Noies</w:t>
            </w:r>
          </w:p>
        </w:tc>
        <w:tc>
          <w:tcPr>
            <w:tcW w:w="2400" w:type="dxa"/>
            <w:tcBorders>
              <w:top w:val="single" w:sz="8" w:space="0" w:color="FFFFFF"/>
              <w:left w:val="single" w:sz="8" w:space="0" w:color="FFFFFF"/>
              <w:bottom w:val="single" w:sz="6" w:space="0" w:color="FFFFFF"/>
              <w:right w:val="single" w:sz="8" w:space="0" w:color="FFFFFF"/>
            </w:tcBorders>
            <w:shd w:val="clear" w:color="auto" w:fill="7236B0"/>
            <w:tcMar>
              <w:top w:w="100" w:type="dxa"/>
              <w:left w:w="100" w:type="dxa"/>
              <w:bottom w:w="100" w:type="dxa"/>
              <w:right w:w="100" w:type="dxa"/>
            </w:tcMar>
          </w:tcPr>
          <w:p w14:paraId="6D02BE86"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Nois</w:t>
            </w:r>
          </w:p>
        </w:tc>
      </w:tr>
      <w:tr w:rsidR="002122F5" w14:paraId="1B4CAAA0"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3A201552"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Dansa</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7BDEC1B4"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40</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2BBA0B35"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1</w:t>
            </w:r>
          </w:p>
        </w:tc>
      </w:tr>
      <w:tr w:rsidR="002122F5" w14:paraId="7E739D4F" w14:textId="77777777">
        <w:trPr>
          <w:trHeight w:val="420"/>
        </w:trPr>
        <w:tc>
          <w:tcPr>
            <w:tcW w:w="2010" w:type="dxa"/>
            <w:tcBorders>
              <w:top w:val="single" w:sz="8" w:space="0" w:color="FFFFFF"/>
              <w:left w:val="single" w:sz="8" w:space="0" w:color="FFFFFF"/>
              <w:bottom w:val="single" w:sz="8" w:space="0" w:color="FFFFFF"/>
              <w:right w:val="single" w:sz="6" w:space="0" w:color="FFFFFF"/>
            </w:tcBorders>
            <w:shd w:val="clear" w:color="auto" w:fill="7236B0"/>
            <w:tcMar>
              <w:top w:w="100" w:type="dxa"/>
              <w:left w:w="100" w:type="dxa"/>
              <w:bottom w:w="100" w:type="dxa"/>
              <w:right w:w="100" w:type="dxa"/>
            </w:tcMar>
          </w:tcPr>
          <w:p w14:paraId="673A82B5" w14:textId="77777777" w:rsidR="002122F5" w:rsidRDefault="000A6E61">
            <w:pPr>
              <w:widowControl w:val="0"/>
              <w:jc w:val="both"/>
              <w:rPr>
                <w:rFonts w:ascii="Nunito" w:eastAsia="Nunito" w:hAnsi="Nunito" w:cs="Nunito"/>
                <w:b/>
                <w:color w:val="FFFFFF"/>
              </w:rPr>
            </w:pPr>
            <w:r>
              <w:rPr>
                <w:rFonts w:ascii="Nunito" w:eastAsia="Nunito" w:hAnsi="Nunito" w:cs="Nunito"/>
                <w:b/>
                <w:color w:val="FFFFFF"/>
              </w:rPr>
              <w:t>Suport acadèmic</w:t>
            </w:r>
          </w:p>
        </w:tc>
        <w:tc>
          <w:tcPr>
            <w:tcW w:w="2325"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4AB537A4"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3</w:t>
            </w:r>
          </w:p>
        </w:tc>
        <w:tc>
          <w:tcPr>
            <w:tcW w:w="2400" w:type="dxa"/>
            <w:tcBorders>
              <w:top w:val="single" w:sz="6" w:space="0" w:color="FFFFFF"/>
              <w:left w:val="single" w:sz="6" w:space="0" w:color="FFFFFF"/>
              <w:bottom w:val="single" w:sz="6" w:space="0" w:color="FFFFFF"/>
              <w:right w:val="single" w:sz="6" w:space="0" w:color="FFFFFF"/>
            </w:tcBorders>
            <w:shd w:val="clear" w:color="auto" w:fill="B4A7D6"/>
            <w:tcMar>
              <w:top w:w="0" w:type="dxa"/>
              <w:left w:w="40" w:type="dxa"/>
              <w:bottom w:w="0" w:type="dxa"/>
              <w:right w:w="40" w:type="dxa"/>
            </w:tcMar>
            <w:vAlign w:val="bottom"/>
          </w:tcPr>
          <w:p w14:paraId="252458E9" w14:textId="77777777" w:rsidR="002122F5" w:rsidRDefault="000A6E61">
            <w:pPr>
              <w:widowControl w:val="0"/>
              <w:jc w:val="both"/>
              <w:rPr>
                <w:rFonts w:ascii="Nunito" w:eastAsia="Nunito" w:hAnsi="Nunito" w:cs="Nunito"/>
                <w:color w:val="FFFFFF"/>
              </w:rPr>
            </w:pPr>
            <w:r>
              <w:rPr>
                <w:rFonts w:ascii="Nunito" w:eastAsia="Nunito" w:hAnsi="Nunito" w:cs="Nunito"/>
                <w:color w:val="FFFFFF"/>
              </w:rPr>
              <w:t>3</w:t>
            </w:r>
          </w:p>
        </w:tc>
      </w:tr>
    </w:tbl>
    <w:p w14:paraId="3466E885" w14:textId="3EFABBF3" w:rsidR="002122F5" w:rsidRDefault="000A6E61">
      <w:pPr>
        <w:pBdr>
          <w:top w:val="nil"/>
          <w:left w:val="nil"/>
          <w:bottom w:val="nil"/>
          <w:right w:val="nil"/>
          <w:between w:val="nil"/>
        </w:pBdr>
        <w:spacing w:before="200"/>
        <w:jc w:val="both"/>
        <w:rPr>
          <w:rFonts w:ascii="Nunito" w:eastAsia="Nunito" w:hAnsi="Nunito" w:cs="Nunito"/>
        </w:rPr>
      </w:pPr>
      <w:r>
        <w:rPr>
          <w:rFonts w:ascii="Nunito" w:eastAsia="Nunito" w:hAnsi="Nunito" w:cs="Nunito"/>
        </w:rPr>
        <w:t xml:space="preserve">Segons les percepcions de la tècnica de </w:t>
      </w:r>
      <w:r w:rsidR="00BB76B5">
        <w:rPr>
          <w:rFonts w:ascii="Nunito" w:eastAsia="Nunito" w:hAnsi="Nunito" w:cs="Nunito"/>
        </w:rPr>
        <w:t>J</w:t>
      </w:r>
      <w:r>
        <w:rPr>
          <w:rFonts w:ascii="Nunito" w:eastAsia="Nunito" w:hAnsi="Nunito" w:cs="Nunito"/>
        </w:rPr>
        <w:t xml:space="preserve">oventut, els tornejos de futbolins funcionen molt bé (hi participen nois i noies), en canvi, al ping-pong són molts més nois que noies. Als tallers organitzats a l’estiu, els i les més joves (1r i 2n d’ESO) hi participen de forma més igualitària, per contra, a mesura que augmenta l’edat, als nois els hi costa més participar en aquest tipus d’activitats. </w:t>
      </w:r>
    </w:p>
    <w:p w14:paraId="6AF303DD" w14:textId="77777777" w:rsidR="002122F5" w:rsidRDefault="000A6E61">
      <w:pPr>
        <w:pBdr>
          <w:top w:val="nil"/>
          <w:left w:val="nil"/>
          <w:bottom w:val="nil"/>
          <w:right w:val="nil"/>
          <w:between w:val="nil"/>
        </w:pBdr>
        <w:spacing w:before="200"/>
        <w:jc w:val="both"/>
        <w:rPr>
          <w:rFonts w:ascii="Nunito" w:eastAsia="Nunito" w:hAnsi="Nunito" w:cs="Nunito"/>
        </w:rPr>
      </w:pPr>
      <w:r>
        <w:rPr>
          <w:rFonts w:ascii="Nunito" w:eastAsia="Nunito" w:hAnsi="Nunito" w:cs="Nunito"/>
        </w:rPr>
        <w:t xml:space="preserve">Un altre aspecte a tenir en compte és que el perfil de joves que assisteix diàriament a l'espai jove sovint pot limitar que hi participin altres perfils de persones (com persones del col·lectiu LGTBIQ+ o amb expressions de gènere o maneres de fer menys normatives) perquè no s’hi acaben de sentir còmodes i no senten que l’espai sigui segur. Així doncs, un altre repte és impulsar la participació d’aquestes joves en l’espai i que se’l puguin fer seu, a la vegada que caldrà continuar sensibilitzant al jovent que ja hi assisteix per poder acollir la diversitat de joves del municipi. </w:t>
      </w:r>
    </w:p>
    <w:p w14:paraId="07E8356B" w14:textId="09DD5147" w:rsidR="002122F5" w:rsidRDefault="000A6E61">
      <w:pPr>
        <w:spacing w:before="200"/>
        <w:jc w:val="both"/>
        <w:rPr>
          <w:rFonts w:ascii="Nunito" w:eastAsia="Nunito" w:hAnsi="Nunito" w:cs="Nunito"/>
        </w:rPr>
      </w:pPr>
      <w:r>
        <w:rPr>
          <w:rFonts w:ascii="Nunito" w:eastAsia="Nunito" w:hAnsi="Nunito" w:cs="Nunito"/>
        </w:rPr>
        <w:t>Finalment, tant el Grup de Dones de Bigues i</w:t>
      </w:r>
      <w:r w:rsidR="003A428A">
        <w:rPr>
          <w:rFonts w:ascii="Nunito" w:eastAsia="Nunito" w:hAnsi="Nunito" w:cs="Nunito"/>
        </w:rPr>
        <w:t xml:space="preserve"> Riells del Fai com l’entitat T</w:t>
      </w:r>
      <w:r>
        <w:rPr>
          <w:rFonts w:ascii="Nunito" w:eastAsia="Nunito" w:hAnsi="Nunito" w:cs="Nunito"/>
        </w:rPr>
        <w:t>L</w:t>
      </w:r>
      <w:r w:rsidR="003A428A">
        <w:rPr>
          <w:rFonts w:ascii="Nunito" w:eastAsia="Nunito" w:hAnsi="Nunito" w:cs="Nunito"/>
        </w:rPr>
        <w:t>BG</w:t>
      </w:r>
      <w:r>
        <w:rPr>
          <w:rFonts w:ascii="Nunito" w:eastAsia="Nunito" w:hAnsi="Nunito" w:cs="Nunito"/>
        </w:rPr>
        <w:t xml:space="preserve"> remarquen la manca d’espais per a les persones joves. L@Cova és un espai de referència per als i les més joves, però a partir dels 20 anys, el jovent no té espais on anar i s’han de moure a municipis propers com Granollers per trobar activitats d’oci i socialització. </w:t>
      </w:r>
    </w:p>
    <w:p w14:paraId="7255EE5C" w14:textId="77777777" w:rsidR="002122F5" w:rsidRDefault="000A6E61">
      <w:pPr>
        <w:spacing w:before="200"/>
        <w:jc w:val="both"/>
        <w:rPr>
          <w:rFonts w:ascii="Nunito" w:eastAsia="Nunito" w:hAnsi="Nunito" w:cs="Nunito"/>
        </w:rPr>
      </w:pPr>
      <w:r>
        <w:rPr>
          <w:rFonts w:ascii="Nunito" w:eastAsia="Nunito" w:hAnsi="Nunito" w:cs="Nunito"/>
        </w:rPr>
        <w:t>Altres problemàtiques que es detecten entre el jovent són les addiccions i la salut mental. Segons el tècnic del Pla de prevenció de drogues que fa a les addiccions es detecta que les noies fan un ús abusiu de les xarxes socials i prenen més tabac i alcohol. Els nois també consumeixen tabac, alcohol, fan ús de les xarxes socials i s’hi afegeixen els videojocs. La venda de drogues per part del jovent també és una problemàtica important al municipi.</w:t>
      </w:r>
    </w:p>
    <w:p w14:paraId="65A62ADE" w14:textId="7E703141" w:rsidR="002122F5" w:rsidRDefault="000A6E61">
      <w:pPr>
        <w:spacing w:before="200"/>
        <w:jc w:val="both"/>
        <w:rPr>
          <w:rFonts w:ascii="Nunito" w:eastAsia="Nunito" w:hAnsi="Nunito" w:cs="Nunito"/>
        </w:rPr>
      </w:pPr>
      <w:r>
        <w:rPr>
          <w:rFonts w:ascii="Nunito" w:eastAsia="Nunito" w:hAnsi="Nunito" w:cs="Nunito"/>
        </w:rPr>
        <w:lastRenderedPageBreak/>
        <w:t xml:space="preserve">Segons la psicològica de Serveis </w:t>
      </w:r>
      <w:r w:rsidR="00782357">
        <w:rPr>
          <w:rFonts w:ascii="Nunito" w:eastAsia="Nunito" w:hAnsi="Nunito" w:cs="Nunito"/>
        </w:rPr>
        <w:t>S</w:t>
      </w:r>
      <w:r>
        <w:rPr>
          <w:rFonts w:ascii="Nunito" w:eastAsia="Nunito" w:hAnsi="Nunito" w:cs="Nunito"/>
        </w:rPr>
        <w:t>ocials els principals problemes de salut mental tenen a veure amb les relacions de parella abusives, autolesions i trastorns de la conducta alimentària i tenen més prevalença en el cas de les noies.</w:t>
      </w:r>
    </w:p>
    <w:p w14:paraId="6FFB8556"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Accions en matèria d’igualtat i LGTBIQ+</w:t>
      </w:r>
    </w:p>
    <w:p w14:paraId="1F373785" w14:textId="77777777" w:rsidR="002122F5" w:rsidRDefault="000A6E61">
      <w:pPr>
        <w:spacing w:before="200"/>
        <w:jc w:val="both"/>
        <w:rPr>
          <w:rFonts w:ascii="Nunito" w:eastAsia="Nunito" w:hAnsi="Nunito" w:cs="Nunito"/>
        </w:rPr>
      </w:pPr>
      <w:r>
        <w:rPr>
          <w:rFonts w:ascii="Nunito" w:eastAsia="Nunito" w:hAnsi="Nunito" w:cs="Nunito"/>
        </w:rPr>
        <w:t>Cada dilluns les dinamitzadores juvenils assisteixen als centres educatius (programa Pidces) per fer intervencions i acompanyament als i les joves. En dies assenyalats com el 25N</w:t>
      </w:r>
      <w:r w:rsidR="00704E92">
        <w:rPr>
          <w:rFonts w:ascii="Nunito" w:eastAsia="Nunito" w:hAnsi="Nunito" w:cs="Nunito"/>
        </w:rPr>
        <w:t>, 17M</w:t>
      </w:r>
      <w:r>
        <w:rPr>
          <w:rFonts w:ascii="Nunito" w:eastAsia="Nunito" w:hAnsi="Nunito" w:cs="Nunito"/>
        </w:rPr>
        <w:t xml:space="preserve"> o el 8M, s’aprofita per parlar i treballar aquestes temàtiques.</w:t>
      </w:r>
    </w:p>
    <w:p w14:paraId="2459A5C9" w14:textId="77777777" w:rsidR="002122F5" w:rsidRDefault="000A6E61">
      <w:pPr>
        <w:spacing w:before="200"/>
        <w:jc w:val="both"/>
        <w:rPr>
          <w:rFonts w:ascii="Nunito" w:eastAsia="Nunito" w:hAnsi="Nunito" w:cs="Nunito"/>
        </w:rPr>
      </w:pPr>
      <w:r>
        <w:rPr>
          <w:rFonts w:ascii="Nunito" w:eastAsia="Nunito" w:hAnsi="Nunito" w:cs="Nunito"/>
        </w:rPr>
        <w:t>A l’Espai Jove, s’han començat a desenvolupar algunes accions amb perspectiva de gènere com ara penjar cartells sobre sexualitat amb perspectiva feminista, definir uns lavabos inclusius (no binaris) i repartir preservatius masculins i femenins i parlar sobre com utilitzar-los. L’educació sexual i el consum de drogues s’acompanya de forma més indirecta dins l’espai jove, i de forma més directa a través de xerrades als instituts (amb el suport del dinamitzador del programa de prevenció de drogues).</w:t>
      </w:r>
    </w:p>
    <w:p w14:paraId="1E39D9E7" w14:textId="748E229A" w:rsidR="002122F5" w:rsidRDefault="000A6E61">
      <w:pPr>
        <w:spacing w:before="200"/>
        <w:jc w:val="both"/>
        <w:rPr>
          <w:rFonts w:ascii="Nunito" w:eastAsia="Nunito" w:hAnsi="Nunito" w:cs="Nunito"/>
        </w:rPr>
      </w:pPr>
      <w:r>
        <w:rPr>
          <w:rFonts w:ascii="Nunito" w:eastAsia="Nunito" w:hAnsi="Nunito" w:cs="Nunito"/>
        </w:rPr>
        <w:t>També des d’aquest espai, es va acompanyar a la creació del col·lectiu de noies feministes, “Aquelarre Feminista”, que entre el 2018 i el 2020 va estar molt actiu i organitzava activitats, a més de ser les primeres a impulsar la creació d’un Punt Lila durant la Festa Major de Bigues i Riells</w:t>
      </w:r>
      <w:r w:rsidR="007F4A50">
        <w:rPr>
          <w:rFonts w:ascii="Nunito" w:eastAsia="Nunito" w:hAnsi="Nunito" w:cs="Nunito"/>
        </w:rPr>
        <w:t xml:space="preserve"> del Fai</w:t>
      </w:r>
      <w:r>
        <w:rPr>
          <w:rFonts w:ascii="Nunito" w:eastAsia="Nunito" w:hAnsi="Nunito" w:cs="Nunito"/>
        </w:rPr>
        <w:t xml:space="preserve">, a través de presentar la iniciativa als </w:t>
      </w:r>
      <w:r w:rsidR="00CD5FA0">
        <w:rPr>
          <w:rFonts w:ascii="Nunito" w:eastAsia="Nunito" w:hAnsi="Nunito" w:cs="Nunito"/>
        </w:rPr>
        <w:t>P</w:t>
      </w:r>
      <w:r>
        <w:rPr>
          <w:rFonts w:ascii="Nunito" w:eastAsia="Nunito" w:hAnsi="Nunito" w:cs="Nunito"/>
        </w:rPr>
        <w:t xml:space="preserve">ressupostos </w:t>
      </w:r>
      <w:r w:rsidR="00CD5FA0">
        <w:rPr>
          <w:rFonts w:ascii="Nunito" w:eastAsia="Nunito" w:hAnsi="Nunito" w:cs="Nunito"/>
        </w:rPr>
        <w:t>P</w:t>
      </w:r>
      <w:r>
        <w:rPr>
          <w:rFonts w:ascii="Nunito" w:eastAsia="Nunito" w:hAnsi="Nunito" w:cs="Nunito"/>
        </w:rPr>
        <w:t xml:space="preserve">articipatius de </w:t>
      </w:r>
      <w:r w:rsidR="00CD5FA0">
        <w:rPr>
          <w:rFonts w:ascii="Nunito" w:eastAsia="Nunito" w:hAnsi="Nunito" w:cs="Nunito"/>
        </w:rPr>
        <w:t>J</w:t>
      </w:r>
      <w:r>
        <w:rPr>
          <w:rFonts w:ascii="Nunito" w:eastAsia="Nunito" w:hAnsi="Nunito" w:cs="Nunito"/>
        </w:rPr>
        <w:t>oventut.</w:t>
      </w:r>
    </w:p>
    <w:p w14:paraId="2C692A24" w14:textId="4CFBE776" w:rsidR="002122F5" w:rsidRDefault="000A6E61">
      <w:pPr>
        <w:spacing w:before="200"/>
        <w:jc w:val="both"/>
        <w:rPr>
          <w:rFonts w:ascii="Nunito" w:eastAsia="Nunito" w:hAnsi="Nunito" w:cs="Nunito"/>
        </w:rPr>
      </w:pPr>
      <w:r>
        <w:rPr>
          <w:rFonts w:ascii="Nunito" w:eastAsia="Nunito" w:hAnsi="Nunito" w:cs="Nunito"/>
        </w:rPr>
        <w:t xml:space="preserve">El tècnic del </w:t>
      </w:r>
      <w:r w:rsidR="00F55C15">
        <w:rPr>
          <w:rFonts w:ascii="Nunito" w:eastAsia="Nunito" w:hAnsi="Nunito" w:cs="Nunito"/>
        </w:rPr>
        <w:t>P</w:t>
      </w:r>
      <w:r>
        <w:rPr>
          <w:rFonts w:ascii="Nunito" w:eastAsia="Nunito" w:hAnsi="Nunito" w:cs="Nunito"/>
        </w:rPr>
        <w:t>la de</w:t>
      </w:r>
      <w:r w:rsidR="00F55C15">
        <w:rPr>
          <w:rFonts w:ascii="Nunito" w:eastAsia="Nunito" w:hAnsi="Nunito" w:cs="Nunito"/>
        </w:rPr>
        <w:t xml:space="preserve"> P</w:t>
      </w:r>
      <w:r>
        <w:rPr>
          <w:rFonts w:ascii="Nunito" w:eastAsia="Nunito" w:hAnsi="Nunito" w:cs="Nunito"/>
        </w:rPr>
        <w:t xml:space="preserve">revenció de </w:t>
      </w:r>
      <w:r w:rsidR="00F55C15">
        <w:rPr>
          <w:rFonts w:ascii="Nunito" w:eastAsia="Nunito" w:hAnsi="Nunito" w:cs="Nunito"/>
        </w:rPr>
        <w:t>D</w:t>
      </w:r>
      <w:r>
        <w:rPr>
          <w:rFonts w:ascii="Nunito" w:eastAsia="Nunito" w:hAnsi="Nunito" w:cs="Nunito"/>
        </w:rPr>
        <w:t>rogues i la psicòloga també fan una tasca important introduint la perspectiva de gènere i la prevenció de les violències masclistes i LGBTIQ-fòbiques de manera transversal en els seus serveis.</w:t>
      </w:r>
    </w:p>
    <w:p w14:paraId="59827BE5" w14:textId="38158A14"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Percepcions de l’</w:t>
      </w:r>
      <w:r w:rsidR="00B80CC2">
        <w:rPr>
          <w:rFonts w:ascii="Nunito" w:eastAsia="Nunito" w:hAnsi="Nunito" w:cs="Nunito"/>
          <w:b/>
          <w:u w:val="single"/>
        </w:rPr>
        <w:t>e</w:t>
      </w:r>
      <w:r>
        <w:rPr>
          <w:rFonts w:ascii="Nunito" w:eastAsia="Nunito" w:hAnsi="Nunito" w:cs="Nunito"/>
          <w:b/>
          <w:u w:val="single"/>
        </w:rPr>
        <w:t xml:space="preserve">quip </w:t>
      </w:r>
      <w:r w:rsidR="00B80CC2">
        <w:rPr>
          <w:rFonts w:ascii="Nunito" w:eastAsia="Nunito" w:hAnsi="Nunito" w:cs="Nunito"/>
          <w:b/>
          <w:u w:val="single"/>
        </w:rPr>
        <w:t>t</w:t>
      </w:r>
      <w:r>
        <w:rPr>
          <w:rFonts w:ascii="Nunito" w:eastAsia="Nunito" w:hAnsi="Nunito" w:cs="Nunito"/>
          <w:b/>
          <w:u w:val="single"/>
        </w:rPr>
        <w:t>ècnic</w:t>
      </w:r>
    </w:p>
    <w:p w14:paraId="7DD7F1B4" w14:textId="4EE0F319" w:rsidR="002122F5" w:rsidRDefault="000A6E61">
      <w:pPr>
        <w:spacing w:before="200"/>
        <w:jc w:val="both"/>
        <w:rPr>
          <w:rFonts w:ascii="Nunito" w:eastAsia="Nunito" w:hAnsi="Nunito" w:cs="Nunito"/>
        </w:rPr>
      </w:pPr>
      <w:r>
        <w:rPr>
          <w:rFonts w:ascii="Nunito" w:eastAsia="Nunito" w:hAnsi="Nunito" w:cs="Nunito"/>
        </w:rPr>
        <w:t xml:space="preserve">La tècnica de </w:t>
      </w:r>
      <w:r w:rsidR="0006407D">
        <w:rPr>
          <w:rFonts w:ascii="Nunito" w:eastAsia="Nunito" w:hAnsi="Nunito" w:cs="Nunito"/>
        </w:rPr>
        <w:t>J</w:t>
      </w:r>
      <w:r>
        <w:rPr>
          <w:rFonts w:ascii="Nunito" w:eastAsia="Nunito" w:hAnsi="Nunito" w:cs="Nunito"/>
        </w:rPr>
        <w:t xml:space="preserve">oventut comparteix la importància que se les tingui més en compte quan des d’una altra àrea es vol organitzar alguna activitat cap al jovent i destaca la necessitat que existeixi més coordinació entre les diferents àrees. Com a demanda per l’àrea, remarca la necessitat de tenir més recursos per poder acompanyar al jovent quan es donen situacions de violència masclista, i més concretament de violència sexual. </w:t>
      </w:r>
    </w:p>
    <w:p w14:paraId="60608DB6" w14:textId="77777777" w:rsidR="002122F5" w:rsidRDefault="000A6E61">
      <w:pPr>
        <w:spacing w:before="200"/>
        <w:jc w:val="both"/>
        <w:rPr>
          <w:rFonts w:ascii="Nunito" w:eastAsia="Nunito" w:hAnsi="Nunito" w:cs="Nunito"/>
        </w:rPr>
      </w:pPr>
      <w:r>
        <w:rPr>
          <w:rFonts w:ascii="Nunito" w:eastAsia="Nunito" w:hAnsi="Nunito" w:cs="Nunito"/>
        </w:rPr>
        <w:t>Finalment, algunes de les reflexions extretes del Pla local de Joventut són:</w:t>
      </w:r>
    </w:p>
    <w:p w14:paraId="73295AC0" w14:textId="77777777" w:rsidR="002122F5" w:rsidRDefault="000A6E61">
      <w:pPr>
        <w:numPr>
          <w:ilvl w:val="0"/>
          <w:numId w:val="2"/>
        </w:numPr>
        <w:spacing w:before="200"/>
        <w:jc w:val="both"/>
        <w:rPr>
          <w:rFonts w:ascii="Nunito" w:eastAsia="Nunito" w:hAnsi="Nunito" w:cs="Nunito"/>
        </w:rPr>
      </w:pPr>
      <w:r>
        <w:rPr>
          <w:rFonts w:ascii="Nunito" w:eastAsia="Nunito" w:hAnsi="Nunito" w:cs="Nunito"/>
        </w:rPr>
        <w:t xml:space="preserve">Existeix cada vegada més transversalitat en la implementació de la visió feminista i igualitària en tots els departaments de l’ajuntament. </w:t>
      </w:r>
    </w:p>
    <w:p w14:paraId="148B7D93" w14:textId="77777777" w:rsidR="002122F5" w:rsidRDefault="000A6E61">
      <w:pPr>
        <w:numPr>
          <w:ilvl w:val="0"/>
          <w:numId w:val="2"/>
        </w:numPr>
        <w:pBdr>
          <w:top w:val="nil"/>
          <w:left w:val="nil"/>
          <w:bottom w:val="nil"/>
          <w:right w:val="nil"/>
          <w:between w:val="nil"/>
        </w:pBdr>
        <w:jc w:val="both"/>
        <w:rPr>
          <w:rFonts w:ascii="Nunito" w:eastAsia="Nunito" w:hAnsi="Nunito" w:cs="Nunito"/>
        </w:rPr>
      </w:pPr>
      <w:r>
        <w:rPr>
          <w:rFonts w:ascii="Nunito" w:eastAsia="Nunito" w:hAnsi="Nunito" w:cs="Nunito"/>
        </w:rPr>
        <w:t xml:space="preserve">S’ha de fer campanyes específiques entorn les problemàtiques de gènere més comunes entre les persones joves, com pot ser les relacions tòxiques, el </w:t>
      </w:r>
      <w:r w:rsidRPr="00DB5998">
        <w:rPr>
          <w:rFonts w:ascii="Nunito" w:eastAsia="Nunito" w:hAnsi="Nunito" w:cs="Nunito"/>
          <w:i/>
          <w:iCs/>
        </w:rPr>
        <w:t xml:space="preserve">sexpreading </w:t>
      </w:r>
      <w:r>
        <w:rPr>
          <w:rFonts w:ascii="Nunito" w:eastAsia="Nunito" w:hAnsi="Nunito" w:cs="Nunito"/>
        </w:rPr>
        <w:t>o les xarxes socials, entre d’altres.</w:t>
      </w:r>
    </w:p>
    <w:p w14:paraId="465D33C3" w14:textId="77777777" w:rsidR="002122F5" w:rsidRDefault="000A6E61">
      <w:pPr>
        <w:numPr>
          <w:ilvl w:val="0"/>
          <w:numId w:val="2"/>
        </w:numPr>
        <w:pBdr>
          <w:top w:val="nil"/>
          <w:left w:val="nil"/>
          <w:bottom w:val="nil"/>
          <w:right w:val="nil"/>
          <w:between w:val="nil"/>
        </w:pBdr>
        <w:jc w:val="both"/>
        <w:rPr>
          <w:rFonts w:ascii="Nunito" w:eastAsia="Nunito" w:hAnsi="Nunito" w:cs="Nunito"/>
        </w:rPr>
      </w:pPr>
      <w:r>
        <w:rPr>
          <w:rFonts w:ascii="Nunito" w:eastAsia="Nunito" w:hAnsi="Nunito" w:cs="Nunito"/>
        </w:rPr>
        <w:lastRenderedPageBreak/>
        <w:t xml:space="preserve">La igualtat ha de ser transversal a totes les àrees que es treballen des de joventut, per tant, des del departament de joventut s’ha de procurar sempre treballar des d’una perspectiva que englobi a totes les persones. </w:t>
      </w:r>
    </w:p>
    <w:p w14:paraId="0097A4FF" w14:textId="77777777" w:rsidR="002122F5" w:rsidRDefault="000A6E61">
      <w:pPr>
        <w:numPr>
          <w:ilvl w:val="0"/>
          <w:numId w:val="2"/>
        </w:numPr>
        <w:pBdr>
          <w:top w:val="nil"/>
          <w:left w:val="nil"/>
          <w:bottom w:val="nil"/>
          <w:right w:val="nil"/>
          <w:between w:val="nil"/>
        </w:pBdr>
        <w:jc w:val="both"/>
        <w:rPr>
          <w:rFonts w:ascii="Nunito" w:eastAsia="Nunito" w:hAnsi="Nunito" w:cs="Nunito"/>
        </w:rPr>
      </w:pPr>
      <w:r>
        <w:rPr>
          <w:rFonts w:ascii="Nunito" w:eastAsia="Nunito" w:hAnsi="Nunito" w:cs="Nunito"/>
        </w:rPr>
        <w:t>Cal fer campanyes de conscienciació en espais d’oci nocturn del municipi, ja que generalment és un espai on s’accentuen les violències. De la mateixa manera que ca</w:t>
      </w:r>
      <w:r w:rsidR="00E5155B">
        <w:rPr>
          <w:rFonts w:ascii="Nunito" w:eastAsia="Nunito" w:hAnsi="Nunito" w:cs="Nunito"/>
        </w:rPr>
        <w:t>l que les persones joves sentin</w:t>
      </w:r>
      <w:r>
        <w:rPr>
          <w:rFonts w:ascii="Nunito" w:eastAsia="Nunito" w:hAnsi="Nunito" w:cs="Nunito"/>
        </w:rPr>
        <w:t xml:space="preserve"> el Punt Lila com un espai on poder anar a resoldre dubtes. </w:t>
      </w:r>
    </w:p>
    <w:p w14:paraId="54A1865B" w14:textId="2DBCC8C7" w:rsidR="002122F5" w:rsidRDefault="000A6E61">
      <w:pPr>
        <w:pBdr>
          <w:top w:val="nil"/>
          <w:left w:val="nil"/>
          <w:bottom w:val="nil"/>
          <w:right w:val="nil"/>
          <w:between w:val="nil"/>
        </w:pBdr>
        <w:spacing w:before="200"/>
        <w:jc w:val="both"/>
        <w:rPr>
          <w:rFonts w:ascii="Nunito" w:eastAsia="Nunito" w:hAnsi="Nunito" w:cs="Nunito"/>
          <w:color w:val="FF0000"/>
        </w:rPr>
      </w:pPr>
      <w:r>
        <w:rPr>
          <w:rFonts w:ascii="Nunito" w:eastAsia="Nunito" w:hAnsi="Nunito" w:cs="Nunito"/>
        </w:rPr>
        <w:t xml:space="preserve">El tècnic del </w:t>
      </w:r>
      <w:r w:rsidR="00067B22">
        <w:rPr>
          <w:rFonts w:ascii="Nunito" w:eastAsia="Nunito" w:hAnsi="Nunito" w:cs="Nunito"/>
        </w:rPr>
        <w:t>P</w:t>
      </w:r>
      <w:r>
        <w:rPr>
          <w:rFonts w:ascii="Nunito" w:eastAsia="Nunito" w:hAnsi="Nunito" w:cs="Nunito"/>
        </w:rPr>
        <w:t xml:space="preserve">la de </w:t>
      </w:r>
      <w:r w:rsidR="00067B22">
        <w:rPr>
          <w:rFonts w:ascii="Nunito" w:eastAsia="Nunito" w:hAnsi="Nunito" w:cs="Nunito"/>
        </w:rPr>
        <w:t>P</w:t>
      </w:r>
      <w:r>
        <w:rPr>
          <w:rFonts w:ascii="Nunito" w:eastAsia="Nunito" w:hAnsi="Nunito" w:cs="Nunito"/>
        </w:rPr>
        <w:t xml:space="preserve">revenció de </w:t>
      </w:r>
      <w:r w:rsidR="00067B22">
        <w:rPr>
          <w:rFonts w:ascii="Nunito" w:eastAsia="Nunito" w:hAnsi="Nunito" w:cs="Nunito"/>
        </w:rPr>
        <w:t>D</w:t>
      </w:r>
      <w:r>
        <w:rPr>
          <w:rFonts w:ascii="Nunito" w:eastAsia="Nunito" w:hAnsi="Nunito" w:cs="Nunito"/>
        </w:rPr>
        <w:t>rogues també identifica les resistències del jovent per treballar els temes d’igualtat i feminisme. Percep que els nois se senten acusats i pensa que cal trobar altres estratègies. Fa una bona valoració de les intervencions a l’hora del pati a l’institut i considera de gran importància que hi hagi un vincle amb el jovent perquè puguin connectar amb els discursos dels i les educadores. Garantir personal fix que pugui estar dia a dia amb el jovent per poder fer aquesta tasca.</w:t>
      </w:r>
    </w:p>
    <w:p w14:paraId="53AC21FB" w14:textId="77777777" w:rsidR="002122F5" w:rsidRDefault="000A6E61">
      <w:pPr>
        <w:spacing w:before="200" w:line="360" w:lineRule="auto"/>
        <w:jc w:val="both"/>
        <w:rPr>
          <w:rFonts w:ascii="Nunito" w:eastAsia="Nunito" w:hAnsi="Nunito" w:cs="Nunito"/>
          <w:b/>
          <w:u w:val="single"/>
        </w:rPr>
      </w:pPr>
      <w:r>
        <w:rPr>
          <w:rFonts w:ascii="Nunito" w:eastAsia="Nunito" w:hAnsi="Nunito" w:cs="Nunito"/>
          <w:b/>
          <w:u w:val="single"/>
        </w:rPr>
        <w:t>Percepcions de la ciutadania</w:t>
      </w:r>
    </w:p>
    <w:p w14:paraId="0DA08615" w14:textId="77777777" w:rsidR="002122F5" w:rsidRDefault="000A6E61">
      <w:pPr>
        <w:spacing w:before="200"/>
        <w:jc w:val="both"/>
        <w:rPr>
          <w:rFonts w:ascii="Nunito" w:eastAsia="Nunito" w:hAnsi="Nunito" w:cs="Nunito"/>
        </w:rPr>
      </w:pPr>
      <w:r>
        <w:rPr>
          <w:rFonts w:ascii="Nunito" w:eastAsia="Nunito" w:hAnsi="Nunito" w:cs="Nunito"/>
        </w:rPr>
        <w:t>Es detecta que hi ha una manca d’espais per la gent jove a partir dels 20 anys, tant el grup de dones com l’entitat LGTBIQ+, remarquen la importància de generar espais pel jovent per tal d’evitar que hagin de marxar fora del municipi per trobar espais de socialització i oci.  Quan es comenta la qüestió dels espais al grup de discussió amb delegats i delegades reconeixen que els nois assisteixen més a L@ Cova que les noies, però no saben explicar-ne les raons. Diuen que les noies queden més pel carrer o a cases particulars.</w:t>
      </w:r>
    </w:p>
    <w:p w14:paraId="62449CAF" w14:textId="77777777" w:rsidR="002122F5" w:rsidRDefault="000A6E61">
      <w:pPr>
        <w:pStyle w:val="Ttulo3"/>
        <w:spacing w:before="200" w:line="360" w:lineRule="auto"/>
        <w:jc w:val="both"/>
        <w:rPr>
          <w:rFonts w:ascii="Nunito" w:eastAsia="Nunito" w:hAnsi="Nunito" w:cs="Nunito"/>
          <w:sz w:val="24"/>
          <w:szCs w:val="24"/>
        </w:rPr>
      </w:pPr>
      <w:bookmarkStart w:id="34" w:name="_heading=h.32hioqz" w:colFirst="0" w:colLast="0"/>
      <w:bookmarkEnd w:id="34"/>
      <w:r>
        <w:rPr>
          <w:rFonts w:ascii="Nunito" w:eastAsia="Nunito" w:hAnsi="Nunito" w:cs="Nunito"/>
          <w:b/>
          <w:color w:val="FFFFFF"/>
          <w:shd w:val="clear" w:color="auto" w:fill="B4A7D6"/>
        </w:rPr>
        <w:t>CONCLUSIONS EIX 3</w:t>
      </w:r>
    </w:p>
    <w:tbl>
      <w:tblPr>
        <w:tblStyle w:val="affff4"/>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2122F5" w14:paraId="202C319A" w14:textId="77777777">
        <w:tc>
          <w:tcPr>
            <w:tcW w:w="4514" w:type="dxa"/>
            <w:shd w:val="clear" w:color="auto" w:fill="B4A7D6"/>
            <w:tcMar>
              <w:top w:w="100" w:type="dxa"/>
              <w:left w:w="100" w:type="dxa"/>
              <w:bottom w:w="100" w:type="dxa"/>
              <w:right w:w="100" w:type="dxa"/>
            </w:tcMar>
          </w:tcPr>
          <w:p w14:paraId="7D3BC33B" w14:textId="77777777" w:rsidR="002122F5" w:rsidRDefault="000A6E61">
            <w:pPr>
              <w:widowControl w:val="0"/>
              <w:spacing w:before="200"/>
              <w:jc w:val="both"/>
              <w:rPr>
                <w:rFonts w:ascii="Nunito" w:eastAsia="Nunito" w:hAnsi="Nunito" w:cs="Nunito"/>
                <w:b/>
                <w:color w:val="000000"/>
                <w:sz w:val="24"/>
                <w:szCs w:val="24"/>
              </w:rPr>
            </w:pPr>
            <w:r>
              <w:rPr>
                <w:rFonts w:ascii="Nunito" w:eastAsia="Nunito" w:hAnsi="Nunito" w:cs="Nunito"/>
                <w:b/>
                <w:color w:val="000000"/>
                <w:sz w:val="24"/>
                <w:szCs w:val="24"/>
              </w:rPr>
              <w:t>Punts forts</w:t>
            </w:r>
          </w:p>
        </w:tc>
        <w:tc>
          <w:tcPr>
            <w:tcW w:w="4515" w:type="dxa"/>
            <w:shd w:val="clear" w:color="auto" w:fill="B4A7D6"/>
            <w:tcMar>
              <w:top w:w="100" w:type="dxa"/>
              <w:left w:w="100" w:type="dxa"/>
              <w:bottom w:w="100" w:type="dxa"/>
              <w:right w:w="100" w:type="dxa"/>
            </w:tcMar>
          </w:tcPr>
          <w:p w14:paraId="78BDB095" w14:textId="77777777" w:rsidR="002122F5" w:rsidRDefault="000A6E61">
            <w:pPr>
              <w:widowControl w:val="0"/>
              <w:spacing w:before="200"/>
              <w:jc w:val="both"/>
              <w:rPr>
                <w:rFonts w:ascii="Nunito" w:eastAsia="Nunito" w:hAnsi="Nunito" w:cs="Nunito"/>
                <w:b/>
                <w:color w:val="000000"/>
                <w:sz w:val="24"/>
                <w:szCs w:val="24"/>
              </w:rPr>
            </w:pPr>
            <w:r>
              <w:rPr>
                <w:rFonts w:ascii="Nunito" w:eastAsia="Nunito" w:hAnsi="Nunito" w:cs="Nunito"/>
                <w:b/>
                <w:color w:val="000000"/>
                <w:sz w:val="24"/>
                <w:szCs w:val="24"/>
              </w:rPr>
              <w:t>Aspectes a millorar</w:t>
            </w:r>
          </w:p>
        </w:tc>
      </w:tr>
      <w:tr w:rsidR="002122F5" w14:paraId="632B299F" w14:textId="77777777">
        <w:trPr>
          <w:trHeight w:val="4003"/>
        </w:trPr>
        <w:tc>
          <w:tcPr>
            <w:tcW w:w="4514" w:type="dxa"/>
            <w:tcMar>
              <w:top w:w="100" w:type="dxa"/>
              <w:left w:w="100" w:type="dxa"/>
              <w:bottom w:w="100" w:type="dxa"/>
              <w:right w:w="100" w:type="dxa"/>
            </w:tcMar>
          </w:tcPr>
          <w:p w14:paraId="5A77A2F5"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Participació majoritària de les dones al teixit associatiu i a les activitats organitzades des de l’Ajuntament.</w:t>
            </w:r>
          </w:p>
          <w:p w14:paraId="3AB36BD1"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L’equip tècnic de joventut i tècnics/ques mancomunats que treballen amb joves integren la perspectiva de gènere i LGBTIQ+ en el seu dia a dia.</w:t>
            </w:r>
          </w:p>
          <w:p w14:paraId="103C1076"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S’han iniciat contactes amb les famílies i centres educatius per impulsar una comissió coeducativa.</w:t>
            </w:r>
          </w:p>
        </w:tc>
        <w:tc>
          <w:tcPr>
            <w:tcW w:w="4515" w:type="dxa"/>
            <w:tcMar>
              <w:top w:w="100" w:type="dxa"/>
              <w:left w:w="100" w:type="dxa"/>
              <w:bottom w:w="100" w:type="dxa"/>
              <w:right w:w="100" w:type="dxa"/>
            </w:tcMar>
          </w:tcPr>
          <w:p w14:paraId="6B50490B"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Manca de dones a les entitats esportives i de visibilitat i promoció de l’esport per a les dones més enllà de l’hoquei.</w:t>
            </w:r>
          </w:p>
          <w:p w14:paraId="020F2475"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Manca d’estratègia municipal per abordar la coeducació de manera integral i formar tots els agents educatius.</w:t>
            </w:r>
          </w:p>
          <w:p w14:paraId="19F660EB" w14:textId="77777777" w:rsidR="002122F5" w:rsidRDefault="000A6E61">
            <w:pPr>
              <w:widowControl w:val="0"/>
              <w:spacing w:before="200"/>
              <w:jc w:val="both"/>
              <w:rPr>
                <w:rFonts w:ascii="Nunito" w:eastAsia="Nunito" w:hAnsi="Nunito" w:cs="Nunito"/>
                <w:color w:val="000000"/>
              </w:rPr>
            </w:pPr>
            <w:r>
              <w:rPr>
                <w:rFonts w:ascii="Nunito" w:eastAsia="Nunito" w:hAnsi="Nunito" w:cs="Nunito"/>
                <w:color w:val="000000"/>
              </w:rPr>
              <w:t>Manca d’educació sexoafectiva obligatòria centrada en el plaer i que connecti amb el jovent.</w:t>
            </w:r>
          </w:p>
          <w:p w14:paraId="7EB43A3D" w14:textId="1108C492" w:rsidR="002122F5" w:rsidRDefault="000A6E61" w:rsidP="007F4E28">
            <w:pPr>
              <w:widowControl w:val="0"/>
              <w:spacing w:before="200"/>
              <w:jc w:val="both"/>
              <w:rPr>
                <w:rFonts w:ascii="Nunito" w:eastAsia="Nunito" w:hAnsi="Nunito" w:cs="Nunito"/>
                <w:color w:val="000000"/>
                <w:sz w:val="24"/>
                <w:szCs w:val="24"/>
              </w:rPr>
            </w:pPr>
            <w:r>
              <w:rPr>
                <w:rFonts w:ascii="Nunito" w:eastAsia="Nunito" w:hAnsi="Nunito" w:cs="Nunito"/>
                <w:color w:val="000000"/>
              </w:rPr>
              <w:t>Espai comú de L@Cova ocupat majoritàriament per nois. Resistències dels nois joves cap al feminisme i la diversitat LGBTIQ+, es percep com un discurs institucional al qual rebel·lar se.</w:t>
            </w:r>
          </w:p>
        </w:tc>
      </w:tr>
    </w:tbl>
    <w:p w14:paraId="09E8B585" w14:textId="77777777" w:rsidR="002122F5" w:rsidRDefault="000A6E61">
      <w:pPr>
        <w:pStyle w:val="Ttulo2"/>
        <w:widowControl w:val="0"/>
        <w:spacing w:after="320"/>
        <w:jc w:val="both"/>
        <w:rPr>
          <w:rFonts w:ascii="Nunito" w:eastAsia="Nunito" w:hAnsi="Nunito" w:cs="Nunito"/>
        </w:rPr>
      </w:pPr>
      <w:bookmarkStart w:id="35" w:name="_heading=h.41mghml" w:colFirst="0" w:colLast="0"/>
      <w:bookmarkEnd w:id="35"/>
      <w:r>
        <w:rPr>
          <w:rFonts w:ascii="Nunito" w:eastAsia="Nunito" w:hAnsi="Nunito" w:cs="Nunito"/>
          <w:b/>
          <w:color w:val="7236B0"/>
          <w:sz w:val="30"/>
          <w:szCs w:val="30"/>
        </w:rPr>
        <w:lastRenderedPageBreak/>
        <w:t>EIX 4. MUNICIPI SEGUR I LLIURE DE VIOLÈNCIES MASCLISTES I LGBTIQ-FÒBIQUES</w:t>
      </w:r>
    </w:p>
    <w:p w14:paraId="3F88735A" w14:textId="77777777" w:rsidR="002122F5" w:rsidRDefault="000A6E61">
      <w:pPr>
        <w:spacing w:before="200"/>
        <w:jc w:val="both"/>
        <w:rPr>
          <w:rFonts w:ascii="Nunito" w:eastAsia="Nunito" w:hAnsi="Nunito" w:cs="Nunito"/>
        </w:rPr>
      </w:pPr>
      <w:r>
        <w:rPr>
          <w:rFonts w:ascii="Nunito" w:eastAsia="Nunito" w:hAnsi="Nunito" w:cs="Nunito"/>
        </w:rPr>
        <w:t>Pel que fa a l’ús de l’espai públic, l’urbanisme feminista és clar: com a conseqüència de la socialització de gènere i les violències existents, la sensació de seguretat, acollida i inclusió dels espais (carrers, places, etc.) és diferent en dones i persones LGBTIQ+ que en homes. Això genera un ús diferenciat i desigual de l’espai públic, que cal revertir construint carrers inclusius, segurs i acollidors (il·luminats, nets, amb visibilitat, amb punts de trobada i de joc...) perquè tothom hi pugui conviure i generin relacions de conveïnatge i respecte.</w:t>
      </w:r>
    </w:p>
    <w:p w14:paraId="70BE1AD6" w14:textId="77777777" w:rsidR="002122F5" w:rsidRDefault="000A6E61">
      <w:pPr>
        <w:spacing w:before="200"/>
        <w:jc w:val="both"/>
        <w:rPr>
          <w:rFonts w:ascii="Nunito" w:eastAsia="Nunito" w:hAnsi="Nunito" w:cs="Nunito"/>
        </w:rPr>
      </w:pPr>
      <w:r>
        <w:rPr>
          <w:rFonts w:ascii="Nunito" w:eastAsia="Nunito" w:hAnsi="Nunito" w:cs="Nunito"/>
        </w:rPr>
        <w:t>En aquesta línia estratègica també hem inclòs la lluita contra la violència masclista i LGBTIQ-fòbica, perquè hi ha una part que es dona en l’àmbit comunitari i del carrer, però també té tota una altra vessant que es desenvolupa en l’àmbit privat o en institucions com les empreses o centres escolars. Caldrà abordar cada tipologia de violència dins de cada context.</w:t>
      </w:r>
    </w:p>
    <w:p w14:paraId="48186719" w14:textId="77777777" w:rsidR="002122F5" w:rsidRDefault="000A6E61">
      <w:pPr>
        <w:spacing w:before="200"/>
        <w:jc w:val="both"/>
        <w:rPr>
          <w:rFonts w:ascii="Nunito" w:eastAsia="Nunito" w:hAnsi="Nunito" w:cs="Nunito"/>
        </w:rPr>
      </w:pPr>
      <w:r>
        <w:rPr>
          <w:rFonts w:ascii="Nunito" w:eastAsia="Nunito" w:hAnsi="Nunito" w:cs="Nunito"/>
        </w:rPr>
        <w:t>La Llei 5/2008, de 24 d’abril, del dret de les dones a erradicar la violència masclista - i la seva recent modificació l’any 2020, utilitza l’expressió de violència masclista i la defineix com “la violència que s’exerceix contra les dones com a manifestació de la discriminació i de la situació de desigualtat en el marc d’un sistema de relacions de poder dels homes sobre les dones i que, produïda per mitjans físics, econòmics o psicològics, incloses les amenaces, les intimidacions i les coaccions, tingui com a resultat un dany o patiment físic, sexual o psicològic, tant si es produeix en l’àmbit públic com en el privat”.</w:t>
      </w:r>
    </w:p>
    <w:p w14:paraId="6B37FE86" w14:textId="77777777" w:rsidR="002122F5" w:rsidRDefault="000A6E61">
      <w:pPr>
        <w:spacing w:before="200"/>
        <w:jc w:val="both"/>
        <w:rPr>
          <w:rFonts w:ascii="Nunito" w:eastAsia="Nunito" w:hAnsi="Nunito" w:cs="Nunito"/>
        </w:rPr>
      </w:pPr>
      <w:r>
        <w:rPr>
          <w:rFonts w:ascii="Nunito" w:eastAsia="Nunito" w:hAnsi="Nunito" w:cs="Nunito"/>
        </w:rPr>
        <w:t>L’administració local, com a ens públic més proper a la ciutadania, té un paper cabdal en la promoció dels mecanismes necessaris per donar una resposta ràpida i eficaç a les situacions de violència de gènere. L’abordatge de la violència de gènere ha de contemplar tots els àmbits d’intervenció: la detecció, la prevenció i la sensibilització, l’atenció a les dones i la seva recuperació així com la coordinació interdepartamental i interinstitucional que permeti optimitzar els recursos i l’eficàcia de les intervencions.</w:t>
      </w:r>
    </w:p>
    <w:p w14:paraId="5E2C4FB7" w14:textId="77777777" w:rsidR="002122F5" w:rsidRDefault="002122F5">
      <w:pPr>
        <w:jc w:val="both"/>
        <w:rPr>
          <w:rFonts w:ascii="Nunito" w:eastAsia="Nunito" w:hAnsi="Nunito" w:cs="Nunito"/>
        </w:rPr>
      </w:pPr>
    </w:p>
    <w:tbl>
      <w:tblPr>
        <w:tblStyle w:val="affff5"/>
        <w:tblW w:w="849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98"/>
      </w:tblGrid>
      <w:tr w:rsidR="002122F5" w14:paraId="0356B5A3" w14:textId="77777777">
        <w:tc>
          <w:tcPr>
            <w:tcW w:w="8498" w:type="dxa"/>
            <w:tcBorders>
              <w:top w:val="dotted" w:sz="8" w:space="0" w:color="000000"/>
              <w:left w:val="dotted" w:sz="8" w:space="0" w:color="000000"/>
              <w:bottom w:val="dotted" w:sz="8" w:space="0" w:color="000000"/>
              <w:right w:val="dotted" w:sz="8" w:space="0" w:color="000000"/>
            </w:tcBorders>
            <w:shd w:val="clear" w:color="auto" w:fill="B4A7D6"/>
            <w:tcMar>
              <w:top w:w="100" w:type="dxa"/>
              <w:left w:w="100" w:type="dxa"/>
              <w:bottom w:w="100" w:type="dxa"/>
              <w:right w:w="100" w:type="dxa"/>
            </w:tcMar>
          </w:tcPr>
          <w:p w14:paraId="64FB1531" w14:textId="77777777" w:rsidR="002122F5" w:rsidRDefault="000A6E61">
            <w:pPr>
              <w:jc w:val="both"/>
              <w:rPr>
                <w:rFonts w:ascii="Nunito" w:eastAsia="Nunito" w:hAnsi="Nunito" w:cs="Nunito"/>
                <w:b/>
                <w:color w:val="FFFFFF"/>
              </w:rPr>
            </w:pPr>
            <w:r>
              <w:rPr>
                <w:rFonts w:ascii="Nunito" w:eastAsia="Nunito" w:hAnsi="Nunito" w:cs="Nunito"/>
                <w:b/>
                <w:color w:val="FFFFFF"/>
              </w:rPr>
              <w:t xml:space="preserve">ÀMBITS: </w:t>
            </w:r>
          </w:p>
          <w:p w14:paraId="0F68E05B" w14:textId="77777777" w:rsidR="002122F5" w:rsidRDefault="000A6E61">
            <w:pPr>
              <w:widowControl w:val="0"/>
              <w:numPr>
                <w:ilvl w:val="0"/>
                <w:numId w:val="17"/>
              </w:numPr>
              <w:jc w:val="both"/>
              <w:rPr>
                <w:rFonts w:ascii="Nunito" w:eastAsia="Nunito" w:hAnsi="Nunito" w:cs="Nunito"/>
                <w:color w:val="FFFFFF"/>
              </w:rPr>
            </w:pPr>
            <w:r>
              <w:rPr>
                <w:rFonts w:ascii="Nunito" w:eastAsia="Nunito" w:hAnsi="Nunito" w:cs="Nunito"/>
                <w:color w:val="FFFFFF"/>
              </w:rPr>
              <w:t>URBANISME HABITABLE I INCLUSIU</w:t>
            </w:r>
          </w:p>
          <w:p w14:paraId="4573B795" w14:textId="77777777" w:rsidR="002122F5" w:rsidRDefault="000A6E61">
            <w:pPr>
              <w:widowControl w:val="0"/>
              <w:numPr>
                <w:ilvl w:val="0"/>
                <w:numId w:val="17"/>
              </w:numPr>
              <w:jc w:val="both"/>
              <w:rPr>
                <w:rFonts w:ascii="Nunito" w:eastAsia="Nunito" w:hAnsi="Nunito" w:cs="Nunito"/>
                <w:color w:val="FFFFFF"/>
              </w:rPr>
            </w:pPr>
            <w:r>
              <w:rPr>
                <w:rFonts w:ascii="Nunito" w:eastAsia="Nunito" w:hAnsi="Nunito" w:cs="Nunito"/>
                <w:color w:val="FFFFFF"/>
              </w:rPr>
              <w:t>PREVENCIÓ I ABORDATGE DE LES VIOLÈNCIES MASCLISTES I LGTBI-FÒBIQUES</w:t>
            </w:r>
          </w:p>
        </w:tc>
      </w:tr>
    </w:tbl>
    <w:p w14:paraId="3082CDE9" w14:textId="77777777" w:rsidR="002122F5" w:rsidRDefault="002122F5">
      <w:pPr>
        <w:pStyle w:val="Ttulo3"/>
        <w:spacing w:before="200"/>
        <w:jc w:val="both"/>
        <w:rPr>
          <w:rFonts w:ascii="Nunito" w:eastAsia="Nunito" w:hAnsi="Nunito" w:cs="Nunito"/>
          <w:b/>
          <w:color w:val="FFFFFF"/>
          <w:shd w:val="clear" w:color="auto" w:fill="B4A7D6"/>
        </w:rPr>
      </w:pPr>
      <w:bookmarkStart w:id="36" w:name="_heading=h.m0mq0o4fuumd" w:colFirst="0" w:colLast="0"/>
      <w:bookmarkEnd w:id="36"/>
    </w:p>
    <w:p w14:paraId="2522371E" w14:textId="77777777" w:rsidR="002122F5" w:rsidRDefault="002122F5"/>
    <w:p w14:paraId="1963C9BB" w14:textId="77777777" w:rsidR="00A2571A" w:rsidRDefault="00A2571A"/>
    <w:p w14:paraId="16385287" w14:textId="77777777" w:rsidR="00A2571A" w:rsidRDefault="00A2571A"/>
    <w:p w14:paraId="2CA93AB7" w14:textId="77777777" w:rsidR="002122F5" w:rsidRDefault="002122F5"/>
    <w:p w14:paraId="733E3686" w14:textId="77777777" w:rsidR="002122F5" w:rsidRDefault="000A6E61">
      <w:pPr>
        <w:pStyle w:val="Ttulo3"/>
        <w:spacing w:before="200"/>
        <w:jc w:val="both"/>
        <w:rPr>
          <w:rFonts w:ascii="Nunito" w:eastAsia="Nunito" w:hAnsi="Nunito" w:cs="Nunito"/>
          <w:b/>
          <w:color w:val="FFFFFF"/>
          <w:shd w:val="clear" w:color="auto" w:fill="B4A7D6"/>
        </w:rPr>
      </w:pPr>
      <w:bookmarkStart w:id="37" w:name="_heading=h.vx1227" w:colFirst="0" w:colLast="0"/>
      <w:bookmarkEnd w:id="37"/>
      <w:r>
        <w:rPr>
          <w:rFonts w:ascii="Nunito" w:eastAsia="Nunito" w:hAnsi="Nunito" w:cs="Nunito"/>
          <w:b/>
          <w:color w:val="FFFFFF"/>
          <w:shd w:val="clear" w:color="auto" w:fill="B4A7D6"/>
        </w:rPr>
        <w:lastRenderedPageBreak/>
        <w:t>URBANISME HABITABLE I INCLUSIU</w:t>
      </w:r>
    </w:p>
    <w:p w14:paraId="34BEADCA" w14:textId="77777777" w:rsidR="002122F5" w:rsidRDefault="000A6E61">
      <w:pPr>
        <w:spacing w:before="200"/>
        <w:jc w:val="both"/>
        <w:rPr>
          <w:rFonts w:ascii="Nunito" w:eastAsia="Nunito" w:hAnsi="Nunito" w:cs="Nunito"/>
          <w:b/>
          <w:u w:val="single"/>
        </w:rPr>
      </w:pPr>
      <w:r>
        <w:rPr>
          <w:rFonts w:ascii="Nunito" w:eastAsia="Nunito" w:hAnsi="Nunito" w:cs="Nunito"/>
          <w:b/>
          <w:u w:val="single"/>
        </w:rPr>
        <w:t>Situació de les dones i persones LGTBIQ+</w:t>
      </w:r>
    </w:p>
    <w:p w14:paraId="121DE2A5" w14:textId="77777777" w:rsidR="002122F5" w:rsidRDefault="000A6E61">
      <w:pPr>
        <w:spacing w:before="200"/>
        <w:jc w:val="both"/>
        <w:rPr>
          <w:rFonts w:ascii="Nunito" w:eastAsia="Nunito" w:hAnsi="Nunito" w:cs="Nunito"/>
        </w:rPr>
      </w:pPr>
      <w:r>
        <w:rPr>
          <w:rFonts w:ascii="Nunito" w:eastAsia="Nunito" w:hAnsi="Nunito" w:cs="Nunito"/>
        </w:rPr>
        <w:t xml:space="preserve">Bigues i Riells </w:t>
      </w:r>
      <w:r w:rsidR="00E5155B">
        <w:rPr>
          <w:rFonts w:ascii="Nunito" w:eastAsia="Nunito" w:hAnsi="Nunito" w:cs="Nunito"/>
        </w:rPr>
        <w:t xml:space="preserve">del Fai </w:t>
      </w:r>
      <w:r>
        <w:rPr>
          <w:rFonts w:ascii="Nunito" w:eastAsia="Nunito" w:hAnsi="Nunito" w:cs="Nunito"/>
        </w:rPr>
        <w:t xml:space="preserve">és un municipi complex, amb forces limitacions a nivell urbanístic. La xarxa del municipi és complicada, ja que no existeix un nucli clar i, per exemple, no a tots els llocs es pot fer arribar la il·luminació. Aquesta limitació comporta que a urbanísticament sigui difícil encabir certes accions o propostes. </w:t>
      </w:r>
    </w:p>
    <w:p w14:paraId="1F8C99A1" w14:textId="0DAF1DAF" w:rsidR="002122F5" w:rsidRDefault="000A6E61">
      <w:pPr>
        <w:spacing w:before="200"/>
        <w:jc w:val="both"/>
        <w:rPr>
          <w:rFonts w:ascii="Nunito" w:eastAsia="Nunito" w:hAnsi="Nunito" w:cs="Nunito"/>
        </w:rPr>
      </w:pPr>
      <w:r>
        <w:rPr>
          <w:rFonts w:ascii="Nunito" w:eastAsia="Nunito" w:hAnsi="Nunito" w:cs="Nunito"/>
        </w:rPr>
        <w:t xml:space="preserve">Des de l’àrea de </w:t>
      </w:r>
      <w:r w:rsidR="00A2571A">
        <w:rPr>
          <w:rFonts w:ascii="Nunito" w:eastAsia="Nunito" w:hAnsi="Nunito" w:cs="Nunito"/>
        </w:rPr>
        <w:t>M</w:t>
      </w:r>
      <w:r>
        <w:rPr>
          <w:rFonts w:ascii="Nunito" w:eastAsia="Nunito" w:hAnsi="Nunito" w:cs="Nunito"/>
        </w:rPr>
        <w:t>obilitat, es detecta manca d’il·luminació en algunes parades de bus i només hi ha 2 marquesines en tot el municipi  (1 a Riells</w:t>
      </w:r>
      <w:r w:rsidR="00E5155B">
        <w:rPr>
          <w:rFonts w:ascii="Nunito" w:eastAsia="Nunito" w:hAnsi="Nunito" w:cs="Nunito"/>
        </w:rPr>
        <w:t xml:space="preserve"> del Fai</w:t>
      </w:r>
      <w:r>
        <w:rPr>
          <w:rFonts w:ascii="Nunito" w:eastAsia="Nunito" w:hAnsi="Nunito" w:cs="Nunito"/>
        </w:rPr>
        <w:t xml:space="preserve"> i 1 a Bigues); es remarca que són estructures que poden generar més seguretat i que caldria que n’hi hagués a cada parada de bus. A Riells</w:t>
      </w:r>
      <w:r w:rsidR="00E5155B">
        <w:rPr>
          <w:rFonts w:ascii="Nunito" w:eastAsia="Nunito" w:hAnsi="Nunito" w:cs="Nunito"/>
        </w:rPr>
        <w:t xml:space="preserve"> del Fai</w:t>
      </w:r>
      <w:r>
        <w:rPr>
          <w:rFonts w:ascii="Nunito" w:eastAsia="Nunito" w:hAnsi="Nunito" w:cs="Nunito"/>
        </w:rPr>
        <w:t xml:space="preserve">, es detecten 2 pàrquings (solars públics) que caldria il·luminar millor. </w:t>
      </w:r>
    </w:p>
    <w:p w14:paraId="6FEE661D" w14:textId="77777777" w:rsidR="002122F5" w:rsidRDefault="000A6E61">
      <w:pPr>
        <w:spacing w:before="200"/>
        <w:jc w:val="both"/>
        <w:rPr>
          <w:rFonts w:ascii="Nunito" w:eastAsia="Nunito" w:hAnsi="Nunito" w:cs="Nunito"/>
        </w:rPr>
      </w:pPr>
      <w:r>
        <w:rPr>
          <w:rFonts w:ascii="Nunito" w:eastAsia="Nunito" w:hAnsi="Nunito" w:cs="Nunito"/>
        </w:rPr>
        <w:t xml:space="preserve">Durant la Festa Major, no es modifiquen els horaris del transport públic ni s’afegeix cap altra línia de bus, un altre aspecte que es podria tenir en compte per tal de generar més seguretat entre la població (sobretot la més jove). </w:t>
      </w:r>
    </w:p>
    <w:p w14:paraId="27D06252" w14:textId="77777777" w:rsidR="002122F5" w:rsidRDefault="000A6E61">
      <w:pPr>
        <w:spacing w:before="200"/>
        <w:jc w:val="both"/>
        <w:rPr>
          <w:rFonts w:ascii="Nunito" w:eastAsia="Nunito" w:hAnsi="Nunito" w:cs="Nunito"/>
        </w:rPr>
      </w:pPr>
      <w:r>
        <w:rPr>
          <w:rFonts w:ascii="Nunito" w:eastAsia="Nunito" w:hAnsi="Nunito" w:cs="Nunito"/>
        </w:rPr>
        <w:t>Si analitzem la següent gràfica, extreta de l’enquesta a ciutadania, el “carrer” és un dels àmbits on la gent enquestada apunta que s’ha sentit més discriminat/da o agredida per raó de la seva preferència sexual o per la seva identitat de gènere, seguit del centre de salut i els centres educatius.</w:t>
      </w:r>
      <w:r>
        <w:rPr>
          <w:noProof/>
          <w:lang w:val="es-ES"/>
        </w:rPr>
        <w:drawing>
          <wp:anchor distT="114300" distB="114300" distL="114300" distR="114300" simplePos="0" relativeHeight="251660288" behindDoc="0" locked="0" layoutInCell="1" hidden="0" allowOverlap="1" wp14:anchorId="37735348" wp14:editId="5E4EC17A">
            <wp:simplePos x="0" y="0"/>
            <wp:positionH relativeFrom="column">
              <wp:posOffset>-47622</wp:posOffset>
            </wp:positionH>
            <wp:positionV relativeFrom="paragraph">
              <wp:posOffset>161925</wp:posOffset>
            </wp:positionV>
            <wp:extent cx="4275237" cy="2038655"/>
            <wp:effectExtent l="0" t="0" r="0" b="0"/>
            <wp:wrapSquare wrapText="bothSides" distT="114300" distB="114300" distL="114300" distR="114300"/>
            <wp:docPr id="106" name="image8.png" descr="Gràfic de respostes de Formularis. Títol de la pregunta: En quins àmbits? (pots triar més d'una resposta). Nombre de respostes: 26 respostes."/>
            <wp:cNvGraphicFramePr/>
            <a:graphic xmlns:a="http://schemas.openxmlformats.org/drawingml/2006/main">
              <a:graphicData uri="http://schemas.openxmlformats.org/drawingml/2006/picture">
                <pic:pic xmlns:pic="http://schemas.openxmlformats.org/drawingml/2006/picture">
                  <pic:nvPicPr>
                    <pic:cNvPr id="0" name="image8.png" descr="Gràfic de respostes de Formularis. Títol de la pregunta: En quins àmbits? (pots triar més d'una resposta). Nombre de respostes: 26 respostes."/>
                    <pic:cNvPicPr preferRelativeResize="0"/>
                  </pic:nvPicPr>
                  <pic:blipFill>
                    <a:blip r:embed="rId24"/>
                    <a:srcRect/>
                    <a:stretch>
                      <a:fillRect/>
                    </a:stretch>
                  </pic:blipFill>
                  <pic:spPr>
                    <a:xfrm>
                      <a:off x="0" y="0"/>
                      <a:ext cx="4275237" cy="2038655"/>
                    </a:xfrm>
                    <a:prstGeom prst="rect">
                      <a:avLst/>
                    </a:prstGeom>
                    <a:ln/>
                  </pic:spPr>
                </pic:pic>
              </a:graphicData>
            </a:graphic>
          </wp:anchor>
        </w:drawing>
      </w:r>
      <w:r>
        <w:rPr>
          <w:noProof/>
          <w:lang w:val="es-ES"/>
        </w:rPr>
        <w:drawing>
          <wp:anchor distT="114300" distB="114300" distL="114300" distR="114300" simplePos="0" relativeHeight="251661312" behindDoc="0" locked="0" layoutInCell="1" hidden="0" allowOverlap="1" wp14:anchorId="0E615ABC" wp14:editId="47E2A9F9">
            <wp:simplePos x="0" y="0"/>
            <wp:positionH relativeFrom="column">
              <wp:posOffset>-28572</wp:posOffset>
            </wp:positionH>
            <wp:positionV relativeFrom="paragraph">
              <wp:posOffset>2867025</wp:posOffset>
            </wp:positionV>
            <wp:extent cx="4110486" cy="1954987"/>
            <wp:effectExtent l="0" t="0" r="0" b="0"/>
            <wp:wrapSquare wrapText="bothSides" distT="114300" distB="114300" distL="114300" distR="114300"/>
            <wp:docPr id="100" name="image5.png" descr="Gràfic de respostes de Formularis. Títol de la pregunta: En quins àmbits creus que encara existeixen desigualtats cap a les persones LGBTIQ+ al municipi?&#10;. Nombre de respostes: 48 respostes."/>
            <wp:cNvGraphicFramePr/>
            <a:graphic xmlns:a="http://schemas.openxmlformats.org/drawingml/2006/main">
              <a:graphicData uri="http://schemas.openxmlformats.org/drawingml/2006/picture">
                <pic:pic xmlns:pic="http://schemas.openxmlformats.org/drawingml/2006/picture">
                  <pic:nvPicPr>
                    <pic:cNvPr id="0" name="image5.png" descr="Gràfic de respostes de Formularis. Títol de la pregunta: En quins àmbits creus que encara existeixen desigualtats cap a les persones LGBTIQ+ al municipi?&#10;. Nombre de respostes: 48 respostes."/>
                    <pic:cNvPicPr preferRelativeResize="0"/>
                  </pic:nvPicPr>
                  <pic:blipFill>
                    <a:blip r:embed="rId25"/>
                    <a:srcRect/>
                    <a:stretch>
                      <a:fillRect/>
                    </a:stretch>
                  </pic:blipFill>
                  <pic:spPr>
                    <a:xfrm>
                      <a:off x="0" y="0"/>
                      <a:ext cx="4110486" cy="1954987"/>
                    </a:xfrm>
                    <a:prstGeom prst="rect">
                      <a:avLst/>
                    </a:prstGeom>
                    <a:ln/>
                  </pic:spPr>
                </pic:pic>
              </a:graphicData>
            </a:graphic>
          </wp:anchor>
        </w:drawing>
      </w:r>
    </w:p>
    <w:p w14:paraId="005899F7" w14:textId="77777777" w:rsidR="002122F5" w:rsidRDefault="000A6E61">
      <w:pPr>
        <w:spacing w:before="200"/>
        <w:jc w:val="both"/>
        <w:rPr>
          <w:rFonts w:ascii="Nunito" w:eastAsia="Nunito" w:hAnsi="Nunito" w:cs="Nunito"/>
        </w:rPr>
      </w:pPr>
      <w:r>
        <w:rPr>
          <w:rFonts w:ascii="Nunito" w:eastAsia="Nunito" w:hAnsi="Nunito" w:cs="Nunito"/>
        </w:rPr>
        <w:t xml:space="preserve">En la mateixa línia, en preguntar pels àmbits en els que encara es creu que existeixen desigualtats cap a les persones LGTBIQ+ al municipi, “l’espai públic”, amb diferència, encapçala la llista. </w:t>
      </w:r>
    </w:p>
    <w:p w14:paraId="621758B8" w14:textId="77777777" w:rsidR="002122F5" w:rsidRDefault="000A6E61">
      <w:pPr>
        <w:spacing w:before="200"/>
        <w:jc w:val="both"/>
        <w:rPr>
          <w:rFonts w:ascii="Nunito" w:eastAsia="Nunito" w:hAnsi="Nunito" w:cs="Nunito"/>
        </w:rPr>
      </w:pPr>
      <w:r>
        <w:rPr>
          <w:rFonts w:ascii="Nunito" w:eastAsia="Nunito" w:hAnsi="Nunito" w:cs="Nunito"/>
        </w:rPr>
        <w:t xml:space="preserve">En la mateixa línia, l’entitat LGTBIQ+ del municipi remarca aquesta sensació d’inseguretat que viuen les </w:t>
      </w:r>
      <w:r>
        <w:rPr>
          <w:rFonts w:ascii="Nunito" w:eastAsia="Nunito" w:hAnsi="Nunito" w:cs="Nunito"/>
        </w:rPr>
        <w:lastRenderedPageBreak/>
        <w:t xml:space="preserve">persones LGTBIQ+ a l’espai públic. Assenyalen espais foscos i poc amigables, i inclús asseguren que hi ha dones i persones del col·lectiu que no assisteixen a certs llocs del municipi perquè no els senten segurs. </w:t>
      </w:r>
    </w:p>
    <w:p w14:paraId="34B36955" w14:textId="77777777" w:rsidR="002122F5" w:rsidRDefault="000A6E61">
      <w:pPr>
        <w:spacing w:before="200"/>
        <w:jc w:val="both"/>
        <w:rPr>
          <w:rFonts w:ascii="Nunito" w:eastAsia="Nunito" w:hAnsi="Nunito" w:cs="Nunito"/>
          <w:b/>
          <w:u w:val="single"/>
        </w:rPr>
      </w:pPr>
      <w:r>
        <w:rPr>
          <w:rFonts w:ascii="Nunito" w:eastAsia="Nunito" w:hAnsi="Nunito" w:cs="Nunito"/>
          <w:b/>
          <w:u w:val="single"/>
        </w:rPr>
        <w:t>Accions en matèria d’igualtat i LGTBIQ+</w:t>
      </w:r>
    </w:p>
    <w:p w14:paraId="61DCA59D" w14:textId="2DA851C9" w:rsidR="002122F5" w:rsidRDefault="000A6E61">
      <w:pPr>
        <w:spacing w:before="200"/>
        <w:jc w:val="both"/>
        <w:rPr>
          <w:rFonts w:ascii="Nunito" w:eastAsia="Nunito" w:hAnsi="Nunito" w:cs="Nunito"/>
        </w:rPr>
      </w:pPr>
      <w:r>
        <w:rPr>
          <w:rFonts w:ascii="Nunito" w:eastAsia="Nunito" w:hAnsi="Nunito" w:cs="Nunito"/>
        </w:rPr>
        <w:t>Des de fa 4 anys, l’àrea d’urbanisme ha començat a treballar la perspectiva de gènere, començant per rebre formació i cursos en la temàtica i organitzant una xerrada d’una dona arquitecta que va parlar sobre arquitectura i perspectiva de gènere. També s’ha començat a incorporar aquesta mirada en el moment de fer planejament urbanístic i d’obra pública així com en la ideació d’equipaments municipals i en la definició de l’espai públic. Es tenen en compte les funcions de cada espai, les necessitats de les persones, l’accessibilitat, la seguretat, que hi hagi canviadors als dos wc, definició de lavabos inclusius, etc. Alguns dels projectes on s’ha incorporat aquesta perspectiva són el Centre Cívic</w:t>
      </w:r>
      <w:r w:rsidR="00777C6F">
        <w:rPr>
          <w:rFonts w:ascii="Nunito" w:eastAsia="Nunito" w:hAnsi="Nunito" w:cs="Nunito"/>
        </w:rPr>
        <w:t xml:space="preserve"> i Cultural El Rieral</w:t>
      </w:r>
      <w:r>
        <w:rPr>
          <w:rFonts w:ascii="Nunito" w:eastAsia="Nunito" w:hAnsi="Nunito" w:cs="Nunito"/>
        </w:rPr>
        <w:t xml:space="preserve"> i l’Espai Jove L@Cova. </w:t>
      </w:r>
    </w:p>
    <w:p w14:paraId="68CA59AA" w14:textId="77777777" w:rsidR="002122F5" w:rsidRDefault="000A6E61">
      <w:pPr>
        <w:spacing w:before="200"/>
        <w:jc w:val="both"/>
        <w:rPr>
          <w:rFonts w:ascii="Nunito" w:eastAsia="Nunito" w:hAnsi="Nunito" w:cs="Nunito"/>
        </w:rPr>
      </w:pPr>
      <w:r>
        <w:rPr>
          <w:rFonts w:ascii="Nunito" w:eastAsia="Nunito" w:hAnsi="Nunito" w:cs="Nunito"/>
        </w:rPr>
        <w:t xml:space="preserve">Actualment, s’està treballant en un projecte per convertir la part cèntrica del poble (on es troben la majoria d'equipaments municipals) en un espai peatonal. Dins les limitacions urbanístiques, s’aposta per incorporar la perspectiva de gènere en aquest ús de l’espai públic i estan mirant de fer un conveni de pràctiques amb una universitat per tal d’incorporar una estudiant que està tractant temes d’urbanisme i perspectiva de gènere. </w:t>
      </w:r>
    </w:p>
    <w:p w14:paraId="35DEC299" w14:textId="77777777" w:rsidR="002122F5" w:rsidRDefault="000A6E61">
      <w:pPr>
        <w:spacing w:before="200"/>
        <w:jc w:val="both"/>
        <w:rPr>
          <w:rFonts w:ascii="Nunito" w:eastAsia="Nunito" w:hAnsi="Nunito" w:cs="Nunito"/>
        </w:rPr>
      </w:pPr>
      <w:r>
        <w:rPr>
          <w:rFonts w:ascii="Nunito" w:eastAsia="Nunito" w:hAnsi="Nunito" w:cs="Nunito"/>
        </w:rPr>
        <w:t xml:space="preserve">Ple que fa a la contractació, des de l’Àrea d’Urbanisme es detecta que en els contractes d’obres hi ha molts més homes i, en canvi, en contractes de serveis de neteja o temes socials hi ha moltes més dones. En aquest sentit, de moment quan es fan contractacions externes, s’intenta incorporar alguna clàusula de “tracte igualitari” a les empreses (igualtat salarial, pla d’igualtat…). </w:t>
      </w:r>
    </w:p>
    <w:p w14:paraId="3DDC3A61" w14:textId="4889AD81" w:rsidR="002122F5" w:rsidRDefault="000A6E61">
      <w:pPr>
        <w:spacing w:before="200"/>
        <w:jc w:val="both"/>
        <w:rPr>
          <w:rFonts w:ascii="Nunito" w:eastAsia="Nunito" w:hAnsi="Nunito" w:cs="Nunito"/>
          <w:b/>
          <w:u w:val="single"/>
        </w:rPr>
      </w:pPr>
      <w:r>
        <w:rPr>
          <w:rFonts w:ascii="Nunito" w:eastAsia="Nunito" w:hAnsi="Nunito" w:cs="Nunito"/>
          <w:b/>
          <w:u w:val="single"/>
        </w:rPr>
        <w:t>Percepcions de l’</w:t>
      </w:r>
      <w:r w:rsidR="007078C0">
        <w:rPr>
          <w:rFonts w:ascii="Nunito" w:eastAsia="Nunito" w:hAnsi="Nunito" w:cs="Nunito"/>
          <w:b/>
          <w:u w:val="single"/>
        </w:rPr>
        <w:t>e</w:t>
      </w:r>
      <w:r>
        <w:rPr>
          <w:rFonts w:ascii="Nunito" w:eastAsia="Nunito" w:hAnsi="Nunito" w:cs="Nunito"/>
          <w:b/>
          <w:u w:val="single"/>
        </w:rPr>
        <w:t xml:space="preserve">quip </w:t>
      </w:r>
      <w:r w:rsidR="007078C0">
        <w:rPr>
          <w:rFonts w:ascii="Nunito" w:eastAsia="Nunito" w:hAnsi="Nunito" w:cs="Nunito"/>
          <w:b/>
          <w:u w:val="single"/>
        </w:rPr>
        <w:t>t</w:t>
      </w:r>
      <w:r>
        <w:rPr>
          <w:rFonts w:ascii="Nunito" w:eastAsia="Nunito" w:hAnsi="Nunito" w:cs="Nunito"/>
          <w:b/>
          <w:u w:val="single"/>
        </w:rPr>
        <w:t>ècnic</w:t>
      </w:r>
    </w:p>
    <w:p w14:paraId="44B86A10" w14:textId="67284573" w:rsidR="002122F5" w:rsidRDefault="000A6E61">
      <w:pPr>
        <w:spacing w:before="200"/>
        <w:jc w:val="both"/>
        <w:rPr>
          <w:rFonts w:ascii="Nunito" w:eastAsia="Nunito" w:hAnsi="Nunito" w:cs="Nunito"/>
        </w:rPr>
      </w:pPr>
      <w:r>
        <w:rPr>
          <w:rFonts w:ascii="Nunito" w:eastAsia="Nunito" w:hAnsi="Nunito" w:cs="Nunito"/>
        </w:rPr>
        <w:t>Des de l’àrea d’</w:t>
      </w:r>
      <w:r w:rsidR="007078C0">
        <w:rPr>
          <w:rFonts w:ascii="Nunito" w:eastAsia="Nunito" w:hAnsi="Nunito" w:cs="Nunito"/>
        </w:rPr>
        <w:t>U</w:t>
      </w:r>
      <w:r>
        <w:rPr>
          <w:rFonts w:ascii="Nunito" w:eastAsia="Nunito" w:hAnsi="Nunito" w:cs="Nunito"/>
        </w:rPr>
        <w:t xml:space="preserve">rbanisme es comparteix que en tot projecte nou que es pensa s’intenta incorporar la perspectiva de gènere (també perquè des de la Generalitat és un tema que es comença a demanar); tot i així, en el dia a dia costa tenir-ho en compte, però s'entén com un procés i un aprenentatge que ha de ser constant. </w:t>
      </w:r>
    </w:p>
    <w:p w14:paraId="71C9C4F2" w14:textId="77777777" w:rsidR="002122F5" w:rsidRDefault="000A6E61">
      <w:pPr>
        <w:spacing w:before="200"/>
        <w:jc w:val="both"/>
        <w:rPr>
          <w:rFonts w:ascii="Nunito" w:eastAsia="Nunito" w:hAnsi="Nunito" w:cs="Nunito"/>
        </w:rPr>
      </w:pPr>
      <w:r>
        <w:rPr>
          <w:rFonts w:ascii="Nunito" w:eastAsia="Nunito" w:hAnsi="Nunito" w:cs="Nunito"/>
        </w:rPr>
        <w:t xml:space="preserve">Algunes de les necessitats i propostes que s’han compartit des de Mobilitat i Urbanisme són: </w:t>
      </w:r>
    </w:p>
    <w:p w14:paraId="64956FA6" w14:textId="77777777" w:rsidR="002122F5" w:rsidRDefault="000A6E61">
      <w:pPr>
        <w:numPr>
          <w:ilvl w:val="0"/>
          <w:numId w:val="9"/>
        </w:numPr>
        <w:jc w:val="both"/>
        <w:rPr>
          <w:rFonts w:ascii="Nunito" w:eastAsia="Nunito" w:hAnsi="Nunito" w:cs="Nunito"/>
        </w:rPr>
      </w:pPr>
      <w:r>
        <w:rPr>
          <w:rFonts w:ascii="Nunito" w:eastAsia="Nunito" w:hAnsi="Nunito" w:cs="Nunito"/>
        </w:rPr>
        <w:t>Més formació i recursos econòmics</w:t>
      </w:r>
    </w:p>
    <w:p w14:paraId="53E91755" w14:textId="77777777" w:rsidR="002122F5" w:rsidRDefault="000A6E61">
      <w:pPr>
        <w:numPr>
          <w:ilvl w:val="0"/>
          <w:numId w:val="9"/>
        </w:numPr>
        <w:jc w:val="both"/>
        <w:rPr>
          <w:rFonts w:ascii="Nunito" w:eastAsia="Nunito" w:hAnsi="Nunito" w:cs="Nunito"/>
        </w:rPr>
      </w:pPr>
      <w:r>
        <w:rPr>
          <w:rFonts w:ascii="Nunito" w:eastAsia="Nunito" w:hAnsi="Nunito" w:cs="Nunito"/>
        </w:rPr>
        <w:t>Recollir dades segregades per gènere</w:t>
      </w:r>
    </w:p>
    <w:p w14:paraId="30310487" w14:textId="77777777" w:rsidR="002122F5" w:rsidRDefault="000A6E61">
      <w:pPr>
        <w:numPr>
          <w:ilvl w:val="0"/>
          <w:numId w:val="9"/>
        </w:numPr>
        <w:jc w:val="both"/>
        <w:rPr>
          <w:rFonts w:ascii="Nunito" w:eastAsia="Nunito" w:hAnsi="Nunito" w:cs="Nunito"/>
        </w:rPr>
      </w:pPr>
      <w:r>
        <w:rPr>
          <w:rFonts w:ascii="Nunito" w:eastAsia="Nunito" w:hAnsi="Nunito" w:cs="Nunito"/>
        </w:rPr>
        <w:t>Impulsar un programa per inserir més dones com a conductores d’autobusos</w:t>
      </w:r>
    </w:p>
    <w:p w14:paraId="6387710E" w14:textId="77777777" w:rsidR="002122F5" w:rsidRDefault="000A6E61">
      <w:pPr>
        <w:numPr>
          <w:ilvl w:val="0"/>
          <w:numId w:val="9"/>
        </w:numPr>
        <w:jc w:val="both"/>
        <w:rPr>
          <w:rFonts w:ascii="Nunito" w:eastAsia="Nunito" w:hAnsi="Nunito" w:cs="Nunito"/>
        </w:rPr>
      </w:pPr>
      <w:r>
        <w:rPr>
          <w:rFonts w:ascii="Nunito" w:eastAsia="Nunito" w:hAnsi="Nunito" w:cs="Nunito"/>
        </w:rPr>
        <w:t xml:space="preserve">Realitzar una campanya de sensibilització de les violències sexuals al transport públic (organitzar-ho conjuntament amb Sagalés) </w:t>
      </w:r>
    </w:p>
    <w:p w14:paraId="5E0900E6" w14:textId="77777777" w:rsidR="002122F5" w:rsidRDefault="000A6E61">
      <w:pPr>
        <w:numPr>
          <w:ilvl w:val="0"/>
          <w:numId w:val="9"/>
        </w:numPr>
        <w:jc w:val="both"/>
        <w:rPr>
          <w:rFonts w:ascii="Nunito" w:eastAsia="Nunito" w:hAnsi="Nunito" w:cs="Nunito"/>
        </w:rPr>
      </w:pPr>
      <w:r>
        <w:rPr>
          <w:rFonts w:ascii="Nunito" w:eastAsia="Nunito" w:hAnsi="Nunito" w:cs="Nunito"/>
        </w:rPr>
        <w:t>Tenir més en compte la il·luminació en espais foscos</w:t>
      </w:r>
    </w:p>
    <w:p w14:paraId="1A745717" w14:textId="77777777" w:rsidR="002122F5" w:rsidRDefault="000A6E61">
      <w:pPr>
        <w:numPr>
          <w:ilvl w:val="0"/>
          <w:numId w:val="9"/>
        </w:numPr>
        <w:jc w:val="both"/>
        <w:rPr>
          <w:rFonts w:ascii="Nunito" w:eastAsia="Nunito" w:hAnsi="Nunito" w:cs="Nunito"/>
        </w:rPr>
      </w:pPr>
      <w:r>
        <w:rPr>
          <w:rFonts w:ascii="Nunito" w:eastAsia="Nunito" w:hAnsi="Nunito" w:cs="Nunito"/>
        </w:rPr>
        <w:lastRenderedPageBreak/>
        <w:t xml:space="preserve">Organitzar una marxa exploratòria amb perspectiva de gènere (coordinat amb l’àrea de participació) </w:t>
      </w:r>
    </w:p>
    <w:p w14:paraId="7C3DD788" w14:textId="77777777" w:rsidR="002122F5" w:rsidRDefault="000A6E61">
      <w:pPr>
        <w:numPr>
          <w:ilvl w:val="0"/>
          <w:numId w:val="9"/>
        </w:numPr>
        <w:jc w:val="both"/>
        <w:rPr>
          <w:rFonts w:ascii="Nunito" w:eastAsia="Nunito" w:hAnsi="Nunito" w:cs="Nunito"/>
        </w:rPr>
      </w:pPr>
      <w:r>
        <w:rPr>
          <w:rFonts w:ascii="Nunito" w:eastAsia="Nunito" w:hAnsi="Nunito" w:cs="Nunito"/>
        </w:rPr>
        <w:t>Que les agents cíviques (vinculades a serveis socials) tinguin formació en detecció i acompanyament a les violències masclistes</w:t>
      </w:r>
    </w:p>
    <w:p w14:paraId="6B8275DD" w14:textId="77777777" w:rsidR="002122F5" w:rsidRDefault="000A6E61">
      <w:pPr>
        <w:spacing w:before="200"/>
        <w:jc w:val="both"/>
        <w:rPr>
          <w:rFonts w:ascii="Nunito" w:eastAsia="Nunito" w:hAnsi="Nunito" w:cs="Nunito"/>
          <w:b/>
          <w:u w:val="single"/>
        </w:rPr>
      </w:pPr>
      <w:r>
        <w:rPr>
          <w:rFonts w:ascii="Nunito" w:eastAsia="Nunito" w:hAnsi="Nunito" w:cs="Nunito"/>
          <w:b/>
          <w:u w:val="single"/>
        </w:rPr>
        <w:t>Percepcions de la ciutadania</w:t>
      </w:r>
    </w:p>
    <w:p w14:paraId="06F08A10" w14:textId="16C4CA79" w:rsidR="002122F5" w:rsidRDefault="000A6E61">
      <w:pPr>
        <w:spacing w:before="200"/>
        <w:jc w:val="both"/>
        <w:rPr>
          <w:rFonts w:ascii="Nunito" w:eastAsia="Nunito" w:hAnsi="Nunito" w:cs="Nunito"/>
        </w:rPr>
      </w:pPr>
      <w:r>
        <w:rPr>
          <w:rFonts w:ascii="Nunito" w:eastAsia="Nunito" w:hAnsi="Nunito" w:cs="Nunito"/>
        </w:rPr>
        <w:t xml:space="preserve">Als grups de discussió amb la ciutadania i l’alumnat de l’institut s’assenyalen alguns “punts foscos” del municipi. És a dir, espais que els generen inseguretat i eviten passar-hi soles. Les dones grans assenyalen el Castell de Montbui, </w:t>
      </w:r>
      <w:r w:rsidR="00FB5D20">
        <w:rPr>
          <w:rFonts w:ascii="Nunito" w:eastAsia="Nunito" w:hAnsi="Nunito" w:cs="Nunito"/>
        </w:rPr>
        <w:t>R</w:t>
      </w:r>
      <w:r>
        <w:rPr>
          <w:rFonts w:ascii="Nunito" w:eastAsia="Nunito" w:hAnsi="Nunito" w:cs="Nunito"/>
        </w:rPr>
        <w:t xml:space="preserve">acó del </w:t>
      </w:r>
      <w:r w:rsidR="00FB5D20">
        <w:rPr>
          <w:rFonts w:ascii="Nunito" w:eastAsia="Nunito" w:hAnsi="Nunito" w:cs="Nunito"/>
        </w:rPr>
        <w:t>B</w:t>
      </w:r>
      <w:r>
        <w:rPr>
          <w:rFonts w:ascii="Nunito" w:eastAsia="Nunito" w:hAnsi="Nunito" w:cs="Nunito"/>
        </w:rPr>
        <w:t>osc, i Saulons</w:t>
      </w:r>
      <w:r w:rsidR="00FB5D20">
        <w:rPr>
          <w:rFonts w:ascii="Nunito" w:eastAsia="Nunito" w:hAnsi="Nunito" w:cs="Nunito"/>
        </w:rPr>
        <w:t xml:space="preserve"> d’en Déu</w:t>
      </w:r>
      <w:r>
        <w:rPr>
          <w:rFonts w:ascii="Nunito" w:eastAsia="Nunito" w:hAnsi="Nunito" w:cs="Nunito"/>
        </w:rPr>
        <w:t>. Consideren que si s’ampliés el transport públic i l’obertura de</w:t>
      </w:r>
      <w:r w:rsidR="00FB5D20">
        <w:rPr>
          <w:rFonts w:ascii="Nunito" w:eastAsia="Nunito" w:hAnsi="Nunito" w:cs="Nunito"/>
        </w:rPr>
        <w:t>ls c</w:t>
      </w:r>
      <w:r>
        <w:rPr>
          <w:rFonts w:ascii="Nunito" w:eastAsia="Nunito" w:hAnsi="Nunito" w:cs="Nunito"/>
        </w:rPr>
        <w:t>entre cívic</w:t>
      </w:r>
      <w:r w:rsidR="00FB5D20">
        <w:rPr>
          <w:rFonts w:ascii="Nunito" w:eastAsia="Nunito" w:hAnsi="Nunito" w:cs="Nunito"/>
        </w:rPr>
        <w:t>s</w:t>
      </w:r>
      <w:r>
        <w:rPr>
          <w:rFonts w:ascii="Nunito" w:eastAsia="Nunito" w:hAnsi="Nunito" w:cs="Nunito"/>
        </w:rPr>
        <w:t xml:space="preserve"> durant tot el dia i els caps de setmana podria contribuir a tenir més espais de seguretat. </w:t>
      </w:r>
    </w:p>
    <w:p w14:paraId="54ED3525" w14:textId="244DAE8E" w:rsidR="002122F5" w:rsidRDefault="000A6E61">
      <w:pPr>
        <w:spacing w:before="200"/>
        <w:jc w:val="both"/>
        <w:rPr>
          <w:rFonts w:ascii="Nunito" w:eastAsia="Nunito" w:hAnsi="Nunito" w:cs="Nunito"/>
        </w:rPr>
      </w:pPr>
      <w:r>
        <w:rPr>
          <w:rFonts w:ascii="Nunito" w:eastAsia="Nunito" w:hAnsi="Nunito" w:cs="Nunito"/>
        </w:rPr>
        <w:t>Les noies joves identifiquen la zona de Ca</w:t>
      </w:r>
      <w:r w:rsidR="00DC0024">
        <w:rPr>
          <w:rFonts w:ascii="Nunito" w:eastAsia="Nunito" w:hAnsi="Nunito" w:cs="Nunito"/>
        </w:rPr>
        <w:t xml:space="preserve"> l’</w:t>
      </w:r>
      <w:r>
        <w:rPr>
          <w:rFonts w:ascii="Nunito" w:eastAsia="Nunito" w:hAnsi="Nunito" w:cs="Nunito"/>
        </w:rPr>
        <w:t xml:space="preserve">Arcis i </w:t>
      </w:r>
      <w:r w:rsidR="00DC0024">
        <w:rPr>
          <w:rFonts w:ascii="Nunito" w:eastAsia="Nunito" w:hAnsi="Nunito" w:cs="Nunito"/>
        </w:rPr>
        <w:t>l’aparcament d</w:t>
      </w:r>
      <w:r>
        <w:rPr>
          <w:rFonts w:ascii="Nunito" w:eastAsia="Nunito" w:hAnsi="Nunito" w:cs="Nunito"/>
        </w:rPr>
        <w:t>e sorra de l’entrada on hi ha el CAP on comenten que a vegades hi ha persones grans que els fan comentaris sota els efectes de l’alcohol.</w:t>
      </w:r>
    </w:p>
    <w:p w14:paraId="2B1CA229" w14:textId="77777777" w:rsidR="002122F5" w:rsidRDefault="000A6E61">
      <w:pPr>
        <w:spacing w:before="200"/>
        <w:jc w:val="both"/>
        <w:rPr>
          <w:rFonts w:ascii="Nunito" w:eastAsia="Nunito" w:hAnsi="Nunito" w:cs="Nunito"/>
          <w:b/>
          <w:u w:val="single"/>
        </w:rPr>
      </w:pPr>
      <w:r>
        <w:rPr>
          <w:rFonts w:ascii="Nunito" w:eastAsia="Nunito" w:hAnsi="Nunito" w:cs="Nunito"/>
        </w:rPr>
        <w:t xml:space="preserve">L’entitat TLBG remarca la importància que l’Ajuntament expliciti en qualsevol esdeveniment públic que aquell és un espai segur per a les persones del col·lectiu i que disposin d’un pla per garantir la seguretat d’aquestes. Altres propostes de l’entitat per combatre aquest sentiment  que l’espai no és seu és apropiar-se’n, realitzant, per exemple, una taula rodona amb persones del col·lectiu enmig de la plaça, muntant paradetes en dates assenyalades (festa major, fira de Nadal….) o organitzant grans esdeveniments, com podria ser una “calçotada LGTBIQ+”. </w:t>
      </w:r>
    </w:p>
    <w:p w14:paraId="1CAD836C" w14:textId="77777777" w:rsidR="002122F5" w:rsidRDefault="000A6E61">
      <w:pPr>
        <w:pStyle w:val="Ttulo3"/>
        <w:spacing w:before="200"/>
        <w:jc w:val="both"/>
        <w:rPr>
          <w:rFonts w:ascii="Nunito" w:eastAsia="Nunito" w:hAnsi="Nunito" w:cs="Nunito"/>
          <w:b/>
          <w:color w:val="FFFFFF"/>
          <w:shd w:val="clear" w:color="auto" w:fill="B4A7D6"/>
        </w:rPr>
      </w:pPr>
      <w:bookmarkStart w:id="38" w:name="_heading=h.3fwokq0" w:colFirst="0" w:colLast="0"/>
      <w:bookmarkStart w:id="39" w:name="_heading=h.1v1yuxt" w:colFirst="0" w:colLast="0"/>
      <w:bookmarkEnd w:id="38"/>
      <w:bookmarkEnd w:id="39"/>
      <w:r>
        <w:rPr>
          <w:rFonts w:ascii="Nunito" w:eastAsia="Nunito" w:hAnsi="Nunito" w:cs="Nunito"/>
          <w:b/>
          <w:color w:val="FFFFFF"/>
          <w:shd w:val="clear" w:color="auto" w:fill="B4A7D6"/>
        </w:rPr>
        <w:t>PREVENCIÓ I ABORDATGE DE LES VIOLÈNCIES MASCLISTES I LGTBIQ-FÒBIQUES</w:t>
      </w:r>
    </w:p>
    <w:p w14:paraId="47977FDB" w14:textId="77777777" w:rsidR="002122F5" w:rsidRDefault="000A6E61">
      <w:pPr>
        <w:spacing w:before="200"/>
        <w:jc w:val="both"/>
        <w:rPr>
          <w:rFonts w:ascii="Nunito" w:eastAsia="Nunito" w:hAnsi="Nunito" w:cs="Nunito"/>
          <w:b/>
          <w:u w:val="single"/>
        </w:rPr>
      </w:pPr>
      <w:r>
        <w:rPr>
          <w:rFonts w:ascii="Nunito" w:eastAsia="Nunito" w:hAnsi="Nunito" w:cs="Nunito"/>
          <w:b/>
          <w:u w:val="single"/>
        </w:rPr>
        <w:t>Situació de les dones i persones LGTBIQ+</w:t>
      </w:r>
    </w:p>
    <w:p w14:paraId="1A10C230" w14:textId="77777777" w:rsidR="002122F5" w:rsidRDefault="002122F5">
      <w:pPr>
        <w:jc w:val="both"/>
        <w:rPr>
          <w:color w:val="FF0000"/>
        </w:rPr>
      </w:pPr>
    </w:p>
    <w:p w14:paraId="0FF665CF" w14:textId="77777777" w:rsidR="002122F5" w:rsidRDefault="000A6E61">
      <w:pPr>
        <w:jc w:val="both"/>
        <w:rPr>
          <w:rFonts w:ascii="Nunito" w:eastAsia="Nunito" w:hAnsi="Nunito" w:cs="Nunito"/>
        </w:rPr>
      </w:pPr>
      <w:r>
        <w:rPr>
          <w:rFonts w:ascii="Nunito" w:eastAsia="Nunito" w:hAnsi="Nunito" w:cs="Nunito"/>
        </w:rPr>
        <w:t xml:space="preserve">La memòria de la policia local del 2022 mostra que hi va haver 12 avisos registrats com a violència masclista en l’àmbit de la llar i 2 agressions sexuals. També es van registrar 37 conflictes familiars que, en la majoria dels casos, també es tracta de situacions de violència masclista que el personal que fa les guàrdies nocturnes no identifica com a tal. </w:t>
      </w:r>
    </w:p>
    <w:p w14:paraId="7AAC7CC7" w14:textId="77777777" w:rsidR="002122F5" w:rsidRDefault="002122F5">
      <w:pPr>
        <w:jc w:val="both"/>
        <w:rPr>
          <w:rFonts w:ascii="Nunito" w:eastAsia="Nunito" w:hAnsi="Nunito" w:cs="Nunito"/>
        </w:rPr>
      </w:pPr>
    </w:p>
    <w:p w14:paraId="463BE28B" w14:textId="76AF1338" w:rsidR="002122F5" w:rsidRDefault="000A6E61">
      <w:pPr>
        <w:jc w:val="both"/>
        <w:rPr>
          <w:rFonts w:ascii="Nunito" w:eastAsia="Nunito" w:hAnsi="Nunito" w:cs="Nunito"/>
        </w:rPr>
      </w:pPr>
      <w:r>
        <w:rPr>
          <w:rFonts w:ascii="Nunito" w:eastAsia="Nunito" w:hAnsi="Nunito" w:cs="Nunito"/>
        </w:rPr>
        <w:t xml:space="preserve">De totes maneres, sigui quina sigui la tipologia d’avís es traslladen a Serveis socials i en fan un seguiment, de manera que els casos registrats com a conflictes familiars, posteriorment, tenen un seguiment amb perspectiva de gènere per part de les tècniques de Serveis </w:t>
      </w:r>
      <w:r w:rsidR="00AF6690">
        <w:rPr>
          <w:rFonts w:ascii="Nunito" w:eastAsia="Nunito" w:hAnsi="Nunito" w:cs="Nunito"/>
        </w:rPr>
        <w:t>S</w:t>
      </w:r>
      <w:r>
        <w:rPr>
          <w:rFonts w:ascii="Nunito" w:eastAsia="Nunito" w:hAnsi="Nunito" w:cs="Nunito"/>
        </w:rPr>
        <w:t>ocials.</w:t>
      </w:r>
    </w:p>
    <w:p w14:paraId="026EB8E7" w14:textId="77777777" w:rsidR="002122F5" w:rsidRDefault="000A6E61">
      <w:pPr>
        <w:spacing w:before="200"/>
        <w:jc w:val="both"/>
        <w:rPr>
          <w:rFonts w:ascii="Nunito" w:eastAsia="Nunito" w:hAnsi="Nunito" w:cs="Nunito"/>
        </w:rPr>
      </w:pPr>
      <w:r>
        <w:rPr>
          <w:rFonts w:ascii="Nunito" w:eastAsia="Nunito" w:hAnsi="Nunito" w:cs="Nunito"/>
        </w:rPr>
        <w:t>Les percepcions de la ciutadania que ha contestat el qüestionari referents a l’existència d’actituds sexistes, masclistes i LGTBIQ-fòbiques al municipi són bastant dispars: el 45,9% de les dones enquestades s’ha sentit discriminada per raó de gènere a BiR mentre que cap home afirma haver-se sentit discriminat per aquesta raó.</w:t>
      </w:r>
    </w:p>
    <w:p w14:paraId="6CB8378E" w14:textId="77777777" w:rsidR="002122F5" w:rsidRDefault="000A6E61">
      <w:pPr>
        <w:spacing w:before="200"/>
        <w:jc w:val="both"/>
        <w:rPr>
          <w:rFonts w:ascii="Nunito" w:eastAsia="Nunito" w:hAnsi="Nunito" w:cs="Nunito"/>
        </w:rPr>
      </w:pPr>
      <w:r>
        <w:rPr>
          <w:rFonts w:ascii="Nunito" w:eastAsia="Nunito" w:hAnsi="Nunito" w:cs="Nunito"/>
          <w:noProof/>
          <w:lang w:val="es-ES"/>
        </w:rPr>
        <w:lastRenderedPageBreak/>
        <w:drawing>
          <wp:inline distT="114300" distB="114300" distL="114300" distR="114300" wp14:anchorId="5D9FA0D4" wp14:editId="4FE9CA05">
            <wp:extent cx="3419065" cy="2111375"/>
            <wp:effectExtent l="0" t="0" r="0" b="0"/>
            <wp:docPr id="108" name="image12.png" descr="Gràfic">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roundtripId="0"/>
                </a:ext>
              </a:extLst>
            </wp:docPr>
            <wp:cNvGraphicFramePr/>
            <a:graphic xmlns:a="http://schemas.openxmlformats.org/drawingml/2006/main">
              <a:graphicData uri="http://schemas.openxmlformats.org/drawingml/2006/picture">
                <pic:pic xmlns:pic="http://schemas.openxmlformats.org/drawingml/2006/picture">
                  <pic:nvPicPr>
                    <pic:cNvPr id="0" name="image12.png" descr="Gràfic"/>
                    <pic:cNvPicPr preferRelativeResize="0"/>
                  </pic:nvPicPr>
                  <pic:blipFill>
                    <a:blip r:embed="rId26"/>
                    <a:srcRect/>
                    <a:stretch>
                      <a:fillRect/>
                    </a:stretch>
                  </pic:blipFill>
                  <pic:spPr>
                    <a:xfrm>
                      <a:off x="0" y="0"/>
                      <a:ext cx="3419065" cy="2111375"/>
                    </a:xfrm>
                    <a:prstGeom prst="rect">
                      <a:avLst/>
                    </a:prstGeom>
                    <a:ln/>
                  </pic:spPr>
                </pic:pic>
              </a:graphicData>
            </a:graphic>
          </wp:inline>
        </w:drawing>
      </w:r>
    </w:p>
    <w:p w14:paraId="723820EC" w14:textId="77777777" w:rsidR="002122F5" w:rsidRDefault="000A6E61">
      <w:pPr>
        <w:spacing w:before="200"/>
        <w:jc w:val="both"/>
        <w:rPr>
          <w:rFonts w:ascii="Nunito" w:eastAsia="Nunito" w:hAnsi="Nunito" w:cs="Nunito"/>
        </w:rPr>
      </w:pPr>
      <w:r>
        <w:rPr>
          <w:rFonts w:ascii="Nunito" w:eastAsia="Nunito" w:hAnsi="Nunito" w:cs="Nunito"/>
        </w:rPr>
        <w:t>Pel que fa a la preferència sexual, un 24,3% de les dones s’ha sentit discriminada alguna vegada per aquesta raó mentre que cap dels homes dels que han contestat l’enquesta s’ha sentit discriminat per raó de la seva preferència sexual. Això s’explica perquè cap home homosexual o bisexual ha contestat l’enquesta, mentre que sí que ho han fet quatre dones bisexuals i una lesbiana. Totes elles afirmen haver-se sentit discriminades per aquesta raó alguna vegada a BiR.</w:t>
      </w:r>
    </w:p>
    <w:p w14:paraId="6E53E283" w14:textId="77777777" w:rsidR="002122F5" w:rsidRDefault="000A6E61">
      <w:pPr>
        <w:spacing w:before="200"/>
        <w:jc w:val="both"/>
        <w:rPr>
          <w:rFonts w:ascii="Nunito" w:eastAsia="Nunito" w:hAnsi="Nunito" w:cs="Nunito"/>
        </w:rPr>
      </w:pPr>
      <w:r>
        <w:rPr>
          <w:rFonts w:ascii="Nunito" w:eastAsia="Nunito" w:hAnsi="Nunito" w:cs="Nunito"/>
          <w:noProof/>
          <w:lang w:val="es-ES"/>
        </w:rPr>
        <w:drawing>
          <wp:inline distT="114300" distB="114300" distL="114300" distR="114300" wp14:anchorId="56F7F5F6" wp14:editId="01A3B789">
            <wp:extent cx="3657600" cy="2257106"/>
            <wp:effectExtent l="0" t="0" r="0" b="0"/>
            <wp:docPr id="109" name="image11.png" descr="Gràfic">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roundtripId="1"/>
                </a:ext>
              </a:extLst>
            </wp:docPr>
            <wp:cNvGraphicFramePr/>
            <a:graphic xmlns:a="http://schemas.openxmlformats.org/drawingml/2006/main">
              <a:graphicData uri="http://schemas.openxmlformats.org/drawingml/2006/picture">
                <pic:pic xmlns:pic="http://schemas.openxmlformats.org/drawingml/2006/picture">
                  <pic:nvPicPr>
                    <pic:cNvPr id="0" name="image11.png" descr="Gràfic"/>
                    <pic:cNvPicPr preferRelativeResize="0"/>
                  </pic:nvPicPr>
                  <pic:blipFill>
                    <a:blip r:embed="rId27"/>
                    <a:srcRect/>
                    <a:stretch>
                      <a:fillRect/>
                    </a:stretch>
                  </pic:blipFill>
                  <pic:spPr>
                    <a:xfrm>
                      <a:off x="0" y="0"/>
                      <a:ext cx="3657600" cy="2257106"/>
                    </a:xfrm>
                    <a:prstGeom prst="rect">
                      <a:avLst/>
                    </a:prstGeom>
                    <a:ln/>
                  </pic:spPr>
                </pic:pic>
              </a:graphicData>
            </a:graphic>
          </wp:inline>
        </w:drawing>
      </w:r>
    </w:p>
    <w:p w14:paraId="2325A145" w14:textId="77777777" w:rsidR="002122F5" w:rsidRDefault="002122F5">
      <w:pPr>
        <w:spacing w:before="200"/>
        <w:jc w:val="both"/>
        <w:rPr>
          <w:rFonts w:ascii="Nunito" w:eastAsia="Nunito" w:hAnsi="Nunito" w:cs="Nunito"/>
        </w:rPr>
      </w:pPr>
    </w:p>
    <w:p w14:paraId="75A89A45" w14:textId="77777777" w:rsidR="002122F5" w:rsidRDefault="000A6E61">
      <w:pPr>
        <w:spacing w:before="200"/>
        <w:jc w:val="both"/>
        <w:rPr>
          <w:rFonts w:ascii="Nunito" w:eastAsia="Nunito" w:hAnsi="Nunito" w:cs="Nunito"/>
        </w:rPr>
      </w:pPr>
      <w:r>
        <w:rPr>
          <w:rFonts w:ascii="Nunito" w:eastAsia="Nunito" w:hAnsi="Nunito" w:cs="Nunito"/>
        </w:rPr>
        <w:t xml:space="preserve">També s’han patit discriminacions i agressions per motius diversos com el fet de no tenir un cos normatiu (un 28%), l’edat (16%), el lloc d’origen (16%), el color de pell (8%), la classe social (12%), la diversitat funcional (12%) i la religió (4%). </w:t>
      </w:r>
    </w:p>
    <w:p w14:paraId="603350D6" w14:textId="77777777" w:rsidR="002122F5" w:rsidRDefault="000A6E61">
      <w:pPr>
        <w:spacing w:before="200"/>
        <w:jc w:val="both"/>
        <w:rPr>
          <w:rFonts w:ascii="Nunito" w:eastAsia="Nunito" w:hAnsi="Nunito" w:cs="Nunito"/>
        </w:rPr>
      </w:pPr>
      <w:r>
        <w:rPr>
          <w:noProof/>
          <w:lang w:val="es-ES"/>
        </w:rPr>
        <w:drawing>
          <wp:anchor distT="114300" distB="114300" distL="114300" distR="114300" simplePos="0" relativeHeight="251662336" behindDoc="0" locked="0" layoutInCell="1" hidden="0" allowOverlap="1" wp14:anchorId="00C4BC18" wp14:editId="1670967A">
            <wp:simplePos x="0" y="0"/>
            <wp:positionH relativeFrom="column">
              <wp:posOffset>171450</wp:posOffset>
            </wp:positionH>
            <wp:positionV relativeFrom="paragraph">
              <wp:posOffset>114300</wp:posOffset>
            </wp:positionV>
            <wp:extent cx="5157788" cy="1058221"/>
            <wp:effectExtent l="0" t="0" r="0" b="0"/>
            <wp:wrapSquare wrapText="bothSides" distT="114300" distB="114300" distL="114300" distR="114300"/>
            <wp:docPr id="1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157788" cy="1058221"/>
                    </a:xfrm>
                    <a:prstGeom prst="rect">
                      <a:avLst/>
                    </a:prstGeom>
                    <a:ln/>
                  </pic:spPr>
                </pic:pic>
              </a:graphicData>
            </a:graphic>
          </wp:anchor>
        </w:drawing>
      </w:r>
    </w:p>
    <w:p w14:paraId="2BB100AE" w14:textId="77777777" w:rsidR="002122F5" w:rsidRDefault="002122F5">
      <w:pPr>
        <w:spacing w:before="200"/>
        <w:jc w:val="both"/>
        <w:rPr>
          <w:rFonts w:ascii="Nunito" w:eastAsia="Nunito" w:hAnsi="Nunito" w:cs="Nunito"/>
          <w:b/>
          <w:u w:val="single"/>
        </w:rPr>
      </w:pPr>
    </w:p>
    <w:p w14:paraId="4073CC02" w14:textId="77777777" w:rsidR="002122F5" w:rsidRDefault="000A6E61">
      <w:pPr>
        <w:spacing w:before="200"/>
        <w:jc w:val="both"/>
        <w:rPr>
          <w:rFonts w:ascii="Nunito" w:eastAsia="Nunito" w:hAnsi="Nunito" w:cs="Nunito"/>
        </w:rPr>
      </w:pPr>
      <w:r>
        <w:rPr>
          <w:rFonts w:ascii="Nunito" w:eastAsia="Nunito" w:hAnsi="Nunito" w:cs="Nunito"/>
        </w:rPr>
        <w:lastRenderedPageBreak/>
        <w:t xml:space="preserve">Com hem vist anteriorment, el carrer és l’espai on més s’han viscut aquestes violències i discriminacions, seguit dels centres de salut, els centres educatius, les entitats esportives, els serveis municipals, les entitats i acabant per policia local. </w:t>
      </w:r>
    </w:p>
    <w:p w14:paraId="3566366E" w14:textId="77777777" w:rsidR="002122F5" w:rsidRDefault="000A6E61">
      <w:pPr>
        <w:spacing w:before="200"/>
        <w:jc w:val="both"/>
        <w:rPr>
          <w:rFonts w:ascii="Nunito" w:eastAsia="Nunito" w:hAnsi="Nunito" w:cs="Nunito"/>
        </w:rPr>
      </w:pPr>
      <w:r>
        <w:rPr>
          <w:rFonts w:ascii="Nunito" w:eastAsia="Nunito" w:hAnsi="Nunito" w:cs="Nunito"/>
          <w:noProof/>
          <w:lang w:val="es-ES"/>
        </w:rPr>
        <w:drawing>
          <wp:inline distT="114300" distB="114300" distL="114300" distR="114300" wp14:anchorId="7849764E" wp14:editId="354C97CB">
            <wp:extent cx="5731200" cy="1320800"/>
            <wp:effectExtent l="0" t="0" r="0" b="0"/>
            <wp:docPr id="1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a:stretch>
                      <a:fillRect/>
                    </a:stretch>
                  </pic:blipFill>
                  <pic:spPr>
                    <a:xfrm>
                      <a:off x="0" y="0"/>
                      <a:ext cx="5731200" cy="1320800"/>
                    </a:xfrm>
                    <a:prstGeom prst="rect">
                      <a:avLst/>
                    </a:prstGeom>
                    <a:ln/>
                  </pic:spPr>
                </pic:pic>
              </a:graphicData>
            </a:graphic>
          </wp:inline>
        </w:drawing>
      </w:r>
    </w:p>
    <w:p w14:paraId="2D42DB4D" w14:textId="77777777" w:rsidR="002122F5" w:rsidRDefault="002122F5">
      <w:pPr>
        <w:ind w:left="720"/>
        <w:jc w:val="both"/>
        <w:rPr>
          <w:rFonts w:ascii="Nunito" w:eastAsia="Nunito" w:hAnsi="Nunito" w:cs="Nunito"/>
        </w:rPr>
      </w:pPr>
    </w:p>
    <w:p w14:paraId="78E3DB6E" w14:textId="77777777" w:rsidR="002122F5" w:rsidRDefault="000A6E61">
      <w:pPr>
        <w:jc w:val="both"/>
        <w:rPr>
          <w:rFonts w:ascii="Nunito" w:eastAsia="Nunito" w:hAnsi="Nunito" w:cs="Nunito"/>
        </w:rPr>
      </w:pPr>
      <w:r>
        <w:rPr>
          <w:rFonts w:ascii="Nunito" w:eastAsia="Nunito" w:hAnsi="Nunito" w:cs="Nunito"/>
        </w:rPr>
        <w:t xml:space="preserve">Les membres del col·lectiu LGTBIQ+ del municipi, ens comparteixen que en molts casos han tingut una sensació de desprotecció, ja que el poble és petit i una vegada se't reconeix com a persona del col·lectiu passes a estar constantment exposat i a estar “hipermilitant” tota l’estona. La violència que detecten no és tan directa, sinó més subtil, de judici, i remarquen la gran manca de referents i recursos d’acompanyament en tots els espais: a la festa major, als centres educatius, als equipaments municipals… </w:t>
      </w:r>
    </w:p>
    <w:p w14:paraId="58660F95" w14:textId="77777777" w:rsidR="002122F5" w:rsidRDefault="002122F5">
      <w:pPr>
        <w:jc w:val="both"/>
        <w:rPr>
          <w:rFonts w:ascii="Nunito" w:eastAsia="Nunito" w:hAnsi="Nunito" w:cs="Nunito"/>
        </w:rPr>
      </w:pPr>
    </w:p>
    <w:p w14:paraId="5E70B473" w14:textId="77777777" w:rsidR="002122F5" w:rsidRDefault="000A6E61">
      <w:pPr>
        <w:jc w:val="both"/>
        <w:rPr>
          <w:rFonts w:ascii="Nunito" w:eastAsia="Nunito" w:hAnsi="Nunito" w:cs="Nunito"/>
          <w:b/>
          <w:u w:val="single"/>
        </w:rPr>
      </w:pPr>
      <w:r>
        <w:rPr>
          <w:rFonts w:ascii="Nunito" w:eastAsia="Nunito" w:hAnsi="Nunito" w:cs="Nunito"/>
        </w:rPr>
        <w:t xml:space="preserve">Finalment, com ja s’ha anomenat anteriorment, un dels grans fenòmens que es dona al poble és el “sexili”, moltes de les persones del col·lectiu nascudes al municipi marxen pel judici i per buscar referents, la seva comunitat, que no han trobat en el lloc on han nascut. També es dona a la inversa, persones del col·lectiu que arriben de ja més grans amb ganes de crear xarxa i comunitat al poble. </w:t>
      </w:r>
    </w:p>
    <w:p w14:paraId="24C77A25" w14:textId="77777777" w:rsidR="002122F5" w:rsidRDefault="000A6E61">
      <w:pPr>
        <w:spacing w:before="200"/>
        <w:jc w:val="both"/>
        <w:rPr>
          <w:rFonts w:ascii="Nunito" w:eastAsia="Nunito" w:hAnsi="Nunito" w:cs="Nunito"/>
          <w:b/>
          <w:u w:val="single"/>
        </w:rPr>
      </w:pPr>
      <w:r>
        <w:rPr>
          <w:rFonts w:ascii="Nunito" w:eastAsia="Nunito" w:hAnsi="Nunito" w:cs="Nunito"/>
          <w:b/>
          <w:u w:val="single"/>
        </w:rPr>
        <w:t>Accions en matèria d’igualtat i LGTBIQ+</w:t>
      </w:r>
    </w:p>
    <w:p w14:paraId="13A5932B" w14:textId="77777777" w:rsidR="002122F5" w:rsidRDefault="000A6E61">
      <w:pPr>
        <w:spacing w:before="200"/>
        <w:jc w:val="both"/>
        <w:rPr>
          <w:rFonts w:ascii="Nunito" w:eastAsia="Nunito" w:hAnsi="Nunito" w:cs="Nunito"/>
        </w:rPr>
      </w:pPr>
      <w:r>
        <w:rPr>
          <w:rFonts w:ascii="Nunito" w:eastAsia="Nunito" w:hAnsi="Nunito" w:cs="Nunito"/>
        </w:rPr>
        <w:t>Des de l’àrea de serveis socials es compta amb el Servei Integral d’Atenció a les Violències (SIAV). Un servei de ​La Mancomunitat de la Vall del Tenes que ofereix:</w:t>
      </w:r>
    </w:p>
    <w:p w14:paraId="520B952A" w14:textId="77777777" w:rsidR="002122F5" w:rsidRDefault="000A6E61">
      <w:pPr>
        <w:numPr>
          <w:ilvl w:val="0"/>
          <w:numId w:val="18"/>
        </w:numPr>
        <w:jc w:val="both"/>
        <w:rPr>
          <w:rFonts w:ascii="Nunito" w:eastAsia="Nunito" w:hAnsi="Nunito" w:cs="Nunito"/>
          <w:highlight w:val="white"/>
        </w:rPr>
      </w:pPr>
      <w:r>
        <w:rPr>
          <w:rFonts w:ascii="Nunito" w:eastAsia="Nunito" w:hAnsi="Nunito" w:cs="Nunito"/>
          <w:highlight w:val="white"/>
        </w:rPr>
        <w:t>Informació, orientació i assessorament sobre els drets de les dones i l'exercici d'aquests</w:t>
      </w:r>
      <w:r>
        <w:rPr>
          <w:noProof/>
          <w:lang w:val="es-ES"/>
        </w:rPr>
        <w:drawing>
          <wp:anchor distT="114300" distB="114300" distL="114300" distR="114300" simplePos="0" relativeHeight="251663360" behindDoc="0" locked="0" layoutInCell="1" hidden="0" allowOverlap="1" wp14:anchorId="566815F2" wp14:editId="721EBE87">
            <wp:simplePos x="0" y="0"/>
            <wp:positionH relativeFrom="column">
              <wp:posOffset>3</wp:posOffset>
            </wp:positionH>
            <wp:positionV relativeFrom="paragraph">
              <wp:posOffset>114300</wp:posOffset>
            </wp:positionV>
            <wp:extent cx="1682450" cy="2590088"/>
            <wp:effectExtent l="0" t="0" r="0" b="0"/>
            <wp:wrapSquare wrapText="bothSides" distT="114300" distB="114300" distL="114300" distR="114300"/>
            <wp:docPr id="10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l="2813" b="1520"/>
                    <a:stretch>
                      <a:fillRect/>
                    </a:stretch>
                  </pic:blipFill>
                  <pic:spPr>
                    <a:xfrm>
                      <a:off x="0" y="0"/>
                      <a:ext cx="1682450" cy="2590088"/>
                    </a:xfrm>
                    <a:prstGeom prst="rect">
                      <a:avLst/>
                    </a:prstGeom>
                    <a:ln/>
                  </pic:spPr>
                </pic:pic>
              </a:graphicData>
            </a:graphic>
          </wp:anchor>
        </w:drawing>
      </w:r>
    </w:p>
    <w:p w14:paraId="21663D1C" w14:textId="77777777" w:rsidR="002122F5" w:rsidRDefault="000A6E61">
      <w:pPr>
        <w:numPr>
          <w:ilvl w:val="0"/>
          <w:numId w:val="18"/>
        </w:numPr>
        <w:jc w:val="both"/>
        <w:rPr>
          <w:rFonts w:ascii="Nunito" w:eastAsia="Nunito" w:hAnsi="Nunito" w:cs="Nunito"/>
          <w:highlight w:val="white"/>
        </w:rPr>
      </w:pPr>
      <w:r>
        <w:rPr>
          <w:rFonts w:ascii="Nunito" w:eastAsia="Nunito" w:hAnsi="Nunito" w:cs="Nunito"/>
          <w:highlight w:val="white"/>
        </w:rPr>
        <w:t>Suport i atenció psicològica individual</w:t>
      </w:r>
    </w:p>
    <w:p w14:paraId="6A430E45" w14:textId="77777777" w:rsidR="002122F5" w:rsidRDefault="000A6E61">
      <w:pPr>
        <w:numPr>
          <w:ilvl w:val="0"/>
          <w:numId w:val="18"/>
        </w:numPr>
        <w:jc w:val="both"/>
        <w:rPr>
          <w:rFonts w:ascii="Nunito" w:eastAsia="Nunito" w:hAnsi="Nunito" w:cs="Nunito"/>
          <w:highlight w:val="white"/>
        </w:rPr>
      </w:pPr>
      <w:r>
        <w:rPr>
          <w:rFonts w:ascii="Nunito" w:eastAsia="Nunito" w:hAnsi="Nunito" w:cs="Nunito"/>
          <w:highlight w:val="white"/>
        </w:rPr>
        <w:t>Assessorament jurídic de Les Dones Juristes de la Vall del Tenes.</w:t>
      </w:r>
    </w:p>
    <w:p w14:paraId="298768A0" w14:textId="77777777" w:rsidR="002122F5" w:rsidRDefault="000A6E61">
      <w:pPr>
        <w:numPr>
          <w:ilvl w:val="0"/>
          <w:numId w:val="18"/>
        </w:numPr>
        <w:jc w:val="both"/>
        <w:rPr>
          <w:rFonts w:ascii="Nunito" w:eastAsia="Nunito" w:hAnsi="Nunito" w:cs="Nunito"/>
          <w:highlight w:val="white"/>
        </w:rPr>
      </w:pPr>
      <w:r>
        <w:rPr>
          <w:rFonts w:ascii="Nunito" w:eastAsia="Nunito" w:hAnsi="Nunito" w:cs="Nunito"/>
          <w:highlight w:val="white"/>
        </w:rPr>
        <w:t>Detecció i derivació als serveis especialitzats en l'atenció de situacions de violència.</w:t>
      </w:r>
    </w:p>
    <w:p w14:paraId="4AC589C2" w14:textId="77777777" w:rsidR="002122F5" w:rsidRDefault="000A6E61">
      <w:pPr>
        <w:spacing w:before="200"/>
        <w:jc w:val="both"/>
        <w:rPr>
          <w:rFonts w:ascii="Nunito" w:eastAsia="Nunito" w:hAnsi="Nunito" w:cs="Nunito"/>
        </w:rPr>
      </w:pPr>
      <w:r>
        <w:rPr>
          <w:rFonts w:ascii="Nunito" w:eastAsia="Nunito" w:hAnsi="Nunito" w:cs="Nunito"/>
        </w:rPr>
        <w:t xml:space="preserve">Aquest servei s’ha donat a conèixer a la ciutadania a través d’una campanya de “Punts Liles” comunitaris en els diferents comerços del municipi. Les botigues disposen de fulletons informatius, tan físics com en format QR, sobre com actuar en cas d’estar vivint una situació de violència masclista, tant </w:t>
      </w:r>
      <w:r>
        <w:rPr>
          <w:rFonts w:ascii="Nunito" w:eastAsia="Nunito" w:hAnsi="Nunito" w:cs="Nunito"/>
        </w:rPr>
        <w:lastRenderedPageBreak/>
        <w:t>emocional com física. La idea d'aquesta mesura preventiva és que els comerços puguin oferir un primer contacte, sense ser ni invasius ni agressius.</w:t>
      </w:r>
    </w:p>
    <w:p w14:paraId="1742A3D5" w14:textId="77777777" w:rsidR="002122F5" w:rsidRDefault="000A6E61">
      <w:pPr>
        <w:pBdr>
          <w:top w:val="nil"/>
          <w:left w:val="nil"/>
          <w:bottom w:val="nil"/>
          <w:right w:val="nil"/>
          <w:between w:val="nil"/>
        </w:pBdr>
        <w:spacing w:before="200"/>
        <w:jc w:val="both"/>
        <w:rPr>
          <w:rFonts w:ascii="Nunito" w:eastAsia="Nunito" w:hAnsi="Nunito" w:cs="Nunito"/>
        </w:rPr>
      </w:pPr>
      <w:r>
        <w:rPr>
          <w:rFonts w:ascii="Nunito" w:eastAsia="Nunito" w:hAnsi="Nunito" w:cs="Nunito"/>
        </w:rPr>
        <w:t>Una vegada es rep un cas de violència masclista, des de serveis socials es realitza una primera acollida per part de les treballadores socials i es compta amb una psicòloga municipal que fa primera atenció i contenció dins l’àmbit psicològic. A partir d’aquí, els casos lleus es deriven al SIAD (que es troba a Granollers) i els més greus al SIE, per tal que es pugui oferir atenció psicològica i jurídica. Des de serveis socials es fa un seguiment de tots els casos derivats.</w:t>
      </w:r>
    </w:p>
    <w:p w14:paraId="7293D960" w14:textId="77777777" w:rsidR="002122F5" w:rsidRDefault="000A6E61">
      <w:pPr>
        <w:pBdr>
          <w:top w:val="nil"/>
          <w:left w:val="nil"/>
          <w:bottom w:val="nil"/>
          <w:right w:val="nil"/>
          <w:between w:val="nil"/>
        </w:pBdr>
        <w:spacing w:before="200"/>
        <w:jc w:val="both"/>
        <w:rPr>
          <w:rFonts w:ascii="Nunito" w:eastAsia="Nunito" w:hAnsi="Nunito" w:cs="Nunito"/>
        </w:rPr>
      </w:pPr>
      <w:r>
        <w:rPr>
          <w:rFonts w:ascii="Nunito" w:eastAsia="Nunito" w:hAnsi="Nunito" w:cs="Nunito"/>
        </w:rPr>
        <w:t xml:space="preserve">El municipi de moment no compta amb un Protocol local d’abordatge de les violències masclistes (on estiguin tots els agents implicats: igualtat, policia local, serveis socials…)  però actualment s’està treballant un reglament amb serveis socials. </w:t>
      </w:r>
      <w:r w:rsidR="008729D2">
        <w:rPr>
          <w:rFonts w:ascii="Nunito" w:eastAsia="Nunito" w:hAnsi="Nunito" w:cs="Nunito"/>
        </w:rPr>
        <w:t xml:space="preserve">No obstant això, s’està elaborant un protocol mancomunat. </w:t>
      </w:r>
      <w:r>
        <w:rPr>
          <w:rFonts w:ascii="Nunito" w:eastAsia="Nunito" w:hAnsi="Nunito" w:cs="Nunito"/>
        </w:rPr>
        <w:t xml:space="preserve"> </w:t>
      </w:r>
    </w:p>
    <w:p w14:paraId="2D071E27" w14:textId="77777777" w:rsidR="002122F5" w:rsidRDefault="000A6E61">
      <w:pPr>
        <w:pBdr>
          <w:top w:val="nil"/>
          <w:left w:val="nil"/>
          <w:bottom w:val="nil"/>
          <w:right w:val="nil"/>
          <w:between w:val="nil"/>
        </w:pBdr>
        <w:spacing w:before="200"/>
        <w:jc w:val="both"/>
        <w:rPr>
          <w:rFonts w:ascii="Nunito" w:eastAsia="Nunito" w:hAnsi="Nunito" w:cs="Nunito"/>
        </w:rPr>
      </w:pPr>
      <w:r>
        <w:rPr>
          <w:rFonts w:ascii="Nunito" w:eastAsia="Nunito" w:hAnsi="Nunito" w:cs="Nunito"/>
        </w:rPr>
        <w:t>El municipi també compta amb un servei d’atenció psicològica especialitzada per a homes que han comès agressions o que volen treballar la seva masculinitat. Es tracta d’un servei mancomunat bastant recent i que encara no es coneix molt entre la ciutadania.</w:t>
      </w:r>
    </w:p>
    <w:p w14:paraId="051C95C3" w14:textId="77777777" w:rsidR="002122F5" w:rsidRDefault="000A6E61">
      <w:pPr>
        <w:pBdr>
          <w:top w:val="nil"/>
          <w:left w:val="nil"/>
          <w:bottom w:val="nil"/>
          <w:right w:val="nil"/>
          <w:between w:val="nil"/>
        </w:pBdr>
        <w:spacing w:before="200"/>
        <w:jc w:val="both"/>
        <w:rPr>
          <w:rFonts w:ascii="Nunito" w:eastAsia="Nunito" w:hAnsi="Nunito" w:cs="Nunito"/>
        </w:rPr>
      </w:pPr>
      <w:r>
        <w:rPr>
          <w:rFonts w:ascii="Nunito" w:eastAsia="Nunito" w:hAnsi="Nunito" w:cs="Nunito"/>
        </w:rPr>
        <w:t>Pel que fa a l’atenció a les violències LGTBIQ-fòbiques, dins l’àmbit autonòmic existeixen els SAI’s, un recurs que es dona a municipis de més de 20.000 habitants. En el cas de Bigues i Riells</w:t>
      </w:r>
      <w:r w:rsidR="007F4A50">
        <w:rPr>
          <w:rFonts w:ascii="Nunito" w:eastAsia="Nunito" w:hAnsi="Nunito" w:cs="Nunito"/>
        </w:rPr>
        <w:t xml:space="preserve"> del Fai</w:t>
      </w:r>
      <w:r>
        <w:rPr>
          <w:rFonts w:ascii="Nunito" w:eastAsia="Nunito" w:hAnsi="Nunito" w:cs="Nunito"/>
        </w:rPr>
        <w:t xml:space="preserve">, que no arriba als 20.000, s’ha proposat fer un servei adaptat, el “Punt LGTBI”, que tot i que serà més reduït, estarà també dins la Xarxa SAI. </w:t>
      </w:r>
    </w:p>
    <w:p w14:paraId="34AA1A47" w14:textId="0F974C6D" w:rsidR="002122F5" w:rsidRDefault="000A6E61">
      <w:pPr>
        <w:spacing w:before="200"/>
        <w:jc w:val="both"/>
        <w:rPr>
          <w:rFonts w:ascii="Nunito" w:eastAsia="Nunito" w:hAnsi="Nunito" w:cs="Nunito"/>
        </w:rPr>
      </w:pPr>
      <w:r>
        <w:rPr>
          <w:rFonts w:ascii="Nunito" w:eastAsia="Nunito" w:hAnsi="Nunito" w:cs="Nunito"/>
        </w:rPr>
        <w:t>Per últim, en l’abordatge de les violències sexuals en l’àmbit d’oci nocturn, es té de referència el Protocol de la Mancomunitat Vall del Tenes i des de fa uns anys s’organitzen Punts Lila durant la Festa Major. Aquesta proposta, impulsada en un primer moment pel col·lectiu feminista Aquelarre, es coordina actualment entre la Regidoria d’</w:t>
      </w:r>
      <w:r w:rsidR="00CC4086">
        <w:rPr>
          <w:rFonts w:ascii="Nunito" w:eastAsia="Nunito" w:hAnsi="Nunito" w:cs="Nunito"/>
        </w:rPr>
        <w:t>I</w:t>
      </w:r>
      <w:r>
        <w:rPr>
          <w:rFonts w:ascii="Nunito" w:eastAsia="Nunito" w:hAnsi="Nunito" w:cs="Nunito"/>
        </w:rPr>
        <w:t>gualtat</w:t>
      </w:r>
      <w:r w:rsidR="008729D2">
        <w:rPr>
          <w:rFonts w:ascii="Nunito" w:eastAsia="Nunito" w:hAnsi="Nunito" w:cs="Nunito"/>
        </w:rPr>
        <w:t xml:space="preserve"> i LGTBIQ+</w:t>
      </w:r>
      <w:r>
        <w:rPr>
          <w:rFonts w:ascii="Nunito" w:eastAsia="Nunito" w:hAnsi="Nunito" w:cs="Nunito"/>
        </w:rPr>
        <w:t xml:space="preserve">, </w:t>
      </w:r>
      <w:r w:rsidR="00CC4086">
        <w:rPr>
          <w:rFonts w:ascii="Nunito" w:eastAsia="Nunito" w:hAnsi="Nunito" w:cs="Nunito"/>
        </w:rPr>
        <w:t>S</w:t>
      </w:r>
      <w:r>
        <w:rPr>
          <w:rFonts w:ascii="Nunito" w:eastAsia="Nunito" w:hAnsi="Nunito" w:cs="Nunito"/>
        </w:rPr>
        <w:t xml:space="preserve">erveis </w:t>
      </w:r>
      <w:r w:rsidR="00CC4086">
        <w:rPr>
          <w:rFonts w:ascii="Nunito" w:eastAsia="Nunito" w:hAnsi="Nunito" w:cs="Nunito"/>
        </w:rPr>
        <w:t>S</w:t>
      </w:r>
      <w:r>
        <w:rPr>
          <w:rFonts w:ascii="Nunito" w:eastAsia="Nunito" w:hAnsi="Nunito" w:cs="Nunito"/>
        </w:rPr>
        <w:t xml:space="preserve">ocials, </w:t>
      </w:r>
      <w:r w:rsidR="00CC4086">
        <w:rPr>
          <w:rFonts w:ascii="Nunito" w:eastAsia="Nunito" w:hAnsi="Nunito" w:cs="Nunito"/>
        </w:rPr>
        <w:t>J</w:t>
      </w:r>
      <w:r>
        <w:rPr>
          <w:rFonts w:ascii="Nunito" w:eastAsia="Nunito" w:hAnsi="Nunito" w:cs="Nunito"/>
        </w:rPr>
        <w:t xml:space="preserve">oventut, </w:t>
      </w:r>
      <w:r w:rsidR="00CC4086">
        <w:rPr>
          <w:rFonts w:ascii="Nunito" w:eastAsia="Nunito" w:hAnsi="Nunito" w:cs="Nunito"/>
        </w:rPr>
        <w:t>C</w:t>
      </w:r>
      <w:r>
        <w:rPr>
          <w:rFonts w:ascii="Nunito" w:eastAsia="Nunito" w:hAnsi="Nunito" w:cs="Nunito"/>
        </w:rPr>
        <w:t xml:space="preserve">ultura i </w:t>
      </w:r>
      <w:r w:rsidR="00CC4086">
        <w:rPr>
          <w:rFonts w:ascii="Nunito" w:eastAsia="Nunito" w:hAnsi="Nunito" w:cs="Nunito"/>
        </w:rPr>
        <w:t>S</w:t>
      </w:r>
      <w:r>
        <w:rPr>
          <w:rFonts w:ascii="Nunito" w:eastAsia="Nunito" w:hAnsi="Nunito" w:cs="Nunito"/>
        </w:rPr>
        <w:t xml:space="preserve">eguretat </w:t>
      </w:r>
      <w:r w:rsidR="00CC4086">
        <w:rPr>
          <w:rFonts w:ascii="Nunito" w:eastAsia="Nunito" w:hAnsi="Nunito" w:cs="Nunito"/>
        </w:rPr>
        <w:t>C</w:t>
      </w:r>
      <w:r>
        <w:rPr>
          <w:rFonts w:ascii="Nunito" w:eastAsia="Nunito" w:hAnsi="Nunito" w:cs="Nunito"/>
        </w:rPr>
        <w:t xml:space="preserve">iutadana, amb el suport de les diferents entitats feministes, de dones i d’altres tipologies del municipi i té com a finalitat la sensibilització i actuació en matèria de violències masclistes i LGTBIQ-fòbiques durant la Festa Major. </w:t>
      </w:r>
    </w:p>
    <w:p w14:paraId="7CBEF7B9" w14:textId="77777777" w:rsidR="002122F5" w:rsidRDefault="000A6E61">
      <w:pPr>
        <w:spacing w:before="200"/>
        <w:jc w:val="both"/>
        <w:rPr>
          <w:rFonts w:ascii="Nunito" w:eastAsia="Nunito" w:hAnsi="Nunito" w:cs="Nunito"/>
        </w:rPr>
      </w:pPr>
      <w:r>
        <w:rPr>
          <w:rFonts w:ascii="Nunito" w:eastAsia="Nunito" w:hAnsi="Nunito" w:cs="Nunito"/>
        </w:rPr>
        <w:t xml:space="preserve">Els Punts Liles, doncs, són oficines mòbils d’informació i acompanyament per a les possibles víctimes d’agressions masclistes i/o LGTBIQ-fòbiques, amb una clara i evident funció pedagògica per a fomentar la prevenció, especialment entre els i les joves, i en els ambients més nocturns. Des del Punt es distribueix diversos materials, com polseres, </w:t>
      </w:r>
      <w:r w:rsidR="008729D2">
        <w:rPr>
          <w:rFonts w:ascii="Nunito" w:eastAsia="Nunito" w:hAnsi="Nunito" w:cs="Nunito"/>
        </w:rPr>
        <w:t>xapes, fulletons, adhesius, etc</w:t>
      </w:r>
      <w:r>
        <w:rPr>
          <w:rFonts w:ascii="Nunito" w:eastAsia="Nunito" w:hAnsi="Nunito" w:cs="Nunito"/>
        </w:rPr>
        <w:t>. De manera complementària i per tal de garantir la seguretat, la policia local es manté activa durant tota la franja dels Punts Liles i més enllà per abordar les violències masclistes a les festes majors.</w:t>
      </w:r>
    </w:p>
    <w:p w14:paraId="45325D8E" w14:textId="77777777" w:rsidR="002122F5" w:rsidRDefault="002122F5">
      <w:pPr>
        <w:spacing w:before="200"/>
        <w:jc w:val="both"/>
        <w:rPr>
          <w:rFonts w:ascii="Nunito" w:eastAsia="Nunito" w:hAnsi="Nunito" w:cs="Nunito"/>
          <w:b/>
          <w:u w:val="single"/>
        </w:rPr>
      </w:pPr>
    </w:p>
    <w:p w14:paraId="383BF969" w14:textId="77777777" w:rsidR="002122F5" w:rsidRDefault="002122F5">
      <w:pPr>
        <w:spacing w:before="200"/>
        <w:jc w:val="both"/>
        <w:rPr>
          <w:rFonts w:ascii="Nunito" w:eastAsia="Nunito" w:hAnsi="Nunito" w:cs="Nunito"/>
          <w:b/>
          <w:u w:val="single"/>
        </w:rPr>
      </w:pPr>
    </w:p>
    <w:p w14:paraId="6FDC0F67" w14:textId="2B187DD4" w:rsidR="002122F5" w:rsidRDefault="000A6E61">
      <w:pPr>
        <w:spacing w:before="200"/>
        <w:jc w:val="both"/>
        <w:rPr>
          <w:rFonts w:ascii="Nunito" w:eastAsia="Nunito" w:hAnsi="Nunito" w:cs="Nunito"/>
          <w:b/>
          <w:u w:val="single"/>
        </w:rPr>
      </w:pPr>
      <w:r>
        <w:rPr>
          <w:rFonts w:ascii="Nunito" w:eastAsia="Nunito" w:hAnsi="Nunito" w:cs="Nunito"/>
          <w:b/>
          <w:u w:val="single"/>
        </w:rPr>
        <w:lastRenderedPageBreak/>
        <w:t>Percepcions de l’</w:t>
      </w:r>
      <w:r w:rsidR="0090624E">
        <w:rPr>
          <w:rFonts w:ascii="Nunito" w:eastAsia="Nunito" w:hAnsi="Nunito" w:cs="Nunito"/>
          <w:b/>
          <w:u w:val="single"/>
        </w:rPr>
        <w:t>eq</w:t>
      </w:r>
      <w:r>
        <w:rPr>
          <w:rFonts w:ascii="Nunito" w:eastAsia="Nunito" w:hAnsi="Nunito" w:cs="Nunito"/>
          <w:b/>
          <w:u w:val="single"/>
        </w:rPr>
        <w:t xml:space="preserve">uip </w:t>
      </w:r>
      <w:r w:rsidR="0090624E">
        <w:rPr>
          <w:rFonts w:ascii="Nunito" w:eastAsia="Nunito" w:hAnsi="Nunito" w:cs="Nunito"/>
          <w:b/>
          <w:u w:val="single"/>
        </w:rPr>
        <w:t>t</w:t>
      </w:r>
      <w:r>
        <w:rPr>
          <w:rFonts w:ascii="Nunito" w:eastAsia="Nunito" w:hAnsi="Nunito" w:cs="Nunito"/>
          <w:b/>
          <w:u w:val="single"/>
        </w:rPr>
        <w:t>ècnic</w:t>
      </w:r>
    </w:p>
    <w:p w14:paraId="6847CF96" w14:textId="77777777" w:rsidR="002122F5" w:rsidRDefault="000A6E61">
      <w:pPr>
        <w:spacing w:before="200"/>
        <w:jc w:val="both"/>
        <w:rPr>
          <w:rFonts w:ascii="Miriam Libre" w:eastAsia="Miriam Libre" w:hAnsi="Miriam Libre" w:cs="Miriam Libre"/>
        </w:rPr>
      </w:pPr>
      <w:r>
        <w:rPr>
          <w:rFonts w:ascii="Nunito" w:eastAsia="Nunito" w:hAnsi="Nunito" w:cs="Nunito"/>
        </w:rPr>
        <w:t>Des de fa uns anys, s’ha començat a incorporar aquesta mirada més transversal per treballar l’abordatge de les violències masclistes o temes d’igualtat, cosa que abans no passava. Des de serveis socials han rebut formació, estan sensibilitzades en l’atenció a aquest tipus de violències i es col·labora en l’organització de dates assenyalades com el 25N.</w:t>
      </w:r>
    </w:p>
    <w:p w14:paraId="25F3A05C" w14:textId="3D0E6803" w:rsidR="002122F5" w:rsidRDefault="000A6E61">
      <w:pPr>
        <w:spacing w:before="200"/>
        <w:jc w:val="both"/>
        <w:rPr>
          <w:rFonts w:ascii="Nunito" w:eastAsia="Nunito" w:hAnsi="Nunito" w:cs="Nunito"/>
        </w:rPr>
      </w:pPr>
      <w:r>
        <w:rPr>
          <w:rFonts w:ascii="Nunito" w:eastAsia="Nunito" w:hAnsi="Nunito" w:cs="Nunito"/>
        </w:rPr>
        <w:t xml:space="preserve">Tot i aquestes millores dels últims anys, des de Serveis </w:t>
      </w:r>
      <w:r w:rsidR="00533D33">
        <w:rPr>
          <w:rFonts w:ascii="Nunito" w:eastAsia="Nunito" w:hAnsi="Nunito" w:cs="Nunito"/>
        </w:rPr>
        <w:t>S</w:t>
      </w:r>
      <w:r>
        <w:rPr>
          <w:rFonts w:ascii="Nunito" w:eastAsia="Nunito" w:hAnsi="Nunito" w:cs="Nunito"/>
        </w:rPr>
        <w:t xml:space="preserve">ocials es detecten algunes mancances. Com ja s’ha comentat, les característiques del municipi (municipi molt dispers, cases unifamiliars i parcel·lades, etc.) dificulten la detecció de les violències masclistes i la prevenció d’aquestes. Molts casos que arriben a </w:t>
      </w:r>
      <w:r w:rsidR="00533D33">
        <w:rPr>
          <w:rFonts w:ascii="Nunito" w:eastAsia="Nunito" w:hAnsi="Nunito" w:cs="Nunito"/>
        </w:rPr>
        <w:t>S</w:t>
      </w:r>
      <w:r>
        <w:rPr>
          <w:rFonts w:ascii="Nunito" w:eastAsia="Nunito" w:hAnsi="Nunito" w:cs="Nunito"/>
        </w:rPr>
        <w:t xml:space="preserve">erveis </w:t>
      </w:r>
      <w:r w:rsidR="00533D33">
        <w:rPr>
          <w:rFonts w:ascii="Nunito" w:eastAsia="Nunito" w:hAnsi="Nunito" w:cs="Nunito"/>
        </w:rPr>
        <w:t>S</w:t>
      </w:r>
      <w:r>
        <w:rPr>
          <w:rFonts w:ascii="Nunito" w:eastAsia="Nunito" w:hAnsi="Nunito" w:cs="Nunito"/>
        </w:rPr>
        <w:t>ocials, venen derivats de serveis policials quan la violència ja ha escalat molt i això dificulta poder fer un acompanyament des de més aviat, per evitar l'agreujament de la situació. Una proposta per poder arribar a aquests espais més descentralitzats seria posar el QR del Punt Lila a la revista municipal i augmentar els recursos per a la detecció i atenció d’aquestes violències.</w:t>
      </w:r>
    </w:p>
    <w:p w14:paraId="0E5BAE5C" w14:textId="10A9C5F3" w:rsidR="002122F5" w:rsidRDefault="000A6E61">
      <w:pPr>
        <w:spacing w:before="200"/>
        <w:jc w:val="both"/>
        <w:rPr>
          <w:rFonts w:ascii="Nunito" w:eastAsia="Nunito" w:hAnsi="Nunito" w:cs="Nunito"/>
        </w:rPr>
      </w:pPr>
      <w:r>
        <w:rPr>
          <w:rFonts w:ascii="Nunito" w:eastAsia="Nunito" w:hAnsi="Nunito" w:cs="Nunito"/>
        </w:rPr>
        <w:t xml:space="preserve">La policia local destaca la bona coordinació entre Serveis </w:t>
      </w:r>
      <w:r w:rsidR="0022078C">
        <w:rPr>
          <w:rFonts w:ascii="Nunito" w:eastAsia="Nunito" w:hAnsi="Nunito" w:cs="Nunito"/>
        </w:rPr>
        <w:t>S</w:t>
      </w:r>
      <w:r>
        <w:rPr>
          <w:rFonts w:ascii="Nunito" w:eastAsia="Nunito" w:hAnsi="Nunito" w:cs="Nunito"/>
        </w:rPr>
        <w:t xml:space="preserve">ocials i la policia local, però els casos que es detecten des del CAP van directament als jutjats i es podria millorar la coordinació en aquest sentit. </w:t>
      </w:r>
    </w:p>
    <w:p w14:paraId="6E3CB717" w14:textId="77777777" w:rsidR="002122F5" w:rsidRDefault="000A6E61">
      <w:pPr>
        <w:spacing w:before="200"/>
        <w:jc w:val="both"/>
        <w:rPr>
          <w:rFonts w:ascii="Nunito" w:eastAsia="Nunito" w:hAnsi="Nunito" w:cs="Nunito"/>
        </w:rPr>
      </w:pPr>
      <w:r>
        <w:rPr>
          <w:rFonts w:ascii="Nunito" w:eastAsia="Nunito" w:hAnsi="Nunito" w:cs="Nunito"/>
        </w:rPr>
        <w:t>14 dels 16 agents han rebut la formació en violència masclista que es garanteix a tots els oficials de policia, però no es tracta d’una formació especialitzada. El cap de la policial local considera que les agents dones prioritzen més aquesta perspectiva. Intenten repartir les dones policies en totes les franges horàries, però consideren que caldria arribar a l’objectiu de la paritat a la propera legislatura per garantir més recursos humans per a una millor atenció cap a les dones víctimes de violència masclista.</w:t>
      </w:r>
    </w:p>
    <w:p w14:paraId="4A91FB7D" w14:textId="77777777" w:rsidR="002122F5" w:rsidRDefault="000A6E61">
      <w:pPr>
        <w:spacing w:before="200"/>
        <w:jc w:val="both"/>
        <w:rPr>
          <w:rFonts w:ascii="Nunito" w:eastAsia="Nunito" w:hAnsi="Nunito" w:cs="Nunito"/>
          <w:b/>
          <w:u w:val="single"/>
        </w:rPr>
      </w:pPr>
      <w:r>
        <w:rPr>
          <w:rFonts w:ascii="Nunito" w:eastAsia="Nunito" w:hAnsi="Nunito" w:cs="Nunito"/>
          <w:b/>
          <w:u w:val="single"/>
        </w:rPr>
        <w:t>Percepcions de la ciutadania</w:t>
      </w:r>
    </w:p>
    <w:p w14:paraId="5D69B530" w14:textId="77777777" w:rsidR="002122F5" w:rsidRDefault="000A6E61">
      <w:pPr>
        <w:spacing w:before="200"/>
        <w:jc w:val="both"/>
        <w:rPr>
          <w:rFonts w:ascii="Nunito" w:eastAsia="Nunito" w:hAnsi="Nunito" w:cs="Nunito"/>
        </w:rPr>
      </w:pPr>
      <w:r>
        <w:rPr>
          <w:rFonts w:ascii="Nunito" w:eastAsia="Nunito" w:hAnsi="Nunito" w:cs="Nunito"/>
        </w:rPr>
        <w:t xml:space="preserve">Una dada significativa sobre l’atenció de les violències masclistes, és que un 87% de les dones enquestades sabria on acudir en cas de viure una agressió masclista i/o LGTBIQ-fòbica enfront d’un 13%. </w:t>
      </w:r>
    </w:p>
    <w:p w14:paraId="3B58D6EB" w14:textId="6207CEFA" w:rsidR="002122F5" w:rsidRDefault="000A6E61">
      <w:pPr>
        <w:spacing w:before="200"/>
        <w:jc w:val="both"/>
        <w:rPr>
          <w:rFonts w:ascii="Nunito" w:eastAsia="Nunito" w:hAnsi="Nunito" w:cs="Nunito"/>
        </w:rPr>
      </w:pPr>
      <w:r>
        <w:rPr>
          <w:rFonts w:ascii="Nunito" w:eastAsia="Nunito" w:hAnsi="Nunito" w:cs="Nunito"/>
        </w:rPr>
        <w:t xml:space="preserve">El servei on més s’ha acudit és als mossos d’esquadra, seguit Serveis </w:t>
      </w:r>
      <w:r w:rsidR="00A67A6A">
        <w:rPr>
          <w:rFonts w:ascii="Nunito" w:eastAsia="Nunito" w:hAnsi="Nunito" w:cs="Nunito"/>
        </w:rPr>
        <w:t>S</w:t>
      </w:r>
      <w:r>
        <w:rPr>
          <w:rFonts w:ascii="Nunito" w:eastAsia="Nunito" w:hAnsi="Nunito" w:cs="Nunito"/>
        </w:rPr>
        <w:t xml:space="preserve">ocials i, en últim lloc, la policia local. En preguntar sobre el grau de satisfacció de l’atenció rebuda, de les sis dones que afirmen haver-hi assistit dues valoren molt negativament aquesta acollida (un cas és a policia local i un a mossos d’esquadra) i per contra, tres ho valoren positivament. </w:t>
      </w:r>
    </w:p>
    <w:p w14:paraId="5A39BF19" w14:textId="77777777" w:rsidR="002122F5" w:rsidRDefault="000A6E61">
      <w:pPr>
        <w:spacing w:before="200"/>
        <w:jc w:val="both"/>
        <w:rPr>
          <w:rFonts w:ascii="Nunito" w:eastAsia="Nunito" w:hAnsi="Nunito" w:cs="Nunito"/>
        </w:rPr>
      </w:pPr>
      <w:r>
        <w:rPr>
          <w:rFonts w:ascii="Nunito" w:eastAsia="Nunito" w:hAnsi="Nunito" w:cs="Nunito"/>
        </w:rPr>
        <w:t>En aquest sentit, doncs, veiem que cal continuar millorant la difusió dels recursos d'atenció a les violències i millorar també l’acollida i primera atenció que es realitza des dels diferents serveis especialitzats.</w:t>
      </w:r>
    </w:p>
    <w:p w14:paraId="74651817" w14:textId="77777777" w:rsidR="002122F5" w:rsidRDefault="000A6E61">
      <w:pPr>
        <w:spacing w:before="200"/>
        <w:jc w:val="both"/>
        <w:rPr>
          <w:rFonts w:ascii="Nunito" w:eastAsia="Nunito" w:hAnsi="Nunito" w:cs="Nunito"/>
        </w:rPr>
      </w:pPr>
      <w:r>
        <w:rPr>
          <w:rFonts w:ascii="Nunito" w:eastAsia="Nunito" w:hAnsi="Nunito" w:cs="Nunito"/>
        </w:rPr>
        <w:t xml:space="preserve">Al grup de discussió amb la ciutadania es comparteix com l’atenció de la policia local no sempre garanteix un bon abordatge de les violències masclistes. Una dona comparteix que </w:t>
      </w:r>
      <w:r>
        <w:rPr>
          <w:rFonts w:ascii="Nunito" w:eastAsia="Nunito" w:hAnsi="Nunito" w:cs="Nunito"/>
        </w:rPr>
        <w:lastRenderedPageBreak/>
        <w:t>no es va tirar endavant la investigació d’un cas d’assetjament que va patir i volia denunciar a la policia local. En aquest sentit, es podria reforçar la formació de la policia local en l’atenció dels casos de violència masclista en totes les franges horàries.</w:t>
      </w:r>
    </w:p>
    <w:p w14:paraId="655A2DC7" w14:textId="77777777" w:rsidR="002122F5" w:rsidRDefault="000A6E61">
      <w:pPr>
        <w:spacing w:before="200"/>
        <w:jc w:val="both"/>
        <w:rPr>
          <w:rFonts w:ascii="Nunito" w:eastAsia="Nunito" w:hAnsi="Nunito" w:cs="Nunito"/>
        </w:rPr>
      </w:pPr>
      <w:r>
        <w:rPr>
          <w:rFonts w:ascii="Nunito" w:eastAsia="Nunito" w:hAnsi="Nunito" w:cs="Nunito"/>
        </w:rPr>
        <w:t>En el cas de l’alumnat de l’institut s’identifica que la majoria no coneixen els serveis concrets del SIAV, tot i que han vist els QR pel municipi no han interioritzat la informació.</w:t>
      </w:r>
    </w:p>
    <w:p w14:paraId="4F9B1C36" w14:textId="77777777" w:rsidR="002122F5" w:rsidRDefault="000A6E61">
      <w:pPr>
        <w:spacing w:before="200"/>
        <w:jc w:val="both"/>
        <w:rPr>
          <w:rFonts w:ascii="Nunito" w:eastAsia="Nunito" w:hAnsi="Nunito" w:cs="Nunito"/>
        </w:rPr>
      </w:pPr>
      <w:r>
        <w:rPr>
          <w:rFonts w:ascii="Nunito" w:eastAsia="Nunito" w:hAnsi="Nunito" w:cs="Nunito"/>
        </w:rPr>
        <w:t>En el cas del col·lectiu LGTBIQ+, també remarquen la necessitat de tenir més serveis d’atenció i acompanyament, però sobretot, com ja es comentava més amunt, ressalten la importància de crear i tenir espais propis, amigables i segurs pel col·lectiu, on crear comunitat, on fer-se visibles.  Pel que fa a l’abordatge de les violències en espais d’oci com la Festa Major, valoren positivament els Punts Liles, però remarquen la importància que aquests recullin i facin més visibles els recursos i atenció al col·lectiu LGTBIQ+.</w:t>
      </w:r>
    </w:p>
    <w:p w14:paraId="0C961332" w14:textId="77777777" w:rsidR="002122F5" w:rsidRDefault="002122F5">
      <w:pPr>
        <w:spacing w:before="200"/>
        <w:jc w:val="both"/>
        <w:rPr>
          <w:rFonts w:ascii="Nunito" w:eastAsia="Nunito" w:hAnsi="Nunito" w:cs="Nunito"/>
        </w:rPr>
      </w:pPr>
    </w:p>
    <w:p w14:paraId="746B14E4" w14:textId="77777777" w:rsidR="002122F5" w:rsidRDefault="000A6E61">
      <w:pPr>
        <w:pStyle w:val="Ttulo3"/>
        <w:spacing w:before="200" w:line="360" w:lineRule="auto"/>
        <w:jc w:val="both"/>
        <w:rPr>
          <w:rFonts w:ascii="Nunito" w:eastAsia="Nunito" w:hAnsi="Nunito" w:cs="Nunito"/>
          <w:b/>
          <w:color w:val="FFFFFF"/>
          <w:shd w:val="clear" w:color="auto" w:fill="B4A7D6"/>
        </w:rPr>
      </w:pPr>
      <w:bookmarkStart w:id="40" w:name="_heading=h.4f1mdlm" w:colFirst="0" w:colLast="0"/>
      <w:bookmarkEnd w:id="40"/>
      <w:r>
        <w:rPr>
          <w:rFonts w:ascii="Nunito" w:eastAsia="Nunito" w:hAnsi="Nunito" w:cs="Nunito"/>
          <w:b/>
          <w:color w:val="FFFFFF"/>
          <w:shd w:val="clear" w:color="auto" w:fill="B4A7D6"/>
        </w:rPr>
        <w:t>CONCLUSIONS EIX 4</w:t>
      </w:r>
    </w:p>
    <w:p w14:paraId="4B0D63B7" w14:textId="77777777" w:rsidR="002122F5" w:rsidRDefault="002122F5"/>
    <w:tbl>
      <w:tblPr>
        <w:tblStyle w:val="affff6"/>
        <w:tblW w:w="9000" w:type="dxa"/>
        <w:tblInd w:w="-100" w:type="dxa"/>
        <w:tblBorders>
          <w:top w:val="single" w:sz="8" w:space="0" w:color="7236B0"/>
          <w:left w:val="single" w:sz="8" w:space="0" w:color="7236B0"/>
          <w:bottom w:val="single" w:sz="8" w:space="0" w:color="7236B0"/>
          <w:right w:val="single" w:sz="8" w:space="0" w:color="7236B0"/>
          <w:insideH w:val="single" w:sz="8" w:space="0" w:color="7236B0"/>
          <w:insideV w:val="single" w:sz="8" w:space="0" w:color="7236B0"/>
        </w:tblBorders>
        <w:tblLayout w:type="fixed"/>
        <w:tblLook w:val="0600" w:firstRow="0" w:lastRow="0" w:firstColumn="0" w:lastColumn="0" w:noHBand="1" w:noVBand="1"/>
      </w:tblPr>
      <w:tblGrid>
        <w:gridCol w:w="4500"/>
        <w:gridCol w:w="4500"/>
      </w:tblGrid>
      <w:tr w:rsidR="002122F5" w14:paraId="3DC35824" w14:textId="77777777">
        <w:tc>
          <w:tcPr>
            <w:tcW w:w="4500" w:type="dxa"/>
            <w:shd w:val="clear" w:color="auto" w:fill="B4A7D6"/>
            <w:tcMar>
              <w:top w:w="100" w:type="dxa"/>
              <w:left w:w="100" w:type="dxa"/>
              <w:bottom w:w="100" w:type="dxa"/>
              <w:right w:w="100" w:type="dxa"/>
            </w:tcMar>
          </w:tcPr>
          <w:p w14:paraId="5BB74B1B" w14:textId="77777777" w:rsidR="002122F5" w:rsidRDefault="000A6E61">
            <w:pPr>
              <w:widowControl w:val="0"/>
              <w:spacing w:before="200" w:line="360" w:lineRule="auto"/>
              <w:jc w:val="both"/>
              <w:rPr>
                <w:rFonts w:ascii="Nunito" w:eastAsia="Nunito" w:hAnsi="Nunito" w:cs="Nunito"/>
                <w:b/>
                <w:color w:val="FFFFFF"/>
              </w:rPr>
            </w:pPr>
            <w:r>
              <w:rPr>
                <w:rFonts w:ascii="Nunito" w:eastAsia="Nunito" w:hAnsi="Nunito" w:cs="Nunito"/>
                <w:b/>
                <w:color w:val="FFFFFF"/>
              </w:rPr>
              <w:t>Punts forts</w:t>
            </w:r>
          </w:p>
        </w:tc>
        <w:tc>
          <w:tcPr>
            <w:tcW w:w="4500" w:type="dxa"/>
            <w:shd w:val="clear" w:color="auto" w:fill="B4A7D6"/>
            <w:tcMar>
              <w:top w:w="100" w:type="dxa"/>
              <w:left w:w="100" w:type="dxa"/>
              <w:bottom w:w="100" w:type="dxa"/>
              <w:right w:w="100" w:type="dxa"/>
            </w:tcMar>
          </w:tcPr>
          <w:p w14:paraId="21C92CAB" w14:textId="77777777" w:rsidR="002122F5" w:rsidRDefault="000A6E61">
            <w:pPr>
              <w:widowControl w:val="0"/>
              <w:spacing w:before="200" w:line="360" w:lineRule="auto"/>
              <w:jc w:val="both"/>
              <w:rPr>
                <w:rFonts w:ascii="Nunito" w:eastAsia="Nunito" w:hAnsi="Nunito" w:cs="Nunito"/>
                <w:b/>
                <w:color w:val="FFFFFF"/>
              </w:rPr>
            </w:pPr>
            <w:r>
              <w:rPr>
                <w:rFonts w:ascii="Nunito" w:eastAsia="Nunito" w:hAnsi="Nunito" w:cs="Nunito"/>
                <w:b/>
                <w:color w:val="FFFFFF"/>
              </w:rPr>
              <w:t>Aspectes a millorar</w:t>
            </w:r>
          </w:p>
        </w:tc>
      </w:tr>
      <w:tr w:rsidR="002122F5" w14:paraId="01028F9F" w14:textId="77777777">
        <w:trPr>
          <w:trHeight w:val="4435"/>
        </w:trPr>
        <w:tc>
          <w:tcPr>
            <w:tcW w:w="4500" w:type="dxa"/>
            <w:tcMar>
              <w:top w:w="100" w:type="dxa"/>
              <w:left w:w="100" w:type="dxa"/>
              <w:bottom w:w="100" w:type="dxa"/>
              <w:right w:w="100" w:type="dxa"/>
            </w:tcMar>
          </w:tcPr>
          <w:p w14:paraId="0A192384" w14:textId="2F610DBC" w:rsidR="002122F5" w:rsidRDefault="000A6E61">
            <w:pPr>
              <w:widowControl w:val="0"/>
              <w:spacing w:before="200"/>
              <w:jc w:val="both"/>
              <w:rPr>
                <w:rFonts w:ascii="Nunito" w:eastAsia="Nunito" w:hAnsi="Nunito" w:cs="Nunito"/>
              </w:rPr>
            </w:pPr>
            <w:r>
              <w:rPr>
                <w:rFonts w:ascii="Nunito" w:eastAsia="Nunito" w:hAnsi="Nunito" w:cs="Nunito"/>
              </w:rPr>
              <w:t xml:space="preserve">Bona coordinació entre policia local i Serveis </w:t>
            </w:r>
            <w:r w:rsidR="005253EF">
              <w:rPr>
                <w:rFonts w:ascii="Nunito" w:eastAsia="Nunito" w:hAnsi="Nunito" w:cs="Nunito"/>
              </w:rPr>
              <w:t>S</w:t>
            </w:r>
            <w:r>
              <w:rPr>
                <w:rFonts w:ascii="Nunito" w:eastAsia="Nunito" w:hAnsi="Nunito" w:cs="Nunito"/>
              </w:rPr>
              <w:t>ocials.</w:t>
            </w:r>
          </w:p>
          <w:p w14:paraId="0174288B" w14:textId="77777777" w:rsidR="002122F5" w:rsidRDefault="000A6E61">
            <w:pPr>
              <w:widowControl w:val="0"/>
              <w:spacing w:before="200"/>
              <w:jc w:val="both"/>
              <w:rPr>
                <w:rFonts w:ascii="Nunito" w:eastAsia="Nunito" w:hAnsi="Nunito" w:cs="Nunito"/>
              </w:rPr>
            </w:pPr>
            <w:r>
              <w:rPr>
                <w:rFonts w:ascii="Nunito" w:eastAsia="Nunito" w:hAnsi="Nunito" w:cs="Nunito"/>
              </w:rPr>
              <w:t>Existència del SIAV per atendre les violències masclistes i voluntat política de difondre’l i fer-lo arribar a la ciutadania.</w:t>
            </w:r>
          </w:p>
          <w:p w14:paraId="604408B4" w14:textId="77777777" w:rsidR="002122F5" w:rsidRDefault="000A6E61">
            <w:pPr>
              <w:widowControl w:val="0"/>
              <w:spacing w:before="200"/>
              <w:jc w:val="both"/>
              <w:rPr>
                <w:rFonts w:ascii="Nunito" w:eastAsia="Nunito" w:hAnsi="Nunito" w:cs="Nunito"/>
              </w:rPr>
            </w:pPr>
            <w:r>
              <w:rPr>
                <w:rFonts w:ascii="Nunito" w:eastAsia="Nunito" w:hAnsi="Nunito" w:cs="Nunito"/>
              </w:rPr>
              <w:t>Existència del servei d’atenció psicològica per als homes agressors i per transformar la masculinitat.</w:t>
            </w:r>
          </w:p>
          <w:p w14:paraId="2D0EC1AD" w14:textId="77777777" w:rsidR="002122F5" w:rsidRDefault="000A6E61">
            <w:pPr>
              <w:widowControl w:val="0"/>
              <w:spacing w:before="200"/>
              <w:jc w:val="both"/>
              <w:rPr>
                <w:rFonts w:ascii="Nunito" w:eastAsia="Nunito" w:hAnsi="Nunito" w:cs="Nunito"/>
              </w:rPr>
            </w:pPr>
            <w:r>
              <w:rPr>
                <w:rFonts w:ascii="Nunito" w:eastAsia="Nunito" w:hAnsi="Nunito" w:cs="Nunito"/>
              </w:rPr>
              <w:t>Existència dels Punts Lila a la Festa Major i la voluntat d’ampliar-los a altres esdeveniments.</w:t>
            </w:r>
          </w:p>
          <w:p w14:paraId="2A28D873" w14:textId="77777777" w:rsidR="002122F5" w:rsidRDefault="000A6E61">
            <w:pPr>
              <w:widowControl w:val="0"/>
              <w:spacing w:before="200"/>
              <w:jc w:val="both"/>
              <w:rPr>
                <w:rFonts w:ascii="Nunito" w:eastAsia="Nunito" w:hAnsi="Nunito" w:cs="Nunito"/>
              </w:rPr>
            </w:pPr>
            <w:r>
              <w:rPr>
                <w:rFonts w:ascii="Nunito" w:eastAsia="Nunito" w:hAnsi="Nunito" w:cs="Nunito"/>
              </w:rPr>
              <w:t>Posada en marxa del SAI adaptat a municipi petit properament.</w:t>
            </w:r>
          </w:p>
        </w:tc>
        <w:tc>
          <w:tcPr>
            <w:tcW w:w="4500" w:type="dxa"/>
            <w:tcMar>
              <w:top w:w="100" w:type="dxa"/>
              <w:left w:w="100" w:type="dxa"/>
              <w:bottom w:w="100" w:type="dxa"/>
              <w:right w:w="100" w:type="dxa"/>
            </w:tcMar>
          </w:tcPr>
          <w:p w14:paraId="7C047C01" w14:textId="77777777" w:rsidR="002122F5" w:rsidRDefault="000A6E61">
            <w:pPr>
              <w:widowControl w:val="0"/>
              <w:spacing w:before="200"/>
              <w:jc w:val="both"/>
              <w:rPr>
                <w:rFonts w:ascii="Nunito" w:eastAsia="Nunito" w:hAnsi="Nunito" w:cs="Nunito"/>
              </w:rPr>
            </w:pPr>
            <w:r>
              <w:rPr>
                <w:rFonts w:ascii="Nunito" w:eastAsia="Nunito" w:hAnsi="Nunito" w:cs="Nunito"/>
              </w:rPr>
              <w:t>Identificació de diversos punts insegurs al municipi per la dispersió urbanística (pàrquings i manca de marquesines).</w:t>
            </w:r>
          </w:p>
          <w:p w14:paraId="53163676" w14:textId="77777777" w:rsidR="002122F5" w:rsidRDefault="000A6E61">
            <w:pPr>
              <w:widowControl w:val="0"/>
              <w:spacing w:before="200"/>
              <w:jc w:val="both"/>
              <w:rPr>
                <w:rFonts w:ascii="Nunito" w:eastAsia="Nunito" w:hAnsi="Nunito" w:cs="Nunito"/>
              </w:rPr>
            </w:pPr>
            <w:r>
              <w:rPr>
                <w:rFonts w:ascii="Nunito" w:eastAsia="Nunito" w:hAnsi="Nunito" w:cs="Nunito"/>
              </w:rPr>
              <w:t>Mancances en l’atenció vers les violències masclistes per part de la policia local.</w:t>
            </w:r>
          </w:p>
          <w:p w14:paraId="16342FB3" w14:textId="77777777" w:rsidR="002122F5" w:rsidRDefault="000A6E61">
            <w:pPr>
              <w:widowControl w:val="0"/>
              <w:spacing w:before="200"/>
              <w:jc w:val="both"/>
              <w:rPr>
                <w:rFonts w:ascii="Nunito" w:eastAsia="Nunito" w:hAnsi="Nunito" w:cs="Nunito"/>
              </w:rPr>
            </w:pPr>
            <w:r>
              <w:rPr>
                <w:rFonts w:ascii="Nunito" w:eastAsia="Nunito" w:hAnsi="Nunito" w:cs="Nunito"/>
              </w:rPr>
              <w:t>Manca d’un protocol que integri els centres educatius, el CAP, serveis socials i policia local.</w:t>
            </w:r>
          </w:p>
          <w:p w14:paraId="6B16AFE8" w14:textId="77777777" w:rsidR="002122F5" w:rsidRDefault="000A6E61">
            <w:pPr>
              <w:widowControl w:val="0"/>
              <w:spacing w:before="200"/>
              <w:jc w:val="both"/>
              <w:rPr>
                <w:rFonts w:ascii="Nunito" w:eastAsia="Nunito" w:hAnsi="Nunito" w:cs="Nunito"/>
              </w:rPr>
            </w:pPr>
            <w:r>
              <w:rPr>
                <w:rFonts w:ascii="Nunito" w:eastAsia="Nunito" w:hAnsi="Nunito" w:cs="Nunito"/>
              </w:rPr>
              <w:t>Manca de protocol de violències masclistes al transport públic.</w:t>
            </w:r>
          </w:p>
          <w:p w14:paraId="606734DD" w14:textId="77777777" w:rsidR="002122F5" w:rsidRDefault="000A6E61">
            <w:pPr>
              <w:widowControl w:val="0"/>
              <w:spacing w:before="200"/>
              <w:jc w:val="both"/>
              <w:rPr>
                <w:rFonts w:ascii="Nunito" w:eastAsia="Nunito" w:hAnsi="Nunito" w:cs="Nunito"/>
              </w:rPr>
            </w:pPr>
            <w:r>
              <w:rPr>
                <w:rFonts w:ascii="Nunito" w:eastAsia="Nunito" w:hAnsi="Nunito" w:cs="Nunito"/>
              </w:rPr>
              <w:t>Poc coneixement dels serveis del SIAV i d’atenció a la masculinitat per part de la ciutadania.</w:t>
            </w:r>
          </w:p>
          <w:p w14:paraId="7263FD8A" w14:textId="77777777" w:rsidR="002122F5" w:rsidRDefault="000A6E61">
            <w:pPr>
              <w:widowControl w:val="0"/>
              <w:spacing w:before="200"/>
              <w:jc w:val="both"/>
              <w:rPr>
                <w:rFonts w:ascii="Nunito" w:eastAsia="Nunito" w:hAnsi="Nunito" w:cs="Nunito"/>
              </w:rPr>
            </w:pPr>
            <w:r>
              <w:rPr>
                <w:rFonts w:ascii="Nunito" w:eastAsia="Nunito" w:hAnsi="Nunito" w:cs="Nunito"/>
              </w:rPr>
              <w:t>Manca d’informació LGBTIQ+ als Punts Lila.</w:t>
            </w:r>
          </w:p>
        </w:tc>
      </w:tr>
    </w:tbl>
    <w:p w14:paraId="5A4C7D3C" w14:textId="77777777" w:rsidR="002122F5" w:rsidRDefault="000A6E61">
      <w:pPr>
        <w:spacing w:before="200" w:line="360" w:lineRule="auto"/>
        <w:rPr>
          <w:rFonts w:ascii="Nunito" w:eastAsia="Nunito" w:hAnsi="Nunito" w:cs="Nunito"/>
        </w:rPr>
      </w:pPr>
      <w:r>
        <w:br w:type="page"/>
      </w:r>
    </w:p>
    <w:p w14:paraId="436D42A9" w14:textId="77777777" w:rsidR="002122F5" w:rsidRDefault="000A6E61">
      <w:pPr>
        <w:pStyle w:val="Ttulo1"/>
        <w:widowControl w:val="0"/>
        <w:spacing w:line="493" w:lineRule="auto"/>
        <w:ind w:left="100" w:right="-20"/>
        <w:rPr>
          <w:rFonts w:ascii="Miriam Libre" w:eastAsia="Miriam Libre" w:hAnsi="Miriam Libre" w:cs="Miriam Libre"/>
          <w:b/>
        </w:rPr>
      </w:pPr>
      <w:bookmarkStart w:id="41" w:name="_heading=h.fudvx52tatr5" w:colFirst="0" w:colLast="0"/>
      <w:bookmarkEnd w:id="41"/>
      <w:r>
        <w:rPr>
          <w:rFonts w:ascii="Miriam Libre" w:eastAsia="Miriam Libre" w:hAnsi="Miriam Libre" w:cs="Miriam Libre"/>
          <w:b/>
        </w:rPr>
        <w:lastRenderedPageBreak/>
        <w:t>PLA D’ACCIONS</w:t>
      </w:r>
    </w:p>
    <w:p w14:paraId="51A326DC" w14:textId="77777777" w:rsidR="002122F5" w:rsidRDefault="00000000" w:rsidP="00067592">
      <w:pPr>
        <w:widowControl w:val="0"/>
        <w:ind w:right="-20"/>
        <w:jc w:val="both"/>
        <w:rPr>
          <w:rFonts w:ascii="Nunito" w:eastAsia="Nunito" w:hAnsi="Nunito" w:cs="Nunito"/>
        </w:rPr>
      </w:pPr>
      <w:sdt>
        <w:sdtPr>
          <w:tag w:val="goog_rdk_2"/>
          <w:id w:val="1439409322"/>
        </w:sdtPr>
        <w:sdtContent>
          <w:r w:rsidR="00067592" w:rsidRPr="00067592">
            <w:rPr>
              <w:rFonts w:ascii="Nunito" w:eastAsia="Nunito" w:hAnsi="Nunito" w:cs="Nunito"/>
            </w:rPr>
            <w:t>A partir de la diagnosi s’han deﬁnit</w:t>
          </w:r>
          <w:r w:rsidR="00067592">
            <w:rPr>
              <w:rFonts w:ascii="Cardo" w:eastAsia="Cardo" w:hAnsi="Cardo" w:cs="Cardo"/>
            </w:rPr>
            <w:t xml:space="preserve"> </w:t>
          </w:r>
        </w:sdtContent>
      </w:sdt>
      <w:r w:rsidR="00067592">
        <w:rPr>
          <w:rFonts w:ascii="Nunito" w:eastAsia="Nunito" w:hAnsi="Nunito" w:cs="Nunito"/>
          <w:b/>
        </w:rPr>
        <w:t xml:space="preserve"> </w:t>
      </w:r>
      <w:r w:rsidR="000A6E61">
        <w:rPr>
          <w:rFonts w:ascii="Nunito" w:eastAsia="Nunito" w:hAnsi="Nunito" w:cs="Nunito"/>
          <w:b/>
        </w:rPr>
        <w:t xml:space="preserve">17 objectius </w:t>
      </w:r>
      <w:r w:rsidR="000A6E61">
        <w:rPr>
          <w:rFonts w:ascii="Nunito" w:eastAsia="Nunito" w:hAnsi="Nunito" w:cs="Nunito"/>
        </w:rPr>
        <w:t xml:space="preserve">a complir a través del desenvolupament de </w:t>
      </w:r>
      <w:r w:rsidR="000A6E61">
        <w:rPr>
          <w:rFonts w:ascii="Nunito" w:eastAsia="Nunito" w:hAnsi="Nunito" w:cs="Nunito"/>
          <w:b/>
        </w:rPr>
        <w:t xml:space="preserve">41 accions </w:t>
      </w:r>
      <w:r w:rsidR="000A6E61">
        <w:rPr>
          <w:rFonts w:ascii="Nunito" w:eastAsia="Nunito" w:hAnsi="Nunito" w:cs="Nunito"/>
        </w:rPr>
        <w:t>agrupades en quatre eixos per millorar la igualtat de gènere i de les persones LGBTIQ+ a Bigues i Riells del Fai entre els anys  2023-2025.</w:t>
      </w:r>
    </w:p>
    <w:p w14:paraId="7B169B1D" w14:textId="77777777" w:rsidR="002122F5" w:rsidRDefault="000A6E61">
      <w:pPr>
        <w:pStyle w:val="Ttulo2"/>
        <w:widowControl w:val="0"/>
        <w:spacing w:line="240" w:lineRule="auto"/>
        <w:ind w:left="100" w:right="-20"/>
        <w:rPr>
          <w:rFonts w:ascii="Nunito" w:eastAsia="Nunito" w:hAnsi="Nunito" w:cs="Nunito"/>
          <w:b/>
          <w:color w:val="7236B0"/>
          <w:sz w:val="28"/>
          <w:szCs w:val="28"/>
        </w:rPr>
      </w:pPr>
      <w:bookmarkStart w:id="42" w:name="_heading=h.64jf0xni9wp8" w:colFirst="0" w:colLast="0"/>
      <w:bookmarkEnd w:id="42"/>
      <w:r>
        <w:rPr>
          <w:rFonts w:ascii="Nunito" w:eastAsia="Nunito" w:hAnsi="Nunito" w:cs="Nunito"/>
          <w:b/>
          <w:color w:val="7236B0"/>
          <w:sz w:val="28"/>
          <w:szCs w:val="28"/>
        </w:rPr>
        <w:t>EIX 1. MUNICIPI COMPROMÈS AMB EL FEMINISME I LES POLÍTIQUES LGBTIQ+</w:t>
      </w:r>
    </w:p>
    <w:p w14:paraId="2D499588" w14:textId="77777777" w:rsidR="002122F5" w:rsidRDefault="002122F5">
      <w:pPr>
        <w:widowControl w:val="0"/>
        <w:spacing w:before="6" w:line="170" w:lineRule="auto"/>
        <w:rPr>
          <w:rFonts w:ascii="Nunito" w:eastAsia="Nunito" w:hAnsi="Nunito" w:cs="Nunito"/>
        </w:rPr>
      </w:pPr>
    </w:p>
    <w:tbl>
      <w:tblPr>
        <w:tblStyle w:val="affff7"/>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340"/>
        <w:gridCol w:w="2310"/>
        <w:gridCol w:w="1185"/>
        <w:gridCol w:w="1275"/>
        <w:gridCol w:w="1680"/>
      </w:tblGrid>
      <w:tr w:rsidR="002122F5" w14:paraId="3DC656E7" w14:textId="77777777">
        <w:tc>
          <w:tcPr>
            <w:tcW w:w="2820" w:type="dxa"/>
            <w:gridSpan w:val="2"/>
            <w:tcBorders>
              <w:top w:val="single" w:sz="7" w:space="0" w:color="000000"/>
              <w:left w:val="single" w:sz="7" w:space="0" w:color="000000"/>
              <w:bottom w:val="single" w:sz="7" w:space="0" w:color="000000"/>
              <w:right w:val="single" w:sz="7" w:space="0" w:color="000000"/>
            </w:tcBorders>
            <w:shd w:val="clear" w:color="auto" w:fill="664EA6"/>
          </w:tcPr>
          <w:p w14:paraId="7AFA4EC1" w14:textId="77777777" w:rsidR="002122F5" w:rsidRDefault="002122F5">
            <w:pPr>
              <w:widowControl w:val="0"/>
              <w:spacing w:before="1" w:line="120" w:lineRule="auto"/>
              <w:rPr>
                <w:rFonts w:ascii="Nunito" w:eastAsia="Nunito" w:hAnsi="Nunito" w:cs="Nunito"/>
                <w:color w:val="6C7781"/>
                <w:sz w:val="20"/>
                <w:szCs w:val="20"/>
              </w:rPr>
            </w:pPr>
          </w:p>
          <w:p w14:paraId="6FAC45D6"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Acció</w:t>
            </w:r>
          </w:p>
        </w:tc>
        <w:tc>
          <w:tcPr>
            <w:tcW w:w="2310" w:type="dxa"/>
            <w:tcBorders>
              <w:top w:val="single" w:sz="7" w:space="0" w:color="000000"/>
              <w:left w:val="single" w:sz="7" w:space="0" w:color="000000"/>
              <w:bottom w:val="single" w:sz="7" w:space="0" w:color="000000"/>
              <w:right w:val="single" w:sz="7" w:space="0" w:color="000000"/>
            </w:tcBorders>
            <w:shd w:val="clear" w:color="auto" w:fill="664EA6"/>
          </w:tcPr>
          <w:p w14:paraId="3F00092B" w14:textId="77777777" w:rsidR="002122F5" w:rsidRDefault="002122F5">
            <w:pPr>
              <w:widowControl w:val="0"/>
              <w:spacing w:before="1" w:line="120" w:lineRule="auto"/>
              <w:rPr>
                <w:rFonts w:ascii="Nunito" w:eastAsia="Nunito" w:hAnsi="Nunito" w:cs="Nunito"/>
                <w:color w:val="6C7781"/>
                <w:sz w:val="20"/>
                <w:szCs w:val="20"/>
              </w:rPr>
            </w:pPr>
          </w:p>
          <w:p w14:paraId="7F6C9C25"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Indicadors</w:t>
            </w:r>
          </w:p>
        </w:tc>
        <w:tc>
          <w:tcPr>
            <w:tcW w:w="1185" w:type="dxa"/>
            <w:tcBorders>
              <w:top w:val="single" w:sz="7" w:space="0" w:color="000000"/>
              <w:left w:val="single" w:sz="7" w:space="0" w:color="000000"/>
              <w:bottom w:val="single" w:sz="7" w:space="0" w:color="000000"/>
              <w:right w:val="single" w:sz="7" w:space="0" w:color="000000"/>
            </w:tcBorders>
            <w:shd w:val="clear" w:color="auto" w:fill="664EA6"/>
          </w:tcPr>
          <w:p w14:paraId="04AF3C5E" w14:textId="77777777" w:rsidR="002122F5" w:rsidRDefault="002122F5">
            <w:pPr>
              <w:widowControl w:val="0"/>
              <w:spacing w:before="1" w:line="120" w:lineRule="auto"/>
              <w:rPr>
                <w:rFonts w:ascii="Nunito" w:eastAsia="Nunito" w:hAnsi="Nunito" w:cs="Nunito"/>
                <w:color w:val="6C7781"/>
                <w:sz w:val="20"/>
                <w:szCs w:val="20"/>
              </w:rPr>
            </w:pPr>
          </w:p>
          <w:p w14:paraId="51AB9E9D"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Calendari</w:t>
            </w:r>
          </w:p>
        </w:tc>
        <w:tc>
          <w:tcPr>
            <w:tcW w:w="1275" w:type="dxa"/>
            <w:tcBorders>
              <w:top w:val="single" w:sz="7" w:space="0" w:color="000000"/>
              <w:left w:val="single" w:sz="7" w:space="0" w:color="000000"/>
              <w:bottom w:val="single" w:sz="7" w:space="0" w:color="000000"/>
              <w:right w:val="single" w:sz="7" w:space="0" w:color="000000"/>
            </w:tcBorders>
            <w:shd w:val="clear" w:color="auto" w:fill="664EA6"/>
          </w:tcPr>
          <w:p w14:paraId="3FF0DD47" w14:textId="77777777" w:rsidR="002122F5" w:rsidRDefault="002122F5">
            <w:pPr>
              <w:widowControl w:val="0"/>
              <w:spacing w:before="1" w:line="120" w:lineRule="auto"/>
              <w:rPr>
                <w:rFonts w:ascii="Nunito" w:eastAsia="Nunito" w:hAnsi="Nunito" w:cs="Nunito"/>
                <w:color w:val="6C7781"/>
                <w:sz w:val="20"/>
                <w:szCs w:val="20"/>
              </w:rPr>
            </w:pPr>
          </w:p>
          <w:p w14:paraId="1665CA62" w14:textId="77777777" w:rsidR="002122F5" w:rsidRDefault="000A6E61">
            <w:pPr>
              <w:widowControl w:val="0"/>
              <w:spacing w:line="240" w:lineRule="auto"/>
              <w:ind w:left="90" w:right="-20"/>
              <w:rPr>
                <w:rFonts w:ascii="Nunito" w:eastAsia="Nunito" w:hAnsi="Nunito" w:cs="Nunito"/>
                <w:color w:val="6C7781"/>
                <w:sz w:val="20"/>
                <w:szCs w:val="20"/>
              </w:rPr>
            </w:pPr>
            <w:r>
              <w:rPr>
                <w:rFonts w:ascii="Nunito" w:eastAsia="Nunito" w:hAnsi="Nunito" w:cs="Nunito"/>
                <w:b/>
                <w:color w:val="FFFFFF"/>
                <w:sz w:val="20"/>
                <w:szCs w:val="20"/>
              </w:rPr>
              <w:t>Recursos</w:t>
            </w:r>
          </w:p>
        </w:tc>
        <w:tc>
          <w:tcPr>
            <w:tcW w:w="1680" w:type="dxa"/>
            <w:tcBorders>
              <w:top w:val="single" w:sz="7" w:space="0" w:color="000000"/>
              <w:left w:val="single" w:sz="7" w:space="0" w:color="000000"/>
              <w:bottom w:val="single" w:sz="7" w:space="0" w:color="000000"/>
              <w:right w:val="single" w:sz="7" w:space="0" w:color="000000"/>
            </w:tcBorders>
            <w:shd w:val="clear" w:color="auto" w:fill="664EA6"/>
          </w:tcPr>
          <w:p w14:paraId="5A11C00E" w14:textId="77777777" w:rsidR="002122F5" w:rsidRDefault="002122F5">
            <w:pPr>
              <w:widowControl w:val="0"/>
              <w:spacing w:before="1" w:line="120" w:lineRule="auto"/>
              <w:rPr>
                <w:rFonts w:ascii="Nunito" w:eastAsia="Nunito" w:hAnsi="Nunito" w:cs="Nunito"/>
                <w:color w:val="6C7781"/>
                <w:sz w:val="20"/>
                <w:szCs w:val="20"/>
              </w:rPr>
            </w:pPr>
          </w:p>
          <w:p w14:paraId="7601CA99" w14:textId="77777777" w:rsidR="002122F5" w:rsidRDefault="000A6E61">
            <w:pPr>
              <w:widowControl w:val="0"/>
              <w:spacing w:line="240" w:lineRule="auto"/>
              <w:ind w:left="95" w:right="-20"/>
              <w:rPr>
                <w:rFonts w:ascii="Nunito" w:eastAsia="Nunito" w:hAnsi="Nunito" w:cs="Nunito"/>
                <w:color w:val="6C7781"/>
                <w:sz w:val="20"/>
                <w:szCs w:val="20"/>
              </w:rPr>
            </w:pPr>
            <w:r>
              <w:rPr>
                <w:rFonts w:ascii="Nunito" w:eastAsia="Nunito" w:hAnsi="Nunito" w:cs="Nunito"/>
                <w:b/>
                <w:color w:val="FFFFFF"/>
                <w:sz w:val="20"/>
                <w:szCs w:val="20"/>
              </w:rPr>
              <w:t>Resp.</w:t>
            </w:r>
          </w:p>
        </w:tc>
      </w:tr>
      <w:tr w:rsidR="002122F5" w14:paraId="1F8EA20C" w14:textId="77777777">
        <w:trPr>
          <w:trHeight w:val="42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7D00B78D"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1: Garantir el desplegament de les  accions  del pla local d’igualtat de gènere i LGBTIQ+</w:t>
            </w:r>
          </w:p>
        </w:tc>
      </w:tr>
      <w:tr w:rsidR="002122F5" w14:paraId="78A5EFE1"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3DEB69B8" w14:textId="77777777" w:rsidR="002122F5" w:rsidRDefault="002122F5">
            <w:pPr>
              <w:widowControl w:val="0"/>
              <w:spacing w:before="5" w:line="100" w:lineRule="auto"/>
              <w:rPr>
                <w:rFonts w:ascii="Nunito" w:eastAsia="Nunito" w:hAnsi="Nunito" w:cs="Nunito"/>
                <w:color w:val="6C7781"/>
                <w:sz w:val="20"/>
                <w:szCs w:val="20"/>
              </w:rPr>
            </w:pPr>
          </w:p>
          <w:p w14:paraId="0B439D00"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664EA6"/>
                <w:sz w:val="20"/>
                <w:szCs w:val="20"/>
              </w:rPr>
              <w:t>1</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BEAC4B8" w14:textId="63FF84FD" w:rsidR="002122F5" w:rsidRDefault="000A6E61">
            <w:pPr>
              <w:widowControl w:val="0"/>
              <w:spacing w:line="240" w:lineRule="auto"/>
              <w:ind w:right="137"/>
              <w:rPr>
                <w:rFonts w:ascii="Nunito" w:eastAsia="Nunito" w:hAnsi="Nunito" w:cs="Nunito"/>
                <w:color w:val="6C7781"/>
                <w:sz w:val="20"/>
                <w:szCs w:val="20"/>
              </w:rPr>
            </w:pPr>
            <w:r>
              <w:rPr>
                <w:rFonts w:ascii="Nunito" w:eastAsia="Nunito" w:hAnsi="Nunito" w:cs="Nunito"/>
                <w:color w:val="6C7781"/>
                <w:sz w:val="20"/>
                <w:szCs w:val="20"/>
              </w:rPr>
              <w:t xml:space="preserve">Ampliar les funcions de la comissió del pla d’igualtat (intern) per fer també el seguiment del pla d’accions del </w:t>
            </w:r>
            <w:r w:rsidR="00FF1383">
              <w:rPr>
                <w:rFonts w:ascii="Nunito" w:eastAsia="Nunito" w:hAnsi="Nunito" w:cs="Nunito"/>
                <w:color w:val="6C7781"/>
                <w:sz w:val="20"/>
                <w:szCs w:val="20"/>
              </w:rPr>
              <w:t>P</w:t>
            </w:r>
            <w:r>
              <w:rPr>
                <w:rFonts w:ascii="Nunito" w:eastAsia="Nunito" w:hAnsi="Nunito" w:cs="Nunito"/>
                <w:color w:val="6C7781"/>
                <w:sz w:val="20"/>
                <w:szCs w:val="20"/>
              </w:rPr>
              <w:t>la</w:t>
            </w:r>
            <w:r w:rsidR="00FF1383">
              <w:rPr>
                <w:rFonts w:ascii="Nunito" w:eastAsia="Nunito" w:hAnsi="Nunito" w:cs="Nunito"/>
                <w:color w:val="6C7781"/>
                <w:sz w:val="20"/>
                <w:szCs w:val="20"/>
              </w:rPr>
              <w:t xml:space="preserve"> L</w:t>
            </w:r>
            <w:r>
              <w:rPr>
                <w:rFonts w:ascii="Nunito" w:eastAsia="Nunito" w:hAnsi="Nunito" w:cs="Nunito"/>
                <w:color w:val="6C7781"/>
                <w:sz w:val="20"/>
                <w:szCs w:val="20"/>
              </w:rPr>
              <w:t>ocal d’</w:t>
            </w:r>
            <w:r w:rsidR="00FF1383">
              <w:rPr>
                <w:rFonts w:ascii="Nunito" w:eastAsia="Nunito" w:hAnsi="Nunito" w:cs="Nunito"/>
                <w:color w:val="6C7781"/>
                <w:sz w:val="20"/>
                <w:szCs w:val="20"/>
              </w:rPr>
              <w:t>I</w:t>
            </w:r>
            <w:r>
              <w:rPr>
                <w:rFonts w:ascii="Nunito" w:eastAsia="Nunito" w:hAnsi="Nunito" w:cs="Nunito"/>
                <w:color w:val="6C7781"/>
                <w:sz w:val="20"/>
                <w:szCs w:val="20"/>
              </w:rPr>
              <w:t>gualtat i drets LGBTIQ+ amb una freqüència de reunió mínima semestral.</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388997C4" w14:textId="21C781C4" w:rsidR="002122F5" w:rsidRDefault="000A6E61">
            <w:pPr>
              <w:widowControl w:val="0"/>
              <w:tabs>
                <w:tab w:val="left" w:pos="800"/>
              </w:tabs>
              <w:spacing w:line="240" w:lineRule="auto"/>
              <w:ind w:right="240"/>
              <w:rPr>
                <w:rFonts w:ascii="Nunito" w:eastAsia="Nunito" w:hAnsi="Nunito" w:cs="Nunito"/>
                <w:color w:val="6C7781"/>
                <w:sz w:val="20"/>
                <w:szCs w:val="20"/>
              </w:rPr>
            </w:pPr>
            <w:r>
              <w:rPr>
                <w:rFonts w:ascii="Nunito" w:eastAsia="Nunito" w:hAnsi="Nunito" w:cs="Nunito"/>
                <w:color w:val="6C7781"/>
                <w:sz w:val="20"/>
                <w:szCs w:val="20"/>
              </w:rPr>
              <w:t>Document d’ampliació de funcions de la comissió del pla d’</w:t>
            </w:r>
            <w:r w:rsidR="00FF1383">
              <w:rPr>
                <w:rFonts w:ascii="Nunito" w:eastAsia="Nunito" w:hAnsi="Nunito" w:cs="Nunito"/>
                <w:color w:val="6C7781"/>
                <w:sz w:val="20"/>
                <w:szCs w:val="20"/>
              </w:rPr>
              <w:t>I</w:t>
            </w:r>
            <w:r>
              <w:rPr>
                <w:rFonts w:ascii="Nunito" w:eastAsia="Nunito" w:hAnsi="Nunito" w:cs="Nunito"/>
                <w:color w:val="6C7781"/>
                <w:sz w:val="20"/>
                <w:szCs w:val="20"/>
              </w:rPr>
              <w:t>gualtat.</w:t>
            </w:r>
          </w:p>
          <w:p w14:paraId="11901AA4" w14:textId="77777777" w:rsidR="002122F5" w:rsidRDefault="002122F5">
            <w:pPr>
              <w:widowControl w:val="0"/>
              <w:tabs>
                <w:tab w:val="left" w:pos="800"/>
              </w:tabs>
              <w:spacing w:line="240" w:lineRule="auto"/>
              <w:ind w:right="240"/>
              <w:rPr>
                <w:rFonts w:ascii="Nunito" w:eastAsia="Nunito" w:hAnsi="Nunito" w:cs="Nunito"/>
                <w:color w:val="6C7781"/>
                <w:sz w:val="20"/>
                <w:szCs w:val="20"/>
              </w:rPr>
            </w:pPr>
          </w:p>
          <w:p w14:paraId="605AB049" w14:textId="77777777" w:rsidR="002122F5" w:rsidRDefault="000A6E61">
            <w:pPr>
              <w:widowControl w:val="0"/>
              <w:tabs>
                <w:tab w:val="left" w:pos="800"/>
              </w:tabs>
              <w:spacing w:before="4" w:line="240" w:lineRule="auto"/>
              <w:ind w:right="-20"/>
              <w:rPr>
                <w:rFonts w:ascii="Nunito" w:eastAsia="Nunito" w:hAnsi="Nunito" w:cs="Nunito"/>
                <w:color w:val="6C7781"/>
                <w:sz w:val="20"/>
                <w:szCs w:val="20"/>
              </w:rPr>
            </w:pPr>
            <w:r>
              <w:rPr>
                <w:rFonts w:ascii="Nunito" w:eastAsia="Nunito" w:hAnsi="Nunito" w:cs="Nunito"/>
                <w:color w:val="6C7781"/>
                <w:sz w:val="20"/>
                <w:szCs w:val="20"/>
              </w:rPr>
              <w:t>Num. de reunions realitzades.</w:t>
            </w:r>
          </w:p>
          <w:p w14:paraId="1229CEE4" w14:textId="77777777" w:rsidR="002122F5" w:rsidRDefault="002122F5">
            <w:pPr>
              <w:widowControl w:val="0"/>
              <w:tabs>
                <w:tab w:val="left" w:pos="800"/>
              </w:tabs>
              <w:spacing w:before="4" w:line="240" w:lineRule="auto"/>
              <w:ind w:right="-20"/>
              <w:rPr>
                <w:rFonts w:ascii="Nunito" w:eastAsia="Nunito" w:hAnsi="Nunito" w:cs="Nunito"/>
                <w:color w:val="6C7781"/>
                <w:sz w:val="20"/>
                <w:szCs w:val="20"/>
              </w:rPr>
            </w:pPr>
          </w:p>
          <w:p w14:paraId="68F2C9A8" w14:textId="77777777" w:rsidR="002122F5" w:rsidRDefault="00000000">
            <w:pPr>
              <w:widowControl w:val="0"/>
              <w:tabs>
                <w:tab w:val="left" w:pos="800"/>
              </w:tabs>
              <w:spacing w:before="91" w:line="240" w:lineRule="auto"/>
              <w:ind w:right="295"/>
              <w:rPr>
                <w:rFonts w:ascii="Nunito" w:eastAsia="Nunito" w:hAnsi="Nunito" w:cs="Nunito"/>
                <w:color w:val="6C7781"/>
                <w:sz w:val="20"/>
                <w:szCs w:val="20"/>
              </w:rPr>
            </w:pPr>
            <w:sdt>
              <w:sdtPr>
                <w:tag w:val="goog_rdk_3"/>
                <w:id w:val="2079632636"/>
              </w:sdtPr>
              <w:sdtContent>
                <w:r w:rsidR="000A6E61">
                  <w:rPr>
                    <w:rFonts w:ascii="Cardo" w:eastAsia="Cardo" w:hAnsi="Cardo" w:cs="Cardo"/>
                    <w:color w:val="6C7781"/>
                    <w:sz w:val="20"/>
                    <w:szCs w:val="20"/>
                  </w:rPr>
                  <w:t>Elaboració de les ﬁtxes  de seguiment de les accions.</w:t>
                </w:r>
              </w:sdtContent>
            </w:sdt>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452F2126"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3C1796F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Personal tècnic</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7006FAE9" w14:textId="77777777" w:rsidR="002122F5" w:rsidRDefault="002122F5">
            <w:pPr>
              <w:widowControl w:val="0"/>
              <w:spacing w:before="1" w:line="240" w:lineRule="auto"/>
              <w:rPr>
                <w:rFonts w:ascii="Nunito" w:eastAsia="Nunito" w:hAnsi="Nunito" w:cs="Nunito"/>
                <w:color w:val="6C7781"/>
                <w:sz w:val="20"/>
                <w:szCs w:val="20"/>
              </w:rPr>
            </w:pPr>
          </w:p>
          <w:p w14:paraId="56D4A88A" w14:textId="04B28E10" w:rsidR="002122F5" w:rsidRDefault="000A6E61">
            <w:pPr>
              <w:widowControl w:val="0"/>
              <w:spacing w:line="240" w:lineRule="auto"/>
              <w:ind w:left="95" w:right="421"/>
              <w:rPr>
                <w:rFonts w:ascii="Nunito" w:eastAsia="Nunito" w:hAnsi="Nunito" w:cs="Nunito"/>
                <w:color w:val="6C7781"/>
                <w:sz w:val="20"/>
                <w:szCs w:val="20"/>
              </w:rPr>
            </w:pPr>
            <w:r>
              <w:rPr>
                <w:rFonts w:ascii="Nunito" w:eastAsia="Nunito" w:hAnsi="Nunito" w:cs="Nunito"/>
                <w:color w:val="6C7781"/>
                <w:sz w:val="20"/>
                <w:szCs w:val="20"/>
              </w:rPr>
              <w:t>Regidoria d’</w:t>
            </w:r>
            <w:r w:rsidR="00FF1383">
              <w:rPr>
                <w:rFonts w:ascii="Nunito" w:eastAsia="Nunito" w:hAnsi="Nunito" w:cs="Nunito"/>
                <w:color w:val="6C7781"/>
                <w:sz w:val="20"/>
                <w:szCs w:val="20"/>
              </w:rPr>
              <w:t>I</w:t>
            </w:r>
            <w:r>
              <w:rPr>
                <w:rFonts w:ascii="Nunito" w:eastAsia="Nunito" w:hAnsi="Nunito" w:cs="Nunito"/>
                <w:color w:val="6C7781"/>
                <w:sz w:val="20"/>
                <w:szCs w:val="20"/>
              </w:rPr>
              <w:t>gualtat</w:t>
            </w:r>
            <w:r>
              <w:rPr>
                <w:rFonts w:ascii="Nunito" w:eastAsia="Nunito" w:hAnsi="Nunito" w:cs="Nunito"/>
                <w:color w:val="6C7781"/>
                <w:sz w:val="20"/>
                <w:szCs w:val="20"/>
              </w:rPr>
              <w:br/>
              <w:t xml:space="preserve"> </w:t>
            </w:r>
          </w:p>
          <w:p w14:paraId="3752A58D" w14:textId="77777777" w:rsidR="002122F5" w:rsidRDefault="000A6E61">
            <w:pPr>
              <w:widowControl w:val="0"/>
              <w:spacing w:line="240" w:lineRule="auto"/>
              <w:ind w:left="95" w:right="421"/>
              <w:rPr>
                <w:rFonts w:ascii="Nunito" w:eastAsia="Nunito" w:hAnsi="Nunito" w:cs="Nunito"/>
                <w:color w:val="6C7781"/>
                <w:sz w:val="20"/>
                <w:szCs w:val="20"/>
              </w:rPr>
            </w:pPr>
            <w:r>
              <w:rPr>
                <w:rFonts w:ascii="Nunito" w:eastAsia="Nunito" w:hAnsi="Nunito" w:cs="Nunito"/>
                <w:color w:val="6C7781"/>
                <w:sz w:val="20"/>
                <w:szCs w:val="20"/>
              </w:rPr>
              <w:t>Regidoria LGBTIQ+</w:t>
            </w:r>
          </w:p>
        </w:tc>
      </w:tr>
      <w:tr w:rsidR="002122F5" w14:paraId="7759CDEF" w14:textId="77777777">
        <w:trPr>
          <w:trHeight w:val="42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10F08CE4"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2: Formar i sensibilitzar la plantilla  amb perspectiva de gènere i LGBTIQ+</w:t>
            </w:r>
          </w:p>
        </w:tc>
      </w:tr>
      <w:tr w:rsidR="002122F5" w14:paraId="7B25D66F"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4B3E3220" w14:textId="77777777" w:rsidR="002122F5" w:rsidRDefault="000A6E61">
            <w:pPr>
              <w:widowControl w:val="0"/>
              <w:spacing w:before="100"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2</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2C15C979" w14:textId="77777777" w:rsidR="002122F5" w:rsidRDefault="000A6E61">
            <w:pPr>
              <w:widowControl w:val="0"/>
              <w:spacing w:line="240" w:lineRule="auto"/>
              <w:ind w:right="261"/>
              <w:rPr>
                <w:rFonts w:ascii="Nunito" w:eastAsia="Nunito" w:hAnsi="Nunito" w:cs="Nunito"/>
                <w:color w:val="6C7781"/>
                <w:sz w:val="20"/>
                <w:szCs w:val="20"/>
              </w:rPr>
            </w:pPr>
            <w:r>
              <w:rPr>
                <w:rFonts w:ascii="Nunito" w:eastAsia="Nunito" w:hAnsi="Nunito" w:cs="Nunito"/>
                <w:color w:val="6C7781"/>
                <w:sz w:val="20"/>
                <w:szCs w:val="20"/>
              </w:rPr>
              <w:t>Oferir formació, assessorament i acompanyament a l’equip tècnic per part  de persones expertes focalitzada en implementar les accions de cada àrea  o a formar-se en algun aspecte concret</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5ADEE43F" w14:textId="77777777" w:rsidR="002122F5" w:rsidRDefault="000A6E61">
            <w:pPr>
              <w:widowControl w:val="0"/>
              <w:tabs>
                <w:tab w:val="left" w:pos="800"/>
              </w:tabs>
              <w:spacing w:line="240" w:lineRule="auto"/>
              <w:ind w:right="318"/>
              <w:rPr>
                <w:rFonts w:ascii="Nunito" w:eastAsia="Nunito" w:hAnsi="Nunito" w:cs="Nunito"/>
                <w:color w:val="6C7781"/>
                <w:sz w:val="20"/>
                <w:szCs w:val="20"/>
              </w:rPr>
            </w:pPr>
            <w:r>
              <w:rPr>
                <w:rFonts w:ascii="Nunito" w:eastAsia="Nunito" w:hAnsi="Nunito" w:cs="Nunito"/>
                <w:color w:val="6C7781"/>
                <w:sz w:val="20"/>
                <w:szCs w:val="20"/>
              </w:rPr>
              <w:t>Num. hores d’assessorament rebudes per àrea  tècnica.</w:t>
            </w:r>
          </w:p>
          <w:p w14:paraId="33E7350E" w14:textId="77777777" w:rsidR="002122F5" w:rsidRDefault="002122F5">
            <w:pPr>
              <w:widowControl w:val="0"/>
              <w:tabs>
                <w:tab w:val="left" w:pos="800"/>
              </w:tabs>
              <w:spacing w:before="5" w:line="240" w:lineRule="auto"/>
              <w:ind w:right="700"/>
              <w:rPr>
                <w:rFonts w:ascii="Nunito" w:eastAsia="Nunito" w:hAnsi="Nunito" w:cs="Nunito"/>
                <w:color w:val="6C7781"/>
                <w:sz w:val="20"/>
                <w:szCs w:val="20"/>
              </w:rPr>
            </w:pPr>
          </w:p>
          <w:p w14:paraId="47EB30B4" w14:textId="77777777" w:rsidR="002122F5" w:rsidRDefault="000A6E61">
            <w:pPr>
              <w:widowControl w:val="0"/>
              <w:tabs>
                <w:tab w:val="left" w:pos="800"/>
              </w:tabs>
              <w:spacing w:before="5" w:line="240" w:lineRule="auto"/>
              <w:ind w:right="700"/>
              <w:rPr>
                <w:rFonts w:ascii="Nunito" w:eastAsia="Nunito" w:hAnsi="Nunito" w:cs="Nunito"/>
                <w:color w:val="6C7781"/>
                <w:sz w:val="20"/>
                <w:szCs w:val="20"/>
              </w:rPr>
            </w:pPr>
            <w:r>
              <w:rPr>
                <w:rFonts w:ascii="Nunito" w:eastAsia="Nunito" w:hAnsi="Nunito" w:cs="Nunito"/>
                <w:color w:val="6C7781"/>
                <w:sz w:val="20"/>
                <w:szCs w:val="20"/>
              </w:rPr>
              <w:t>Grau de satisfacció de l’assessorament rebut.</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24B8425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4BD581A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Serveis DIBA i partida igualtat pressupost 2024</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58DBEE82" w14:textId="6DDA853C" w:rsidR="002122F5" w:rsidRDefault="000A6E61">
            <w:pPr>
              <w:widowControl w:val="0"/>
              <w:spacing w:line="240" w:lineRule="auto"/>
              <w:ind w:left="95" w:right="421"/>
              <w:rPr>
                <w:rFonts w:ascii="Nunito" w:eastAsia="Nunito" w:hAnsi="Nunito" w:cs="Nunito"/>
                <w:color w:val="6C7781"/>
                <w:sz w:val="20"/>
                <w:szCs w:val="20"/>
              </w:rPr>
            </w:pPr>
            <w:r>
              <w:rPr>
                <w:rFonts w:ascii="Nunito" w:eastAsia="Nunito" w:hAnsi="Nunito" w:cs="Nunito"/>
                <w:color w:val="6C7781"/>
                <w:sz w:val="20"/>
                <w:szCs w:val="20"/>
              </w:rPr>
              <w:t>Regidoria d’</w:t>
            </w:r>
            <w:r w:rsidR="00FF1383">
              <w:rPr>
                <w:rFonts w:ascii="Nunito" w:eastAsia="Nunito" w:hAnsi="Nunito" w:cs="Nunito"/>
                <w:color w:val="6C7781"/>
                <w:sz w:val="20"/>
                <w:szCs w:val="20"/>
              </w:rPr>
              <w:t>I</w:t>
            </w:r>
            <w:r>
              <w:rPr>
                <w:rFonts w:ascii="Nunito" w:eastAsia="Nunito" w:hAnsi="Nunito" w:cs="Nunito"/>
                <w:color w:val="6C7781"/>
                <w:sz w:val="20"/>
                <w:szCs w:val="20"/>
              </w:rPr>
              <w:t>gualtat Regidoria LGBTIQ+</w:t>
            </w:r>
          </w:p>
          <w:p w14:paraId="0859E153" w14:textId="77777777" w:rsidR="002122F5" w:rsidRDefault="002122F5">
            <w:pPr>
              <w:widowControl w:val="0"/>
              <w:spacing w:after="200" w:line="240" w:lineRule="auto"/>
              <w:rPr>
                <w:rFonts w:ascii="Nunito" w:eastAsia="Nunito" w:hAnsi="Nunito" w:cs="Nunito"/>
                <w:color w:val="6C7781"/>
                <w:sz w:val="20"/>
                <w:szCs w:val="20"/>
              </w:rPr>
            </w:pPr>
          </w:p>
        </w:tc>
      </w:tr>
      <w:tr w:rsidR="002122F5" w14:paraId="5ABAE379"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75A063BF" w14:textId="77777777" w:rsidR="002122F5" w:rsidRDefault="000A6E61">
            <w:pPr>
              <w:widowControl w:val="0"/>
              <w:spacing w:line="240" w:lineRule="auto"/>
              <w:ind w:right="-20"/>
              <w:rPr>
                <w:rFonts w:ascii="Nunito" w:eastAsia="Nunito" w:hAnsi="Nunito" w:cs="Nunito"/>
                <w:color w:val="6C7781"/>
                <w:sz w:val="16"/>
                <w:szCs w:val="16"/>
              </w:rPr>
            </w:pPr>
            <w:r>
              <w:rPr>
                <w:rFonts w:ascii="Nunito" w:eastAsia="Nunito" w:hAnsi="Nunito" w:cs="Nunito"/>
                <w:b/>
                <w:color w:val="664EA6"/>
                <w:sz w:val="16"/>
                <w:szCs w:val="16"/>
              </w:rPr>
              <w:t>3</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251F874E" w14:textId="77777777" w:rsidR="002122F5" w:rsidRDefault="000A6E61">
            <w:pPr>
              <w:widowControl w:val="0"/>
              <w:spacing w:line="240" w:lineRule="auto"/>
              <w:ind w:right="73"/>
              <w:rPr>
                <w:rFonts w:ascii="Nunito" w:eastAsia="Nunito" w:hAnsi="Nunito" w:cs="Nunito"/>
                <w:color w:val="6C7781"/>
                <w:sz w:val="20"/>
                <w:szCs w:val="20"/>
              </w:rPr>
            </w:pPr>
            <w:r>
              <w:rPr>
                <w:rFonts w:ascii="Nunito" w:eastAsia="Nunito" w:hAnsi="Nunito" w:cs="Nunito"/>
                <w:color w:val="6C7781"/>
                <w:sz w:val="20"/>
                <w:szCs w:val="20"/>
              </w:rPr>
              <w:t xml:space="preserve">Formació  en sensibilització de gènere i LGBTIQ+ a tota  la plantilla i regidors/es de </w:t>
            </w:r>
            <w:r>
              <w:rPr>
                <w:rFonts w:ascii="Nunito" w:eastAsia="Nunito" w:hAnsi="Nunito" w:cs="Nunito"/>
                <w:color w:val="6C7781"/>
                <w:sz w:val="20"/>
                <w:szCs w:val="20"/>
              </w:rPr>
              <w:lastRenderedPageBreak/>
              <w:t>l’Ajuntament.</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45968AFC" w14:textId="77777777" w:rsidR="002122F5" w:rsidRDefault="000A6E61">
            <w:pPr>
              <w:widowControl w:val="0"/>
              <w:tabs>
                <w:tab w:val="left" w:pos="800"/>
              </w:tabs>
              <w:spacing w:line="240" w:lineRule="auto"/>
              <w:ind w:right="826"/>
              <w:rPr>
                <w:rFonts w:ascii="Nunito" w:eastAsia="Nunito" w:hAnsi="Nunito" w:cs="Nunito"/>
                <w:color w:val="6C7781"/>
                <w:sz w:val="20"/>
                <w:szCs w:val="20"/>
              </w:rPr>
            </w:pPr>
            <w:r>
              <w:rPr>
                <w:rFonts w:ascii="Nunito" w:eastAsia="Nunito" w:hAnsi="Nunito" w:cs="Nunito"/>
                <w:color w:val="6C7781"/>
                <w:sz w:val="20"/>
                <w:szCs w:val="20"/>
              </w:rPr>
              <w:lastRenderedPageBreak/>
              <w:t>Num. hores de formació realitzada.</w:t>
            </w:r>
          </w:p>
          <w:p w14:paraId="3B5EC29C" w14:textId="77777777" w:rsidR="002122F5" w:rsidRDefault="002122F5">
            <w:pPr>
              <w:widowControl w:val="0"/>
              <w:tabs>
                <w:tab w:val="left" w:pos="800"/>
              </w:tabs>
              <w:spacing w:line="240" w:lineRule="auto"/>
              <w:ind w:right="826"/>
              <w:rPr>
                <w:rFonts w:ascii="Nunito" w:eastAsia="Nunito" w:hAnsi="Nunito" w:cs="Nunito"/>
                <w:color w:val="6C7781"/>
                <w:sz w:val="20"/>
                <w:szCs w:val="20"/>
              </w:rPr>
            </w:pPr>
          </w:p>
          <w:p w14:paraId="3D5CA513" w14:textId="77777777" w:rsidR="002122F5" w:rsidRDefault="000A6E61">
            <w:pPr>
              <w:widowControl w:val="0"/>
              <w:tabs>
                <w:tab w:val="left" w:pos="800"/>
              </w:tabs>
              <w:spacing w:before="5" w:line="240" w:lineRule="auto"/>
              <w:ind w:right="271"/>
              <w:rPr>
                <w:rFonts w:ascii="Nunito" w:eastAsia="Nunito" w:hAnsi="Nunito" w:cs="Nunito"/>
                <w:color w:val="6C7781"/>
                <w:sz w:val="20"/>
                <w:szCs w:val="20"/>
              </w:rPr>
            </w:pPr>
            <w:r>
              <w:rPr>
                <w:rFonts w:ascii="Nunito" w:eastAsia="Nunito" w:hAnsi="Nunito" w:cs="Nunito"/>
                <w:color w:val="6C7781"/>
                <w:sz w:val="20"/>
                <w:szCs w:val="20"/>
              </w:rPr>
              <w:t xml:space="preserve">% d’assistència </w:t>
            </w:r>
            <w:r>
              <w:rPr>
                <w:rFonts w:ascii="Nunito" w:eastAsia="Nunito" w:hAnsi="Nunito" w:cs="Nunito"/>
                <w:color w:val="6C7781"/>
                <w:sz w:val="20"/>
                <w:szCs w:val="20"/>
              </w:rPr>
              <w:lastRenderedPageBreak/>
              <w:t>segregada per gènere i àrees.</w:t>
            </w:r>
          </w:p>
          <w:p w14:paraId="2635B1E8" w14:textId="77777777" w:rsidR="002122F5" w:rsidRDefault="002122F5">
            <w:pPr>
              <w:widowControl w:val="0"/>
              <w:tabs>
                <w:tab w:val="left" w:pos="800"/>
              </w:tabs>
              <w:spacing w:before="5" w:line="240" w:lineRule="auto"/>
              <w:ind w:right="271"/>
              <w:rPr>
                <w:rFonts w:ascii="Nunito" w:eastAsia="Nunito" w:hAnsi="Nunito" w:cs="Nunito"/>
                <w:color w:val="6C7781"/>
                <w:sz w:val="20"/>
                <w:szCs w:val="20"/>
              </w:rPr>
            </w:pPr>
          </w:p>
          <w:p w14:paraId="74F6C940" w14:textId="77777777" w:rsidR="002122F5" w:rsidRDefault="000A6E61">
            <w:pPr>
              <w:widowControl w:val="0"/>
              <w:tabs>
                <w:tab w:val="left" w:pos="800"/>
              </w:tabs>
              <w:spacing w:line="240" w:lineRule="auto"/>
              <w:ind w:right="124"/>
              <w:rPr>
                <w:rFonts w:ascii="Nunito" w:eastAsia="Nunito" w:hAnsi="Nunito" w:cs="Nunito"/>
                <w:color w:val="6C7781"/>
                <w:sz w:val="20"/>
                <w:szCs w:val="20"/>
              </w:rPr>
            </w:pPr>
            <w:r>
              <w:rPr>
                <w:rFonts w:ascii="Nunito" w:eastAsia="Nunito" w:hAnsi="Nunito" w:cs="Nunito"/>
                <w:color w:val="6C7781"/>
                <w:sz w:val="20"/>
                <w:szCs w:val="20"/>
              </w:rPr>
              <w:t>Grau de satisfacció de la formació rebuda a través d’una enquesta de valoració.</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3A93906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4A1714C9" w14:textId="01A0F300"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 xml:space="preserve">Serveis DIBA i partida </w:t>
            </w:r>
            <w:r w:rsidR="00FF1383">
              <w:rPr>
                <w:rFonts w:ascii="Nunito" w:eastAsia="Nunito" w:hAnsi="Nunito" w:cs="Nunito"/>
                <w:color w:val="6C7781"/>
                <w:sz w:val="20"/>
                <w:szCs w:val="20"/>
              </w:rPr>
              <w:t>I</w:t>
            </w:r>
            <w:r>
              <w:rPr>
                <w:rFonts w:ascii="Nunito" w:eastAsia="Nunito" w:hAnsi="Nunito" w:cs="Nunito"/>
                <w:color w:val="6C7781"/>
                <w:sz w:val="20"/>
                <w:szCs w:val="20"/>
              </w:rPr>
              <w:t xml:space="preserve">gualtat pressupost </w:t>
            </w:r>
            <w:r>
              <w:rPr>
                <w:rFonts w:ascii="Nunito" w:eastAsia="Nunito" w:hAnsi="Nunito" w:cs="Nunito"/>
                <w:color w:val="6C7781"/>
                <w:sz w:val="20"/>
                <w:szCs w:val="20"/>
              </w:rPr>
              <w:lastRenderedPageBreak/>
              <w:t>2024</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72852F4B" w14:textId="36EC04D3" w:rsidR="002122F5" w:rsidRDefault="000A6E61">
            <w:pPr>
              <w:widowControl w:val="0"/>
              <w:spacing w:line="240" w:lineRule="auto"/>
              <w:ind w:left="95" w:right="421"/>
              <w:rPr>
                <w:rFonts w:ascii="Nunito" w:eastAsia="Nunito" w:hAnsi="Nunito" w:cs="Nunito"/>
                <w:color w:val="6C7781"/>
                <w:sz w:val="20"/>
                <w:szCs w:val="20"/>
              </w:rPr>
            </w:pPr>
            <w:r>
              <w:rPr>
                <w:rFonts w:ascii="Nunito" w:eastAsia="Nunito" w:hAnsi="Nunito" w:cs="Nunito"/>
                <w:color w:val="6C7781"/>
                <w:sz w:val="20"/>
                <w:szCs w:val="20"/>
              </w:rPr>
              <w:lastRenderedPageBreak/>
              <w:t>Regidoria d’</w:t>
            </w:r>
            <w:r w:rsidR="00FF1383">
              <w:rPr>
                <w:rFonts w:ascii="Nunito" w:eastAsia="Nunito" w:hAnsi="Nunito" w:cs="Nunito"/>
                <w:color w:val="6C7781"/>
                <w:sz w:val="20"/>
                <w:szCs w:val="20"/>
              </w:rPr>
              <w:t>I</w:t>
            </w:r>
            <w:r>
              <w:rPr>
                <w:rFonts w:ascii="Nunito" w:eastAsia="Nunito" w:hAnsi="Nunito" w:cs="Nunito"/>
                <w:color w:val="6C7781"/>
                <w:sz w:val="20"/>
                <w:szCs w:val="20"/>
              </w:rPr>
              <w:t>gualtat i regidoria LGBTIQ+</w:t>
            </w:r>
          </w:p>
          <w:p w14:paraId="7A744D00" w14:textId="77777777" w:rsidR="002122F5" w:rsidRDefault="002122F5">
            <w:pPr>
              <w:widowControl w:val="0"/>
              <w:spacing w:after="200" w:line="240" w:lineRule="auto"/>
              <w:rPr>
                <w:rFonts w:ascii="Nunito" w:eastAsia="Nunito" w:hAnsi="Nunito" w:cs="Nunito"/>
                <w:color w:val="6C7781"/>
                <w:sz w:val="20"/>
                <w:szCs w:val="20"/>
              </w:rPr>
            </w:pPr>
          </w:p>
        </w:tc>
      </w:tr>
      <w:tr w:rsidR="002122F5" w14:paraId="6B35BF2A"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4EB57724" w14:textId="77777777" w:rsidR="002122F5" w:rsidRDefault="002122F5">
            <w:pPr>
              <w:widowControl w:val="0"/>
              <w:spacing w:line="240" w:lineRule="auto"/>
              <w:rPr>
                <w:rFonts w:ascii="Nunito" w:eastAsia="Nunito" w:hAnsi="Nunito" w:cs="Nunito"/>
                <w:color w:val="6C7781"/>
                <w:sz w:val="16"/>
                <w:szCs w:val="16"/>
              </w:rPr>
            </w:pPr>
          </w:p>
          <w:p w14:paraId="22A88648"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4</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63448B5" w14:textId="77777777" w:rsidR="002122F5" w:rsidRDefault="00000000">
            <w:pPr>
              <w:widowControl w:val="0"/>
              <w:spacing w:line="240" w:lineRule="auto"/>
              <w:ind w:right="380"/>
              <w:rPr>
                <w:rFonts w:ascii="Nunito" w:eastAsia="Nunito" w:hAnsi="Nunito" w:cs="Nunito"/>
                <w:color w:val="6C7781"/>
                <w:sz w:val="20"/>
                <w:szCs w:val="20"/>
              </w:rPr>
            </w:pPr>
            <w:sdt>
              <w:sdtPr>
                <w:tag w:val="goog_rdk_4"/>
                <w:id w:val="-1389573224"/>
              </w:sdtPr>
              <w:sdtContent>
                <w:r w:rsidR="000A6E61">
                  <w:rPr>
                    <w:rFonts w:ascii="Cardo" w:eastAsia="Cardo" w:hAnsi="Cardo" w:cs="Cardo"/>
                    <w:color w:val="6C7781"/>
                    <w:sz w:val="20"/>
                    <w:szCs w:val="20"/>
                  </w:rPr>
                  <w:t>Vetllar  pel desenvolupament del pla d’igualtat intern de l’Ajuntament tot identiﬁcant les accions que cal coordinar amb  el pla local per tal d’optimitzar-les.</w:t>
                </w:r>
              </w:sdtContent>
            </w:sdt>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0ED60559" w14:textId="77777777" w:rsidR="002122F5" w:rsidRDefault="000A6E61">
            <w:pPr>
              <w:widowControl w:val="0"/>
              <w:tabs>
                <w:tab w:val="left" w:pos="800"/>
              </w:tabs>
              <w:spacing w:line="240" w:lineRule="auto"/>
              <w:ind w:right="529"/>
              <w:rPr>
                <w:rFonts w:ascii="Nunito" w:eastAsia="Nunito" w:hAnsi="Nunito" w:cs="Nunito"/>
                <w:color w:val="6C7781"/>
                <w:sz w:val="20"/>
                <w:szCs w:val="20"/>
              </w:rPr>
            </w:pPr>
            <w:r>
              <w:rPr>
                <w:rFonts w:ascii="Nunito" w:eastAsia="Nunito" w:hAnsi="Nunito" w:cs="Nunito"/>
                <w:color w:val="6C7781"/>
                <w:sz w:val="20"/>
                <w:szCs w:val="20"/>
              </w:rPr>
              <w:t>Num. d’accions a coordinar entre els dos plans.</w:t>
            </w:r>
          </w:p>
          <w:p w14:paraId="4397E6A6" w14:textId="77777777" w:rsidR="002122F5" w:rsidRDefault="002122F5">
            <w:pPr>
              <w:widowControl w:val="0"/>
              <w:tabs>
                <w:tab w:val="left" w:pos="800"/>
              </w:tabs>
              <w:spacing w:line="240" w:lineRule="auto"/>
              <w:ind w:right="529"/>
              <w:rPr>
                <w:rFonts w:ascii="Nunito" w:eastAsia="Nunito" w:hAnsi="Nunito" w:cs="Nunito"/>
                <w:color w:val="6C7781"/>
                <w:sz w:val="20"/>
                <w:szCs w:val="20"/>
              </w:rPr>
            </w:pPr>
          </w:p>
          <w:p w14:paraId="35783470" w14:textId="77777777" w:rsidR="002122F5" w:rsidRDefault="000A6E61">
            <w:pPr>
              <w:widowControl w:val="0"/>
              <w:tabs>
                <w:tab w:val="left" w:pos="800"/>
              </w:tabs>
              <w:spacing w:before="5" w:line="240" w:lineRule="auto"/>
              <w:ind w:right="68"/>
              <w:rPr>
                <w:rFonts w:ascii="Nunito" w:eastAsia="Nunito" w:hAnsi="Nunito" w:cs="Nunito"/>
                <w:color w:val="6C7781"/>
                <w:sz w:val="20"/>
                <w:szCs w:val="20"/>
              </w:rPr>
            </w:pPr>
            <w:r>
              <w:rPr>
                <w:rFonts w:ascii="Nunito" w:eastAsia="Nunito" w:hAnsi="Nunito" w:cs="Nunito"/>
                <w:color w:val="6C7781"/>
                <w:sz w:val="20"/>
                <w:szCs w:val="20"/>
              </w:rPr>
              <w:t>Num. reunions realitzades de la comissió de seguiment.</w:t>
            </w:r>
          </w:p>
          <w:p w14:paraId="5F808720" w14:textId="77777777" w:rsidR="002122F5" w:rsidRDefault="002122F5">
            <w:pPr>
              <w:widowControl w:val="0"/>
              <w:tabs>
                <w:tab w:val="left" w:pos="800"/>
              </w:tabs>
              <w:spacing w:before="5" w:line="240" w:lineRule="auto"/>
              <w:ind w:right="68"/>
              <w:rPr>
                <w:rFonts w:ascii="Nunito" w:eastAsia="Nunito" w:hAnsi="Nunito" w:cs="Nunito"/>
                <w:color w:val="6C7781"/>
                <w:sz w:val="20"/>
                <w:szCs w:val="20"/>
              </w:rPr>
            </w:pPr>
          </w:p>
          <w:p w14:paraId="60CCB9AE" w14:textId="77777777" w:rsidR="002122F5" w:rsidRDefault="00000000">
            <w:pPr>
              <w:widowControl w:val="0"/>
              <w:tabs>
                <w:tab w:val="left" w:pos="800"/>
              </w:tabs>
              <w:spacing w:before="5" w:line="240" w:lineRule="auto"/>
              <w:ind w:right="192"/>
              <w:rPr>
                <w:rFonts w:ascii="Nunito" w:eastAsia="Nunito" w:hAnsi="Nunito" w:cs="Nunito"/>
                <w:color w:val="6C7781"/>
                <w:sz w:val="20"/>
                <w:szCs w:val="20"/>
              </w:rPr>
            </w:pPr>
            <w:sdt>
              <w:sdtPr>
                <w:tag w:val="goog_rdk_5"/>
                <w:id w:val="13739130"/>
              </w:sdtPr>
              <w:sdtContent>
                <w:r w:rsidR="000A6E61">
                  <w:rPr>
                    <w:rFonts w:ascii="Cardo" w:eastAsia="Cardo" w:hAnsi="Cardo" w:cs="Cardo"/>
                    <w:color w:val="6C7781"/>
                    <w:sz w:val="20"/>
                    <w:szCs w:val="20"/>
                  </w:rPr>
                  <w:t>Grau d’assoliment de les accions realitzades a través de les ﬁtxes  d’avaluació.</w:t>
                </w:r>
              </w:sdtContent>
            </w:sdt>
          </w:p>
          <w:p w14:paraId="28FC26FF" w14:textId="77777777" w:rsidR="002122F5" w:rsidRDefault="002122F5">
            <w:pPr>
              <w:widowControl w:val="0"/>
              <w:tabs>
                <w:tab w:val="left" w:pos="800"/>
              </w:tabs>
              <w:spacing w:before="5" w:line="240" w:lineRule="auto"/>
              <w:ind w:right="192"/>
              <w:rPr>
                <w:rFonts w:ascii="Nunito" w:eastAsia="Nunito" w:hAnsi="Nunito" w:cs="Nunito"/>
                <w:color w:val="6C7781"/>
                <w:sz w:val="20"/>
                <w:szCs w:val="20"/>
              </w:rPr>
            </w:pPr>
          </w:p>
          <w:p w14:paraId="6C70D5DB" w14:textId="77777777" w:rsidR="002122F5" w:rsidRDefault="00000000">
            <w:pPr>
              <w:widowControl w:val="0"/>
              <w:tabs>
                <w:tab w:val="left" w:pos="800"/>
              </w:tabs>
              <w:spacing w:before="4" w:line="240" w:lineRule="auto"/>
              <w:ind w:right="81"/>
              <w:rPr>
                <w:rFonts w:ascii="Nunito" w:eastAsia="Nunito" w:hAnsi="Nunito" w:cs="Nunito"/>
                <w:color w:val="6C7781"/>
                <w:sz w:val="20"/>
                <w:szCs w:val="20"/>
              </w:rPr>
            </w:pPr>
            <w:sdt>
              <w:sdtPr>
                <w:tag w:val="goog_rdk_6"/>
                <w:id w:val="1350221503"/>
              </w:sdtPr>
              <w:sdtContent>
                <w:r w:rsidR="000A6E61">
                  <w:rPr>
                    <w:rFonts w:ascii="Cardo" w:eastAsia="Cardo" w:hAnsi="Cardo" w:cs="Cardo"/>
                    <w:color w:val="6C7781"/>
                    <w:sz w:val="20"/>
                    <w:szCs w:val="20"/>
                  </w:rPr>
                  <w:t>Planiﬁcació de l'actualització del pla d’igualtat intern.</w:t>
                </w:r>
              </w:sdtContent>
            </w:sdt>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3FC92ED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2417BB50" w14:textId="77777777" w:rsidR="002122F5" w:rsidRDefault="002122F5">
            <w:pPr>
              <w:widowControl w:val="0"/>
              <w:spacing w:after="200" w:line="240" w:lineRule="auto"/>
              <w:rPr>
                <w:rFonts w:ascii="Nunito" w:eastAsia="Nunito" w:hAnsi="Nunito" w:cs="Nunito"/>
                <w:color w:val="6C7781"/>
                <w:sz w:val="20"/>
                <w:szCs w:val="20"/>
              </w:rPr>
            </w:pP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3D79BC89" w14:textId="77777777" w:rsidR="002122F5" w:rsidRDefault="000A6E61">
            <w:pPr>
              <w:widowControl w:val="0"/>
              <w:spacing w:line="240" w:lineRule="auto"/>
              <w:ind w:left="95" w:right="421"/>
              <w:rPr>
                <w:rFonts w:ascii="Nunito" w:eastAsia="Nunito" w:hAnsi="Nunito" w:cs="Nunito"/>
                <w:color w:val="6C7781"/>
                <w:sz w:val="20"/>
                <w:szCs w:val="20"/>
              </w:rPr>
            </w:pPr>
            <w:r>
              <w:rPr>
                <w:rFonts w:ascii="Nunito" w:eastAsia="Nunito" w:hAnsi="Nunito" w:cs="Nunito"/>
                <w:color w:val="6C7781"/>
                <w:sz w:val="20"/>
                <w:szCs w:val="20"/>
              </w:rPr>
              <w:t>Recursos humans</w:t>
            </w:r>
          </w:p>
          <w:p w14:paraId="0242B0C2" w14:textId="77777777" w:rsidR="002122F5" w:rsidRDefault="002122F5">
            <w:pPr>
              <w:widowControl w:val="0"/>
              <w:spacing w:line="240" w:lineRule="auto"/>
              <w:ind w:left="95" w:right="421"/>
              <w:rPr>
                <w:rFonts w:ascii="Nunito" w:eastAsia="Nunito" w:hAnsi="Nunito" w:cs="Nunito"/>
                <w:color w:val="6C7781"/>
                <w:sz w:val="20"/>
                <w:szCs w:val="20"/>
              </w:rPr>
            </w:pPr>
          </w:p>
          <w:p w14:paraId="5383C5E9" w14:textId="721C8456" w:rsidR="002122F5" w:rsidRDefault="000A6E61">
            <w:pPr>
              <w:widowControl w:val="0"/>
              <w:spacing w:line="240" w:lineRule="auto"/>
              <w:ind w:left="95" w:right="421"/>
              <w:rPr>
                <w:rFonts w:ascii="Nunito" w:eastAsia="Nunito" w:hAnsi="Nunito" w:cs="Nunito"/>
                <w:color w:val="6C7781"/>
                <w:sz w:val="20"/>
                <w:szCs w:val="20"/>
              </w:rPr>
            </w:pPr>
            <w:r>
              <w:rPr>
                <w:rFonts w:ascii="Nunito" w:eastAsia="Nunito" w:hAnsi="Nunito" w:cs="Nunito"/>
                <w:color w:val="6C7781"/>
                <w:sz w:val="20"/>
                <w:szCs w:val="20"/>
              </w:rPr>
              <w:t>Regidoria d’</w:t>
            </w:r>
            <w:r w:rsidR="005226F4">
              <w:rPr>
                <w:rFonts w:ascii="Nunito" w:eastAsia="Nunito" w:hAnsi="Nunito" w:cs="Nunito"/>
                <w:color w:val="6C7781"/>
                <w:sz w:val="20"/>
                <w:szCs w:val="20"/>
              </w:rPr>
              <w:t>I</w:t>
            </w:r>
            <w:r>
              <w:rPr>
                <w:rFonts w:ascii="Nunito" w:eastAsia="Nunito" w:hAnsi="Nunito" w:cs="Nunito"/>
                <w:color w:val="6C7781"/>
                <w:sz w:val="20"/>
                <w:szCs w:val="20"/>
              </w:rPr>
              <w:t>gualtat i regidoria LGBTIQ+</w:t>
            </w:r>
          </w:p>
          <w:p w14:paraId="014C67C6" w14:textId="77777777" w:rsidR="002122F5" w:rsidRDefault="002122F5">
            <w:pPr>
              <w:widowControl w:val="0"/>
              <w:spacing w:after="200" w:line="240" w:lineRule="auto"/>
              <w:rPr>
                <w:rFonts w:ascii="Nunito" w:eastAsia="Nunito" w:hAnsi="Nunito" w:cs="Nunito"/>
                <w:color w:val="6C7781"/>
                <w:sz w:val="20"/>
                <w:szCs w:val="20"/>
              </w:rPr>
            </w:pPr>
          </w:p>
        </w:tc>
      </w:tr>
      <w:tr w:rsidR="002122F5" w14:paraId="27D54079" w14:textId="77777777">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07F39CDB"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3: Millorar la difusió de les  activitats, serveis i accions  amb perspectiva de gènere i LGBTIQ+ cap a la ciutadania</w:t>
            </w:r>
          </w:p>
        </w:tc>
      </w:tr>
      <w:tr w:rsidR="002122F5" w14:paraId="63E32E95"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3B171D4D" w14:textId="77777777" w:rsidR="002122F5" w:rsidRDefault="000A6E61">
            <w:pPr>
              <w:widowControl w:val="0"/>
              <w:spacing w:line="240" w:lineRule="auto"/>
              <w:ind w:right="-20"/>
              <w:rPr>
                <w:rFonts w:ascii="Nunito" w:eastAsia="Nunito" w:hAnsi="Nunito" w:cs="Nunito"/>
                <w:b/>
                <w:color w:val="7236B0"/>
                <w:sz w:val="16"/>
                <w:szCs w:val="16"/>
              </w:rPr>
            </w:pPr>
            <w:r>
              <w:rPr>
                <w:rFonts w:ascii="Nunito" w:eastAsia="Nunito" w:hAnsi="Nunito" w:cs="Nunito"/>
                <w:b/>
                <w:color w:val="7236B0"/>
                <w:sz w:val="16"/>
                <w:szCs w:val="16"/>
              </w:rPr>
              <w:t>5</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00CBE76C" w14:textId="77777777" w:rsidR="002122F5" w:rsidRDefault="000A6E61">
            <w:pPr>
              <w:widowControl w:val="0"/>
              <w:spacing w:line="240" w:lineRule="auto"/>
              <w:ind w:right="124"/>
              <w:rPr>
                <w:rFonts w:ascii="Nunito" w:eastAsia="Nunito" w:hAnsi="Nunito" w:cs="Nunito"/>
                <w:color w:val="6C7781"/>
                <w:sz w:val="20"/>
                <w:szCs w:val="20"/>
              </w:rPr>
            </w:pPr>
            <w:r>
              <w:rPr>
                <w:rFonts w:ascii="Nunito" w:eastAsia="Nunito" w:hAnsi="Nunito" w:cs="Nunito"/>
                <w:color w:val="6C7781"/>
                <w:sz w:val="20"/>
                <w:szCs w:val="20"/>
              </w:rPr>
              <w:t>Garantir a presència de cartellera de les activitats i serveis de l’Ajuntament en matèria d’igualtat de gènere i drets LGBTIQ+, d’acord amb el pla de comunicació de l’Ajuntament.</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979C28C" w14:textId="77777777" w:rsidR="002122F5" w:rsidRDefault="000A6E61">
            <w:pPr>
              <w:widowControl w:val="0"/>
              <w:tabs>
                <w:tab w:val="left" w:pos="800"/>
              </w:tabs>
              <w:spacing w:line="240" w:lineRule="auto"/>
              <w:ind w:right="405"/>
              <w:rPr>
                <w:rFonts w:ascii="Nunito" w:eastAsia="Nunito" w:hAnsi="Nunito" w:cs="Nunito"/>
                <w:color w:val="6C7781"/>
                <w:sz w:val="20"/>
                <w:szCs w:val="20"/>
              </w:rPr>
            </w:pPr>
            <w:r>
              <w:rPr>
                <w:rFonts w:ascii="Nunito" w:eastAsia="Nunito" w:hAnsi="Nunito" w:cs="Nunito"/>
                <w:color w:val="6C7781"/>
                <w:sz w:val="20"/>
                <w:szCs w:val="20"/>
              </w:rPr>
              <w:t>Num. d’espais on es pengen cartells de l’Ajuntament distribuïts per barris.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3F29440F"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2D24D89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Sense cost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7994FE0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Comunicació</w:t>
            </w:r>
          </w:p>
        </w:tc>
      </w:tr>
      <w:tr w:rsidR="002122F5" w14:paraId="17EF3355"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1D7EFFB2" w14:textId="77777777" w:rsidR="002122F5" w:rsidRDefault="000A6E61">
            <w:pPr>
              <w:widowControl w:val="0"/>
              <w:spacing w:before="100"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6</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2C2402EB" w14:textId="77777777" w:rsidR="002122F5" w:rsidRDefault="000A6E61">
            <w:pPr>
              <w:widowControl w:val="0"/>
              <w:spacing w:line="240" w:lineRule="auto"/>
              <w:ind w:right="196"/>
              <w:rPr>
                <w:rFonts w:ascii="Nunito" w:eastAsia="Nunito" w:hAnsi="Nunito" w:cs="Nunito"/>
                <w:color w:val="6C7781"/>
                <w:sz w:val="20"/>
                <w:szCs w:val="20"/>
              </w:rPr>
            </w:pPr>
            <w:r>
              <w:rPr>
                <w:rFonts w:ascii="Nunito" w:eastAsia="Nunito" w:hAnsi="Nunito" w:cs="Nunito"/>
                <w:color w:val="6C7781"/>
                <w:sz w:val="20"/>
                <w:szCs w:val="20"/>
              </w:rPr>
              <w:t xml:space="preserve">Explorar  noves formes de comunicació dels  serveis i activitats  de l’Ajuntament que inclogui també els serveis i activitats d’igualtat de gènere i drets LGBTIQ+ (p.ex creació d’un grup unidireccional de </w:t>
            </w:r>
            <w:r>
              <w:rPr>
                <w:rFonts w:ascii="Nunito" w:eastAsia="Nunito" w:hAnsi="Nunito" w:cs="Nunito"/>
                <w:color w:val="6C7781"/>
                <w:sz w:val="20"/>
                <w:szCs w:val="20"/>
              </w:rPr>
              <w:lastRenderedPageBreak/>
              <w:t>canals d’informació via mòbil).</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7C90AE22" w14:textId="77777777" w:rsidR="002122F5" w:rsidRDefault="000A6E61">
            <w:pPr>
              <w:widowControl w:val="0"/>
              <w:tabs>
                <w:tab w:val="left" w:pos="800"/>
              </w:tabs>
              <w:spacing w:line="240" w:lineRule="auto"/>
              <w:ind w:right="838"/>
              <w:rPr>
                <w:rFonts w:ascii="Nunito" w:eastAsia="Nunito" w:hAnsi="Nunito" w:cs="Nunito"/>
                <w:color w:val="6C7781"/>
                <w:sz w:val="20"/>
                <w:szCs w:val="20"/>
              </w:rPr>
            </w:pPr>
            <w:r>
              <w:rPr>
                <w:rFonts w:ascii="Nunito" w:eastAsia="Nunito" w:hAnsi="Nunito" w:cs="Nunito"/>
                <w:color w:val="6C7781"/>
                <w:sz w:val="20"/>
                <w:szCs w:val="20"/>
              </w:rPr>
              <w:lastRenderedPageBreak/>
              <w:t>Creació del canal  de comunicació .</w:t>
            </w:r>
          </w:p>
          <w:p w14:paraId="55755A77" w14:textId="77777777" w:rsidR="002122F5" w:rsidRDefault="002122F5">
            <w:pPr>
              <w:widowControl w:val="0"/>
              <w:tabs>
                <w:tab w:val="left" w:pos="800"/>
              </w:tabs>
              <w:spacing w:line="240" w:lineRule="auto"/>
              <w:ind w:right="838"/>
              <w:rPr>
                <w:rFonts w:ascii="Nunito" w:eastAsia="Nunito" w:hAnsi="Nunito" w:cs="Nunito"/>
                <w:color w:val="6C7781"/>
                <w:sz w:val="20"/>
                <w:szCs w:val="20"/>
              </w:rPr>
            </w:pPr>
          </w:p>
          <w:p w14:paraId="121C7AD9" w14:textId="77777777" w:rsidR="002122F5" w:rsidRDefault="000A6E61">
            <w:pPr>
              <w:widowControl w:val="0"/>
              <w:tabs>
                <w:tab w:val="left" w:pos="800"/>
              </w:tabs>
              <w:spacing w:before="4" w:line="240" w:lineRule="auto"/>
              <w:ind w:right="108"/>
              <w:rPr>
                <w:rFonts w:ascii="Nunito" w:eastAsia="Nunito" w:hAnsi="Nunito" w:cs="Nunito"/>
                <w:color w:val="6C7781"/>
                <w:sz w:val="20"/>
                <w:szCs w:val="20"/>
              </w:rPr>
            </w:pPr>
            <w:r>
              <w:rPr>
                <w:rFonts w:ascii="Nunito" w:eastAsia="Nunito" w:hAnsi="Nunito" w:cs="Nunito"/>
                <w:color w:val="6C7781"/>
                <w:sz w:val="20"/>
                <w:szCs w:val="20"/>
              </w:rPr>
              <w:t>Num. d’accions i serveis sobre igualtat de gènere i LGBTIQ+ compartits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9A194B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76D3586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Sense cost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24F2F6B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Comunicació</w:t>
            </w:r>
          </w:p>
        </w:tc>
      </w:tr>
      <w:tr w:rsidR="002122F5" w14:paraId="29B35823" w14:textId="77777777">
        <w:trPr>
          <w:trHeight w:val="42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4E90F27C"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4: Garantir l’ús d’un llenguatge inclusiu i no sexista</w:t>
            </w:r>
          </w:p>
        </w:tc>
      </w:tr>
      <w:tr w:rsidR="002122F5" w14:paraId="486D9009"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60490F6E" w14:textId="77777777" w:rsidR="002122F5" w:rsidRDefault="002122F5">
            <w:pPr>
              <w:widowControl w:val="0"/>
              <w:spacing w:before="1" w:line="110" w:lineRule="auto"/>
              <w:rPr>
                <w:rFonts w:ascii="Nunito" w:eastAsia="Nunito" w:hAnsi="Nunito" w:cs="Nunito"/>
                <w:color w:val="6C7781"/>
                <w:sz w:val="16"/>
                <w:szCs w:val="16"/>
              </w:rPr>
            </w:pPr>
          </w:p>
          <w:p w14:paraId="6DE1CB32"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7</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0A3D2E02" w14:textId="77777777" w:rsidR="002122F5" w:rsidRDefault="000A6E61">
            <w:pPr>
              <w:widowControl w:val="0"/>
              <w:spacing w:line="240" w:lineRule="auto"/>
              <w:ind w:right="71"/>
              <w:rPr>
                <w:rFonts w:ascii="Nunito" w:eastAsia="Nunito" w:hAnsi="Nunito" w:cs="Nunito"/>
                <w:color w:val="6C7781"/>
                <w:sz w:val="20"/>
                <w:szCs w:val="20"/>
              </w:rPr>
            </w:pPr>
            <w:r>
              <w:rPr>
                <w:rFonts w:ascii="Nunito" w:eastAsia="Nunito" w:hAnsi="Nunito" w:cs="Nunito"/>
                <w:color w:val="6C7781"/>
                <w:sz w:val="20"/>
                <w:szCs w:val="20"/>
              </w:rPr>
              <w:t xml:space="preserve">Revisió de la documentació, imatges i formularis de nova creació de les regidories i revisió periòdica de la documentació, imatges i formularis d’ús vigent a partir de la </w:t>
            </w:r>
            <w:r>
              <w:rPr>
                <w:rFonts w:ascii="Nunito" w:eastAsia="Nunito" w:hAnsi="Nunito" w:cs="Nunito"/>
                <w:color w:val="1154CC"/>
                <w:sz w:val="20"/>
                <w:szCs w:val="20"/>
              </w:rPr>
              <w:t xml:space="preserve"> </w:t>
            </w:r>
            <w:hyperlink r:id="rId31">
              <w:r>
                <w:rPr>
                  <w:rFonts w:ascii="Nunito" w:eastAsia="Nunito" w:hAnsi="Nunito" w:cs="Nunito"/>
                  <w:color w:val="1154CC"/>
                  <w:sz w:val="20"/>
                  <w:szCs w:val="20"/>
                  <w:u w:val="single"/>
                </w:rPr>
                <w:t>guia per a una</w:t>
              </w:r>
            </w:hyperlink>
            <w:hyperlink r:id="rId32">
              <w:r>
                <w:rPr>
                  <w:rFonts w:ascii="Nunito" w:eastAsia="Nunito" w:hAnsi="Nunito" w:cs="Nunito"/>
                  <w:color w:val="1154CC"/>
                  <w:sz w:val="20"/>
                  <w:szCs w:val="20"/>
                </w:rPr>
                <w:t xml:space="preserve"> </w:t>
              </w:r>
            </w:hyperlink>
            <w:hyperlink r:id="rId33">
              <w:r>
                <w:rPr>
                  <w:rFonts w:ascii="Nunito" w:eastAsia="Nunito" w:hAnsi="Nunito" w:cs="Nunito"/>
                  <w:color w:val="1154CC"/>
                  <w:sz w:val="20"/>
                  <w:szCs w:val="20"/>
                  <w:u w:val="single"/>
                </w:rPr>
                <w:t>comunicació no sexista</w:t>
              </w:r>
            </w:hyperlink>
            <w:r>
              <w:rPr>
                <w:rFonts w:ascii="Nunito" w:eastAsia="Nunito" w:hAnsi="Nunito" w:cs="Nunito"/>
                <w:color w:val="1154CC"/>
                <w:sz w:val="20"/>
                <w:szCs w:val="20"/>
                <w:u w:val="single"/>
              </w:rPr>
              <w:t>.</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681ACB7B" w14:textId="77777777" w:rsidR="002122F5" w:rsidRDefault="000A6E61">
            <w:pPr>
              <w:widowControl w:val="0"/>
              <w:tabs>
                <w:tab w:val="left" w:pos="800"/>
              </w:tabs>
              <w:spacing w:line="240" w:lineRule="auto"/>
              <w:ind w:right="89"/>
              <w:rPr>
                <w:rFonts w:ascii="Nunito" w:eastAsia="Nunito" w:hAnsi="Nunito" w:cs="Nunito"/>
                <w:color w:val="6C7781"/>
                <w:sz w:val="20"/>
                <w:szCs w:val="20"/>
              </w:rPr>
            </w:pPr>
            <w:r>
              <w:rPr>
                <w:rFonts w:ascii="Nunito" w:eastAsia="Nunito" w:hAnsi="Nunito" w:cs="Nunito"/>
                <w:color w:val="6C7781"/>
                <w:sz w:val="20"/>
                <w:szCs w:val="20"/>
              </w:rPr>
              <w:t>Num. de documents, imatges i  formularis interns i externs revisats amb  llenguatge inclusiu per any.</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6FD15D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25% 2n semestre 2023</w:t>
            </w:r>
          </w:p>
          <w:p w14:paraId="163B78A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50% 1r semestre 2024</w:t>
            </w:r>
          </w:p>
          <w:p w14:paraId="0290643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75% 2n semestre 2024</w:t>
            </w:r>
          </w:p>
          <w:p w14:paraId="7860E7F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100% 2025</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38AF0C9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Sense cost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2E82564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Comunicació</w:t>
            </w:r>
          </w:p>
          <w:p w14:paraId="59345A00" w14:textId="77777777" w:rsidR="002122F5" w:rsidRDefault="002122F5">
            <w:pPr>
              <w:widowControl w:val="0"/>
              <w:spacing w:after="200" w:line="240" w:lineRule="auto"/>
              <w:rPr>
                <w:rFonts w:ascii="Nunito" w:eastAsia="Nunito" w:hAnsi="Nunito" w:cs="Nunito"/>
                <w:color w:val="6C7781"/>
                <w:sz w:val="20"/>
                <w:szCs w:val="20"/>
              </w:rPr>
            </w:pPr>
          </w:p>
        </w:tc>
      </w:tr>
      <w:tr w:rsidR="002122F5" w14:paraId="13E92EBD"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2E3B8189" w14:textId="77777777" w:rsidR="002122F5" w:rsidRDefault="002122F5">
            <w:pPr>
              <w:widowControl w:val="0"/>
              <w:spacing w:before="1" w:line="110" w:lineRule="auto"/>
              <w:rPr>
                <w:rFonts w:ascii="Nunito" w:eastAsia="Nunito" w:hAnsi="Nunito" w:cs="Nunito"/>
                <w:color w:val="6C7781"/>
                <w:sz w:val="16"/>
                <w:szCs w:val="16"/>
              </w:rPr>
            </w:pPr>
          </w:p>
          <w:p w14:paraId="3BE53D8F"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8</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64777A27" w14:textId="77777777" w:rsidR="002122F5" w:rsidRDefault="000A6E61">
            <w:pPr>
              <w:widowControl w:val="0"/>
              <w:spacing w:line="240" w:lineRule="auto"/>
              <w:ind w:right="62"/>
              <w:rPr>
                <w:rFonts w:ascii="Nunito" w:eastAsia="Nunito" w:hAnsi="Nunito" w:cs="Nunito"/>
                <w:color w:val="6C7781"/>
                <w:sz w:val="20"/>
                <w:szCs w:val="20"/>
              </w:rPr>
            </w:pPr>
            <w:r>
              <w:rPr>
                <w:rFonts w:ascii="Nunito" w:eastAsia="Nunito" w:hAnsi="Nunito" w:cs="Nunito"/>
                <w:color w:val="6C7781"/>
                <w:sz w:val="20"/>
                <w:szCs w:val="20"/>
              </w:rPr>
              <w:t>Rebre  assessorament i formació a l’àrea de comunicació sobre com fer formularis i documentació inclusius tenint en compte la diversitat LGBTIQ+.</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569616E3" w14:textId="77777777" w:rsidR="002122F5" w:rsidRDefault="000A6E61">
            <w:pPr>
              <w:widowControl w:val="0"/>
              <w:tabs>
                <w:tab w:val="left" w:pos="800"/>
              </w:tabs>
              <w:spacing w:line="240" w:lineRule="auto"/>
              <w:ind w:right="-20"/>
              <w:rPr>
                <w:rFonts w:ascii="Nunito" w:eastAsia="Nunito" w:hAnsi="Nunito" w:cs="Nunito"/>
                <w:color w:val="6C7781"/>
                <w:sz w:val="20"/>
                <w:szCs w:val="20"/>
              </w:rPr>
            </w:pPr>
            <w:r>
              <w:rPr>
                <w:rFonts w:ascii="Nunito" w:eastAsia="Nunito" w:hAnsi="Nunito" w:cs="Nunito"/>
                <w:color w:val="6C7781"/>
                <w:sz w:val="20"/>
                <w:szCs w:val="20"/>
              </w:rPr>
              <w:t>Num. hores formació rebuda</w:t>
            </w:r>
          </w:p>
          <w:p w14:paraId="56F8F1CF" w14:textId="77777777" w:rsidR="002122F5" w:rsidRDefault="002122F5">
            <w:pPr>
              <w:widowControl w:val="0"/>
              <w:tabs>
                <w:tab w:val="left" w:pos="800"/>
              </w:tabs>
              <w:spacing w:line="240" w:lineRule="auto"/>
              <w:ind w:right="-20"/>
              <w:rPr>
                <w:rFonts w:ascii="Nunito" w:eastAsia="Nunito" w:hAnsi="Nunito" w:cs="Nunito"/>
                <w:color w:val="6C7781"/>
                <w:sz w:val="20"/>
                <w:szCs w:val="20"/>
              </w:rPr>
            </w:pPr>
          </w:p>
          <w:p w14:paraId="276168E5" w14:textId="77777777" w:rsidR="002122F5" w:rsidRDefault="000A6E61">
            <w:pPr>
              <w:widowControl w:val="0"/>
              <w:tabs>
                <w:tab w:val="left" w:pos="800"/>
              </w:tabs>
              <w:spacing w:before="91" w:line="240" w:lineRule="auto"/>
              <w:ind w:right="481"/>
              <w:rPr>
                <w:rFonts w:ascii="Nunito" w:eastAsia="Nunito" w:hAnsi="Nunito" w:cs="Nunito"/>
                <w:color w:val="6C7781"/>
                <w:sz w:val="20"/>
                <w:szCs w:val="20"/>
              </w:rPr>
            </w:pPr>
            <w:r>
              <w:rPr>
                <w:rFonts w:ascii="Nunito" w:eastAsia="Nunito" w:hAnsi="Nunito" w:cs="Nunito"/>
                <w:color w:val="6C7781"/>
                <w:sz w:val="20"/>
                <w:szCs w:val="20"/>
              </w:rPr>
              <w:t>Grau de satisfacció de la formació rebuda.</w:t>
            </w:r>
          </w:p>
          <w:p w14:paraId="5F01D2BC" w14:textId="77777777" w:rsidR="002122F5" w:rsidRDefault="002122F5">
            <w:pPr>
              <w:widowControl w:val="0"/>
              <w:tabs>
                <w:tab w:val="left" w:pos="800"/>
              </w:tabs>
              <w:spacing w:before="91" w:line="240" w:lineRule="auto"/>
              <w:ind w:right="481"/>
              <w:rPr>
                <w:rFonts w:ascii="Nunito" w:eastAsia="Nunito" w:hAnsi="Nunito" w:cs="Nunito"/>
                <w:color w:val="6C7781"/>
                <w:sz w:val="20"/>
                <w:szCs w:val="20"/>
              </w:rPr>
            </w:pPr>
          </w:p>
          <w:p w14:paraId="63FE6351" w14:textId="77777777" w:rsidR="002122F5" w:rsidRDefault="000A6E61">
            <w:pPr>
              <w:widowControl w:val="0"/>
              <w:tabs>
                <w:tab w:val="left" w:pos="800"/>
              </w:tabs>
              <w:spacing w:before="5" w:line="240" w:lineRule="auto"/>
              <w:ind w:right="799"/>
              <w:rPr>
                <w:rFonts w:ascii="Nunito" w:eastAsia="Nunito" w:hAnsi="Nunito" w:cs="Nunito"/>
                <w:color w:val="6C7781"/>
                <w:sz w:val="20"/>
                <w:szCs w:val="20"/>
              </w:rPr>
            </w:pPr>
            <w:r>
              <w:rPr>
                <w:rFonts w:ascii="Nunito" w:eastAsia="Nunito" w:hAnsi="Nunito" w:cs="Nunito"/>
                <w:color w:val="6C7781"/>
                <w:sz w:val="20"/>
                <w:szCs w:val="20"/>
              </w:rPr>
              <w:t>Num. de documents revisats.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3134FF4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5932335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Entitat externa</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75E9583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Comunicació</w:t>
            </w:r>
          </w:p>
        </w:tc>
      </w:tr>
      <w:tr w:rsidR="002122F5" w14:paraId="2BB75314"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73B2C187"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5: Fomentar  i acompanyar l’associacionisme en clau feminista i LGBTIQ+ al municipi</w:t>
            </w:r>
          </w:p>
        </w:tc>
      </w:tr>
      <w:tr w:rsidR="002122F5" w14:paraId="7F81456C"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32FAE3A2" w14:textId="77777777" w:rsidR="002122F5" w:rsidRDefault="000A6E61">
            <w:pPr>
              <w:widowControl w:val="0"/>
              <w:spacing w:before="100" w:line="240" w:lineRule="auto"/>
              <w:ind w:right="-20"/>
              <w:rPr>
                <w:rFonts w:ascii="Nunito" w:eastAsia="Nunito" w:hAnsi="Nunito" w:cs="Nunito"/>
                <w:color w:val="6C7781"/>
                <w:sz w:val="16"/>
                <w:szCs w:val="16"/>
              </w:rPr>
            </w:pPr>
            <w:r>
              <w:rPr>
                <w:rFonts w:ascii="Nunito" w:eastAsia="Nunito" w:hAnsi="Nunito" w:cs="Nunito"/>
                <w:b/>
                <w:color w:val="664EA6"/>
                <w:sz w:val="16"/>
                <w:szCs w:val="16"/>
              </w:rPr>
              <w:t>9</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5DFB8E9F" w14:textId="77777777" w:rsidR="002122F5" w:rsidRDefault="000A6E61">
            <w:pPr>
              <w:widowControl w:val="0"/>
              <w:spacing w:line="240" w:lineRule="auto"/>
              <w:ind w:right="83"/>
              <w:rPr>
                <w:rFonts w:ascii="Nunito" w:eastAsia="Nunito" w:hAnsi="Nunito" w:cs="Nunito"/>
                <w:color w:val="6C7781"/>
                <w:sz w:val="20"/>
                <w:szCs w:val="20"/>
              </w:rPr>
            </w:pPr>
            <w:r>
              <w:rPr>
                <w:rFonts w:ascii="Nunito" w:eastAsia="Nunito" w:hAnsi="Nunito" w:cs="Nunito"/>
                <w:color w:val="6C7781"/>
                <w:sz w:val="20"/>
                <w:szCs w:val="20"/>
              </w:rPr>
              <w:t xml:space="preserve">Donar suport a l’associacionisme formal i informal que impulsi accions de caràcter feminista, per la igualtat de gènere i pels drets del col·lectiu LGTBIQ+,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169B62A0" w14:textId="77777777" w:rsidR="002122F5" w:rsidRDefault="000A6E61">
            <w:pPr>
              <w:widowControl w:val="0"/>
              <w:tabs>
                <w:tab w:val="left" w:pos="800"/>
              </w:tabs>
              <w:spacing w:line="240" w:lineRule="auto"/>
              <w:ind w:right="-20"/>
              <w:rPr>
                <w:rFonts w:ascii="Nunito" w:eastAsia="Nunito" w:hAnsi="Nunito" w:cs="Nunito"/>
                <w:color w:val="6C7781"/>
                <w:sz w:val="20"/>
                <w:szCs w:val="20"/>
              </w:rPr>
            </w:pPr>
            <w:r>
              <w:rPr>
                <w:rFonts w:ascii="Nunito" w:eastAsia="Nunito" w:hAnsi="Nunito" w:cs="Nunito"/>
                <w:color w:val="6C7781"/>
                <w:sz w:val="20"/>
                <w:szCs w:val="20"/>
              </w:rPr>
              <w:t>Num. d’activitats organitzades per les associacions feministes i LGBTIQ+.</w:t>
            </w:r>
          </w:p>
          <w:p w14:paraId="62234713" w14:textId="77777777" w:rsidR="002122F5" w:rsidRDefault="002122F5">
            <w:pPr>
              <w:widowControl w:val="0"/>
              <w:tabs>
                <w:tab w:val="left" w:pos="800"/>
              </w:tabs>
              <w:spacing w:line="240" w:lineRule="auto"/>
              <w:ind w:right="-20"/>
              <w:rPr>
                <w:rFonts w:ascii="Nunito" w:eastAsia="Nunito" w:hAnsi="Nunito" w:cs="Nunito"/>
                <w:color w:val="6C7781"/>
                <w:sz w:val="20"/>
                <w:szCs w:val="20"/>
              </w:rPr>
            </w:pPr>
          </w:p>
          <w:p w14:paraId="7E6A9185" w14:textId="77777777" w:rsidR="002122F5" w:rsidRDefault="000A6E61">
            <w:pPr>
              <w:widowControl w:val="0"/>
              <w:tabs>
                <w:tab w:val="left" w:pos="800"/>
              </w:tabs>
              <w:spacing w:line="240" w:lineRule="auto"/>
              <w:ind w:right="-20"/>
              <w:rPr>
                <w:rFonts w:ascii="Nunito" w:eastAsia="Nunito" w:hAnsi="Nunito" w:cs="Nunito"/>
                <w:color w:val="6C7781"/>
                <w:sz w:val="20"/>
                <w:szCs w:val="20"/>
              </w:rPr>
            </w:pPr>
            <w:r>
              <w:rPr>
                <w:rFonts w:ascii="Nunito" w:eastAsia="Nunito" w:hAnsi="Nunito" w:cs="Nunito"/>
                <w:color w:val="6C7781"/>
                <w:sz w:val="20"/>
                <w:szCs w:val="20"/>
              </w:rPr>
              <w:t>Num. de persones assistents a les activitats.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595D918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75A5C056"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Personal tècnic</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72D0959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47075629"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7112B563"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1D513AF8" w14:textId="77777777" w:rsidR="002122F5" w:rsidRDefault="000A6E61">
            <w:pPr>
              <w:widowControl w:val="0"/>
              <w:spacing w:before="100" w:line="240" w:lineRule="auto"/>
              <w:ind w:left="85" w:right="-20"/>
              <w:rPr>
                <w:rFonts w:ascii="Nunito" w:eastAsia="Nunito" w:hAnsi="Nunito" w:cs="Nunito"/>
                <w:b/>
                <w:color w:val="664EA6"/>
                <w:sz w:val="16"/>
                <w:szCs w:val="16"/>
              </w:rPr>
            </w:pPr>
            <w:r>
              <w:rPr>
                <w:rFonts w:ascii="Nunito" w:eastAsia="Nunito" w:hAnsi="Nunito" w:cs="Nunito"/>
                <w:b/>
                <w:color w:val="664EA6"/>
                <w:sz w:val="16"/>
                <w:szCs w:val="16"/>
              </w:rPr>
              <w:t>10</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505003F3" w14:textId="77777777" w:rsidR="002122F5" w:rsidRDefault="000A6E61">
            <w:pPr>
              <w:widowControl w:val="0"/>
              <w:spacing w:line="240" w:lineRule="auto"/>
              <w:rPr>
                <w:rFonts w:ascii="Nunito" w:eastAsia="Nunito" w:hAnsi="Nunito" w:cs="Nunito"/>
                <w:color w:val="6C7781"/>
                <w:sz w:val="20"/>
                <w:szCs w:val="20"/>
              </w:rPr>
            </w:pPr>
            <w:r>
              <w:rPr>
                <w:rFonts w:ascii="Nunito" w:eastAsia="Nunito" w:hAnsi="Nunito" w:cs="Nunito"/>
                <w:color w:val="6C7781"/>
                <w:sz w:val="20"/>
                <w:szCs w:val="20"/>
              </w:rPr>
              <w:t>Dinamitzar el col·lectiu d’alumnes que formi part del projecte “delegades liles” impulsat per l’Ajuntament a l’Institut Maria de Bell –Lloc.</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8B46289" w14:textId="77777777" w:rsidR="002122F5" w:rsidRDefault="000A6E61">
            <w:pPr>
              <w:widowControl w:val="0"/>
              <w:spacing w:before="6" w:line="240" w:lineRule="auto"/>
              <w:rPr>
                <w:rFonts w:ascii="Nunito" w:eastAsia="Nunito" w:hAnsi="Nunito" w:cs="Nunito"/>
                <w:color w:val="6C7781"/>
                <w:sz w:val="20"/>
                <w:szCs w:val="20"/>
              </w:rPr>
            </w:pPr>
            <w:r>
              <w:rPr>
                <w:rFonts w:ascii="Nunito" w:eastAsia="Nunito" w:hAnsi="Nunito" w:cs="Nunito"/>
                <w:color w:val="6C7781"/>
                <w:sz w:val="20"/>
                <w:szCs w:val="20"/>
              </w:rPr>
              <w:t>Num. de persones participants del projecte segregades per gènere.</w:t>
            </w:r>
          </w:p>
          <w:p w14:paraId="2B34F2C5" w14:textId="77777777" w:rsidR="002122F5" w:rsidRDefault="002122F5">
            <w:pPr>
              <w:widowControl w:val="0"/>
              <w:spacing w:before="6" w:line="240" w:lineRule="auto"/>
              <w:rPr>
                <w:rFonts w:ascii="Nunito" w:eastAsia="Nunito" w:hAnsi="Nunito" w:cs="Nunito"/>
                <w:color w:val="6C7781"/>
                <w:sz w:val="20"/>
                <w:szCs w:val="20"/>
              </w:rPr>
            </w:pPr>
          </w:p>
          <w:p w14:paraId="2952309B" w14:textId="77777777" w:rsidR="002122F5" w:rsidRDefault="000A6E61">
            <w:pPr>
              <w:widowControl w:val="0"/>
              <w:spacing w:before="6" w:line="240" w:lineRule="auto"/>
              <w:rPr>
                <w:rFonts w:ascii="Nunito" w:eastAsia="Nunito" w:hAnsi="Nunito" w:cs="Nunito"/>
                <w:color w:val="6C7781"/>
                <w:sz w:val="20"/>
                <w:szCs w:val="20"/>
              </w:rPr>
            </w:pPr>
            <w:r>
              <w:rPr>
                <w:rFonts w:ascii="Nunito" w:eastAsia="Nunito" w:hAnsi="Nunito" w:cs="Nunito"/>
                <w:color w:val="6C7781"/>
                <w:sz w:val="20"/>
                <w:szCs w:val="20"/>
              </w:rPr>
              <w:t>Num. de reunions realitzades.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511F774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 (dins del PAE)</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3F2F0DB9"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activitats educatives</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0B2E378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Educació</w:t>
            </w:r>
          </w:p>
          <w:p w14:paraId="07149D7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Joventut</w:t>
            </w:r>
          </w:p>
          <w:p w14:paraId="3CE9C84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 xml:space="preserve">Igualtat </w:t>
            </w:r>
          </w:p>
          <w:p w14:paraId="6FB44046"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5CCE5DE9"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75C58FD2" w14:textId="77777777" w:rsidR="002122F5" w:rsidRDefault="002122F5">
            <w:pPr>
              <w:widowControl w:val="0"/>
              <w:spacing w:before="6" w:line="240" w:lineRule="auto"/>
              <w:rPr>
                <w:rFonts w:ascii="Nunito" w:eastAsia="Nunito" w:hAnsi="Nunito" w:cs="Nunito"/>
                <w:color w:val="6C7781"/>
                <w:sz w:val="20"/>
                <w:szCs w:val="20"/>
              </w:rPr>
            </w:pPr>
          </w:p>
          <w:p w14:paraId="372B6B0B" w14:textId="77777777" w:rsidR="002122F5" w:rsidRDefault="000A6E61">
            <w:pPr>
              <w:widowControl w:val="0"/>
              <w:spacing w:line="240" w:lineRule="auto"/>
              <w:ind w:right="-20"/>
              <w:rPr>
                <w:rFonts w:ascii="Nunito" w:eastAsia="Nunito" w:hAnsi="Nunito" w:cs="Nunito"/>
                <w:b/>
                <w:color w:val="7236B0"/>
                <w:sz w:val="20"/>
                <w:szCs w:val="20"/>
              </w:rPr>
            </w:pPr>
            <w:r>
              <w:rPr>
                <w:rFonts w:ascii="Nunito" w:eastAsia="Nunito" w:hAnsi="Nunito" w:cs="Nunito"/>
                <w:b/>
                <w:color w:val="7236B0"/>
                <w:sz w:val="20"/>
                <w:szCs w:val="20"/>
              </w:rPr>
              <w:t>11</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17B6534D" w14:textId="77777777" w:rsidR="002122F5" w:rsidRDefault="000A6E61">
            <w:pPr>
              <w:widowControl w:val="0"/>
              <w:spacing w:line="240" w:lineRule="auto"/>
              <w:ind w:right="166"/>
              <w:rPr>
                <w:rFonts w:ascii="Nunito" w:eastAsia="Nunito" w:hAnsi="Nunito" w:cs="Nunito"/>
                <w:color w:val="6C7781"/>
                <w:sz w:val="20"/>
                <w:szCs w:val="20"/>
              </w:rPr>
            </w:pPr>
            <w:r>
              <w:rPr>
                <w:rFonts w:ascii="Nunito" w:eastAsia="Nunito" w:hAnsi="Nunito" w:cs="Nunito"/>
                <w:color w:val="6C7781"/>
                <w:sz w:val="20"/>
                <w:szCs w:val="20"/>
              </w:rPr>
              <w:t>Fomentar l’encaix de les iniciatives de caràcter feminista i de foment dels drets dels col·lectius LGBTIQ+  dins els equipaments i espais municipals existents.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48A65D54" w14:textId="77777777" w:rsidR="002122F5" w:rsidRDefault="000A6E61">
            <w:pPr>
              <w:widowControl w:val="0"/>
              <w:tabs>
                <w:tab w:val="left" w:pos="800"/>
              </w:tabs>
              <w:spacing w:before="2" w:line="240" w:lineRule="auto"/>
              <w:ind w:right="-20"/>
              <w:rPr>
                <w:rFonts w:ascii="Nunito" w:eastAsia="Nunito" w:hAnsi="Nunito" w:cs="Nunito"/>
                <w:color w:val="6C7781"/>
                <w:sz w:val="20"/>
                <w:szCs w:val="20"/>
              </w:rPr>
            </w:pPr>
            <w:r>
              <w:rPr>
                <w:rFonts w:ascii="Nunito" w:eastAsia="Nunito" w:hAnsi="Nunito" w:cs="Nunito"/>
                <w:color w:val="6C7781"/>
                <w:sz w:val="20"/>
                <w:szCs w:val="20"/>
              </w:rPr>
              <w:t>Num. activitats i participació en els Centres Cívics.</w:t>
            </w:r>
          </w:p>
          <w:p w14:paraId="31574DBD" w14:textId="77777777" w:rsidR="002122F5" w:rsidRDefault="002122F5">
            <w:pPr>
              <w:widowControl w:val="0"/>
              <w:tabs>
                <w:tab w:val="left" w:pos="800"/>
              </w:tabs>
              <w:spacing w:before="2" w:line="240" w:lineRule="auto"/>
              <w:ind w:right="-20"/>
              <w:rPr>
                <w:rFonts w:ascii="Nunito" w:eastAsia="Nunito" w:hAnsi="Nunito" w:cs="Nunito"/>
                <w:color w:val="6C7781"/>
                <w:sz w:val="20"/>
                <w:szCs w:val="20"/>
              </w:rPr>
            </w:pPr>
          </w:p>
          <w:p w14:paraId="7D4E068D" w14:textId="77777777" w:rsidR="002122F5" w:rsidRDefault="000A6E61">
            <w:pPr>
              <w:widowControl w:val="0"/>
              <w:tabs>
                <w:tab w:val="left" w:pos="800"/>
              </w:tabs>
              <w:spacing w:before="2" w:line="240" w:lineRule="auto"/>
              <w:ind w:right="-20"/>
              <w:rPr>
                <w:rFonts w:ascii="Nunito" w:eastAsia="Nunito" w:hAnsi="Nunito" w:cs="Nunito"/>
                <w:color w:val="6C7781"/>
                <w:sz w:val="20"/>
                <w:szCs w:val="20"/>
              </w:rPr>
            </w:pPr>
            <w:r>
              <w:rPr>
                <w:rFonts w:ascii="Nunito" w:eastAsia="Nunito" w:hAnsi="Nunito" w:cs="Nunito"/>
                <w:color w:val="6C7781"/>
                <w:sz w:val="20"/>
                <w:szCs w:val="20"/>
              </w:rPr>
              <w:t>Num. activitats i participació Espai Jove L@ Cova.</w:t>
            </w:r>
          </w:p>
          <w:p w14:paraId="355E4696" w14:textId="77777777" w:rsidR="002122F5" w:rsidRDefault="002122F5">
            <w:pPr>
              <w:widowControl w:val="0"/>
              <w:tabs>
                <w:tab w:val="left" w:pos="800"/>
              </w:tabs>
              <w:spacing w:before="2" w:line="240" w:lineRule="auto"/>
              <w:ind w:right="-20"/>
              <w:rPr>
                <w:rFonts w:ascii="Nunito" w:eastAsia="Nunito" w:hAnsi="Nunito" w:cs="Nunito"/>
                <w:color w:val="6C7781"/>
                <w:sz w:val="20"/>
                <w:szCs w:val="20"/>
              </w:rPr>
            </w:pPr>
          </w:p>
          <w:p w14:paraId="7CC6A99A" w14:textId="77777777" w:rsidR="002122F5" w:rsidRDefault="000A6E61">
            <w:pPr>
              <w:widowControl w:val="0"/>
              <w:tabs>
                <w:tab w:val="left" w:pos="800"/>
              </w:tabs>
              <w:spacing w:before="2" w:line="240" w:lineRule="auto"/>
              <w:ind w:right="-20"/>
              <w:rPr>
                <w:rFonts w:ascii="Nunito" w:eastAsia="Nunito" w:hAnsi="Nunito" w:cs="Nunito"/>
                <w:color w:val="6C7781"/>
                <w:sz w:val="20"/>
                <w:szCs w:val="20"/>
              </w:rPr>
            </w:pPr>
            <w:r>
              <w:rPr>
                <w:rFonts w:ascii="Nunito" w:eastAsia="Nunito" w:hAnsi="Nunito" w:cs="Nunito"/>
                <w:color w:val="6C7781"/>
                <w:sz w:val="20"/>
                <w:szCs w:val="20"/>
              </w:rPr>
              <w:t>Num. activitats i participació en els Equipaments esportius.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C65733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0B0262B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Partides corresponents a cada àrea</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75910C6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5896693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1D4E749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Cultura</w:t>
            </w:r>
          </w:p>
          <w:p w14:paraId="65DC6F8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Joventut</w:t>
            </w:r>
          </w:p>
          <w:p w14:paraId="54AF1BE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Esports (en funció de l’espai).</w:t>
            </w:r>
          </w:p>
        </w:tc>
      </w:tr>
    </w:tbl>
    <w:p w14:paraId="73F58A2F" w14:textId="77777777" w:rsidR="002122F5" w:rsidRDefault="002122F5">
      <w:pPr>
        <w:pStyle w:val="Ttulo2"/>
        <w:widowControl w:val="0"/>
        <w:ind w:right="-20"/>
        <w:rPr>
          <w:rFonts w:ascii="Nunito" w:eastAsia="Nunito" w:hAnsi="Nunito" w:cs="Nunito"/>
          <w:b/>
          <w:color w:val="7236B0"/>
          <w:sz w:val="28"/>
          <w:szCs w:val="28"/>
        </w:rPr>
      </w:pPr>
      <w:bookmarkStart w:id="43" w:name="_heading=h.ikaczoprfvu4" w:colFirst="0" w:colLast="0"/>
      <w:bookmarkEnd w:id="43"/>
    </w:p>
    <w:p w14:paraId="2DC32569" w14:textId="77777777" w:rsidR="002122F5" w:rsidRDefault="000A6E61">
      <w:pPr>
        <w:pStyle w:val="Ttulo2"/>
        <w:widowControl w:val="0"/>
        <w:ind w:right="-20"/>
        <w:rPr>
          <w:rFonts w:ascii="Nunito" w:eastAsia="Nunito" w:hAnsi="Nunito" w:cs="Nunito"/>
          <w:b/>
          <w:color w:val="7236B0"/>
          <w:sz w:val="28"/>
          <w:szCs w:val="28"/>
        </w:rPr>
      </w:pPr>
      <w:bookmarkStart w:id="44" w:name="_heading=h.gw9ipqpoo1mz" w:colFirst="0" w:colLast="0"/>
      <w:bookmarkEnd w:id="44"/>
      <w:r>
        <w:rPr>
          <w:rFonts w:ascii="Nunito" w:eastAsia="Nunito" w:hAnsi="Nunito" w:cs="Nunito"/>
          <w:b/>
          <w:color w:val="7236B0"/>
          <w:sz w:val="28"/>
          <w:szCs w:val="28"/>
        </w:rPr>
        <w:t>EIX 2: MUNICIPI CORRESPONSABLE AMB ELS TEMPS I ELS TREBALLS</w:t>
      </w:r>
    </w:p>
    <w:p w14:paraId="327EFC32" w14:textId="77777777" w:rsidR="002122F5" w:rsidRDefault="002122F5">
      <w:pPr>
        <w:widowControl w:val="0"/>
        <w:spacing w:before="6" w:line="170" w:lineRule="auto"/>
        <w:rPr>
          <w:rFonts w:ascii="Nunito" w:eastAsia="Nunito" w:hAnsi="Nunito" w:cs="Nunito"/>
        </w:rPr>
      </w:pPr>
    </w:p>
    <w:tbl>
      <w:tblPr>
        <w:tblStyle w:val="affff8"/>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340"/>
        <w:gridCol w:w="2310"/>
        <w:gridCol w:w="1185"/>
        <w:gridCol w:w="1275"/>
        <w:gridCol w:w="1680"/>
      </w:tblGrid>
      <w:tr w:rsidR="002122F5" w14:paraId="4F820C16" w14:textId="77777777">
        <w:tc>
          <w:tcPr>
            <w:tcW w:w="2820" w:type="dxa"/>
            <w:gridSpan w:val="2"/>
            <w:tcBorders>
              <w:top w:val="single" w:sz="7" w:space="0" w:color="000000"/>
              <w:left w:val="single" w:sz="7" w:space="0" w:color="000000"/>
              <w:bottom w:val="single" w:sz="7" w:space="0" w:color="000000"/>
              <w:right w:val="single" w:sz="7" w:space="0" w:color="000000"/>
            </w:tcBorders>
            <w:shd w:val="clear" w:color="auto" w:fill="664EA6"/>
          </w:tcPr>
          <w:p w14:paraId="4C9DD5D7" w14:textId="77777777" w:rsidR="002122F5" w:rsidRDefault="002122F5">
            <w:pPr>
              <w:widowControl w:val="0"/>
              <w:spacing w:before="1" w:line="120" w:lineRule="auto"/>
              <w:rPr>
                <w:rFonts w:ascii="Nunito" w:eastAsia="Nunito" w:hAnsi="Nunito" w:cs="Nunito"/>
                <w:color w:val="6C7781"/>
                <w:sz w:val="20"/>
                <w:szCs w:val="20"/>
              </w:rPr>
            </w:pPr>
          </w:p>
          <w:p w14:paraId="5E21847A"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Acció</w:t>
            </w:r>
          </w:p>
        </w:tc>
        <w:tc>
          <w:tcPr>
            <w:tcW w:w="2310" w:type="dxa"/>
            <w:tcBorders>
              <w:top w:val="single" w:sz="7" w:space="0" w:color="000000"/>
              <w:left w:val="single" w:sz="7" w:space="0" w:color="000000"/>
              <w:bottom w:val="single" w:sz="7" w:space="0" w:color="000000"/>
              <w:right w:val="single" w:sz="7" w:space="0" w:color="000000"/>
            </w:tcBorders>
            <w:shd w:val="clear" w:color="auto" w:fill="664EA6"/>
          </w:tcPr>
          <w:p w14:paraId="46E42153" w14:textId="77777777" w:rsidR="002122F5" w:rsidRDefault="002122F5">
            <w:pPr>
              <w:widowControl w:val="0"/>
              <w:spacing w:before="1" w:line="120" w:lineRule="auto"/>
              <w:rPr>
                <w:rFonts w:ascii="Nunito" w:eastAsia="Nunito" w:hAnsi="Nunito" w:cs="Nunito"/>
                <w:color w:val="6C7781"/>
                <w:sz w:val="20"/>
                <w:szCs w:val="20"/>
              </w:rPr>
            </w:pPr>
          </w:p>
          <w:p w14:paraId="38DF414C"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Indicadors</w:t>
            </w:r>
          </w:p>
        </w:tc>
        <w:tc>
          <w:tcPr>
            <w:tcW w:w="1185" w:type="dxa"/>
            <w:tcBorders>
              <w:top w:val="single" w:sz="7" w:space="0" w:color="000000"/>
              <w:left w:val="single" w:sz="7" w:space="0" w:color="000000"/>
              <w:bottom w:val="single" w:sz="7" w:space="0" w:color="000000"/>
              <w:right w:val="single" w:sz="7" w:space="0" w:color="000000"/>
            </w:tcBorders>
            <w:shd w:val="clear" w:color="auto" w:fill="664EA6"/>
          </w:tcPr>
          <w:p w14:paraId="67D8D9C6" w14:textId="77777777" w:rsidR="002122F5" w:rsidRDefault="002122F5">
            <w:pPr>
              <w:widowControl w:val="0"/>
              <w:spacing w:before="1" w:line="120" w:lineRule="auto"/>
              <w:rPr>
                <w:rFonts w:ascii="Nunito" w:eastAsia="Nunito" w:hAnsi="Nunito" w:cs="Nunito"/>
                <w:color w:val="6C7781"/>
                <w:sz w:val="20"/>
                <w:szCs w:val="20"/>
              </w:rPr>
            </w:pPr>
          </w:p>
          <w:p w14:paraId="0527609E"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Calendari</w:t>
            </w:r>
          </w:p>
        </w:tc>
        <w:tc>
          <w:tcPr>
            <w:tcW w:w="1275" w:type="dxa"/>
            <w:tcBorders>
              <w:top w:val="single" w:sz="7" w:space="0" w:color="000000"/>
              <w:left w:val="single" w:sz="7" w:space="0" w:color="000000"/>
              <w:bottom w:val="single" w:sz="7" w:space="0" w:color="000000"/>
              <w:right w:val="single" w:sz="7" w:space="0" w:color="000000"/>
            </w:tcBorders>
            <w:shd w:val="clear" w:color="auto" w:fill="664EA6"/>
          </w:tcPr>
          <w:p w14:paraId="52B23F26" w14:textId="77777777" w:rsidR="002122F5" w:rsidRDefault="002122F5">
            <w:pPr>
              <w:widowControl w:val="0"/>
              <w:spacing w:before="1" w:line="120" w:lineRule="auto"/>
              <w:rPr>
                <w:rFonts w:ascii="Nunito" w:eastAsia="Nunito" w:hAnsi="Nunito" w:cs="Nunito"/>
                <w:color w:val="6C7781"/>
                <w:sz w:val="20"/>
                <w:szCs w:val="20"/>
              </w:rPr>
            </w:pPr>
          </w:p>
          <w:p w14:paraId="1B2D8606" w14:textId="77777777" w:rsidR="002122F5" w:rsidRDefault="000A6E61">
            <w:pPr>
              <w:widowControl w:val="0"/>
              <w:spacing w:line="240" w:lineRule="auto"/>
              <w:ind w:left="90" w:right="-20"/>
              <w:rPr>
                <w:rFonts w:ascii="Nunito" w:eastAsia="Nunito" w:hAnsi="Nunito" w:cs="Nunito"/>
                <w:color w:val="6C7781"/>
                <w:sz w:val="20"/>
                <w:szCs w:val="20"/>
              </w:rPr>
            </w:pPr>
            <w:r>
              <w:rPr>
                <w:rFonts w:ascii="Nunito" w:eastAsia="Nunito" w:hAnsi="Nunito" w:cs="Nunito"/>
                <w:b/>
                <w:color w:val="FFFFFF"/>
                <w:sz w:val="20"/>
                <w:szCs w:val="20"/>
              </w:rPr>
              <w:t>Recursos</w:t>
            </w:r>
          </w:p>
        </w:tc>
        <w:tc>
          <w:tcPr>
            <w:tcW w:w="1680" w:type="dxa"/>
            <w:tcBorders>
              <w:top w:val="single" w:sz="7" w:space="0" w:color="000000"/>
              <w:left w:val="single" w:sz="7" w:space="0" w:color="000000"/>
              <w:bottom w:val="single" w:sz="7" w:space="0" w:color="000000"/>
              <w:right w:val="single" w:sz="7" w:space="0" w:color="000000"/>
            </w:tcBorders>
            <w:shd w:val="clear" w:color="auto" w:fill="664EA6"/>
          </w:tcPr>
          <w:p w14:paraId="3C7B5944" w14:textId="77777777" w:rsidR="002122F5" w:rsidRDefault="002122F5">
            <w:pPr>
              <w:widowControl w:val="0"/>
              <w:spacing w:before="1" w:line="120" w:lineRule="auto"/>
              <w:rPr>
                <w:rFonts w:ascii="Nunito" w:eastAsia="Nunito" w:hAnsi="Nunito" w:cs="Nunito"/>
                <w:color w:val="6C7781"/>
                <w:sz w:val="20"/>
                <w:szCs w:val="20"/>
              </w:rPr>
            </w:pPr>
          </w:p>
          <w:p w14:paraId="631C4B4F" w14:textId="77777777" w:rsidR="002122F5" w:rsidRDefault="000A6E61">
            <w:pPr>
              <w:widowControl w:val="0"/>
              <w:spacing w:line="240" w:lineRule="auto"/>
              <w:ind w:left="95" w:right="-20"/>
              <w:rPr>
                <w:rFonts w:ascii="Nunito" w:eastAsia="Nunito" w:hAnsi="Nunito" w:cs="Nunito"/>
                <w:color w:val="6C7781"/>
                <w:sz w:val="20"/>
                <w:szCs w:val="20"/>
              </w:rPr>
            </w:pPr>
            <w:r>
              <w:rPr>
                <w:rFonts w:ascii="Nunito" w:eastAsia="Nunito" w:hAnsi="Nunito" w:cs="Nunito"/>
                <w:b/>
                <w:color w:val="FFFFFF"/>
                <w:sz w:val="20"/>
                <w:szCs w:val="20"/>
              </w:rPr>
              <w:t>Resp.</w:t>
            </w:r>
          </w:p>
        </w:tc>
      </w:tr>
      <w:tr w:rsidR="002122F5" w14:paraId="39741A92" w14:textId="77777777">
        <w:trPr>
          <w:trHeight w:val="42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4B168188"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6:  Reduir la segregació horitzontal i vertical del mercat laboral</w:t>
            </w:r>
          </w:p>
        </w:tc>
      </w:tr>
      <w:tr w:rsidR="002122F5" w14:paraId="12954B97"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362C168D" w14:textId="77777777" w:rsidR="002122F5" w:rsidRDefault="002122F5">
            <w:pPr>
              <w:widowControl w:val="0"/>
              <w:spacing w:before="1" w:line="240" w:lineRule="auto"/>
              <w:rPr>
                <w:rFonts w:ascii="Nunito" w:eastAsia="Nunito" w:hAnsi="Nunito" w:cs="Nunito"/>
                <w:color w:val="6C7781"/>
                <w:sz w:val="20"/>
                <w:szCs w:val="20"/>
              </w:rPr>
            </w:pPr>
          </w:p>
          <w:p w14:paraId="5469EBF3"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12</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7E8DA31D" w14:textId="77777777" w:rsidR="002122F5" w:rsidRDefault="000A6E61">
            <w:pPr>
              <w:widowControl w:val="0"/>
              <w:spacing w:line="240" w:lineRule="auto"/>
              <w:ind w:right="85"/>
              <w:rPr>
                <w:rFonts w:ascii="Nunito" w:eastAsia="Nunito" w:hAnsi="Nunito" w:cs="Nunito"/>
                <w:color w:val="6C7781"/>
                <w:sz w:val="20"/>
                <w:szCs w:val="20"/>
              </w:rPr>
            </w:pPr>
            <w:r>
              <w:rPr>
                <w:rFonts w:ascii="Nunito" w:eastAsia="Nunito" w:hAnsi="Nunito" w:cs="Nunito"/>
                <w:color w:val="6C7781"/>
                <w:sz w:val="20"/>
                <w:szCs w:val="20"/>
              </w:rPr>
              <w:t>Proposar al SEOVT la creació d’un programa de sensibilització dirigit a les empreses del territori que inclogués assessorament gratuït sobre normativa laboral d’igualtat (plans d’igualtat i protocols).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1AB78793" w14:textId="77777777" w:rsidR="002122F5" w:rsidRDefault="000A6E61">
            <w:pPr>
              <w:widowControl w:val="0"/>
              <w:tabs>
                <w:tab w:val="left" w:pos="800"/>
              </w:tabs>
              <w:spacing w:line="240" w:lineRule="auto"/>
              <w:ind w:right="418"/>
              <w:rPr>
                <w:rFonts w:ascii="Nunito" w:eastAsia="Nunito" w:hAnsi="Nunito" w:cs="Nunito"/>
                <w:color w:val="6C7781"/>
                <w:sz w:val="20"/>
                <w:szCs w:val="20"/>
              </w:rPr>
            </w:pPr>
            <w:r>
              <w:rPr>
                <w:rFonts w:ascii="Nunito" w:eastAsia="Nunito" w:hAnsi="Nunito" w:cs="Nunito"/>
                <w:color w:val="6C7781"/>
                <w:sz w:val="20"/>
                <w:szCs w:val="20"/>
              </w:rPr>
              <w:t>Num. d’empreses que participen del programa.</w:t>
            </w:r>
          </w:p>
          <w:p w14:paraId="0DD8C595" w14:textId="77777777" w:rsidR="002122F5" w:rsidRDefault="002122F5">
            <w:pPr>
              <w:widowControl w:val="0"/>
              <w:tabs>
                <w:tab w:val="left" w:pos="800"/>
              </w:tabs>
              <w:spacing w:line="240" w:lineRule="auto"/>
              <w:ind w:right="418"/>
              <w:rPr>
                <w:rFonts w:ascii="Nunito" w:eastAsia="Nunito" w:hAnsi="Nunito" w:cs="Nunito"/>
                <w:color w:val="6C7781"/>
                <w:sz w:val="20"/>
                <w:szCs w:val="20"/>
              </w:rPr>
            </w:pPr>
          </w:p>
          <w:p w14:paraId="50209AED" w14:textId="77777777" w:rsidR="002122F5" w:rsidRDefault="000A6E61">
            <w:pPr>
              <w:widowControl w:val="0"/>
              <w:tabs>
                <w:tab w:val="left" w:pos="800"/>
              </w:tabs>
              <w:spacing w:before="4" w:line="240" w:lineRule="auto"/>
              <w:ind w:right="669"/>
              <w:rPr>
                <w:rFonts w:ascii="Nunito" w:eastAsia="Nunito" w:hAnsi="Nunito" w:cs="Nunito"/>
                <w:color w:val="6C7781"/>
                <w:sz w:val="20"/>
                <w:szCs w:val="20"/>
              </w:rPr>
            </w:pPr>
            <w:r>
              <w:rPr>
                <w:rFonts w:ascii="Nunito" w:eastAsia="Nunito" w:hAnsi="Nunito" w:cs="Nunito"/>
                <w:color w:val="6C7781"/>
                <w:sz w:val="20"/>
                <w:szCs w:val="20"/>
              </w:rPr>
              <w:t>Num. d’hores de formació rebuda.</w:t>
            </w:r>
          </w:p>
          <w:p w14:paraId="0DE45FFA" w14:textId="77777777" w:rsidR="002122F5" w:rsidRDefault="002122F5">
            <w:pPr>
              <w:widowControl w:val="0"/>
              <w:tabs>
                <w:tab w:val="left" w:pos="800"/>
              </w:tabs>
              <w:spacing w:before="4" w:line="240" w:lineRule="auto"/>
              <w:ind w:right="669"/>
              <w:rPr>
                <w:rFonts w:ascii="Nunito" w:eastAsia="Nunito" w:hAnsi="Nunito" w:cs="Nunito"/>
                <w:color w:val="6C7781"/>
                <w:sz w:val="20"/>
                <w:szCs w:val="20"/>
              </w:rPr>
            </w:pPr>
          </w:p>
          <w:p w14:paraId="0D42A030" w14:textId="77777777" w:rsidR="002122F5" w:rsidRDefault="000A6E61">
            <w:pPr>
              <w:widowControl w:val="0"/>
              <w:tabs>
                <w:tab w:val="left" w:pos="800"/>
              </w:tabs>
              <w:spacing w:before="5" w:line="240" w:lineRule="auto"/>
              <w:ind w:right="206"/>
              <w:rPr>
                <w:rFonts w:ascii="Nunito" w:eastAsia="Nunito" w:hAnsi="Nunito" w:cs="Nunito"/>
                <w:color w:val="6C7781"/>
                <w:sz w:val="20"/>
                <w:szCs w:val="20"/>
              </w:rPr>
            </w:pPr>
            <w:r>
              <w:rPr>
                <w:rFonts w:ascii="Nunito" w:eastAsia="Nunito" w:hAnsi="Nunito" w:cs="Nunito"/>
                <w:color w:val="6C7781"/>
                <w:sz w:val="20"/>
                <w:szCs w:val="20"/>
              </w:rPr>
              <w:t>Num. d’assessoraments realitzats.</w:t>
            </w:r>
          </w:p>
          <w:p w14:paraId="500804EA" w14:textId="77777777" w:rsidR="002122F5" w:rsidRDefault="002122F5">
            <w:pPr>
              <w:widowControl w:val="0"/>
              <w:tabs>
                <w:tab w:val="left" w:pos="800"/>
              </w:tabs>
              <w:spacing w:before="5" w:line="240" w:lineRule="auto"/>
              <w:ind w:right="206"/>
              <w:rPr>
                <w:rFonts w:ascii="Nunito" w:eastAsia="Nunito" w:hAnsi="Nunito" w:cs="Nunito"/>
                <w:color w:val="6C7781"/>
                <w:sz w:val="20"/>
                <w:szCs w:val="20"/>
              </w:rPr>
            </w:pPr>
          </w:p>
          <w:p w14:paraId="5EB156AE" w14:textId="77777777" w:rsidR="002122F5" w:rsidRDefault="000A6E61">
            <w:pPr>
              <w:widowControl w:val="0"/>
              <w:tabs>
                <w:tab w:val="left" w:pos="800"/>
              </w:tabs>
              <w:spacing w:before="5" w:line="240" w:lineRule="auto"/>
              <w:ind w:right="109"/>
              <w:rPr>
                <w:rFonts w:ascii="Nunito" w:eastAsia="Nunito" w:hAnsi="Nunito" w:cs="Nunito"/>
                <w:color w:val="6C7781"/>
                <w:sz w:val="20"/>
                <w:szCs w:val="20"/>
              </w:rPr>
            </w:pPr>
            <w:r>
              <w:rPr>
                <w:rFonts w:ascii="Nunito" w:eastAsia="Nunito" w:hAnsi="Nunito" w:cs="Nunito"/>
                <w:color w:val="6C7781"/>
                <w:sz w:val="20"/>
                <w:szCs w:val="20"/>
              </w:rPr>
              <w:t>Grau de satisfacció de la formació i assessoraments rebuts.</w:t>
            </w:r>
          </w:p>
          <w:p w14:paraId="54572A99" w14:textId="77777777" w:rsidR="002122F5" w:rsidRDefault="000A6E61">
            <w:pPr>
              <w:widowControl w:val="0"/>
              <w:tabs>
                <w:tab w:val="left" w:pos="800"/>
              </w:tabs>
              <w:spacing w:before="5" w:line="240" w:lineRule="auto"/>
              <w:ind w:right="109"/>
              <w:rPr>
                <w:rFonts w:ascii="Nunito" w:eastAsia="Nunito" w:hAnsi="Nunito" w:cs="Nunito"/>
                <w:color w:val="6C7781"/>
                <w:sz w:val="20"/>
                <w:szCs w:val="20"/>
              </w:rPr>
            </w:pPr>
            <w:r>
              <w:rPr>
                <w:rFonts w:ascii="Nunito" w:eastAsia="Nunito" w:hAnsi="Nunito" w:cs="Nunito"/>
                <w:color w:val="6C7781"/>
                <w:sz w:val="20"/>
                <w:szCs w:val="20"/>
              </w:rPr>
              <w:t>....</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2F0A242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331A77B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Recursos mancomunats</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197059A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Promoció econòmica</w:t>
            </w:r>
          </w:p>
          <w:p w14:paraId="062BA31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531CCA9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5831BDAA"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0481AAF0" w14:textId="77777777" w:rsidR="002122F5" w:rsidRDefault="000A6E61">
            <w:pPr>
              <w:widowControl w:val="0"/>
              <w:spacing w:line="240" w:lineRule="auto"/>
              <w:ind w:right="-20"/>
              <w:rPr>
                <w:rFonts w:ascii="Nunito" w:eastAsia="Nunito" w:hAnsi="Nunito" w:cs="Nunito"/>
                <w:color w:val="6C7781"/>
                <w:sz w:val="16"/>
                <w:szCs w:val="16"/>
              </w:rPr>
            </w:pPr>
            <w:r>
              <w:rPr>
                <w:rFonts w:ascii="Nunito" w:eastAsia="Nunito" w:hAnsi="Nunito" w:cs="Nunito"/>
                <w:b/>
                <w:color w:val="664EA6"/>
                <w:sz w:val="16"/>
                <w:szCs w:val="16"/>
              </w:rPr>
              <w:t>13</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7D876CCF" w14:textId="77777777" w:rsidR="002122F5" w:rsidRDefault="00000000">
            <w:pPr>
              <w:widowControl w:val="0"/>
              <w:spacing w:line="240" w:lineRule="auto"/>
              <w:ind w:right="112"/>
              <w:rPr>
                <w:rFonts w:ascii="Nunito" w:eastAsia="Nunito" w:hAnsi="Nunito" w:cs="Nunito"/>
                <w:color w:val="6C7781"/>
                <w:sz w:val="20"/>
                <w:szCs w:val="20"/>
              </w:rPr>
            </w:pPr>
            <w:sdt>
              <w:sdtPr>
                <w:tag w:val="goog_rdk_7"/>
                <w:id w:val="354310564"/>
              </w:sdtPr>
              <w:sdtContent>
                <w:r w:rsidR="000A6E61">
                  <w:rPr>
                    <w:rFonts w:ascii="Cardo" w:eastAsia="Cardo" w:hAnsi="Cardo" w:cs="Cardo"/>
                    <w:color w:val="6C7781"/>
                    <w:sz w:val="20"/>
                    <w:szCs w:val="20"/>
                  </w:rPr>
                  <w:t xml:space="preserve">Planiﬁcar accions d’orientació laboral amb perspectiva de gènere als instituts i al SEOVT i realització de visites de referents que trenquin amb els estereotips de gènere a les professions </w:t>
                </w:r>
                <w:r w:rsidR="000A6E61">
                  <w:rPr>
                    <w:rFonts w:ascii="Cardo" w:eastAsia="Cardo" w:hAnsi="Cardo" w:cs="Cardo"/>
                    <w:color w:val="6C7781"/>
                    <w:sz w:val="20"/>
                    <w:szCs w:val="20"/>
                  </w:rPr>
                  <w:lastRenderedPageBreak/>
                  <w:t xml:space="preserve">de les empreses del territori. </w:t>
                </w:r>
              </w:sdtContent>
            </w:sdt>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4F66472C" w14:textId="77777777" w:rsidR="002122F5" w:rsidRDefault="000A6E61">
            <w:pPr>
              <w:widowControl w:val="0"/>
              <w:tabs>
                <w:tab w:val="left" w:pos="800"/>
              </w:tabs>
              <w:spacing w:line="240" w:lineRule="auto"/>
              <w:ind w:right="818"/>
              <w:rPr>
                <w:rFonts w:ascii="Nunito" w:eastAsia="Nunito" w:hAnsi="Nunito" w:cs="Nunito"/>
                <w:color w:val="6C7781"/>
                <w:sz w:val="20"/>
                <w:szCs w:val="20"/>
              </w:rPr>
            </w:pPr>
            <w:r>
              <w:rPr>
                <w:rFonts w:ascii="Nunito" w:eastAsia="Nunito" w:hAnsi="Nunito" w:cs="Nunito"/>
                <w:color w:val="6C7781"/>
                <w:sz w:val="20"/>
                <w:szCs w:val="20"/>
              </w:rPr>
              <w:lastRenderedPageBreak/>
              <w:t>Num. de xerrades realitzades.</w:t>
            </w:r>
          </w:p>
          <w:p w14:paraId="21C53422" w14:textId="77777777" w:rsidR="002122F5" w:rsidRDefault="002122F5">
            <w:pPr>
              <w:widowControl w:val="0"/>
              <w:tabs>
                <w:tab w:val="left" w:pos="800"/>
              </w:tabs>
              <w:spacing w:line="240" w:lineRule="auto"/>
              <w:ind w:right="818"/>
              <w:rPr>
                <w:rFonts w:ascii="Nunito" w:eastAsia="Nunito" w:hAnsi="Nunito" w:cs="Nunito"/>
                <w:color w:val="6C7781"/>
                <w:sz w:val="20"/>
                <w:szCs w:val="20"/>
              </w:rPr>
            </w:pPr>
          </w:p>
          <w:p w14:paraId="256DCB54" w14:textId="77777777" w:rsidR="002122F5" w:rsidRDefault="000A6E61">
            <w:pPr>
              <w:widowControl w:val="0"/>
              <w:tabs>
                <w:tab w:val="left" w:pos="800"/>
              </w:tabs>
              <w:spacing w:before="5" w:line="240" w:lineRule="auto"/>
              <w:ind w:right="335"/>
              <w:rPr>
                <w:rFonts w:ascii="Nunito" w:eastAsia="Nunito" w:hAnsi="Nunito" w:cs="Nunito"/>
                <w:color w:val="6C7781"/>
                <w:sz w:val="20"/>
                <w:szCs w:val="20"/>
              </w:rPr>
            </w:pPr>
            <w:r>
              <w:rPr>
                <w:rFonts w:ascii="Nunito" w:eastAsia="Nunito" w:hAnsi="Nunito" w:cs="Nunito"/>
                <w:color w:val="6C7781"/>
                <w:sz w:val="20"/>
                <w:szCs w:val="20"/>
              </w:rPr>
              <w:t>Num. de participants en les xerrades.</w:t>
            </w:r>
          </w:p>
          <w:p w14:paraId="001E1A3B" w14:textId="77777777" w:rsidR="002122F5" w:rsidRDefault="002122F5">
            <w:pPr>
              <w:widowControl w:val="0"/>
              <w:tabs>
                <w:tab w:val="left" w:pos="800"/>
              </w:tabs>
              <w:spacing w:before="5" w:line="240" w:lineRule="auto"/>
              <w:ind w:right="335"/>
              <w:rPr>
                <w:rFonts w:ascii="Nunito" w:eastAsia="Nunito" w:hAnsi="Nunito" w:cs="Nunito"/>
                <w:color w:val="6C7781"/>
                <w:sz w:val="20"/>
                <w:szCs w:val="20"/>
              </w:rPr>
            </w:pPr>
          </w:p>
          <w:p w14:paraId="1DE0EC34" w14:textId="77777777" w:rsidR="002122F5" w:rsidRDefault="000A6E61">
            <w:pPr>
              <w:widowControl w:val="0"/>
              <w:tabs>
                <w:tab w:val="left" w:pos="800"/>
              </w:tabs>
              <w:spacing w:before="5" w:line="240" w:lineRule="auto"/>
              <w:ind w:right="109"/>
              <w:rPr>
                <w:rFonts w:ascii="Nunito" w:eastAsia="Nunito" w:hAnsi="Nunito" w:cs="Nunito"/>
                <w:color w:val="6C7781"/>
                <w:sz w:val="20"/>
                <w:szCs w:val="20"/>
              </w:rPr>
            </w:pPr>
            <w:r>
              <w:rPr>
                <w:rFonts w:ascii="Nunito" w:eastAsia="Nunito" w:hAnsi="Nunito" w:cs="Nunito"/>
                <w:color w:val="6C7781"/>
                <w:sz w:val="20"/>
                <w:szCs w:val="20"/>
              </w:rPr>
              <w:t>Grau de satisfacció de les xerrades realitzades.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58D2452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2n semestre 2023 (Incloure en el PAE)</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15B3F596"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2023</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33E13E1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Educació</w:t>
            </w:r>
          </w:p>
          <w:p w14:paraId="631857A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Joventut</w:t>
            </w:r>
          </w:p>
          <w:p w14:paraId="37E7138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Promoció econòmica</w:t>
            </w:r>
          </w:p>
          <w:p w14:paraId="36E42F6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Igualtat</w:t>
            </w:r>
          </w:p>
          <w:p w14:paraId="6AFB5FB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48935BB3" w14:textId="77777777" w:rsidR="002122F5" w:rsidRDefault="002122F5">
            <w:pPr>
              <w:widowControl w:val="0"/>
              <w:spacing w:after="200" w:line="240" w:lineRule="auto"/>
              <w:rPr>
                <w:rFonts w:ascii="Nunito" w:eastAsia="Nunito" w:hAnsi="Nunito" w:cs="Nunito"/>
                <w:color w:val="6C7781"/>
                <w:sz w:val="20"/>
                <w:szCs w:val="20"/>
              </w:rPr>
            </w:pPr>
          </w:p>
        </w:tc>
      </w:tr>
      <w:tr w:rsidR="002122F5" w14:paraId="28222361"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07460238" w14:textId="77777777" w:rsidR="002122F5" w:rsidRDefault="000A6E61">
            <w:pPr>
              <w:widowControl w:val="0"/>
              <w:spacing w:line="240" w:lineRule="auto"/>
              <w:ind w:right="-20"/>
              <w:rPr>
                <w:rFonts w:ascii="Nunito" w:eastAsia="Nunito" w:hAnsi="Nunito" w:cs="Nunito"/>
                <w:b/>
                <w:color w:val="664EA6"/>
                <w:sz w:val="16"/>
                <w:szCs w:val="16"/>
              </w:rPr>
            </w:pPr>
            <w:r>
              <w:rPr>
                <w:rFonts w:ascii="Nunito" w:eastAsia="Nunito" w:hAnsi="Nunito" w:cs="Nunito"/>
                <w:b/>
                <w:color w:val="664EA6"/>
                <w:sz w:val="16"/>
                <w:szCs w:val="16"/>
              </w:rPr>
              <w:t>14</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23CFE18E" w14:textId="77777777" w:rsidR="002122F5" w:rsidRDefault="000A6E61">
            <w:pPr>
              <w:widowControl w:val="0"/>
              <w:spacing w:line="240" w:lineRule="auto"/>
              <w:ind w:right="412"/>
              <w:rPr>
                <w:rFonts w:ascii="Nunito" w:eastAsia="Nunito" w:hAnsi="Nunito" w:cs="Nunito"/>
                <w:color w:val="6C7781"/>
                <w:sz w:val="20"/>
                <w:szCs w:val="20"/>
              </w:rPr>
            </w:pPr>
            <w:r>
              <w:rPr>
                <w:rFonts w:ascii="Nunito" w:eastAsia="Nunito" w:hAnsi="Nunito" w:cs="Nunito"/>
                <w:color w:val="6C7781"/>
                <w:sz w:val="20"/>
                <w:szCs w:val="20"/>
              </w:rPr>
              <w:t>Proposar una col·laboració entre el SEOVT i l’Ateneu cooperatiu del Vallès  Oriental per realitzar un programa per fomentar i acompanyar a l’emprenedoria de dones en l’ESS.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790CDBCD" w14:textId="77777777" w:rsidR="002122F5" w:rsidRDefault="000A6E61">
            <w:pPr>
              <w:widowControl w:val="0"/>
              <w:tabs>
                <w:tab w:val="left" w:pos="800"/>
              </w:tabs>
              <w:spacing w:line="240" w:lineRule="auto"/>
              <w:ind w:right="583"/>
              <w:rPr>
                <w:rFonts w:ascii="Nunito" w:eastAsia="Nunito" w:hAnsi="Nunito" w:cs="Nunito"/>
                <w:color w:val="6C7781"/>
                <w:sz w:val="20"/>
                <w:szCs w:val="20"/>
              </w:rPr>
            </w:pPr>
            <w:r>
              <w:rPr>
                <w:rFonts w:ascii="Nunito" w:eastAsia="Nunito" w:hAnsi="Nunito" w:cs="Nunito"/>
                <w:color w:val="6C7781"/>
                <w:sz w:val="20"/>
                <w:szCs w:val="20"/>
              </w:rPr>
              <w:t>Contacte entre el SOVT i l’Ateneu cooperatiu.</w:t>
            </w:r>
          </w:p>
          <w:p w14:paraId="7D5931CB" w14:textId="77777777" w:rsidR="002122F5" w:rsidRDefault="002122F5">
            <w:pPr>
              <w:widowControl w:val="0"/>
              <w:tabs>
                <w:tab w:val="left" w:pos="800"/>
              </w:tabs>
              <w:spacing w:line="240" w:lineRule="auto"/>
              <w:ind w:right="583"/>
              <w:rPr>
                <w:rFonts w:ascii="Nunito" w:eastAsia="Nunito" w:hAnsi="Nunito" w:cs="Nunito"/>
                <w:color w:val="6C7781"/>
                <w:sz w:val="20"/>
                <w:szCs w:val="20"/>
              </w:rPr>
            </w:pPr>
          </w:p>
          <w:p w14:paraId="61D82F5B" w14:textId="77777777" w:rsidR="002122F5" w:rsidRDefault="000A6E61">
            <w:pPr>
              <w:widowControl w:val="0"/>
              <w:tabs>
                <w:tab w:val="left" w:pos="800"/>
              </w:tabs>
              <w:spacing w:before="4" w:line="240" w:lineRule="auto"/>
              <w:ind w:right="109"/>
              <w:rPr>
                <w:rFonts w:ascii="Nunito" w:eastAsia="Nunito" w:hAnsi="Nunito" w:cs="Nunito"/>
                <w:color w:val="6C7781"/>
                <w:sz w:val="20"/>
                <w:szCs w:val="20"/>
              </w:rPr>
            </w:pPr>
            <w:r>
              <w:rPr>
                <w:rFonts w:ascii="Nunito" w:eastAsia="Nunito" w:hAnsi="Nunito" w:cs="Nunito"/>
                <w:color w:val="6C7781"/>
                <w:sz w:val="20"/>
                <w:szCs w:val="20"/>
              </w:rPr>
              <w:t>Disseny del programa de foment de l’emprenedoria per a dones a l’ESS.</w:t>
            </w:r>
          </w:p>
          <w:p w14:paraId="3D9DA494" w14:textId="77777777" w:rsidR="002122F5" w:rsidRDefault="002122F5">
            <w:pPr>
              <w:widowControl w:val="0"/>
              <w:tabs>
                <w:tab w:val="left" w:pos="800"/>
              </w:tabs>
              <w:spacing w:before="4" w:line="240" w:lineRule="auto"/>
              <w:ind w:right="109"/>
              <w:rPr>
                <w:rFonts w:ascii="Nunito" w:eastAsia="Nunito" w:hAnsi="Nunito" w:cs="Nunito"/>
                <w:color w:val="6C7781"/>
                <w:sz w:val="20"/>
                <w:szCs w:val="20"/>
              </w:rPr>
            </w:pPr>
          </w:p>
          <w:p w14:paraId="63BF9888" w14:textId="77777777" w:rsidR="002122F5" w:rsidRDefault="000A6E61">
            <w:pPr>
              <w:widowControl w:val="0"/>
              <w:tabs>
                <w:tab w:val="left" w:pos="800"/>
              </w:tabs>
              <w:spacing w:before="4" w:line="240" w:lineRule="auto"/>
              <w:ind w:right="269"/>
              <w:rPr>
                <w:rFonts w:ascii="Nunito" w:eastAsia="Nunito" w:hAnsi="Nunito" w:cs="Nunito"/>
                <w:color w:val="6C7781"/>
                <w:sz w:val="20"/>
                <w:szCs w:val="20"/>
              </w:rPr>
            </w:pPr>
            <w:r>
              <w:rPr>
                <w:rFonts w:ascii="Nunito" w:eastAsia="Nunito" w:hAnsi="Nunito" w:cs="Nunito"/>
                <w:color w:val="6C7781"/>
                <w:sz w:val="20"/>
                <w:szCs w:val="20"/>
              </w:rPr>
              <w:t>Nº de participants en el programa.</w:t>
            </w:r>
          </w:p>
          <w:p w14:paraId="484B8048" w14:textId="77777777" w:rsidR="002122F5" w:rsidRDefault="002122F5">
            <w:pPr>
              <w:widowControl w:val="0"/>
              <w:tabs>
                <w:tab w:val="left" w:pos="800"/>
              </w:tabs>
              <w:spacing w:before="4" w:line="240" w:lineRule="auto"/>
              <w:ind w:right="269"/>
              <w:rPr>
                <w:rFonts w:ascii="Nunito" w:eastAsia="Nunito" w:hAnsi="Nunito" w:cs="Nunito"/>
                <w:color w:val="6C7781"/>
                <w:sz w:val="20"/>
                <w:szCs w:val="20"/>
              </w:rPr>
            </w:pPr>
          </w:p>
          <w:p w14:paraId="1385330F" w14:textId="77777777" w:rsidR="002122F5" w:rsidRDefault="000A6E61">
            <w:pPr>
              <w:widowControl w:val="0"/>
              <w:tabs>
                <w:tab w:val="left" w:pos="800"/>
              </w:tabs>
              <w:spacing w:before="5" w:line="240" w:lineRule="auto"/>
              <w:ind w:right="411"/>
              <w:rPr>
                <w:rFonts w:ascii="Nunito" w:eastAsia="Nunito" w:hAnsi="Nunito" w:cs="Nunito"/>
                <w:color w:val="6C7781"/>
                <w:sz w:val="20"/>
                <w:szCs w:val="20"/>
              </w:rPr>
            </w:pPr>
            <w:r>
              <w:rPr>
                <w:rFonts w:ascii="Nunito" w:eastAsia="Nunito" w:hAnsi="Nunito" w:cs="Nunito"/>
                <w:color w:val="6C7781"/>
                <w:sz w:val="20"/>
                <w:szCs w:val="20"/>
              </w:rPr>
              <w:t>Grau de satisfacció amb  el programa.</w:t>
            </w:r>
          </w:p>
          <w:p w14:paraId="78048550" w14:textId="77777777" w:rsidR="002122F5" w:rsidRDefault="002122F5">
            <w:pPr>
              <w:widowControl w:val="0"/>
              <w:tabs>
                <w:tab w:val="left" w:pos="800"/>
              </w:tabs>
              <w:spacing w:before="5" w:line="240" w:lineRule="auto"/>
              <w:ind w:right="411"/>
              <w:rPr>
                <w:rFonts w:ascii="Nunito" w:eastAsia="Nunito" w:hAnsi="Nunito" w:cs="Nunito"/>
                <w:color w:val="6C7781"/>
                <w:sz w:val="20"/>
                <w:szCs w:val="20"/>
              </w:rPr>
            </w:pPr>
          </w:p>
          <w:p w14:paraId="607B371C" w14:textId="77777777" w:rsidR="002122F5" w:rsidRDefault="000A6E61">
            <w:pPr>
              <w:widowControl w:val="0"/>
              <w:tabs>
                <w:tab w:val="left" w:pos="800"/>
              </w:tabs>
              <w:spacing w:before="5" w:line="240" w:lineRule="auto"/>
              <w:ind w:right="424"/>
              <w:rPr>
                <w:rFonts w:ascii="Nunito" w:eastAsia="Nunito" w:hAnsi="Nunito" w:cs="Nunito"/>
                <w:color w:val="6C7781"/>
                <w:sz w:val="20"/>
                <w:szCs w:val="20"/>
              </w:rPr>
            </w:pPr>
            <w:r>
              <w:rPr>
                <w:rFonts w:ascii="Nunito" w:eastAsia="Nunito" w:hAnsi="Nunito" w:cs="Nunito"/>
                <w:color w:val="6C7781"/>
                <w:sz w:val="20"/>
                <w:szCs w:val="20"/>
              </w:rPr>
              <w:t>Nº de cooperatives creades al llarg de termini.</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71FE207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3D3123C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Recursos mancomunats</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2136E83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Promoció econòmica</w:t>
            </w:r>
          </w:p>
          <w:p w14:paraId="5276FB5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39951A63"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560EDD52"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40B40ACB"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7: Millorar la inserció laboral  de persones LGBTIQ+ i fomentar un ambient  laboral  lliure de LGBTIQ-fòbia</w:t>
            </w:r>
          </w:p>
        </w:tc>
      </w:tr>
      <w:tr w:rsidR="002122F5" w14:paraId="6F50016D"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134D68E2" w14:textId="77777777" w:rsidR="002122F5" w:rsidRDefault="002122F5">
            <w:pPr>
              <w:widowControl w:val="0"/>
              <w:spacing w:before="6" w:line="240" w:lineRule="auto"/>
              <w:rPr>
                <w:rFonts w:ascii="Nunito" w:eastAsia="Nunito" w:hAnsi="Nunito" w:cs="Nunito"/>
                <w:color w:val="6C7781"/>
                <w:sz w:val="20"/>
                <w:szCs w:val="20"/>
              </w:rPr>
            </w:pPr>
          </w:p>
          <w:p w14:paraId="1BBD74A1"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15</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4E3005C0" w14:textId="77777777" w:rsidR="002122F5" w:rsidRDefault="00000000">
            <w:pPr>
              <w:widowControl w:val="0"/>
              <w:spacing w:line="240" w:lineRule="auto"/>
              <w:ind w:right="202"/>
              <w:rPr>
                <w:rFonts w:ascii="Nunito" w:eastAsia="Nunito" w:hAnsi="Nunito" w:cs="Nunito"/>
                <w:color w:val="6C7781"/>
                <w:sz w:val="20"/>
                <w:szCs w:val="20"/>
              </w:rPr>
            </w:pPr>
            <w:sdt>
              <w:sdtPr>
                <w:tag w:val="goog_rdk_8"/>
                <w:id w:val="806283286"/>
              </w:sdtPr>
              <w:sdtContent>
                <w:r w:rsidR="000A6E61">
                  <w:rPr>
                    <w:rFonts w:ascii="Cardo" w:eastAsia="Cardo" w:hAnsi="Cardo" w:cs="Cardo"/>
                    <w:color w:val="6C7781"/>
                    <w:sz w:val="20"/>
                    <w:szCs w:val="20"/>
                  </w:rPr>
                  <w:t>Proposar al SEOVT la creació d’un programa de sensibilització sobre com prevenir i abordar la LGBTIQ-fòbia a les empreses amb l’obtenció d’un certiﬁcat de diversitat</w:t>
                </w:r>
              </w:sdtContent>
            </w:sdt>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359789C" w14:textId="77777777" w:rsidR="002122F5" w:rsidRDefault="000A6E61">
            <w:pPr>
              <w:widowControl w:val="0"/>
              <w:tabs>
                <w:tab w:val="left" w:pos="800"/>
              </w:tabs>
              <w:spacing w:line="240" w:lineRule="auto"/>
              <w:ind w:right="418"/>
              <w:rPr>
                <w:rFonts w:ascii="Nunito" w:eastAsia="Nunito" w:hAnsi="Nunito" w:cs="Nunito"/>
                <w:color w:val="6C7781"/>
                <w:sz w:val="20"/>
                <w:szCs w:val="20"/>
              </w:rPr>
            </w:pPr>
            <w:r>
              <w:rPr>
                <w:rFonts w:ascii="Nunito" w:eastAsia="Nunito" w:hAnsi="Nunito" w:cs="Nunito"/>
                <w:color w:val="6C7781"/>
                <w:sz w:val="20"/>
                <w:szCs w:val="20"/>
              </w:rPr>
              <w:t>Num. d’empreses que participen del programa.</w:t>
            </w:r>
          </w:p>
          <w:p w14:paraId="3A74B4B1" w14:textId="77777777" w:rsidR="002122F5" w:rsidRDefault="002122F5">
            <w:pPr>
              <w:widowControl w:val="0"/>
              <w:tabs>
                <w:tab w:val="left" w:pos="800"/>
              </w:tabs>
              <w:spacing w:line="240" w:lineRule="auto"/>
              <w:ind w:right="418"/>
              <w:rPr>
                <w:rFonts w:ascii="Nunito" w:eastAsia="Nunito" w:hAnsi="Nunito" w:cs="Nunito"/>
                <w:color w:val="6C7781"/>
                <w:sz w:val="20"/>
                <w:szCs w:val="20"/>
              </w:rPr>
            </w:pPr>
          </w:p>
          <w:p w14:paraId="2A44B0BC" w14:textId="77777777" w:rsidR="002122F5" w:rsidRDefault="000A6E61">
            <w:pPr>
              <w:widowControl w:val="0"/>
              <w:tabs>
                <w:tab w:val="left" w:pos="800"/>
              </w:tabs>
              <w:spacing w:before="4" w:line="240" w:lineRule="auto"/>
              <w:ind w:right="411"/>
              <w:rPr>
                <w:rFonts w:ascii="Nunito" w:eastAsia="Nunito" w:hAnsi="Nunito" w:cs="Nunito"/>
                <w:color w:val="6C7781"/>
                <w:sz w:val="20"/>
                <w:szCs w:val="20"/>
              </w:rPr>
            </w:pPr>
            <w:r>
              <w:rPr>
                <w:rFonts w:ascii="Nunito" w:eastAsia="Nunito" w:hAnsi="Nunito" w:cs="Nunito"/>
                <w:color w:val="6C7781"/>
                <w:sz w:val="20"/>
                <w:szCs w:val="20"/>
              </w:rPr>
              <w:t>Grau de satisfacció amb  la formació rebuda.</w:t>
            </w:r>
          </w:p>
          <w:p w14:paraId="283CEC3F" w14:textId="77777777" w:rsidR="002122F5" w:rsidRDefault="002122F5">
            <w:pPr>
              <w:widowControl w:val="0"/>
              <w:tabs>
                <w:tab w:val="left" w:pos="800"/>
              </w:tabs>
              <w:spacing w:before="4" w:line="240" w:lineRule="auto"/>
              <w:ind w:right="-20"/>
              <w:rPr>
                <w:rFonts w:ascii="Nunito" w:eastAsia="Nunito" w:hAnsi="Nunito" w:cs="Nunito"/>
                <w:color w:val="6C7781"/>
                <w:sz w:val="20"/>
                <w:szCs w:val="20"/>
              </w:rPr>
            </w:pPr>
          </w:p>
          <w:p w14:paraId="443FFF75" w14:textId="77777777" w:rsidR="002122F5" w:rsidRDefault="000A6E61">
            <w:pPr>
              <w:widowControl w:val="0"/>
              <w:tabs>
                <w:tab w:val="left" w:pos="800"/>
              </w:tabs>
              <w:spacing w:before="4" w:line="240" w:lineRule="auto"/>
              <w:ind w:right="-20"/>
              <w:rPr>
                <w:rFonts w:ascii="Nunito" w:eastAsia="Nunito" w:hAnsi="Nunito" w:cs="Nunito"/>
                <w:color w:val="6C7781"/>
                <w:sz w:val="20"/>
                <w:szCs w:val="20"/>
              </w:rPr>
            </w:pPr>
            <w:r>
              <w:rPr>
                <w:rFonts w:ascii="Nunito" w:eastAsia="Nunito" w:hAnsi="Nunito" w:cs="Nunito"/>
                <w:color w:val="6C7781"/>
                <w:sz w:val="20"/>
                <w:szCs w:val="20"/>
              </w:rPr>
              <w:t>Creació del distintiu</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6380BC9"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0F290786"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Recursos mancomunats</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3412499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Promoció econòmica</w:t>
            </w:r>
          </w:p>
          <w:p w14:paraId="3C9D07C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6F3F6D46"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739D49F4"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6B539B1F" w14:textId="77777777" w:rsidR="002122F5" w:rsidRDefault="000A6E61">
            <w:pPr>
              <w:widowControl w:val="0"/>
              <w:spacing w:before="100"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16</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0172DD17" w14:textId="77777777" w:rsidR="002122F5" w:rsidRDefault="000A6E61">
            <w:pPr>
              <w:widowControl w:val="0"/>
              <w:spacing w:line="240" w:lineRule="auto"/>
              <w:ind w:right="390"/>
              <w:rPr>
                <w:rFonts w:ascii="Nunito" w:eastAsia="Nunito" w:hAnsi="Nunito" w:cs="Nunito"/>
                <w:color w:val="6C7781"/>
                <w:sz w:val="20"/>
                <w:szCs w:val="20"/>
              </w:rPr>
            </w:pPr>
            <w:r>
              <w:rPr>
                <w:rFonts w:ascii="Nunito" w:eastAsia="Nunito" w:hAnsi="Nunito" w:cs="Nunito"/>
                <w:color w:val="6C7781"/>
                <w:sz w:val="20"/>
                <w:szCs w:val="20"/>
              </w:rPr>
              <w:t>Explorar la contractació de persones trans a l’administració i a les entitats sense ànim de lucre a través de plans d’ocupació.</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E987354" w14:textId="77777777" w:rsidR="002122F5" w:rsidRDefault="000A6E61">
            <w:pPr>
              <w:widowControl w:val="0"/>
              <w:tabs>
                <w:tab w:val="left" w:pos="800"/>
              </w:tabs>
              <w:spacing w:line="240" w:lineRule="auto"/>
              <w:ind w:right="38"/>
              <w:rPr>
                <w:rFonts w:ascii="Nunito" w:eastAsia="Nunito" w:hAnsi="Nunito" w:cs="Nunito"/>
                <w:color w:val="6C7781"/>
                <w:sz w:val="20"/>
                <w:szCs w:val="20"/>
              </w:rPr>
            </w:pPr>
            <w:r>
              <w:rPr>
                <w:rFonts w:ascii="Nunito" w:eastAsia="Nunito" w:hAnsi="Nunito" w:cs="Nunito"/>
                <w:color w:val="6C7781"/>
                <w:sz w:val="20"/>
                <w:szCs w:val="20"/>
              </w:rPr>
              <w:t>Recerca de subvencions per afavorir la contractació de persones trans.</w:t>
            </w:r>
          </w:p>
          <w:p w14:paraId="298D2B4B" w14:textId="77777777" w:rsidR="002122F5" w:rsidRDefault="002122F5">
            <w:pPr>
              <w:widowControl w:val="0"/>
              <w:tabs>
                <w:tab w:val="left" w:pos="800"/>
              </w:tabs>
              <w:spacing w:line="240" w:lineRule="auto"/>
              <w:ind w:right="38"/>
              <w:rPr>
                <w:rFonts w:ascii="Nunito" w:eastAsia="Nunito" w:hAnsi="Nunito" w:cs="Nunito"/>
                <w:color w:val="6C7781"/>
                <w:sz w:val="20"/>
                <w:szCs w:val="20"/>
              </w:rPr>
            </w:pPr>
          </w:p>
          <w:p w14:paraId="27C2B00E" w14:textId="77777777" w:rsidR="002122F5" w:rsidRDefault="000A6E61">
            <w:pPr>
              <w:widowControl w:val="0"/>
              <w:tabs>
                <w:tab w:val="left" w:pos="800"/>
              </w:tabs>
              <w:spacing w:before="4" w:line="240" w:lineRule="auto"/>
              <w:ind w:right="54"/>
              <w:rPr>
                <w:rFonts w:ascii="Nunito" w:eastAsia="Nunito" w:hAnsi="Nunito" w:cs="Nunito"/>
                <w:color w:val="6C7781"/>
                <w:sz w:val="20"/>
                <w:szCs w:val="20"/>
              </w:rPr>
            </w:pPr>
            <w:r>
              <w:rPr>
                <w:rFonts w:ascii="Nunito" w:eastAsia="Nunito" w:hAnsi="Nunito" w:cs="Nunito"/>
                <w:color w:val="6C7781"/>
                <w:sz w:val="20"/>
                <w:szCs w:val="20"/>
              </w:rPr>
              <w:t>Nº de persones trans ocupades a les administracions i entitats sense ànim de lucre.</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72E8D61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696975F2" w14:textId="77777777" w:rsidR="002122F5" w:rsidRDefault="000A6E61">
            <w:pPr>
              <w:widowControl w:val="0"/>
              <w:spacing w:line="240" w:lineRule="auto"/>
              <w:ind w:left="95" w:right="-20"/>
              <w:rPr>
                <w:rFonts w:ascii="Nunito" w:eastAsia="Nunito" w:hAnsi="Nunito" w:cs="Nunito"/>
                <w:color w:val="6C7781"/>
                <w:sz w:val="20"/>
                <w:szCs w:val="20"/>
              </w:rPr>
            </w:pPr>
            <w:r>
              <w:rPr>
                <w:rFonts w:ascii="Nunito" w:eastAsia="Nunito" w:hAnsi="Nunito" w:cs="Nunito"/>
                <w:color w:val="6C7781"/>
                <w:sz w:val="20"/>
                <w:szCs w:val="20"/>
              </w:rPr>
              <w:t>Explorar subvenció SOC</w:t>
            </w:r>
          </w:p>
          <w:p w14:paraId="0DDEC1D3" w14:textId="77777777" w:rsidR="002122F5" w:rsidRDefault="002122F5">
            <w:pPr>
              <w:widowControl w:val="0"/>
              <w:spacing w:after="200" w:line="240" w:lineRule="auto"/>
              <w:rPr>
                <w:rFonts w:ascii="Nunito" w:eastAsia="Nunito" w:hAnsi="Nunito" w:cs="Nunito"/>
                <w:color w:val="6C7781"/>
                <w:sz w:val="20"/>
                <w:szCs w:val="20"/>
              </w:rPr>
            </w:pP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35BE6743"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Promoció econòmica</w:t>
            </w:r>
          </w:p>
          <w:p w14:paraId="648C443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7422BC43"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2E7570C1"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742AF9F7" w14:textId="77777777" w:rsidR="002122F5" w:rsidRDefault="002122F5">
            <w:pPr>
              <w:widowControl w:val="0"/>
              <w:spacing w:before="6" w:line="240" w:lineRule="auto"/>
              <w:rPr>
                <w:rFonts w:ascii="Nunito" w:eastAsia="Nunito" w:hAnsi="Nunito" w:cs="Nunito"/>
                <w:color w:val="6C7781"/>
                <w:sz w:val="20"/>
                <w:szCs w:val="20"/>
              </w:rPr>
            </w:pPr>
          </w:p>
          <w:p w14:paraId="2FC48153"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17</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20A22C17"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color w:val="6C7781"/>
                <w:sz w:val="20"/>
                <w:szCs w:val="20"/>
              </w:rPr>
              <w:t>Fer difusió del Punt  LGBTIQ+ i el QR del SIAV a les empreses del municipi.</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08822728" w14:textId="77777777" w:rsidR="002122F5" w:rsidRDefault="002122F5">
            <w:pPr>
              <w:widowControl w:val="0"/>
              <w:tabs>
                <w:tab w:val="left" w:pos="800"/>
              </w:tabs>
              <w:spacing w:before="2" w:line="240" w:lineRule="auto"/>
              <w:rPr>
                <w:rFonts w:ascii="Nunito" w:eastAsia="Nunito" w:hAnsi="Nunito" w:cs="Nunito"/>
                <w:color w:val="6C7781"/>
                <w:sz w:val="20"/>
                <w:szCs w:val="20"/>
              </w:rPr>
            </w:pPr>
          </w:p>
          <w:p w14:paraId="0424D0DF" w14:textId="77777777" w:rsidR="002122F5" w:rsidRDefault="000A6E61">
            <w:pPr>
              <w:widowControl w:val="0"/>
              <w:tabs>
                <w:tab w:val="left" w:pos="800"/>
              </w:tabs>
              <w:spacing w:line="240" w:lineRule="auto"/>
              <w:ind w:right="274"/>
              <w:rPr>
                <w:rFonts w:ascii="Nunito" w:eastAsia="Nunito" w:hAnsi="Nunito" w:cs="Nunito"/>
                <w:color w:val="6C7781"/>
                <w:sz w:val="20"/>
                <w:szCs w:val="20"/>
              </w:rPr>
            </w:pPr>
            <w:r>
              <w:rPr>
                <w:rFonts w:ascii="Nunito" w:eastAsia="Nunito" w:hAnsi="Nunito" w:cs="Nunito"/>
                <w:color w:val="6C7781"/>
                <w:sz w:val="20"/>
                <w:szCs w:val="20"/>
              </w:rPr>
              <w:t>Nº d’empreses que difonen el Punt LGBTIQ+ i el QR del SIAV.</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136DBC5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73DF8B2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igualtat i LGBTIQ+</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61EA5BC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76D041B3"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6ADCDF2C"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6A737859" w14:textId="77777777" w:rsidR="002122F5" w:rsidRDefault="00000000">
            <w:pPr>
              <w:widowControl w:val="0"/>
              <w:spacing w:line="240" w:lineRule="auto"/>
              <w:ind w:right="-20"/>
              <w:rPr>
                <w:rFonts w:ascii="Nunito" w:eastAsia="Nunito" w:hAnsi="Nunito" w:cs="Nunito"/>
                <w:color w:val="6C7781"/>
                <w:sz w:val="20"/>
                <w:szCs w:val="20"/>
              </w:rPr>
            </w:pPr>
            <w:sdt>
              <w:sdtPr>
                <w:tag w:val="goog_rdk_9"/>
                <w:id w:val="162905860"/>
              </w:sdtPr>
              <w:sdtContent>
                <w:r w:rsidR="000A6E61">
                  <w:rPr>
                    <w:rFonts w:ascii="Cardo" w:eastAsia="Cardo" w:hAnsi="Cardo" w:cs="Cardo"/>
                    <w:b/>
                    <w:color w:val="6C7781"/>
                    <w:sz w:val="20"/>
                    <w:szCs w:val="20"/>
                  </w:rPr>
                  <w:t>Objectiu 8: Digniﬁcar el treball  domèstic i de cura i les  condicions laborals de les  treballadores del sector</w:t>
                </w:r>
              </w:sdtContent>
            </w:sdt>
          </w:p>
        </w:tc>
      </w:tr>
      <w:tr w:rsidR="002122F5" w14:paraId="2E2D8F7A"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366A89F4" w14:textId="77777777" w:rsidR="002122F5" w:rsidRDefault="002122F5">
            <w:pPr>
              <w:widowControl w:val="0"/>
              <w:spacing w:before="1" w:line="240" w:lineRule="auto"/>
              <w:rPr>
                <w:rFonts w:ascii="Nunito" w:eastAsia="Nunito" w:hAnsi="Nunito" w:cs="Nunito"/>
                <w:color w:val="6C7781"/>
                <w:sz w:val="16"/>
                <w:szCs w:val="16"/>
              </w:rPr>
            </w:pPr>
          </w:p>
          <w:p w14:paraId="303B2FEE"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18</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69AA9294" w14:textId="77777777" w:rsidR="002122F5" w:rsidRDefault="000A6E61">
            <w:pPr>
              <w:widowControl w:val="0"/>
              <w:spacing w:before="3" w:line="240" w:lineRule="auto"/>
              <w:ind w:left="100" w:right="-20"/>
              <w:rPr>
                <w:rFonts w:ascii="Nunito" w:eastAsia="Nunito" w:hAnsi="Nunito" w:cs="Nunito"/>
                <w:color w:val="6C7781"/>
                <w:sz w:val="20"/>
                <w:szCs w:val="20"/>
              </w:rPr>
            </w:pPr>
            <w:r>
              <w:rPr>
                <w:rFonts w:ascii="Nunito" w:eastAsia="Nunito" w:hAnsi="Nunito" w:cs="Nunito"/>
                <w:color w:val="6C7781"/>
                <w:sz w:val="20"/>
                <w:szCs w:val="20"/>
              </w:rPr>
              <w:t xml:space="preserve">Realització d’una campanya “paraigües” per reivindicar el valor del treball de cura i el seu repartiment just a la societat.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4FC61ECB" w14:textId="77777777" w:rsidR="002122F5" w:rsidRDefault="002122F5">
            <w:pPr>
              <w:widowControl w:val="0"/>
              <w:tabs>
                <w:tab w:val="left" w:pos="800"/>
              </w:tabs>
              <w:spacing w:before="7" w:line="240" w:lineRule="auto"/>
              <w:rPr>
                <w:rFonts w:ascii="Nunito" w:eastAsia="Nunito" w:hAnsi="Nunito" w:cs="Nunito"/>
                <w:color w:val="6C7781"/>
                <w:sz w:val="20"/>
                <w:szCs w:val="20"/>
              </w:rPr>
            </w:pPr>
          </w:p>
          <w:p w14:paraId="7E982237" w14:textId="77777777" w:rsidR="002122F5" w:rsidRDefault="00000000">
            <w:pPr>
              <w:widowControl w:val="0"/>
              <w:tabs>
                <w:tab w:val="left" w:pos="800"/>
              </w:tabs>
              <w:spacing w:line="240" w:lineRule="auto"/>
              <w:ind w:right="506"/>
              <w:rPr>
                <w:rFonts w:ascii="Nunito" w:eastAsia="Nunito" w:hAnsi="Nunito" w:cs="Nunito"/>
                <w:color w:val="6C7781"/>
                <w:sz w:val="20"/>
                <w:szCs w:val="20"/>
              </w:rPr>
            </w:pPr>
            <w:sdt>
              <w:sdtPr>
                <w:tag w:val="goog_rdk_10"/>
                <w:id w:val="1340963641"/>
              </w:sdtPr>
              <w:sdtContent>
                <w:r w:rsidR="000A6E61">
                  <w:rPr>
                    <w:rFonts w:ascii="Cardo" w:eastAsia="Cardo" w:hAnsi="Cardo" w:cs="Cardo"/>
                    <w:color w:val="6C7781"/>
                    <w:sz w:val="20"/>
                    <w:szCs w:val="20"/>
                  </w:rPr>
                  <w:t>Creació de la línia gràﬁca  i el discurs.</w:t>
                </w:r>
              </w:sdtContent>
            </w:sdt>
          </w:p>
          <w:p w14:paraId="2D659B55" w14:textId="77777777" w:rsidR="002122F5" w:rsidRDefault="002122F5">
            <w:pPr>
              <w:widowControl w:val="0"/>
              <w:tabs>
                <w:tab w:val="left" w:pos="800"/>
              </w:tabs>
              <w:spacing w:line="240" w:lineRule="auto"/>
              <w:ind w:right="506"/>
              <w:rPr>
                <w:rFonts w:ascii="Nunito" w:eastAsia="Nunito" w:hAnsi="Nunito" w:cs="Nunito"/>
                <w:color w:val="6C7781"/>
                <w:sz w:val="20"/>
                <w:szCs w:val="20"/>
              </w:rPr>
            </w:pPr>
          </w:p>
          <w:p w14:paraId="2E04CF64" w14:textId="77777777" w:rsidR="002122F5" w:rsidRDefault="000A6E61">
            <w:pPr>
              <w:widowControl w:val="0"/>
              <w:tabs>
                <w:tab w:val="left" w:pos="800"/>
              </w:tabs>
              <w:spacing w:before="5" w:line="240" w:lineRule="auto"/>
              <w:ind w:right="357"/>
              <w:rPr>
                <w:rFonts w:ascii="Nunito" w:eastAsia="Nunito" w:hAnsi="Nunito" w:cs="Nunito"/>
                <w:color w:val="6C7781"/>
                <w:sz w:val="20"/>
                <w:szCs w:val="20"/>
              </w:rPr>
            </w:pPr>
            <w:r>
              <w:rPr>
                <w:rFonts w:ascii="Nunito" w:eastAsia="Nunito" w:hAnsi="Nunito" w:cs="Nunito"/>
                <w:color w:val="6C7781"/>
                <w:sz w:val="20"/>
                <w:szCs w:val="20"/>
              </w:rPr>
              <w:t>Difusió a les xarxes socials.</w:t>
            </w:r>
          </w:p>
          <w:p w14:paraId="0994FC0F" w14:textId="77777777" w:rsidR="002122F5" w:rsidRDefault="002122F5">
            <w:pPr>
              <w:widowControl w:val="0"/>
              <w:tabs>
                <w:tab w:val="left" w:pos="800"/>
              </w:tabs>
              <w:spacing w:before="5" w:line="240" w:lineRule="auto"/>
              <w:ind w:right="357"/>
              <w:rPr>
                <w:rFonts w:ascii="Nunito" w:eastAsia="Nunito" w:hAnsi="Nunito" w:cs="Nunito"/>
                <w:color w:val="6C7781"/>
                <w:sz w:val="20"/>
                <w:szCs w:val="20"/>
              </w:rPr>
            </w:pPr>
          </w:p>
          <w:p w14:paraId="33967EED" w14:textId="77777777" w:rsidR="002122F5" w:rsidRDefault="000A6E61">
            <w:pPr>
              <w:widowControl w:val="0"/>
              <w:tabs>
                <w:tab w:val="left" w:pos="800"/>
              </w:tabs>
              <w:spacing w:before="5" w:line="240" w:lineRule="auto"/>
              <w:ind w:right="44"/>
              <w:rPr>
                <w:rFonts w:ascii="Nunito" w:eastAsia="Nunito" w:hAnsi="Nunito" w:cs="Nunito"/>
                <w:color w:val="6C7781"/>
                <w:sz w:val="20"/>
                <w:szCs w:val="20"/>
              </w:rPr>
            </w:pPr>
            <w:r>
              <w:rPr>
                <w:rFonts w:ascii="Nunito" w:eastAsia="Nunito" w:hAnsi="Nunito" w:cs="Nunito"/>
                <w:color w:val="6C7781"/>
                <w:sz w:val="20"/>
                <w:szCs w:val="20"/>
              </w:rPr>
              <w:t>Difusió amb  cartelleria al municipi.</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2F901BC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2025</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46862DF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igualtat i 2025</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249DDE3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Comunicació</w:t>
            </w:r>
          </w:p>
          <w:p w14:paraId="5763492F"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16FB826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49C6FD6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Gent gran</w:t>
            </w:r>
          </w:p>
          <w:p w14:paraId="71F3B9D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Promoció econòmica</w:t>
            </w:r>
          </w:p>
        </w:tc>
      </w:tr>
      <w:tr w:rsidR="002122F5" w14:paraId="3FEE78D0"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24E6067A" w14:textId="77777777" w:rsidR="002122F5" w:rsidRDefault="000A6E61">
            <w:pPr>
              <w:widowControl w:val="0"/>
              <w:spacing w:before="100"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19</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279330EB" w14:textId="77777777" w:rsidR="002122F5" w:rsidRDefault="000A6E61">
            <w:pPr>
              <w:widowControl w:val="0"/>
              <w:spacing w:line="240" w:lineRule="auto"/>
              <w:ind w:right="74"/>
              <w:rPr>
                <w:rFonts w:ascii="Nunito" w:eastAsia="Nunito" w:hAnsi="Nunito" w:cs="Nunito"/>
                <w:color w:val="6C7781"/>
                <w:sz w:val="20"/>
                <w:szCs w:val="20"/>
              </w:rPr>
            </w:pPr>
            <w:r>
              <w:rPr>
                <w:rFonts w:ascii="Nunito" w:eastAsia="Nunito" w:hAnsi="Nunito" w:cs="Nunito"/>
                <w:color w:val="6C7781"/>
                <w:sz w:val="20"/>
                <w:szCs w:val="20"/>
              </w:rPr>
              <w:t>Campanya de sensibilització per a la ciutadania per fomentar una contractació de persones treballadores de la llar ètica i justa.</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54C85C7F" w14:textId="77777777" w:rsidR="002122F5" w:rsidRDefault="000A6E61">
            <w:pPr>
              <w:widowControl w:val="0"/>
              <w:tabs>
                <w:tab w:val="left" w:pos="800"/>
              </w:tabs>
              <w:spacing w:line="240" w:lineRule="auto"/>
              <w:ind w:right="387"/>
              <w:rPr>
                <w:rFonts w:ascii="Nunito" w:eastAsia="Nunito" w:hAnsi="Nunito" w:cs="Nunito"/>
                <w:color w:val="6C7781"/>
                <w:sz w:val="20"/>
                <w:szCs w:val="20"/>
              </w:rPr>
            </w:pPr>
            <w:r>
              <w:rPr>
                <w:rFonts w:ascii="Nunito" w:eastAsia="Nunito" w:hAnsi="Nunito" w:cs="Nunito"/>
                <w:color w:val="6C7781"/>
                <w:sz w:val="20"/>
                <w:szCs w:val="20"/>
              </w:rPr>
              <w:t xml:space="preserve">Elaboració i difusió d’una guia per la contractació ètica i justa de treballadores de la llar i la cura. </w:t>
            </w:r>
          </w:p>
          <w:p w14:paraId="259145A9" w14:textId="77777777" w:rsidR="002122F5" w:rsidRDefault="002122F5">
            <w:pPr>
              <w:widowControl w:val="0"/>
              <w:tabs>
                <w:tab w:val="left" w:pos="800"/>
              </w:tabs>
              <w:spacing w:line="240" w:lineRule="auto"/>
              <w:ind w:right="387"/>
              <w:rPr>
                <w:rFonts w:ascii="Nunito" w:eastAsia="Nunito" w:hAnsi="Nunito" w:cs="Nunito"/>
                <w:color w:val="6C7781"/>
                <w:sz w:val="20"/>
                <w:szCs w:val="20"/>
              </w:rPr>
            </w:pPr>
          </w:p>
          <w:p w14:paraId="512A2FD9" w14:textId="77777777" w:rsidR="002122F5" w:rsidRDefault="000A6E61">
            <w:pPr>
              <w:widowControl w:val="0"/>
              <w:tabs>
                <w:tab w:val="left" w:pos="800"/>
              </w:tabs>
              <w:spacing w:before="5" w:line="240" w:lineRule="auto"/>
              <w:ind w:right="45"/>
              <w:rPr>
                <w:rFonts w:ascii="Nunito" w:eastAsia="Nunito" w:hAnsi="Nunito" w:cs="Nunito"/>
                <w:color w:val="6C7781"/>
                <w:sz w:val="20"/>
                <w:szCs w:val="20"/>
              </w:rPr>
            </w:pPr>
            <w:r>
              <w:rPr>
                <w:rFonts w:ascii="Nunito" w:eastAsia="Nunito" w:hAnsi="Nunito" w:cs="Nunito"/>
                <w:color w:val="6C7781"/>
                <w:sz w:val="20"/>
                <w:szCs w:val="20"/>
              </w:rPr>
              <w:t>Realització d’una xerrada a la ciutadania sobre els drets de les treballadores de la</w:t>
            </w:r>
          </w:p>
          <w:p w14:paraId="5A7A6E4C" w14:textId="77777777" w:rsidR="002122F5" w:rsidRDefault="000A6E61">
            <w:pPr>
              <w:widowControl w:val="0"/>
              <w:tabs>
                <w:tab w:val="left" w:pos="800"/>
              </w:tabs>
              <w:spacing w:before="4" w:line="240" w:lineRule="auto"/>
              <w:ind w:right="-20"/>
              <w:rPr>
                <w:rFonts w:ascii="Nunito" w:eastAsia="Nunito" w:hAnsi="Nunito" w:cs="Nunito"/>
                <w:color w:val="6C7781"/>
                <w:sz w:val="20"/>
                <w:szCs w:val="20"/>
              </w:rPr>
            </w:pPr>
            <w:r>
              <w:rPr>
                <w:rFonts w:ascii="Nunito" w:eastAsia="Nunito" w:hAnsi="Nunito" w:cs="Nunito"/>
                <w:color w:val="6C7781"/>
                <w:sz w:val="20"/>
                <w:szCs w:val="20"/>
              </w:rPr>
              <w:t>Llar.</w:t>
            </w:r>
          </w:p>
          <w:p w14:paraId="25E64AFA" w14:textId="77777777" w:rsidR="002122F5" w:rsidRDefault="002122F5">
            <w:pPr>
              <w:widowControl w:val="0"/>
              <w:tabs>
                <w:tab w:val="left" w:pos="800"/>
              </w:tabs>
              <w:spacing w:before="4" w:line="240" w:lineRule="auto"/>
              <w:ind w:right="-20"/>
              <w:rPr>
                <w:rFonts w:ascii="Nunito" w:eastAsia="Nunito" w:hAnsi="Nunito" w:cs="Nunito"/>
                <w:color w:val="6C7781"/>
                <w:sz w:val="20"/>
                <w:szCs w:val="20"/>
              </w:rPr>
            </w:pPr>
          </w:p>
          <w:p w14:paraId="0ED72BD8" w14:textId="77777777" w:rsidR="002122F5" w:rsidRDefault="000A6E61">
            <w:pPr>
              <w:widowControl w:val="0"/>
              <w:tabs>
                <w:tab w:val="left" w:pos="800"/>
              </w:tabs>
              <w:spacing w:before="92" w:line="240" w:lineRule="auto"/>
              <w:ind w:right="96"/>
              <w:rPr>
                <w:rFonts w:ascii="Nunito" w:eastAsia="Nunito" w:hAnsi="Nunito" w:cs="Nunito"/>
                <w:color w:val="6C7781"/>
                <w:sz w:val="20"/>
                <w:szCs w:val="20"/>
              </w:rPr>
            </w:pPr>
            <w:r>
              <w:rPr>
                <w:rFonts w:ascii="Nunito" w:eastAsia="Nunito" w:hAnsi="Nunito" w:cs="Nunito"/>
                <w:color w:val="6C7781"/>
                <w:sz w:val="20"/>
                <w:szCs w:val="20"/>
              </w:rPr>
              <w:t>Num. de participants en la xerrada</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FB9BAD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2025</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4341748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igualtat 2025</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411FBE99"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Comunicació</w:t>
            </w:r>
          </w:p>
          <w:p w14:paraId="79DFDAD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1BDB02C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3C059D2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Gent gran</w:t>
            </w:r>
          </w:p>
          <w:p w14:paraId="3E6B92E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Promoció econòmica</w:t>
            </w:r>
          </w:p>
        </w:tc>
      </w:tr>
      <w:tr w:rsidR="002122F5" w14:paraId="1BCBC636"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3A9D8A72" w14:textId="77777777" w:rsidR="002122F5" w:rsidRDefault="002122F5">
            <w:pPr>
              <w:widowControl w:val="0"/>
              <w:spacing w:before="2" w:line="240" w:lineRule="auto"/>
              <w:rPr>
                <w:rFonts w:ascii="Nunito" w:eastAsia="Nunito" w:hAnsi="Nunito" w:cs="Nunito"/>
                <w:color w:val="6C7781"/>
                <w:sz w:val="16"/>
                <w:szCs w:val="16"/>
              </w:rPr>
            </w:pPr>
          </w:p>
          <w:p w14:paraId="48D50ACF"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20</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00C8769" w14:textId="77777777" w:rsidR="002122F5" w:rsidRDefault="000A6E61">
            <w:pPr>
              <w:widowControl w:val="0"/>
              <w:spacing w:line="240" w:lineRule="auto"/>
              <w:ind w:right="66"/>
              <w:rPr>
                <w:rFonts w:ascii="Nunito" w:eastAsia="Nunito" w:hAnsi="Nunito" w:cs="Nunito"/>
                <w:color w:val="6C7781"/>
                <w:sz w:val="20"/>
                <w:szCs w:val="20"/>
              </w:rPr>
            </w:pPr>
            <w:r>
              <w:rPr>
                <w:rFonts w:ascii="Nunito" w:eastAsia="Nunito" w:hAnsi="Nunito" w:cs="Nunito"/>
                <w:color w:val="6C7781"/>
                <w:sz w:val="20"/>
                <w:szCs w:val="20"/>
              </w:rPr>
              <w:t>Introduir clàusules de contractació ètica amb perspectiva de gènere als plecs  de contractació de l’Ajuntament, especialment en sectors relacionats amb  l’àmbit de la neteja i la cura.</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6BB3834F" w14:textId="77777777" w:rsidR="002122F5" w:rsidRDefault="000A6E61">
            <w:pPr>
              <w:widowControl w:val="0"/>
              <w:tabs>
                <w:tab w:val="left" w:pos="800"/>
              </w:tabs>
              <w:spacing w:line="240" w:lineRule="auto"/>
              <w:ind w:right="749"/>
              <w:rPr>
                <w:rFonts w:ascii="Nunito" w:eastAsia="Nunito" w:hAnsi="Nunito" w:cs="Nunito"/>
                <w:color w:val="6C7781"/>
                <w:sz w:val="20"/>
                <w:szCs w:val="20"/>
              </w:rPr>
            </w:pPr>
            <w:r>
              <w:rPr>
                <w:rFonts w:ascii="Nunito" w:eastAsia="Nunito" w:hAnsi="Nunito" w:cs="Nunito"/>
                <w:color w:val="6C7781"/>
                <w:sz w:val="20"/>
                <w:szCs w:val="20"/>
              </w:rPr>
              <w:t>Num. de clàusules introduïdes</w:t>
            </w:r>
          </w:p>
          <w:p w14:paraId="60C1686E" w14:textId="77777777" w:rsidR="002122F5" w:rsidRDefault="002122F5">
            <w:pPr>
              <w:widowControl w:val="0"/>
              <w:tabs>
                <w:tab w:val="left" w:pos="800"/>
              </w:tabs>
              <w:spacing w:line="240" w:lineRule="auto"/>
              <w:ind w:right="749"/>
              <w:rPr>
                <w:rFonts w:ascii="Nunito" w:eastAsia="Nunito" w:hAnsi="Nunito" w:cs="Nunito"/>
                <w:color w:val="6C7781"/>
                <w:sz w:val="20"/>
                <w:szCs w:val="20"/>
              </w:rPr>
            </w:pPr>
          </w:p>
          <w:p w14:paraId="76D0322D" w14:textId="77777777" w:rsidR="002122F5" w:rsidRDefault="000A6E61">
            <w:pPr>
              <w:widowControl w:val="0"/>
              <w:tabs>
                <w:tab w:val="left" w:pos="800"/>
              </w:tabs>
              <w:spacing w:before="5" w:line="240" w:lineRule="auto"/>
              <w:ind w:right="163"/>
              <w:rPr>
                <w:rFonts w:ascii="Nunito" w:eastAsia="Nunito" w:hAnsi="Nunito" w:cs="Nunito"/>
                <w:color w:val="6C7781"/>
                <w:sz w:val="20"/>
                <w:szCs w:val="20"/>
              </w:rPr>
            </w:pPr>
            <w:r>
              <w:rPr>
                <w:rFonts w:ascii="Nunito" w:eastAsia="Nunito" w:hAnsi="Nunito" w:cs="Nunito"/>
                <w:color w:val="6C7781"/>
                <w:sz w:val="20"/>
                <w:szCs w:val="20"/>
              </w:rPr>
              <w:t>Num. de contractes amb de serveis amb empreses ètiques.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2C21EFF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2CFFCE3E"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Sense cost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6C97EF7F"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Secretaria</w:t>
            </w:r>
          </w:p>
        </w:tc>
      </w:tr>
      <w:tr w:rsidR="002122F5" w14:paraId="4D6F8D02"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737FCED2" w14:textId="77777777" w:rsidR="002122F5" w:rsidRDefault="002122F5">
            <w:pPr>
              <w:widowControl w:val="0"/>
              <w:spacing w:before="7" w:line="240" w:lineRule="auto"/>
              <w:rPr>
                <w:rFonts w:ascii="Nunito" w:eastAsia="Nunito" w:hAnsi="Nunito" w:cs="Nunito"/>
                <w:color w:val="6C7781"/>
                <w:sz w:val="20"/>
                <w:szCs w:val="20"/>
              </w:rPr>
            </w:pPr>
          </w:p>
          <w:p w14:paraId="092E39E4"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6C7781"/>
                <w:sz w:val="20"/>
                <w:szCs w:val="20"/>
              </w:rPr>
              <w:t>Objectiu 9: Fomentar  la corresponsabilitat de la cura entre dones i homes</w:t>
            </w:r>
          </w:p>
        </w:tc>
      </w:tr>
      <w:tr w:rsidR="002122F5" w14:paraId="75DB4CFE"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4B8173DF" w14:textId="77777777" w:rsidR="002122F5" w:rsidRDefault="002122F5">
            <w:pPr>
              <w:widowControl w:val="0"/>
              <w:spacing w:before="1" w:line="240" w:lineRule="auto"/>
              <w:rPr>
                <w:rFonts w:ascii="Nunito" w:eastAsia="Nunito" w:hAnsi="Nunito" w:cs="Nunito"/>
                <w:color w:val="6C7781"/>
                <w:sz w:val="16"/>
                <w:szCs w:val="16"/>
              </w:rPr>
            </w:pPr>
          </w:p>
          <w:p w14:paraId="40470C4D"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21</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00AFBB18" w14:textId="77777777" w:rsidR="002122F5" w:rsidRDefault="000A6E61">
            <w:pPr>
              <w:widowControl w:val="0"/>
              <w:spacing w:line="240" w:lineRule="auto"/>
              <w:ind w:right="67"/>
              <w:rPr>
                <w:rFonts w:ascii="Nunito" w:eastAsia="Nunito" w:hAnsi="Nunito" w:cs="Nunito"/>
                <w:color w:val="6C7781"/>
                <w:sz w:val="20"/>
                <w:szCs w:val="20"/>
              </w:rPr>
            </w:pPr>
            <w:r>
              <w:rPr>
                <w:rFonts w:ascii="Nunito" w:eastAsia="Nunito" w:hAnsi="Nunito" w:cs="Nunito"/>
                <w:color w:val="6C7781"/>
                <w:sz w:val="20"/>
                <w:szCs w:val="20"/>
              </w:rPr>
              <w:t xml:space="preserve">Oferir accions </w:t>
            </w:r>
            <w:r>
              <w:rPr>
                <w:rFonts w:ascii="Nunito" w:eastAsia="Nunito" w:hAnsi="Nunito" w:cs="Nunito"/>
                <w:color w:val="6C7781"/>
                <w:sz w:val="20"/>
                <w:szCs w:val="20"/>
              </w:rPr>
              <w:lastRenderedPageBreak/>
              <w:t>formatives per promoure la participació dels  homes a les tasques domèstiques i de la cura a través de les AFA, entitats i altres espais estratègics.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70A94861" w14:textId="77777777" w:rsidR="002122F5" w:rsidRDefault="000A6E61">
            <w:pPr>
              <w:widowControl w:val="0"/>
              <w:tabs>
                <w:tab w:val="left" w:pos="800"/>
              </w:tabs>
              <w:spacing w:line="240" w:lineRule="auto"/>
              <w:ind w:right="685"/>
              <w:rPr>
                <w:rFonts w:ascii="Nunito" w:eastAsia="Nunito" w:hAnsi="Nunito" w:cs="Nunito"/>
                <w:color w:val="6C7781"/>
                <w:sz w:val="20"/>
                <w:szCs w:val="20"/>
              </w:rPr>
            </w:pPr>
            <w:r>
              <w:rPr>
                <w:rFonts w:ascii="Nunito" w:eastAsia="Nunito" w:hAnsi="Nunito" w:cs="Nunito"/>
                <w:color w:val="6C7781"/>
                <w:sz w:val="20"/>
                <w:szCs w:val="20"/>
              </w:rPr>
              <w:lastRenderedPageBreak/>
              <w:t xml:space="preserve">Num. de </w:t>
            </w:r>
            <w:r>
              <w:rPr>
                <w:rFonts w:ascii="Nunito" w:eastAsia="Nunito" w:hAnsi="Nunito" w:cs="Nunito"/>
                <w:color w:val="6C7781"/>
                <w:sz w:val="20"/>
                <w:szCs w:val="20"/>
              </w:rPr>
              <w:lastRenderedPageBreak/>
              <w:t>cursos, xerrades, tallers.</w:t>
            </w:r>
          </w:p>
          <w:p w14:paraId="294AA814" w14:textId="77777777" w:rsidR="002122F5" w:rsidRDefault="002122F5">
            <w:pPr>
              <w:widowControl w:val="0"/>
              <w:tabs>
                <w:tab w:val="left" w:pos="800"/>
              </w:tabs>
              <w:spacing w:line="240" w:lineRule="auto"/>
              <w:ind w:right="685"/>
              <w:rPr>
                <w:rFonts w:ascii="Nunito" w:eastAsia="Nunito" w:hAnsi="Nunito" w:cs="Nunito"/>
                <w:color w:val="6C7781"/>
                <w:sz w:val="20"/>
                <w:szCs w:val="20"/>
              </w:rPr>
            </w:pPr>
          </w:p>
          <w:p w14:paraId="301EC96E" w14:textId="77777777" w:rsidR="002122F5" w:rsidRDefault="000A6E61">
            <w:pPr>
              <w:widowControl w:val="0"/>
              <w:tabs>
                <w:tab w:val="left" w:pos="800"/>
              </w:tabs>
              <w:spacing w:before="3" w:line="240" w:lineRule="auto"/>
              <w:ind w:right="280"/>
              <w:rPr>
                <w:rFonts w:ascii="Nunito" w:eastAsia="Nunito" w:hAnsi="Nunito" w:cs="Nunito"/>
                <w:color w:val="6C7781"/>
                <w:sz w:val="20"/>
                <w:szCs w:val="20"/>
              </w:rPr>
            </w:pPr>
            <w:r>
              <w:rPr>
                <w:rFonts w:ascii="Nunito" w:eastAsia="Nunito" w:hAnsi="Nunito" w:cs="Nunito"/>
                <w:color w:val="6C7781"/>
                <w:sz w:val="20"/>
                <w:szCs w:val="20"/>
              </w:rPr>
              <w:t>Num. de participants segregats per gènere.</w:t>
            </w:r>
          </w:p>
          <w:p w14:paraId="28224359" w14:textId="77777777" w:rsidR="002122F5" w:rsidRDefault="002122F5">
            <w:pPr>
              <w:widowControl w:val="0"/>
              <w:tabs>
                <w:tab w:val="left" w:pos="800"/>
              </w:tabs>
              <w:spacing w:before="3" w:line="240" w:lineRule="auto"/>
              <w:ind w:right="280"/>
              <w:rPr>
                <w:rFonts w:ascii="Nunito" w:eastAsia="Nunito" w:hAnsi="Nunito" w:cs="Nunito"/>
                <w:color w:val="6C7781"/>
                <w:sz w:val="20"/>
                <w:szCs w:val="20"/>
              </w:rPr>
            </w:pPr>
          </w:p>
          <w:p w14:paraId="457E84A0" w14:textId="77777777" w:rsidR="002122F5" w:rsidRDefault="000A6E61">
            <w:pPr>
              <w:widowControl w:val="0"/>
              <w:tabs>
                <w:tab w:val="left" w:pos="800"/>
              </w:tabs>
              <w:spacing w:before="3" w:line="240" w:lineRule="auto"/>
              <w:ind w:right="411"/>
              <w:rPr>
                <w:rFonts w:ascii="Nunito" w:eastAsia="Nunito" w:hAnsi="Nunito" w:cs="Nunito"/>
                <w:color w:val="6C7781"/>
                <w:sz w:val="20"/>
                <w:szCs w:val="20"/>
              </w:rPr>
            </w:pPr>
            <w:r>
              <w:rPr>
                <w:rFonts w:ascii="Nunito" w:eastAsia="Nunito" w:hAnsi="Nunito" w:cs="Nunito"/>
                <w:color w:val="6C7781"/>
                <w:sz w:val="20"/>
                <w:szCs w:val="20"/>
              </w:rPr>
              <w:t>Grau de satisfacció amb  els tallers i formacions.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21B2B90E"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 xml:space="preserve">1r </w:t>
            </w:r>
            <w:r>
              <w:rPr>
                <w:rFonts w:ascii="Nunito" w:eastAsia="Nunito" w:hAnsi="Nunito" w:cs="Nunito"/>
                <w:color w:val="6C7781"/>
                <w:sz w:val="20"/>
                <w:szCs w:val="20"/>
              </w:rPr>
              <w:lastRenderedPageBreak/>
              <w:t>semestre 2025</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60721A23"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Contractaci</w:t>
            </w:r>
            <w:r>
              <w:rPr>
                <w:rFonts w:ascii="Nunito" w:eastAsia="Nunito" w:hAnsi="Nunito" w:cs="Nunito"/>
                <w:color w:val="6C7781"/>
                <w:sz w:val="20"/>
                <w:szCs w:val="20"/>
              </w:rPr>
              <w:lastRenderedPageBreak/>
              <w:t>ó entitat externa</w:t>
            </w:r>
          </w:p>
          <w:p w14:paraId="1461989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igualtat 2025</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7F26C31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Comunicació</w:t>
            </w:r>
          </w:p>
          <w:p w14:paraId="0D1685E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Igualtat</w:t>
            </w:r>
          </w:p>
          <w:p w14:paraId="341C764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42F2E0A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Gent gran</w:t>
            </w:r>
          </w:p>
          <w:p w14:paraId="7AA061F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Promoció econòmica</w:t>
            </w:r>
          </w:p>
        </w:tc>
      </w:tr>
      <w:tr w:rsidR="002122F5" w14:paraId="2DA7B15C"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7925ADAC" w14:textId="77777777" w:rsidR="002122F5" w:rsidRDefault="002122F5">
            <w:pPr>
              <w:widowControl w:val="0"/>
              <w:spacing w:before="6" w:line="240" w:lineRule="auto"/>
              <w:rPr>
                <w:rFonts w:ascii="Nunito" w:eastAsia="Nunito" w:hAnsi="Nunito" w:cs="Nunito"/>
                <w:color w:val="6C7781"/>
                <w:sz w:val="16"/>
                <w:szCs w:val="16"/>
              </w:rPr>
            </w:pPr>
          </w:p>
          <w:p w14:paraId="35849400"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22</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A2E88DC" w14:textId="77777777" w:rsidR="002122F5" w:rsidRDefault="00000000">
            <w:pPr>
              <w:widowControl w:val="0"/>
              <w:spacing w:line="240" w:lineRule="auto"/>
              <w:ind w:right="39"/>
              <w:rPr>
                <w:rFonts w:ascii="Nunito" w:eastAsia="Nunito" w:hAnsi="Nunito" w:cs="Nunito"/>
                <w:color w:val="6C7781"/>
                <w:sz w:val="20"/>
                <w:szCs w:val="20"/>
              </w:rPr>
            </w:pPr>
            <w:sdt>
              <w:sdtPr>
                <w:tag w:val="goog_rdk_11"/>
                <w:id w:val="-1720273767"/>
              </w:sdtPr>
              <w:sdtContent>
                <w:r w:rsidR="000A6E61">
                  <w:rPr>
                    <w:rFonts w:ascii="Cardo" w:eastAsia="Cardo" w:hAnsi="Cardo" w:cs="Cardo"/>
                    <w:color w:val="6C7781"/>
                    <w:sz w:val="20"/>
                    <w:szCs w:val="20"/>
                  </w:rPr>
                  <w:t>Avaluar  i introduir les millores a la ﬁgura  dels agents cívics per garantir-ne la seva  difusió i un bon acompanyament de la gent gran  (es pot fer dins l’acció 22).</w:t>
                </w:r>
              </w:sdtContent>
            </w:sdt>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64536FE" w14:textId="77777777" w:rsidR="002122F5" w:rsidRDefault="000A6E61">
            <w:pPr>
              <w:widowControl w:val="0"/>
              <w:tabs>
                <w:tab w:val="left" w:pos="800"/>
              </w:tabs>
              <w:spacing w:before="3" w:line="240" w:lineRule="auto"/>
              <w:ind w:right="411"/>
              <w:rPr>
                <w:rFonts w:ascii="Nunito" w:eastAsia="Nunito" w:hAnsi="Nunito" w:cs="Nunito"/>
                <w:color w:val="6C7781"/>
                <w:sz w:val="20"/>
                <w:szCs w:val="20"/>
              </w:rPr>
            </w:pPr>
            <w:r>
              <w:rPr>
                <w:rFonts w:ascii="Nunito" w:eastAsia="Nunito" w:hAnsi="Nunito" w:cs="Nunito"/>
                <w:color w:val="6C7781"/>
                <w:sz w:val="20"/>
                <w:szCs w:val="20"/>
              </w:rPr>
              <w:t>Num. persones beneficiades.</w:t>
            </w:r>
          </w:p>
          <w:p w14:paraId="485B644C" w14:textId="77777777" w:rsidR="002122F5" w:rsidRDefault="002122F5">
            <w:pPr>
              <w:widowControl w:val="0"/>
              <w:tabs>
                <w:tab w:val="left" w:pos="800"/>
              </w:tabs>
              <w:spacing w:before="3" w:line="240" w:lineRule="auto"/>
              <w:ind w:right="411"/>
              <w:rPr>
                <w:rFonts w:ascii="Nunito" w:eastAsia="Nunito" w:hAnsi="Nunito" w:cs="Nunito"/>
                <w:color w:val="6C7781"/>
                <w:sz w:val="20"/>
                <w:szCs w:val="20"/>
              </w:rPr>
            </w:pPr>
          </w:p>
          <w:p w14:paraId="75239006" w14:textId="77777777" w:rsidR="002122F5" w:rsidRDefault="000A6E61">
            <w:pPr>
              <w:widowControl w:val="0"/>
              <w:tabs>
                <w:tab w:val="left" w:pos="800"/>
              </w:tabs>
              <w:spacing w:before="3" w:line="240" w:lineRule="auto"/>
              <w:ind w:right="411"/>
              <w:rPr>
                <w:rFonts w:ascii="Nunito" w:eastAsia="Nunito" w:hAnsi="Nunito" w:cs="Nunito"/>
                <w:color w:val="6C7781"/>
                <w:sz w:val="20"/>
                <w:szCs w:val="20"/>
              </w:rPr>
            </w:pPr>
            <w:r>
              <w:rPr>
                <w:rFonts w:ascii="Nunito" w:eastAsia="Nunito" w:hAnsi="Nunito" w:cs="Nunito"/>
                <w:color w:val="6C7781"/>
                <w:sz w:val="20"/>
                <w:szCs w:val="20"/>
              </w:rPr>
              <w:t>Grau de satisfacció.</w:t>
            </w:r>
          </w:p>
          <w:p w14:paraId="70591CE7" w14:textId="77777777" w:rsidR="002122F5" w:rsidRDefault="002122F5">
            <w:pPr>
              <w:widowControl w:val="0"/>
              <w:tabs>
                <w:tab w:val="left" w:pos="800"/>
              </w:tabs>
              <w:spacing w:before="3" w:line="240" w:lineRule="auto"/>
              <w:ind w:right="411"/>
              <w:rPr>
                <w:rFonts w:ascii="Nunito" w:eastAsia="Nunito" w:hAnsi="Nunito" w:cs="Nunito"/>
                <w:color w:val="6C7781"/>
                <w:sz w:val="20"/>
                <w:szCs w:val="20"/>
              </w:rPr>
            </w:pPr>
          </w:p>
          <w:p w14:paraId="25B6CB52" w14:textId="77777777" w:rsidR="002122F5" w:rsidRDefault="000A6E61">
            <w:pPr>
              <w:widowControl w:val="0"/>
              <w:tabs>
                <w:tab w:val="left" w:pos="800"/>
              </w:tabs>
              <w:spacing w:before="3" w:line="240" w:lineRule="auto"/>
              <w:ind w:right="411"/>
              <w:rPr>
                <w:rFonts w:ascii="Nunito" w:eastAsia="Nunito" w:hAnsi="Nunito" w:cs="Nunito"/>
                <w:color w:val="6C7781"/>
                <w:sz w:val="20"/>
                <w:szCs w:val="20"/>
              </w:rPr>
            </w:pPr>
            <w:r>
              <w:rPr>
                <w:rFonts w:ascii="Nunito" w:eastAsia="Nunito" w:hAnsi="Nunito" w:cs="Nunito"/>
                <w:color w:val="6C7781"/>
                <w:sz w:val="20"/>
                <w:szCs w:val="20"/>
              </w:rPr>
              <w:t>Num. millores introduïdes.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70A2D6F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321CA056"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2023 (ja previst)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0F3FD37E"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Gent gran</w:t>
            </w:r>
          </w:p>
          <w:p w14:paraId="1EA150D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Serveis socials</w:t>
            </w:r>
          </w:p>
        </w:tc>
      </w:tr>
      <w:tr w:rsidR="002122F5" w14:paraId="230A38B8"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154BDB0F" w14:textId="77777777" w:rsidR="002122F5" w:rsidRDefault="002122F5">
            <w:pPr>
              <w:widowControl w:val="0"/>
              <w:spacing w:before="1" w:line="240" w:lineRule="auto"/>
              <w:rPr>
                <w:rFonts w:ascii="Nunito" w:eastAsia="Nunito" w:hAnsi="Nunito" w:cs="Nunito"/>
                <w:color w:val="6C7781"/>
                <w:sz w:val="16"/>
                <w:szCs w:val="16"/>
              </w:rPr>
            </w:pPr>
          </w:p>
          <w:p w14:paraId="1A1F909D"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23</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47FB996C" w14:textId="77777777" w:rsidR="002122F5" w:rsidRDefault="000A6E61">
            <w:pPr>
              <w:widowControl w:val="0"/>
              <w:spacing w:line="240" w:lineRule="auto"/>
              <w:ind w:right="348"/>
              <w:rPr>
                <w:rFonts w:ascii="Nunito" w:eastAsia="Nunito" w:hAnsi="Nunito" w:cs="Nunito"/>
                <w:color w:val="6C7781"/>
                <w:sz w:val="20"/>
                <w:szCs w:val="20"/>
              </w:rPr>
            </w:pPr>
            <w:r>
              <w:rPr>
                <w:rFonts w:ascii="Nunito" w:eastAsia="Nunito" w:hAnsi="Nunito" w:cs="Nunito"/>
                <w:color w:val="6C7781"/>
                <w:sz w:val="20"/>
                <w:szCs w:val="20"/>
              </w:rPr>
              <w:t>Explorar l’adquisició de recursos per oferir servei de canguratge a les activitats organitzades per l’Ajuntament i els serveis mancomunats.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1A399B87" w14:textId="77777777" w:rsidR="002122F5" w:rsidRDefault="000A6E61">
            <w:pPr>
              <w:widowControl w:val="0"/>
              <w:tabs>
                <w:tab w:val="left" w:pos="800"/>
              </w:tabs>
              <w:spacing w:line="240" w:lineRule="auto"/>
              <w:ind w:right="329"/>
              <w:rPr>
                <w:rFonts w:ascii="Nunito" w:eastAsia="Nunito" w:hAnsi="Nunito" w:cs="Nunito"/>
                <w:color w:val="6C7781"/>
                <w:sz w:val="20"/>
                <w:szCs w:val="20"/>
              </w:rPr>
            </w:pPr>
            <w:r>
              <w:rPr>
                <w:rFonts w:ascii="Nunito" w:eastAsia="Nunito" w:hAnsi="Nunito" w:cs="Nunito"/>
                <w:color w:val="6C7781"/>
                <w:sz w:val="20"/>
                <w:szCs w:val="20"/>
              </w:rPr>
              <w:t>Obtenció de subvenció per oferir canguratge gratuït.</w:t>
            </w:r>
          </w:p>
          <w:p w14:paraId="2F1054F9" w14:textId="77777777" w:rsidR="002122F5" w:rsidRDefault="002122F5">
            <w:pPr>
              <w:widowControl w:val="0"/>
              <w:tabs>
                <w:tab w:val="left" w:pos="800"/>
              </w:tabs>
              <w:spacing w:line="240" w:lineRule="auto"/>
              <w:ind w:right="329"/>
              <w:rPr>
                <w:rFonts w:ascii="Nunito" w:eastAsia="Nunito" w:hAnsi="Nunito" w:cs="Nunito"/>
                <w:color w:val="6C7781"/>
                <w:sz w:val="20"/>
                <w:szCs w:val="20"/>
              </w:rPr>
            </w:pPr>
          </w:p>
          <w:p w14:paraId="2098A083" w14:textId="77777777" w:rsidR="002122F5" w:rsidRDefault="000A6E61">
            <w:pPr>
              <w:widowControl w:val="0"/>
              <w:tabs>
                <w:tab w:val="left" w:pos="800"/>
              </w:tabs>
              <w:spacing w:before="3" w:line="240" w:lineRule="auto"/>
              <w:ind w:right="290"/>
              <w:rPr>
                <w:rFonts w:ascii="Nunito" w:eastAsia="Nunito" w:hAnsi="Nunito" w:cs="Nunito"/>
                <w:color w:val="6C7781"/>
                <w:sz w:val="20"/>
                <w:szCs w:val="20"/>
              </w:rPr>
            </w:pPr>
            <w:r>
              <w:rPr>
                <w:rFonts w:ascii="Nunito" w:eastAsia="Nunito" w:hAnsi="Nunito" w:cs="Nunito"/>
                <w:color w:val="6C7781"/>
                <w:sz w:val="20"/>
                <w:szCs w:val="20"/>
              </w:rPr>
              <w:t>Num. d’activitats on s’ofereix canguratge.</w:t>
            </w:r>
          </w:p>
          <w:p w14:paraId="1A528314" w14:textId="77777777" w:rsidR="002122F5" w:rsidRDefault="002122F5">
            <w:pPr>
              <w:widowControl w:val="0"/>
              <w:tabs>
                <w:tab w:val="left" w:pos="800"/>
              </w:tabs>
              <w:spacing w:before="3" w:line="240" w:lineRule="auto"/>
              <w:ind w:right="290"/>
              <w:rPr>
                <w:rFonts w:ascii="Nunito" w:eastAsia="Nunito" w:hAnsi="Nunito" w:cs="Nunito"/>
                <w:color w:val="6C7781"/>
                <w:sz w:val="20"/>
                <w:szCs w:val="20"/>
              </w:rPr>
            </w:pPr>
          </w:p>
          <w:p w14:paraId="6A7B66A9" w14:textId="77777777" w:rsidR="002122F5" w:rsidRDefault="000A6E61">
            <w:pPr>
              <w:widowControl w:val="0"/>
              <w:tabs>
                <w:tab w:val="left" w:pos="800"/>
              </w:tabs>
              <w:spacing w:before="3" w:line="240" w:lineRule="auto"/>
              <w:ind w:right="669"/>
              <w:rPr>
                <w:rFonts w:ascii="Nunito" w:eastAsia="Nunito" w:hAnsi="Nunito" w:cs="Nunito"/>
                <w:color w:val="6C7781"/>
                <w:sz w:val="20"/>
                <w:szCs w:val="20"/>
              </w:rPr>
            </w:pPr>
            <w:r>
              <w:rPr>
                <w:rFonts w:ascii="Nunito" w:eastAsia="Nunito" w:hAnsi="Nunito" w:cs="Nunito"/>
                <w:color w:val="6C7781"/>
                <w:sz w:val="20"/>
                <w:szCs w:val="20"/>
              </w:rPr>
              <w:t>Num. usuàries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1B1E5DC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770062D9" w14:textId="77777777" w:rsidR="002122F5" w:rsidRDefault="000A6E61">
            <w:pPr>
              <w:widowControl w:val="0"/>
              <w:spacing w:before="47" w:line="240" w:lineRule="auto"/>
              <w:ind w:left="95" w:right="-20"/>
              <w:rPr>
                <w:rFonts w:ascii="Nunito" w:eastAsia="Nunito" w:hAnsi="Nunito" w:cs="Nunito"/>
                <w:color w:val="6C7781"/>
                <w:sz w:val="18"/>
                <w:szCs w:val="18"/>
              </w:rPr>
            </w:pPr>
            <w:r>
              <w:rPr>
                <w:rFonts w:ascii="Nunito" w:eastAsia="Nunito" w:hAnsi="Nunito" w:cs="Nunito"/>
                <w:color w:val="6C7781"/>
                <w:sz w:val="20"/>
                <w:szCs w:val="20"/>
              </w:rPr>
              <w:t xml:space="preserve">Explorar subvenció </w:t>
            </w:r>
            <w:r>
              <w:rPr>
                <w:rFonts w:ascii="Nunito" w:eastAsia="Nunito" w:hAnsi="Nunito" w:cs="Nunito"/>
                <w:color w:val="6C7781"/>
                <w:sz w:val="18"/>
                <w:szCs w:val="18"/>
              </w:rPr>
              <w:t>Generalitat</w:t>
            </w:r>
          </w:p>
          <w:p w14:paraId="64DD0A94" w14:textId="77777777" w:rsidR="002122F5" w:rsidRDefault="002122F5">
            <w:pPr>
              <w:widowControl w:val="0"/>
              <w:spacing w:after="200" w:line="240" w:lineRule="auto"/>
              <w:rPr>
                <w:rFonts w:ascii="Nunito" w:eastAsia="Nunito" w:hAnsi="Nunito" w:cs="Nunito"/>
                <w:color w:val="6C7781"/>
                <w:sz w:val="20"/>
                <w:szCs w:val="20"/>
              </w:rPr>
            </w:pP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0EEBB167" w14:textId="77777777" w:rsidR="002122F5" w:rsidRDefault="002122F5">
            <w:pPr>
              <w:widowControl w:val="0"/>
              <w:spacing w:before="7" w:line="240" w:lineRule="auto"/>
              <w:rPr>
                <w:rFonts w:ascii="Nunito" w:eastAsia="Nunito" w:hAnsi="Nunito" w:cs="Nunito"/>
                <w:color w:val="6C7781"/>
                <w:sz w:val="20"/>
                <w:szCs w:val="20"/>
              </w:rPr>
            </w:pPr>
          </w:p>
          <w:p w14:paraId="03016389" w14:textId="77777777" w:rsidR="002122F5" w:rsidRDefault="000A6E61">
            <w:pPr>
              <w:widowControl w:val="0"/>
              <w:spacing w:before="47" w:line="240" w:lineRule="auto"/>
              <w:ind w:left="95" w:right="-20"/>
              <w:rPr>
                <w:rFonts w:ascii="Nunito" w:eastAsia="Nunito" w:hAnsi="Nunito" w:cs="Nunito"/>
                <w:color w:val="6C7781"/>
                <w:sz w:val="20"/>
                <w:szCs w:val="20"/>
              </w:rPr>
            </w:pPr>
            <w:r>
              <w:rPr>
                <w:rFonts w:ascii="Nunito" w:eastAsia="Nunito" w:hAnsi="Nunito" w:cs="Nunito"/>
                <w:color w:val="6C7781"/>
                <w:sz w:val="20"/>
                <w:szCs w:val="20"/>
              </w:rPr>
              <w:t>Igualtat</w:t>
            </w:r>
          </w:p>
          <w:p w14:paraId="67542B33" w14:textId="77777777" w:rsidR="002122F5" w:rsidRDefault="002122F5">
            <w:pPr>
              <w:widowControl w:val="0"/>
              <w:spacing w:before="47" w:line="240" w:lineRule="auto"/>
              <w:ind w:left="95" w:right="-20"/>
              <w:rPr>
                <w:rFonts w:ascii="Nunito" w:eastAsia="Nunito" w:hAnsi="Nunito" w:cs="Nunito"/>
                <w:color w:val="6C7781"/>
                <w:sz w:val="20"/>
                <w:szCs w:val="20"/>
              </w:rPr>
            </w:pPr>
          </w:p>
        </w:tc>
      </w:tr>
    </w:tbl>
    <w:p w14:paraId="5A2EB89E" w14:textId="77777777" w:rsidR="002122F5" w:rsidRDefault="002122F5">
      <w:pPr>
        <w:widowControl w:val="0"/>
        <w:rPr>
          <w:rFonts w:ascii="Nunito" w:eastAsia="Nunito" w:hAnsi="Nunito" w:cs="Nunito"/>
          <w:sz w:val="20"/>
          <w:szCs w:val="20"/>
        </w:rPr>
      </w:pPr>
    </w:p>
    <w:p w14:paraId="4D6D7411" w14:textId="77777777" w:rsidR="002122F5" w:rsidRDefault="002122F5">
      <w:pPr>
        <w:widowControl w:val="0"/>
        <w:rPr>
          <w:rFonts w:ascii="Nunito" w:eastAsia="Nunito" w:hAnsi="Nunito" w:cs="Nunito"/>
          <w:sz w:val="2"/>
          <w:szCs w:val="2"/>
        </w:rPr>
      </w:pPr>
    </w:p>
    <w:p w14:paraId="7B0A94E0" w14:textId="77777777" w:rsidR="002122F5" w:rsidRDefault="002122F5">
      <w:pPr>
        <w:widowControl w:val="0"/>
        <w:rPr>
          <w:rFonts w:ascii="Nunito" w:eastAsia="Nunito" w:hAnsi="Nunito" w:cs="Nunito"/>
          <w:sz w:val="20"/>
          <w:szCs w:val="20"/>
        </w:rPr>
        <w:sectPr w:rsidR="002122F5">
          <w:headerReference w:type="default" r:id="rId34"/>
          <w:footerReference w:type="default" r:id="rId35"/>
          <w:footerReference w:type="first" r:id="rId36"/>
          <w:pgSz w:w="11909" w:h="16834"/>
          <w:pgMar w:top="1440" w:right="1440" w:bottom="1440" w:left="1440" w:header="720" w:footer="720" w:gutter="0"/>
          <w:pgNumType w:start="1"/>
          <w:cols w:space="720"/>
          <w:titlePg/>
        </w:sectPr>
      </w:pPr>
    </w:p>
    <w:p w14:paraId="5FFE5A5F" w14:textId="77777777" w:rsidR="002122F5" w:rsidRDefault="002122F5">
      <w:pPr>
        <w:widowControl w:val="0"/>
        <w:rPr>
          <w:rFonts w:ascii="Nunito" w:eastAsia="Nunito" w:hAnsi="Nunito" w:cs="Nunito"/>
          <w:sz w:val="20"/>
          <w:szCs w:val="20"/>
        </w:rPr>
      </w:pPr>
    </w:p>
    <w:p w14:paraId="3BDDD83C" w14:textId="77777777" w:rsidR="002122F5" w:rsidRDefault="002122F5">
      <w:pPr>
        <w:widowControl w:val="0"/>
        <w:rPr>
          <w:rFonts w:ascii="Nunito" w:eastAsia="Nunito" w:hAnsi="Nunito" w:cs="Nunito"/>
          <w:sz w:val="20"/>
          <w:szCs w:val="20"/>
        </w:rPr>
      </w:pPr>
    </w:p>
    <w:p w14:paraId="48BD5AF3" w14:textId="77777777" w:rsidR="002122F5" w:rsidRDefault="002122F5">
      <w:pPr>
        <w:widowControl w:val="0"/>
        <w:rPr>
          <w:rFonts w:ascii="Nunito" w:eastAsia="Nunito" w:hAnsi="Nunito" w:cs="Nunito"/>
          <w:sz w:val="2"/>
          <w:szCs w:val="2"/>
        </w:rPr>
      </w:pPr>
    </w:p>
    <w:p w14:paraId="2356FE5C" w14:textId="77777777" w:rsidR="002122F5" w:rsidRDefault="002122F5">
      <w:pPr>
        <w:widowControl w:val="0"/>
        <w:rPr>
          <w:rFonts w:ascii="Nunito" w:eastAsia="Nunito" w:hAnsi="Nunito" w:cs="Nunito"/>
          <w:sz w:val="2"/>
          <w:szCs w:val="2"/>
        </w:rPr>
      </w:pPr>
    </w:p>
    <w:p w14:paraId="5B68E058" w14:textId="77777777" w:rsidR="002122F5" w:rsidRDefault="002122F5">
      <w:pPr>
        <w:widowControl w:val="0"/>
        <w:rPr>
          <w:rFonts w:ascii="Nunito" w:eastAsia="Nunito" w:hAnsi="Nunito" w:cs="Nunito"/>
          <w:sz w:val="2"/>
          <w:szCs w:val="2"/>
        </w:rPr>
      </w:pPr>
    </w:p>
    <w:p w14:paraId="61737066" w14:textId="77777777" w:rsidR="002122F5" w:rsidRDefault="000A6E61">
      <w:pPr>
        <w:pStyle w:val="Ttulo2"/>
        <w:widowControl w:val="0"/>
        <w:ind w:right="-20"/>
        <w:rPr>
          <w:rFonts w:ascii="Nunito" w:eastAsia="Nunito" w:hAnsi="Nunito" w:cs="Nunito"/>
          <w:b/>
          <w:color w:val="7236B0"/>
          <w:sz w:val="28"/>
          <w:szCs w:val="28"/>
        </w:rPr>
      </w:pPr>
      <w:bookmarkStart w:id="45" w:name="_heading=h.976pebxnyvd6" w:colFirst="0" w:colLast="0"/>
      <w:bookmarkEnd w:id="45"/>
      <w:r>
        <w:rPr>
          <w:rFonts w:ascii="Nunito" w:eastAsia="Nunito" w:hAnsi="Nunito" w:cs="Nunito"/>
          <w:b/>
          <w:color w:val="7236B0"/>
          <w:sz w:val="28"/>
          <w:szCs w:val="28"/>
        </w:rPr>
        <w:t>EIX 3. MUNICIPI PER LA TRANSFORMACIÓ DELS VALORS</w:t>
      </w:r>
    </w:p>
    <w:p w14:paraId="24ABF07E" w14:textId="77777777" w:rsidR="002122F5" w:rsidRDefault="002122F5">
      <w:pPr>
        <w:widowControl w:val="0"/>
        <w:spacing w:before="10"/>
        <w:rPr>
          <w:rFonts w:ascii="Nunito" w:eastAsia="Nunito" w:hAnsi="Nunito" w:cs="Nunito"/>
          <w:sz w:val="20"/>
          <w:szCs w:val="20"/>
        </w:rPr>
      </w:pPr>
    </w:p>
    <w:p w14:paraId="7335D9C7" w14:textId="77777777" w:rsidR="002122F5" w:rsidRDefault="002122F5">
      <w:pPr>
        <w:widowControl w:val="0"/>
        <w:spacing w:before="6" w:line="170" w:lineRule="auto"/>
        <w:rPr>
          <w:rFonts w:ascii="Nunito" w:eastAsia="Nunito" w:hAnsi="Nunito" w:cs="Nunito"/>
        </w:rPr>
      </w:pPr>
    </w:p>
    <w:tbl>
      <w:tblPr>
        <w:tblStyle w:val="affff9"/>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340"/>
        <w:gridCol w:w="2310"/>
        <w:gridCol w:w="1185"/>
        <w:gridCol w:w="1275"/>
        <w:gridCol w:w="1680"/>
      </w:tblGrid>
      <w:tr w:rsidR="002122F5" w14:paraId="36A7F0FF" w14:textId="77777777">
        <w:tc>
          <w:tcPr>
            <w:tcW w:w="2820" w:type="dxa"/>
            <w:gridSpan w:val="2"/>
            <w:tcBorders>
              <w:top w:val="single" w:sz="7" w:space="0" w:color="000000"/>
              <w:left w:val="single" w:sz="7" w:space="0" w:color="000000"/>
              <w:bottom w:val="single" w:sz="7" w:space="0" w:color="000000"/>
              <w:right w:val="single" w:sz="7" w:space="0" w:color="000000"/>
            </w:tcBorders>
            <w:shd w:val="clear" w:color="auto" w:fill="664EA6"/>
          </w:tcPr>
          <w:p w14:paraId="73F0967C" w14:textId="77777777" w:rsidR="002122F5" w:rsidRDefault="002122F5">
            <w:pPr>
              <w:widowControl w:val="0"/>
              <w:spacing w:before="1" w:line="120" w:lineRule="auto"/>
              <w:rPr>
                <w:rFonts w:ascii="Nunito" w:eastAsia="Nunito" w:hAnsi="Nunito" w:cs="Nunito"/>
                <w:color w:val="6C7781"/>
                <w:sz w:val="20"/>
                <w:szCs w:val="20"/>
              </w:rPr>
            </w:pPr>
          </w:p>
          <w:p w14:paraId="6FCA022A"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Acció</w:t>
            </w:r>
          </w:p>
        </w:tc>
        <w:tc>
          <w:tcPr>
            <w:tcW w:w="2310" w:type="dxa"/>
            <w:tcBorders>
              <w:top w:val="single" w:sz="7" w:space="0" w:color="000000"/>
              <w:left w:val="single" w:sz="7" w:space="0" w:color="000000"/>
              <w:bottom w:val="single" w:sz="7" w:space="0" w:color="000000"/>
              <w:right w:val="single" w:sz="7" w:space="0" w:color="000000"/>
            </w:tcBorders>
            <w:shd w:val="clear" w:color="auto" w:fill="664EA6"/>
          </w:tcPr>
          <w:p w14:paraId="33C1ED7C" w14:textId="77777777" w:rsidR="002122F5" w:rsidRDefault="002122F5">
            <w:pPr>
              <w:widowControl w:val="0"/>
              <w:spacing w:before="1" w:line="120" w:lineRule="auto"/>
              <w:rPr>
                <w:rFonts w:ascii="Nunito" w:eastAsia="Nunito" w:hAnsi="Nunito" w:cs="Nunito"/>
                <w:color w:val="6C7781"/>
                <w:sz w:val="20"/>
                <w:szCs w:val="20"/>
              </w:rPr>
            </w:pPr>
          </w:p>
          <w:p w14:paraId="31C07B00"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Indicadors</w:t>
            </w:r>
          </w:p>
        </w:tc>
        <w:tc>
          <w:tcPr>
            <w:tcW w:w="1185" w:type="dxa"/>
            <w:tcBorders>
              <w:top w:val="single" w:sz="7" w:space="0" w:color="000000"/>
              <w:left w:val="single" w:sz="7" w:space="0" w:color="000000"/>
              <w:bottom w:val="single" w:sz="7" w:space="0" w:color="000000"/>
              <w:right w:val="single" w:sz="7" w:space="0" w:color="000000"/>
            </w:tcBorders>
            <w:shd w:val="clear" w:color="auto" w:fill="664EA6"/>
          </w:tcPr>
          <w:p w14:paraId="403B7762" w14:textId="77777777" w:rsidR="002122F5" w:rsidRDefault="002122F5">
            <w:pPr>
              <w:widowControl w:val="0"/>
              <w:spacing w:before="1" w:line="120" w:lineRule="auto"/>
              <w:rPr>
                <w:rFonts w:ascii="Nunito" w:eastAsia="Nunito" w:hAnsi="Nunito" w:cs="Nunito"/>
                <w:color w:val="6C7781"/>
                <w:sz w:val="20"/>
                <w:szCs w:val="20"/>
              </w:rPr>
            </w:pPr>
          </w:p>
          <w:p w14:paraId="445FAFE9"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Calendari</w:t>
            </w:r>
          </w:p>
        </w:tc>
        <w:tc>
          <w:tcPr>
            <w:tcW w:w="1275" w:type="dxa"/>
            <w:tcBorders>
              <w:top w:val="single" w:sz="7" w:space="0" w:color="000000"/>
              <w:left w:val="single" w:sz="7" w:space="0" w:color="000000"/>
              <w:bottom w:val="single" w:sz="7" w:space="0" w:color="000000"/>
              <w:right w:val="single" w:sz="7" w:space="0" w:color="000000"/>
            </w:tcBorders>
            <w:shd w:val="clear" w:color="auto" w:fill="664EA6"/>
          </w:tcPr>
          <w:p w14:paraId="25EC5829" w14:textId="77777777" w:rsidR="002122F5" w:rsidRDefault="002122F5">
            <w:pPr>
              <w:widowControl w:val="0"/>
              <w:spacing w:before="1" w:line="120" w:lineRule="auto"/>
              <w:rPr>
                <w:rFonts w:ascii="Nunito" w:eastAsia="Nunito" w:hAnsi="Nunito" w:cs="Nunito"/>
                <w:color w:val="6C7781"/>
                <w:sz w:val="20"/>
                <w:szCs w:val="20"/>
              </w:rPr>
            </w:pPr>
          </w:p>
          <w:p w14:paraId="76FEE08D" w14:textId="77777777" w:rsidR="002122F5" w:rsidRDefault="000A6E61">
            <w:pPr>
              <w:widowControl w:val="0"/>
              <w:spacing w:line="240" w:lineRule="auto"/>
              <w:ind w:left="90" w:right="-20"/>
              <w:rPr>
                <w:rFonts w:ascii="Nunito" w:eastAsia="Nunito" w:hAnsi="Nunito" w:cs="Nunito"/>
                <w:color w:val="6C7781"/>
                <w:sz w:val="20"/>
                <w:szCs w:val="20"/>
              </w:rPr>
            </w:pPr>
            <w:r>
              <w:rPr>
                <w:rFonts w:ascii="Nunito" w:eastAsia="Nunito" w:hAnsi="Nunito" w:cs="Nunito"/>
                <w:b/>
                <w:color w:val="FFFFFF"/>
                <w:sz w:val="20"/>
                <w:szCs w:val="20"/>
              </w:rPr>
              <w:t>Recursos</w:t>
            </w:r>
          </w:p>
        </w:tc>
        <w:tc>
          <w:tcPr>
            <w:tcW w:w="1680" w:type="dxa"/>
            <w:tcBorders>
              <w:top w:val="single" w:sz="7" w:space="0" w:color="000000"/>
              <w:left w:val="single" w:sz="7" w:space="0" w:color="000000"/>
              <w:bottom w:val="single" w:sz="7" w:space="0" w:color="000000"/>
              <w:right w:val="single" w:sz="7" w:space="0" w:color="000000"/>
            </w:tcBorders>
            <w:shd w:val="clear" w:color="auto" w:fill="664EA6"/>
          </w:tcPr>
          <w:p w14:paraId="2AF98240" w14:textId="77777777" w:rsidR="002122F5" w:rsidRDefault="002122F5">
            <w:pPr>
              <w:widowControl w:val="0"/>
              <w:spacing w:before="1" w:line="120" w:lineRule="auto"/>
              <w:rPr>
                <w:rFonts w:ascii="Nunito" w:eastAsia="Nunito" w:hAnsi="Nunito" w:cs="Nunito"/>
                <w:color w:val="6C7781"/>
                <w:sz w:val="20"/>
                <w:szCs w:val="20"/>
              </w:rPr>
            </w:pPr>
          </w:p>
          <w:p w14:paraId="4106A2FF" w14:textId="77777777" w:rsidR="002122F5" w:rsidRDefault="000A6E61">
            <w:pPr>
              <w:widowControl w:val="0"/>
              <w:spacing w:line="240" w:lineRule="auto"/>
              <w:ind w:left="95" w:right="-20"/>
              <w:rPr>
                <w:rFonts w:ascii="Nunito" w:eastAsia="Nunito" w:hAnsi="Nunito" w:cs="Nunito"/>
                <w:color w:val="6C7781"/>
                <w:sz w:val="20"/>
                <w:szCs w:val="20"/>
              </w:rPr>
            </w:pPr>
            <w:r>
              <w:rPr>
                <w:rFonts w:ascii="Nunito" w:eastAsia="Nunito" w:hAnsi="Nunito" w:cs="Nunito"/>
                <w:b/>
                <w:color w:val="FFFFFF"/>
                <w:sz w:val="20"/>
                <w:szCs w:val="20"/>
              </w:rPr>
              <w:t>Resp.</w:t>
            </w:r>
          </w:p>
        </w:tc>
      </w:tr>
      <w:tr w:rsidR="002122F5" w14:paraId="04BBB528" w14:textId="77777777">
        <w:trPr>
          <w:trHeight w:val="42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63D530BD"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10: Desenvolupar un programa  formatiu en educació sexoefectiva i incorporació  de la perspectiva de gènere i LGBTIQ+</w:t>
            </w:r>
            <w:r>
              <w:rPr>
                <w:rFonts w:ascii="Nunito" w:eastAsia="Nunito" w:hAnsi="Nunito" w:cs="Nunito"/>
                <w:color w:val="6C7781"/>
                <w:sz w:val="20"/>
                <w:szCs w:val="20"/>
              </w:rPr>
              <w:t xml:space="preserve"> </w:t>
            </w:r>
            <w:r>
              <w:rPr>
                <w:rFonts w:ascii="Nunito" w:eastAsia="Nunito" w:hAnsi="Nunito" w:cs="Nunito"/>
                <w:b/>
                <w:color w:val="6C7781"/>
                <w:sz w:val="20"/>
                <w:szCs w:val="20"/>
              </w:rPr>
              <w:t>per a tot l’alumnat i docents dels  centres escolars</w:t>
            </w:r>
          </w:p>
        </w:tc>
      </w:tr>
      <w:tr w:rsidR="002122F5" w14:paraId="28A3E1AC"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302161A0" w14:textId="77777777" w:rsidR="002122F5" w:rsidRDefault="002122F5">
            <w:pPr>
              <w:widowControl w:val="0"/>
              <w:spacing w:before="6" w:line="240" w:lineRule="auto"/>
              <w:rPr>
                <w:rFonts w:ascii="Nunito" w:eastAsia="Nunito" w:hAnsi="Nunito" w:cs="Nunito"/>
                <w:color w:val="6C7781"/>
                <w:sz w:val="14"/>
                <w:szCs w:val="14"/>
              </w:rPr>
            </w:pPr>
          </w:p>
          <w:p w14:paraId="0BAB0368" w14:textId="77777777" w:rsidR="002122F5" w:rsidRDefault="000A6E61">
            <w:pPr>
              <w:widowControl w:val="0"/>
              <w:spacing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24</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AAE5CD0" w14:textId="77777777" w:rsidR="002122F5" w:rsidRDefault="000A6E61">
            <w:pPr>
              <w:widowControl w:val="0"/>
              <w:spacing w:line="240" w:lineRule="auto"/>
              <w:ind w:right="56"/>
              <w:rPr>
                <w:rFonts w:ascii="Nunito" w:eastAsia="Nunito" w:hAnsi="Nunito" w:cs="Nunito"/>
                <w:color w:val="6C7781"/>
                <w:sz w:val="20"/>
                <w:szCs w:val="20"/>
              </w:rPr>
            </w:pPr>
            <w:r>
              <w:rPr>
                <w:rFonts w:ascii="Nunito" w:eastAsia="Nunito" w:hAnsi="Nunito" w:cs="Nunito"/>
                <w:color w:val="6C7781"/>
                <w:sz w:val="20"/>
                <w:szCs w:val="20"/>
              </w:rPr>
              <w:t xml:space="preserve">Reactivar la comissió de coeducació municipal  i reforçar-la amb  la creació de la Taula de Coeducació Municipal (TCM) formada per professorat i AFA’s de tots  els centres educatius i membres de les entitats educatives del municipi.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4E2B5B99" w14:textId="77777777" w:rsidR="002122F5" w:rsidRDefault="000A6E61">
            <w:pPr>
              <w:widowControl w:val="0"/>
              <w:tabs>
                <w:tab w:val="left" w:pos="800"/>
              </w:tabs>
              <w:spacing w:line="240" w:lineRule="auto"/>
              <w:ind w:right="761"/>
              <w:rPr>
                <w:rFonts w:ascii="Nunito" w:eastAsia="Nunito" w:hAnsi="Nunito" w:cs="Nunito"/>
                <w:color w:val="6C7781"/>
                <w:sz w:val="20"/>
                <w:szCs w:val="20"/>
              </w:rPr>
            </w:pPr>
            <w:r>
              <w:rPr>
                <w:rFonts w:ascii="Nunito" w:eastAsia="Nunito" w:hAnsi="Nunito" w:cs="Nunito"/>
                <w:color w:val="6C7781"/>
                <w:sz w:val="20"/>
                <w:szCs w:val="20"/>
              </w:rPr>
              <w:t>Document de constitució de la comissió.</w:t>
            </w:r>
          </w:p>
          <w:p w14:paraId="7065D3B9" w14:textId="77777777" w:rsidR="002122F5" w:rsidRDefault="002122F5">
            <w:pPr>
              <w:widowControl w:val="0"/>
              <w:tabs>
                <w:tab w:val="left" w:pos="800"/>
              </w:tabs>
              <w:spacing w:line="240" w:lineRule="auto"/>
              <w:ind w:right="761"/>
              <w:rPr>
                <w:rFonts w:ascii="Nunito" w:eastAsia="Nunito" w:hAnsi="Nunito" w:cs="Nunito"/>
                <w:color w:val="6C7781"/>
                <w:sz w:val="20"/>
                <w:szCs w:val="20"/>
              </w:rPr>
            </w:pPr>
          </w:p>
          <w:p w14:paraId="0D784391" w14:textId="77777777" w:rsidR="002122F5" w:rsidRDefault="000A6E61">
            <w:pPr>
              <w:widowControl w:val="0"/>
              <w:tabs>
                <w:tab w:val="left" w:pos="800"/>
              </w:tabs>
              <w:spacing w:before="4" w:line="240" w:lineRule="auto"/>
              <w:ind w:right="904"/>
              <w:rPr>
                <w:rFonts w:ascii="Nunito" w:eastAsia="Nunito" w:hAnsi="Nunito" w:cs="Nunito"/>
                <w:color w:val="6C7781"/>
                <w:sz w:val="20"/>
                <w:szCs w:val="20"/>
              </w:rPr>
            </w:pPr>
            <w:r>
              <w:rPr>
                <w:rFonts w:ascii="Nunito" w:eastAsia="Nunito" w:hAnsi="Nunito" w:cs="Nunito"/>
                <w:color w:val="6C7781"/>
                <w:sz w:val="20"/>
                <w:szCs w:val="20"/>
              </w:rPr>
              <w:t>Num. de reunions realitzades.</w:t>
            </w:r>
          </w:p>
          <w:p w14:paraId="59C4BFC1" w14:textId="77777777" w:rsidR="002122F5" w:rsidRDefault="002122F5">
            <w:pPr>
              <w:widowControl w:val="0"/>
              <w:tabs>
                <w:tab w:val="left" w:pos="800"/>
              </w:tabs>
              <w:spacing w:before="4" w:line="240" w:lineRule="auto"/>
              <w:ind w:right="904"/>
              <w:rPr>
                <w:rFonts w:ascii="Nunito" w:eastAsia="Nunito" w:hAnsi="Nunito" w:cs="Nunito"/>
                <w:color w:val="6C7781"/>
                <w:sz w:val="20"/>
                <w:szCs w:val="20"/>
              </w:rPr>
            </w:pPr>
          </w:p>
          <w:p w14:paraId="6BFD4426" w14:textId="77777777" w:rsidR="002122F5" w:rsidRDefault="000A6E61">
            <w:pPr>
              <w:widowControl w:val="0"/>
              <w:tabs>
                <w:tab w:val="left" w:pos="800"/>
              </w:tabs>
              <w:spacing w:before="5" w:line="240" w:lineRule="auto"/>
              <w:ind w:right="47"/>
              <w:rPr>
                <w:rFonts w:ascii="Nunito" w:eastAsia="Nunito" w:hAnsi="Nunito" w:cs="Nunito"/>
                <w:color w:val="6C7781"/>
                <w:sz w:val="20"/>
                <w:szCs w:val="20"/>
              </w:rPr>
            </w:pPr>
            <w:r>
              <w:rPr>
                <w:rFonts w:ascii="Nunito" w:eastAsia="Nunito" w:hAnsi="Nunito" w:cs="Nunito"/>
                <w:color w:val="6C7781"/>
                <w:sz w:val="20"/>
                <w:szCs w:val="20"/>
              </w:rPr>
              <w:t>Num. de participants de la comissió.</w:t>
            </w:r>
          </w:p>
          <w:p w14:paraId="6E2C5B5D" w14:textId="77777777" w:rsidR="002122F5" w:rsidRDefault="002122F5">
            <w:pPr>
              <w:widowControl w:val="0"/>
              <w:tabs>
                <w:tab w:val="left" w:pos="800"/>
              </w:tabs>
              <w:spacing w:before="5" w:line="240" w:lineRule="auto"/>
              <w:ind w:right="47"/>
              <w:rPr>
                <w:rFonts w:ascii="Nunito" w:eastAsia="Nunito" w:hAnsi="Nunito" w:cs="Nunito"/>
                <w:color w:val="6C7781"/>
                <w:sz w:val="20"/>
                <w:szCs w:val="20"/>
              </w:rPr>
            </w:pPr>
          </w:p>
          <w:p w14:paraId="36B9FED7" w14:textId="77777777" w:rsidR="002122F5" w:rsidRDefault="00000000">
            <w:pPr>
              <w:widowControl w:val="0"/>
              <w:tabs>
                <w:tab w:val="left" w:pos="800"/>
              </w:tabs>
              <w:spacing w:before="5" w:line="240" w:lineRule="auto"/>
              <w:ind w:right="71"/>
              <w:rPr>
                <w:rFonts w:ascii="Nunito" w:eastAsia="Nunito" w:hAnsi="Nunito" w:cs="Nunito"/>
                <w:color w:val="6C7781"/>
                <w:sz w:val="20"/>
                <w:szCs w:val="20"/>
              </w:rPr>
            </w:pPr>
            <w:sdt>
              <w:sdtPr>
                <w:tag w:val="goog_rdk_12"/>
                <w:id w:val="1815673565"/>
              </w:sdtPr>
              <w:sdtContent>
                <w:r w:rsidR="000A6E61">
                  <w:rPr>
                    <w:rFonts w:ascii="Cardo" w:eastAsia="Cardo" w:hAnsi="Cardo" w:cs="Cardo"/>
                    <w:color w:val="6C7781"/>
                    <w:sz w:val="20"/>
                    <w:szCs w:val="20"/>
                  </w:rPr>
                  <w:t>Elaboració de les ﬁtxes de seguiment de les accions.</w:t>
                </w:r>
              </w:sdtContent>
            </w:sdt>
          </w:p>
          <w:p w14:paraId="187241EB" w14:textId="77777777" w:rsidR="002122F5" w:rsidRDefault="002122F5">
            <w:pPr>
              <w:widowControl w:val="0"/>
              <w:tabs>
                <w:tab w:val="left" w:pos="800"/>
              </w:tabs>
              <w:spacing w:before="4" w:line="240" w:lineRule="auto"/>
              <w:ind w:right="431"/>
              <w:rPr>
                <w:rFonts w:ascii="Nunito" w:eastAsia="Nunito" w:hAnsi="Nunito" w:cs="Nunito"/>
                <w:color w:val="6C7781"/>
                <w:sz w:val="20"/>
                <w:szCs w:val="20"/>
              </w:rPr>
            </w:pPr>
          </w:p>
          <w:p w14:paraId="7257969B" w14:textId="77777777" w:rsidR="002122F5" w:rsidRDefault="000A6E61">
            <w:pPr>
              <w:widowControl w:val="0"/>
              <w:tabs>
                <w:tab w:val="left" w:pos="800"/>
              </w:tabs>
              <w:spacing w:before="4" w:line="240" w:lineRule="auto"/>
              <w:ind w:right="431"/>
              <w:rPr>
                <w:rFonts w:ascii="Nunito" w:eastAsia="Nunito" w:hAnsi="Nunito" w:cs="Nunito"/>
                <w:color w:val="6C7781"/>
                <w:sz w:val="20"/>
                <w:szCs w:val="20"/>
              </w:rPr>
            </w:pPr>
            <w:r>
              <w:rPr>
                <w:rFonts w:ascii="Nunito" w:eastAsia="Nunito" w:hAnsi="Nunito" w:cs="Nunito"/>
                <w:color w:val="6C7781"/>
                <w:sz w:val="20"/>
                <w:szCs w:val="20"/>
              </w:rPr>
              <w:t>Num. d’accions contemplades en el primer any.</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2539A80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2FEFE7C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Sense cost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219C02A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Educació</w:t>
            </w:r>
          </w:p>
          <w:p w14:paraId="791EAB70" w14:textId="77777777" w:rsidR="002122F5" w:rsidRDefault="002122F5">
            <w:pPr>
              <w:widowControl w:val="0"/>
              <w:spacing w:after="200" w:line="240" w:lineRule="auto"/>
              <w:rPr>
                <w:rFonts w:ascii="Nunito" w:eastAsia="Nunito" w:hAnsi="Nunito" w:cs="Nunito"/>
                <w:color w:val="6C7781"/>
                <w:sz w:val="20"/>
                <w:szCs w:val="20"/>
              </w:rPr>
            </w:pPr>
          </w:p>
        </w:tc>
      </w:tr>
      <w:tr w:rsidR="002122F5" w14:paraId="783E817B"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3215523C" w14:textId="77777777" w:rsidR="002122F5" w:rsidRDefault="000A6E61">
            <w:pPr>
              <w:widowControl w:val="0"/>
              <w:spacing w:before="100"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25</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77009DF6" w14:textId="77777777" w:rsidR="002122F5" w:rsidRDefault="000A6E61">
            <w:pPr>
              <w:widowControl w:val="0"/>
              <w:spacing w:line="240" w:lineRule="auto"/>
              <w:ind w:right="55"/>
              <w:rPr>
                <w:rFonts w:ascii="Nunito" w:eastAsia="Nunito" w:hAnsi="Nunito" w:cs="Nunito"/>
                <w:color w:val="6C7781"/>
                <w:sz w:val="20"/>
                <w:szCs w:val="20"/>
              </w:rPr>
            </w:pPr>
            <w:r>
              <w:rPr>
                <w:rFonts w:ascii="Nunito" w:eastAsia="Nunito" w:hAnsi="Nunito" w:cs="Nunito"/>
                <w:color w:val="6C7781"/>
                <w:sz w:val="20"/>
                <w:szCs w:val="20"/>
              </w:rPr>
              <w:t>Formació pel professorat de tots els centres educatius en relacions sexoefectives centrada en el plaer,  masculinitats alternatives, diversitat sexual i prevenció i detecció de violències masclistes i LGBTIQ-fòbiques.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6DB8E239" w14:textId="77777777" w:rsidR="002122F5" w:rsidRDefault="000A6E61">
            <w:pPr>
              <w:widowControl w:val="0"/>
              <w:tabs>
                <w:tab w:val="left" w:pos="800"/>
              </w:tabs>
              <w:spacing w:line="240" w:lineRule="auto"/>
              <w:ind w:right="680"/>
              <w:rPr>
                <w:rFonts w:ascii="Nunito" w:eastAsia="Nunito" w:hAnsi="Nunito" w:cs="Nunito"/>
                <w:color w:val="6C7781"/>
                <w:sz w:val="20"/>
                <w:szCs w:val="20"/>
              </w:rPr>
            </w:pPr>
            <w:r>
              <w:rPr>
                <w:rFonts w:ascii="Nunito" w:eastAsia="Nunito" w:hAnsi="Nunito" w:cs="Nunito"/>
                <w:color w:val="6C7781"/>
                <w:sz w:val="20"/>
                <w:szCs w:val="20"/>
              </w:rPr>
              <w:t>Num. de formacions realitzades</w:t>
            </w:r>
          </w:p>
          <w:p w14:paraId="68CB8849" w14:textId="77777777" w:rsidR="002122F5" w:rsidRDefault="002122F5">
            <w:pPr>
              <w:widowControl w:val="0"/>
              <w:tabs>
                <w:tab w:val="left" w:pos="800"/>
              </w:tabs>
              <w:spacing w:line="240" w:lineRule="auto"/>
              <w:ind w:right="680"/>
              <w:rPr>
                <w:rFonts w:ascii="Nunito" w:eastAsia="Nunito" w:hAnsi="Nunito" w:cs="Nunito"/>
                <w:color w:val="6C7781"/>
                <w:sz w:val="20"/>
                <w:szCs w:val="20"/>
              </w:rPr>
            </w:pPr>
          </w:p>
          <w:p w14:paraId="633841CB" w14:textId="77777777" w:rsidR="002122F5" w:rsidRDefault="000A6E61">
            <w:pPr>
              <w:widowControl w:val="0"/>
              <w:tabs>
                <w:tab w:val="left" w:pos="800"/>
              </w:tabs>
              <w:spacing w:before="5" w:line="240" w:lineRule="auto"/>
              <w:ind w:right="281"/>
              <w:rPr>
                <w:rFonts w:ascii="Nunito" w:eastAsia="Nunito" w:hAnsi="Nunito" w:cs="Nunito"/>
                <w:color w:val="6C7781"/>
                <w:sz w:val="20"/>
                <w:szCs w:val="20"/>
              </w:rPr>
            </w:pPr>
            <w:r>
              <w:rPr>
                <w:rFonts w:ascii="Nunito" w:eastAsia="Nunito" w:hAnsi="Nunito" w:cs="Nunito"/>
                <w:color w:val="6C7781"/>
                <w:sz w:val="20"/>
                <w:szCs w:val="20"/>
              </w:rPr>
              <w:t>% d’assistència a les formacions (segregat per gènere).</w:t>
            </w:r>
          </w:p>
          <w:p w14:paraId="0040EA75" w14:textId="77777777" w:rsidR="002122F5" w:rsidRDefault="002122F5">
            <w:pPr>
              <w:widowControl w:val="0"/>
              <w:tabs>
                <w:tab w:val="left" w:pos="800"/>
              </w:tabs>
              <w:spacing w:before="5" w:line="240" w:lineRule="auto"/>
              <w:ind w:right="281"/>
              <w:rPr>
                <w:rFonts w:ascii="Nunito" w:eastAsia="Nunito" w:hAnsi="Nunito" w:cs="Nunito"/>
                <w:color w:val="6C7781"/>
                <w:sz w:val="20"/>
                <w:szCs w:val="20"/>
              </w:rPr>
            </w:pPr>
          </w:p>
          <w:p w14:paraId="556F3895" w14:textId="77777777" w:rsidR="002122F5" w:rsidRDefault="002122F5">
            <w:pPr>
              <w:widowControl w:val="0"/>
              <w:tabs>
                <w:tab w:val="left" w:pos="800"/>
              </w:tabs>
              <w:spacing w:before="4" w:line="240" w:lineRule="auto"/>
              <w:ind w:right="147"/>
              <w:rPr>
                <w:rFonts w:ascii="Nunito" w:eastAsia="Nunito" w:hAnsi="Nunito" w:cs="Nunito"/>
                <w:color w:val="6C7781"/>
                <w:sz w:val="20"/>
                <w:szCs w:val="20"/>
              </w:rPr>
            </w:pPr>
          </w:p>
          <w:p w14:paraId="26DAA12C" w14:textId="77777777" w:rsidR="002122F5" w:rsidRDefault="000A6E61">
            <w:pPr>
              <w:widowControl w:val="0"/>
              <w:tabs>
                <w:tab w:val="left" w:pos="800"/>
              </w:tabs>
              <w:spacing w:before="4" w:line="240" w:lineRule="auto"/>
              <w:ind w:right="147"/>
              <w:rPr>
                <w:rFonts w:ascii="Nunito" w:eastAsia="Nunito" w:hAnsi="Nunito" w:cs="Nunito"/>
                <w:color w:val="6C7781"/>
                <w:sz w:val="20"/>
                <w:szCs w:val="20"/>
              </w:rPr>
            </w:pPr>
            <w:r>
              <w:rPr>
                <w:rFonts w:ascii="Nunito" w:eastAsia="Nunito" w:hAnsi="Nunito" w:cs="Nunito"/>
                <w:color w:val="6C7781"/>
                <w:sz w:val="20"/>
                <w:szCs w:val="20"/>
              </w:rPr>
              <w:t>Avaluació i valoració qualitativa de les formacions realitzades.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2C65CC3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 (es fa la proposta des del PAE per realitzar-se al curs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5857E21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Contractació entitat externa</w:t>
            </w:r>
          </w:p>
          <w:p w14:paraId="3E88BE0E"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educació 2024</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1EF0000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Educació</w:t>
            </w:r>
          </w:p>
        </w:tc>
      </w:tr>
      <w:tr w:rsidR="002122F5" w14:paraId="7497E18E"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10FA4392" w14:textId="77777777" w:rsidR="002122F5" w:rsidRDefault="002122F5">
            <w:pPr>
              <w:widowControl w:val="0"/>
              <w:spacing w:before="6" w:line="240" w:lineRule="auto"/>
              <w:rPr>
                <w:rFonts w:ascii="Nunito" w:eastAsia="Nunito" w:hAnsi="Nunito" w:cs="Nunito"/>
                <w:color w:val="6C7781"/>
                <w:sz w:val="14"/>
                <w:szCs w:val="14"/>
              </w:rPr>
            </w:pPr>
          </w:p>
          <w:p w14:paraId="6BFF037D" w14:textId="77777777" w:rsidR="002122F5" w:rsidRDefault="000A6E61">
            <w:pPr>
              <w:widowControl w:val="0"/>
              <w:spacing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26</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135CF3E" w14:textId="77777777" w:rsidR="002122F5" w:rsidRDefault="000A6E61">
            <w:pPr>
              <w:widowControl w:val="0"/>
              <w:spacing w:line="240" w:lineRule="auto"/>
              <w:ind w:right="154"/>
              <w:rPr>
                <w:rFonts w:ascii="Nunito" w:eastAsia="Nunito" w:hAnsi="Nunito" w:cs="Nunito"/>
                <w:color w:val="6C7781"/>
                <w:sz w:val="20"/>
                <w:szCs w:val="20"/>
              </w:rPr>
            </w:pPr>
            <w:r>
              <w:rPr>
                <w:rFonts w:ascii="Nunito" w:eastAsia="Nunito" w:hAnsi="Nunito" w:cs="Nunito"/>
                <w:color w:val="6C7781"/>
                <w:sz w:val="20"/>
                <w:szCs w:val="20"/>
              </w:rPr>
              <w:t xml:space="preserve">Assegurar que el Programa d’Activitats Educatives (PAE)  inclogui xerrades/ tallers o altres activitats a l’institut </w:t>
            </w:r>
            <w:r>
              <w:rPr>
                <w:rFonts w:ascii="Nunito" w:eastAsia="Nunito" w:hAnsi="Nunito" w:cs="Nunito"/>
                <w:color w:val="6C7781"/>
                <w:sz w:val="20"/>
                <w:szCs w:val="20"/>
              </w:rPr>
              <w:lastRenderedPageBreak/>
              <w:t>dirigides professorat i a adolescent amb  lògica de continuïtat sobre: relacions tòxiques, educació sexoafectiva centrada en el plaer,  bullying, revisió de referents, LGBTIQ-fòbia i masculinitats alternatives.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785C48AC" w14:textId="77777777" w:rsidR="002122F5" w:rsidRDefault="000A6E61">
            <w:pPr>
              <w:widowControl w:val="0"/>
              <w:tabs>
                <w:tab w:val="left" w:pos="800"/>
              </w:tabs>
              <w:spacing w:line="240" w:lineRule="auto"/>
              <w:ind w:right="187"/>
              <w:rPr>
                <w:rFonts w:ascii="Nunito" w:eastAsia="Nunito" w:hAnsi="Nunito" w:cs="Nunito"/>
                <w:color w:val="6C7781"/>
                <w:sz w:val="20"/>
                <w:szCs w:val="20"/>
              </w:rPr>
            </w:pPr>
            <w:r>
              <w:rPr>
                <w:rFonts w:ascii="Nunito" w:eastAsia="Nunito" w:hAnsi="Nunito" w:cs="Nunito"/>
                <w:color w:val="6C7781"/>
                <w:sz w:val="20"/>
                <w:szCs w:val="20"/>
              </w:rPr>
              <w:lastRenderedPageBreak/>
              <w:t>Pla de treball del curs acadèmic.</w:t>
            </w:r>
          </w:p>
          <w:p w14:paraId="075CF5CF" w14:textId="77777777" w:rsidR="002122F5" w:rsidRDefault="002122F5">
            <w:pPr>
              <w:widowControl w:val="0"/>
              <w:tabs>
                <w:tab w:val="left" w:pos="800"/>
              </w:tabs>
              <w:spacing w:line="240" w:lineRule="auto"/>
              <w:ind w:right="187"/>
              <w:rPr>
                <w:rFonts w:ascii="Nunito" w:eastAsia="Nunito" w:hAnsi="Nunito" w:cs="Nunito"/>
                <w:color w:val="6C7781"/>
                <w:sz w:val="20"/>
                <w:szCs w:val="20"/>
              </w:rPr>
            </w:pPr>
          </w:p>
          <w:p w14:paraId="144EBB7A" w14:textId="77777777" w:rsidR="002122F5" w:rsidRDefault="000A6E61">
            <w:pPr>
              <w:widowControl w:val="0"/>
              <w:tabs>
                <w:tab w:val="left" w:pos="800"/>
              </w:tabs>
              <w:spacing w:before="5" w:line="240" w:lineRule="auto"/>
              <w:ind w:right="165"/>
              <w:rPr>
                <w:rFonts w:ascii="Nunito" w:eastAsia="Nunito" w:hAnsi="Nunito" w:cs="Nunito"/>
                <w:color w:val="6C7781"/>
                <w:sz w:val="20"/>
                <w:szCs w:val="20"/>
              </w:rPr>
            </w:pPr>
            <w:r>
              <w:rPr>
                <w:rFonts w:ascii="Nunito" w:eastAsia="Nunito" w:hAnsi="Nunito" w:cs="Nunito"/>
                <w:color w:val="6C7781"/>
                <w:sz w:val="20"/>
                <w:szCs w:val="20"/>
              </w:rPr>
              <w:t>Num. de tallers realitzats dins del calendari escolar.</w:t>
            </w:r>
          </w:p>
          <w:p w14:paraId="2B7AF06B" w14:textId="77777777" w:rsidR="002122F5" w:rsidRDefault="002122F5">
            <w:pPr>
              <w:widowControl w:val="0"/>
              <w:tabs>
                <w:tab w:val="left" w:pos="800"/>
              </w:tabs>
              <w:spacing w:before="5" w:line="240" w:lineRule="auto"/>
              <w:ind w:right="165"/>
              <w:rPr>
                <w:rFonts w:ascii="Nunito" w:eastAsia="Nunito" w:hAnsi="Nunito" w:cs="Nunito"/>
                <w:color w:val="6C7781"/>
                <w:sz w:val="20"/>
                <w:szCs w:val="20"/>
              </w:rPr>
            </w:pPr>
          </w:p>
          <w:p w14:paraId="2665FC15" w14:textId="77777777" w:rsidR="002122F5" w:rsidRDefault="000A6E61">
            <w:pPr>
              <w:widowControl w:val="0"/>
              <w:tabs>
                <w:tab w:val="left" w:pos="800"/>
              </w:tabs>
              <w:spacing w:before="4" w:line="240" w:lineRule="auto"/>
              <w:ind w:right="183"/>
              <w:rPr>
                <w:rFonts w:ascii="Nunito" w:eastAsia="Nunito" w:hAnsi="Nunito" w:cs="Nunito"/>
                <w:color w:val="6C7781"/>
                <w:sz w:val="20"/>
                <w:szCs w:val="20"/>
              </w:rPr>
            </w:pPr>
            <w:r>
              <w:rPr>
                <w:rFonts w:ascii="Nunito" w:eastAsia="Nunito" w:hAnsi="Nunito" w:cs="Nunito"/>
                <w:color w:val="6C7781"/>
                <w:sz w:val="20"/>
                <w:szCs w:val="20"/>
              </w:rPr>
              <w:t>Enquesta de valoració del contingut dels tallers i de les persones talleristes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318488D9"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2n semestre 2023</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4482B0C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Sense cost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64C52BE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7B32BDD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64AA01C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Educació</w:t>
            </w:r>
          </w:p>
          <w:p w14:paraId="69120D5F"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Joventut</w:t>
            </w:r>
          </w:p>
        </w:tc>
      </w:tr>
      <w:tr w:rsidR="002122F5" w14:paraId="390789EE"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01B501F2" w14:textId="77777777" w:rsidR="002122F5" w:rsidRDefault="002122F5">
            <w:pPr>
              <w:widowControl w:val="0"/>
              <w:spacing w:before="7" w:line="240" w:lineRule="auto"/>
              <w:rPr>
                <w:rFonts w:ascii="Nunito" w:eastAsia="Nunito" w:hAnsi="Nunito" w:cs="Nunito"/>
                <w:color w:val="6C7781"/>
                <w:sz w:val="14"/>
                <w:szCs w:val="14"/>
              </w:rPr>
            </w:pPr>
          </w:p>
          <w:p w14:paraId="1818500C" w14:textId="77777777" w:rsidR="002122F5" w:rsidRDefault="000A6E61">
            <w:pPr>
              <w:widowControl w:val="0"/>
              <w:spacing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27</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77C39980" w14:textId="77777777" w:rsidR="002122F5" w:rsidRDefault="00000000">
            <w:pPr>
              <w:widowControl w:val="0"/>
              <w:spacing w:line="240" w:lineRule="auto"/>
              <w:ind w:right="154"/>
              <w:rPr>
                <w:rFonts w:ascii="Nunito" w:eastAsia="Nunito" w:hAnsi="Nunito" w:cs="Nunito"/>
                <w:color w:val="6C7781"/>
                <w:sz w:val="20"/>
                <w:szCs w:val="20"/>
              </w:rPr>
            </w:pPr>
            <w:sdt>
              <w:sdtPr>
                <w:tag w:val="goog_rdk_13"/>
                <w:id w:val="1482733616"/>
              </w:sdtPr>
              <w:sdtContent>
                <w:r w:rsidR="000A6E61">
                  <w:rPr>
                    <w:rFonts w:ascii="Cardo" w:eastAsia="Cardo" w:hAnsi="Cardo" w:cs="Cardo"/>
                    <w:color w:val="6C7781"/>
                    <w:sz w:val="20"/>
                    <w:szCs w:val="20"/>
                  </w:rPr>
                  <w:t>Incloure en el PAE la creació de la ﬁgura  de “delegades liles i LGBTIQ+” com a referents per l’alumnat en coeducació, feminisme i LGBTIQ+.</w:t>
                </w:r>
              </w:sdtContent>
            </w:sdt>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5E4BCBC" w14:textId="77777777" w:rsidR="002122F5" w:rsidRDefault="000A6E61">
            <w:pPr>
              <w:widowControl w:val="0"/>
              <w:tabs>
                <w:tab w:val="left" w:pos="800"/>
              </w:tabs>
              <w:spacing w:line="240" w:lineRule="auto"/>
              <w:ind w:right="125"/>
              <w:rPr>
                <w:rFonts w:ascii="Nunito" w:eastAsia="Nunito" w:hAnsi="Nunito" w:cs="Nunito"/>
                <w:color w:val="6C7781"/>
                <w:sz w:val="20"/>
                <w:szCs w:val="20"/>
              </w:rPr>
            </w:pPr>
            <w:r>
              <w:rPr>
                <w:rFonts w:ascii="Nunito" w:eastAsia="Nunito" w:hAnsi="Nunito" w:cs="Nunito"/>
                <w:color w:val="6C7781"/>
                <w:sz w:val="20"/>
                <w:szCs w:val="20"/>
              </w:rPr>
              <w:t>Num. de persones que volen participar del rol “de delegades liles”.</w:t>
            </w:r>
          </w:p>
          <w:p w14:paraId="53294E3D" w14:textId="77777777" w:rsidR="002122F5" w:rsidRDefault="002122F5">
            <w:pPr>
              <w:widowControl w:val="0"/>
              <w:tabs>
                <w:tab w:val="left" w:pos="800"/>
              </w:tabs>
              <w:spacing w:line="240" w:lineRule="auto"/>
              <w:ind w:right="125"/>
              <w:rPr>
                <w:rFonts w:ascii="Nunito" w:eastAsia="Nunito" w:hAnsi="Nunito" w:cs="Nunito"/>
                <w:color w:val="6C7781"/>
                <w:sz w:val="20"/>
                <w:szCs w:val="20"/>
              </w:rPr>
            </w:pPr>
          </w:p>
          <w:p w14:paraId="72AB611C" w14:textId="77777777" w:rsidR="002122F5" w:rsidRDefault="002122F5">
            <w:pPr>
              <w:widowControl w:val="0"/>
              <w:tabs>
                <w:tab w:val="left" w:pos="800"/>
              </w:tabs>
              <w:spacing w:line="240" w:lineRule="auto"/>
              <w:ind w:right="125"/>
              <w:rPr>
                <w:rFonts w:ascii="Nunito" w:eastAsia="Nunito" w:hAnsi="Nunito" w:cs="Nunito"/>
                <w:color w:val="6C7781"/>
                <w:sz w:val="20"/>
                <w:szCs w:val="20"/>
              </w:rPr>
            </w:pP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33B95F0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697FE3D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Sense cost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6A5392F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2339862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70DCC5D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Educació</w:t>
            </w:r>
          </w:p>
          <w:p w14:paraId="609E6EA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Joventut</w:t>
            </w:r>
          </w:p>
        </w:tc>
      </w:tr>
      <w:tr w:rsidR="002122F5" w14:paraId="222FD197"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71434F11" w14:textId="77777777" w:rsidR="002122F5" w:rsidRDefault="002122F5">
            <w:pPr>
              <w:widowControl w:val="0"/>
              <w:spacing w:before="2" w:line="240" w:lineRule="auto"/>
              <w:rPr>
                <w:rFonts w:ascii="Nunito" w:eastAsia="Nunito" w:hAnsi="Nunito" w:cs="Nunito"/>
                <w:color w:val="6C7781"/>
                <w:sz w:val="20"/>
                <w:szCs w:val="20"/>
              </w:rPr>
            </w:pPr>
          </w:p>
          <w:p w14:paraId="3E3D36B0" w14:textId="77777777" w:rsidR="002122F5" w:rsidRDefault="000A6E61">
            <w:pPr>
              <w:widowControl w:val="0"/>
              <w:spacing w:line="240" w:lineRule="auto"/>
              <w:ind w:left="100" w:right="-20"/>
              <w:rPr>
                <w:rFonts w:ascii="Nunito" w:eastAsia="Nunito" w:hAnsi="Nunito" w:cs="Nunito"/>
                <w:b/>
                <w:color w:val="6C7781"/>
                <w:sz w:val="20"/>
                <w:szCs w:val="20"/>
              </w:rPr>
            </w:pPr>
            <w:r>
              <w:rPr>
                <w:rFonts w:ascii="Nunito" w:eastAsia="Nunito" w:hAnsi="Nunito" w:cs="Nunito"/>
                <w:b/>
                <w:color w:val="6C7781"/>
                <w:sz w:val="20"/>
                <w:szCs w:val="20"/>
              </w:rPr>
              <w:t>Objectiu 11: Reforçar la mirada feminista de l’espai jove L@Cova per tal de fomentar una major participació de les dones i persones LGBTIQ+</w:t>
            </w:r>
          </w:p>
          <w:p w14:paraId="4D67CCFD" w14:textId="77777777" w:rsidR="002122F5" w:rsidRDefault="002122F5">
            <w:pPr>
              <w:widowControl w:val="0"/>
              <w:spacing w:line="240" w:lineRule="auto"/>
              <w:ind w:right="-20"/>
              <w:rPr>
                <w:rFonts w:ascii="Nunito" w:eastAsia="Nunito" w:hAnsi="Nunito" w:cs="Nunito"/>
                <w:color w:val="6C7781"/>
                <w:sz w:val="20"/>
                <w:szCs w:val="20"/>
              </w:rPr>
            </w:pPr>
          </w:p>
        </w:tc>
      </w:tr>
      <w:tr w:rsidR="002122F5" w14:paraId="7CC09A6C"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1F8852DE" w14:textId="77777777" w:rsidR="002122F5" w:rsidRDefault="002122F5">
            <w:pPr>
              <w:widowControl w:val="0"/>
              <w:spacing w:before="7" w:line="240" w:lineRule="auto"/>
              <w:rPr>
                <w:rFonts w:ascii="Nunito" w:eastAsia="Nunito" w:hAnsi="Nunito" w:cs="Nunito"/>
                <w:color w:val="6C7781"/>
                <w:sz w:val="20"/>
                <w:szCs w:val="20"/>
              </w:rPr>
            </w:pPr>
          </w:p>
          <w:p w14:paraId="4BDFCD4A" w14:textId="77777777" w:rsidR="002122F5" w:rsidRDefault="000A6E61">
            <w:pPr>
              <w:widowControl w:val="0"/>
              <w:spacing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28</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63D36407" w14:textId="77777777" w:rsidR="002122F5" w:rsidRDefault="000A6E61">
            <w:pPr>
              <w:widowControl w:val="0"/>
              <w:spacing w:line="240" w:lineRule="auto"/>
              <w:ind w:right="193"/>
              <w:rPr>
                <w:rFonts w:ascii="Nunito" w:eastAsia="Nunito" w:hAnsi="Nunito" w:cs="Nunito"/>
                <w:color w:val="6C7781"/>
                <w:sz w:val="20"/>
                <w:szCs w:val="20"/>
              </w:rPr>
            </w:pPr>
            <w:r>
              <w:rPr>
                <w:rFonts w:ascii="Nunito" w:eastAsia="Nunito" w:hAnsi="Nunito" w:cs="Nunito"/>
                <w:color w:val="6C7781"/>
                <w:sz w:val="20"/>
                <w:szCs w:val="20"/>
              </w:rPr>
              <w:t xml:space="preserve">Programació de les activitats de L@ Cova amb un major pes de la perspectiva d’acord amb el Pla de Joventut de Bigues i Riells del Fai.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3FB139B5" w14:textId="77777777" w:rsidR="002122F5" w:rsidRDefault="000A6E61">
            <w:pPr>
              <w:widowControl w:val="0"/>
              <w:tabs>
                <w:tab w:val="left" w:pos="800"/>
              </w:tabs>
              <w:spacing w:line="240" w:lineRule="auto"/>
              <w:ind w:right="286"/>
              <w:rPr>
                <w:rFonts w:ascii="Nunito" w:eastAsia="Nunito" w:hAnsi="Nunito" w:cs="Nunito"/>
                <w:color w:val="6C7781"/>
                <w:sz w:val="20"/>
                <w:szCs w:val="20"/>
              </w:rPr>
            </w:pPr>
            <w:r>
              <w:rPr>
                <w:rFonts w:ascii="Nunito" w:eastAsia="Nunito" w:hAnsi="Nunito" w:cs="Nunito"/>
                <w:color w:val="6C7781"/>
                <w:sz w:val="20"/>
                <w:szCs w:val="20"/>
              </w:rPr>
              <w:t>Programació del curs acadèmic i vacances estiu.</w:t>
            </w:r>
          </w:p>
          <w:p w14:paraId="0CFFB471" w14:textId="77777777" w:rsidR="002122F5" w:rsidRDefault="002122F5">
            <w:pPr>
              <w:widowControl w:val="0"/>
              <w:tabs>
                <w:tab w:val="left" w:pos="800"/>
              </w:tabs>
              <w:spacing w:line="240" w:lineRule="auto"/>
              <w:ind w:right="286"/>
              <w:rPr>
                <w:rFonts w:ascii="Nunito" w:eastAsia="Nunito" w:hAnsi="Nunito" w:cs="Nunito"/>
                <w:color w:val="6C7781"/>
                <w:sz w:val="20"/>
                <w:szCs w:val="20"/>
              </w:rPr>
            </w:pPr>
          </w:p>
          <w:p w14:paraId="48BA04CE" w14:textId="77777777" w:rsidR="002122F5" w:rsidRDefault="000A6E61">
            <w:pPr>
              <w:widowControl w:val="0"/>
              <w:tabs>
                <w:tab w:val="left" w:pos="800"/>
              </w:tabs>
              <w:spacing w:before="4" w:line="240" w:lineRule="auto"/>
              <w:ind w:right="613"/>
              <w:rPr>
                <w:rFonts w:ascii="Nunito" w:eastAsia="Nunito" w:hAnsi="Nunito" w:cs="Nunito"/>
                <w:color w:val="6C7781"/>
                <w:sz w:val="20"/>
                <w:szCs w:val="20"/>
              </w:rPr>
            </w:pPr>
            <w:r>
              <w:rPr>
                <w:rFonts w:ascii="Nunito" w:eastAsia="Nunito" w:hAnsi="Nunito" w:cs="Nunito"/>
                <w:color w:val="6C7781"/>
                <w:sz w:val="20"/>
                <w:szCs w:val="20"/>
              </w:rPr>
              <w:t>Num. de reunions de coordinació per elaborar la programació.</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23571DB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2023</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601AD46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joventut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00529F9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Joventut</w:t>
            </w:r>
          </w:p>
        </w:tc>
      </w:tr>
      <w:tr w:rsidR="002122F5" w14:paraId="6E731C7B"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03F12124" w14:textId="77777777" w:rsidR="002122F5" w:rsidRDefault="002122F5">
            <w:pPr>
              <w:widowControl w:val="0"/>
              <w:spacing w:before="1" w:line="240" w:lineRule="auto"/>
              <w:rPr>
                <w:rFonts w:ascii="Nunito" w:eastAsia="Nunito" w:hAnsi="Nunito" w:cs="Nunito"/>
                <w:color w:val="6C7781"/>
                <w:sz w:val="20"/>
                <w:szCs w:val="20"/>
              </w:rPr>
            </w:pPr>
          </w:p>
          <w:p w14:paraId="54912656" w14:textId="77777777" w:rsidR="002122F5" w:rsidRDefault="000A6E61">
            <w:pPr>
              <w:widowControl w:val="0"/>
              <w:spacing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29</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5F789D4A" w14:textId="77777777" w:rsidR="002122F5" w:rsidRDefault="000A6E61">
            <w:pPr>
              <w:widowControl w:val="0"/>
              <w:spacing w:line="240" w:lineRule="auto"/>
              <w:ind w:right="271"/>
              <w:rPr>
                <w:rFonts w:ascii="Nunito" w:eastAsia="Nunito" w:hAnsi="Nunito" w:cs="Nunito"/>
                <w:color w:val="6C7781"/>
                <w:sz w:val="20"/>
                <w:szCs w:val="20"/>
              </w:rPr>
            </w:pPr>
            <w:r>
              <w:rPr>
                <w:rFonts w:ascii="Nunito" w:eastAsia="Nunito" w:hAnsi="Nunito" w:cs="Nunito"/>
                <w:color w:val="6C7781"/>
                <w:sz w:val="20"/>
                <w:szCs w:val="20"/>
              </w:rPr>
              <w:t>Explorar fórmules perquè l’espai de L@ Cova sigui més inclusiu (distribució de l’espai,  material d’ús disponible)</w:t>
            </w:r>
            <w:r>
              <w:rPr>
                <w:rFonts w:ascii="Nunito" w:eastAsia="Nunito" w:hAnsi="Nunito" w:cs="Nunito"/>
                <w:strike/>
                <w:color w:val="6C7781"/>
                <w:sz w:val="20"/>
                <w:szCs w:val="20"/>
              </w:rPr>
              <w:t xml:space="preserve"> </w:t>
            </w:r>
            <w:r>
              <w:rPr>
                <w:rFonts w:ascii="Nunito" w:eastAsia="Nunito" w:hAnsi="Nunito" w:cs="Nunito"/>
                <w:color w:val="6C7781"/>
                <w:sz w:val="20"/>
                <w:szCs w:val="20"/>
              </w:rPr>
              <w:t xml:space="preserve"> d’acord amb la diagnosi, metodologia i objectius del Pla Local de Joventut de Bigues i Riells del Fai i del projecte de gestió de l’espai jove.</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3136F6E0" w14:textId="77777777" w:rsidR="002122F5" w:rsidRDefault="000A6E61">
            <w:pPr>
              <w:widowControl w:val="0"/>
              <w:tabs>
                <w:tab w:val="left" w:pos="800"/>
              </w:tabs>
              <w:spacing w:before="4" w:line="240" w:lineRule="auto"/>
              <w:ind w:right="96"/>
              <w:rPr>
                <w:rFonts w:ascii="Nunito" w:eastAsia="Nunito" w:hAnsi="Nunito" w:cs="Nunito"/>
                <w:color w:val="6C7781"/>
                <w:sz w:val="20"/>
                <w:szCs w:val="20"/>
              </w:rPr>
            </w:pPr>
            <w:r>
              <w:rPr>
                <w:rFonts w:ascii="Nunito" w:eastAsia="Nunito" w:hAnsi="Nunito" w:cs="Nunito"/>
                <w:color w:val="6C7781"/>
                <w:sz w:val="20"/>
                <w:szCs w:val="20"/>
              </w:rPr>
              <w:t>Registre de visites segregades per gènere durant el curs escolar.</w:t>
            </w:r>
          </w:p>
          <w:p w14:paraId="24A9C4CC" w14:textId="77777777" w:rsidR="002122F5" w:rsidRDefault="002122F5">
            <w:pPr>
              <w:widowControl w:val="0"/>
              <w:tabs>
                <w:tab w:val="left" w:pos="800"/>
              </w:tabs>
              <w:spacing w:before="4" w:line="240" w:lineRule="auto"/>
              <w:ind w:right="96"/>
              <w:rPr>
                <w:rFonts w:ascii="Nunito" w:eastAsia="Nunito" w:hAnsi="Nunito" w:cs="Nunito"/>
                <w:color w:val="6C7781"/>
                <w:sz w:val="20"/>
                <w:szCs w:val="20"/>
              </w:rPr>
            </w:pPr>
          </w:p>
          <w:p w14:paraId="1FEF7C49" w14:textId="77777777" w:rsidR="002122F5" w:rsidRDefault="00000000">
            <w:pPr>
              <w:widowControl w:val="0"/>
              <w:tabs>
                <w:tab w:val="left" w:pos="800"/>
              </w:tabs>
              <w:spacing w:before="4" w:line="240" w:lineRule="auto"/>
              <w:ind w:right="196"/>
              <w:rPr>
                <w:rFonts w:ascii="Nunito" w:eastAsia="Nunito" w:hAnsi="Nunito" w:cs="Nunito"/>
                <w:color w:val="6C7781"/>
                <w:sz w:val="20"/>
                <w:szCs w:val="20"/>
              </w:rPr>
            </w:pPr>
            <w:sdt>
              <w:sdtPr>
                <w:tag w:val="goog_rdk_14"/>
                <w:id w:val="2127503731"/>
              </w:sdtPr>
              <w:sdtContent>
                <w:r w:rsidR="000A6E61">
                  <w:rPr>
                    <w:rFonts w:ascii="Cardo" w:eastAsia="Cardo" w:hAnsi="Cardo" w:cs="Cardo"/>
                    <w:color w:val="6C7781"/>
                    <w:sz w:val="20"/>
                    <w:szCs w:val="20"/>
                  </w:rPr>
                  <w:t>Enquesta de valoració de l’espai de L@ Cova al ﬁnalitzar el curs escolar.</w:t>
                </w:r>
              </w:sdtContent>
            </w:sdt>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417FBC8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5C6FA5B6" w14:textId="77777777" w:rsidR="002122F5" w:rsidRDefault="002122F5">
            <w:pPr>
              <w:widowControl w:val="0"/>
              <w:spacing w:after="200" w:line="240" w:lineRule="auto"/>
              <w:rPr>
                <w:rFonts w:ascii="Nunito" w:eastAsia="Nunito" w:hAnsi="Nunito" w:cs="Nunito"/>
                <w:color w:val="6C7781"/>
                <w:sz w:val="20"/>
                <w:szCs w:val="20"/>
              </w:rPr>
            </w:pP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423512D4" w14:textId="77777777" w:rsidR="002122F5" w:rsidRDefault="002122F5">
            <w:pPr>
              <w:widowControl w:val="0"/>
              <w:spacing w:before="6" w:line="240" w:lineRule="auto"/>
              <w:rPr>
                <w:rFonts w:ascii="Nunito" w:eastAsia="Nunito" w:hAnsi="Nunito" w:cs="Nunito"/>
                <w:color w:val="6C7781"/>
                <w:sz w:val="20"/>
                <w:szCs w:val="20"/>
              </w:rPr>
            </w:pPr>
          </w:p>
          <w:p w14:paraId="09203572" w14:textId="77777777" w:rsidR="002122F5" w:rsidRDefault="002122F5">
            <w:pPr>
              <w:widowControl w:val="0"/>
              <w:spacing w:line="240" w:lineRule="auto"/>
              <w:rPr>
                <w:rFonts w:ascii="Nunito" w:eastAsia="Nunito" w:hAnsi="Nunito" w:cs="Nunito"/>
                <w:color w:val="6C7781"/>
                <w:sz w:val="20"/>
                <w:szCs w:val="20"/>
              </w:rPr>
            </w:pPr>
          </w:p>
          <w:p w14:paraId="33AF1581" w14:textId="77777777" w:rsidR="002122F5" w:rsidRDefault="000A6E61">
            <w:pPr>
              <w:widowControl w:val="0"/>
              <w:spacing w:before="82" w:line="240" w:lineRule="auto"/>
              <w:ind w:left="100" w:right="-20"/>
              <w:rPr>
                <w:rFonts w:ascii="Nunito" w:eastAsia="Nunito" w:hAnsi="Nunito" w:cs="Nunito"/>
                <w:color w:val="6C7781"/>
                <w:sz w:val="20"/>
                <w:szCs w:val="20"/>
              </w:rPr>
            </w:pPr>
            <w:r>
              <w:rPr>
                <w:rFonts w:ascii="Nunito" w:eastAsia="Nunito" w:hAnsi="Nunito" w:cs="Nunito"/>
                <w:color w:val="6C7781"/>
                <w:sz w:val="20"/>
                <w:szCs w:val="20"/>
              </w:rPr>
              <w:t>Joventut</w:t>
            </w:r>
          </w:p>
          <w:p w14:paraId="5ED8CD74" w14:textId="77777777" w:rsidR="002122F5" w:rsidRDefault="000A6E61">
            <w:pPr>
              <w:widowControl w:val="0"/>
              <w:spacing w:before="82" w:line="240" w:lineRule="auto"/>
              <w:ind w:left="100" w:right="-20"/>
              <w:rPr>
                <w:rFonts w:ascii="Nunito" w:eastAsia="Nunito" w:hAnsi="Nunito" w:cs="Nunito"/>
                <w:color w:val="6C7781"/>
                <w:sz w:val="20"/>
                <w:szCs w:val="20"/>
              </w:rPr>
            </w:pPr>
            <w:r>
              <w:rPr>
                <w:rFonts w:ascii="Nunito" w:eastAsia="Nunito" w:hAnsi="Nunito" w:cs="Nunito"/>
                <w:color w:val="6C7781"/>
                <w:sz w:val="20"/>
                <w:szCs w:val="20"/>
              </w:rPr>
              <w:t>Igualtat</w:t>
            </w:r>
          </w:p>
          <w:p w14:paraId="3E4EC1F1" w14:textId="77777777" w:rsidR="002122F5" w:rsidRDefault="000A6E61">
            <w:pPr>
              <w:widowControl w:val="0"/>
              <w:spacing w:before="82" w:line="240" w:lineRule="auto"/>
              <w:ind w:left="100" w:right="-20"/>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6C4BC3C4"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51188408" w14:textId="77777777" w:rsidR="002122F5" w:rsidRDefault="000A6E61">
            <w:pPr>
              <w:widowControl w:val="0"/>
              <w:spacing w:before="100"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30</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48E0FBB" w14:textId="77777777" w:rsidR="002122F5" w:rsidRDefault="000A6E61">
            <w:pPr>
              <w:widowControl w:val="0"/>
              <w:spacing w:line="240" w:lineRule="auto"/>
              <w:ind w:right="197"/>
              <w:rPr>
                <w:rFonts w:ascii="Nunito" w:eastAsia="Nunito" w:hAnsi="Nunito" w:cs="Nunito"/>
                <w:color w:val="6C7781"/>
                <w:sz w:val="20"/>
                <w:szCs w:val="20"/>
              </w:rPr>
            </w:pPr>
            <w:r>
              <w:rPr>
                <w:rFonts w:ascii="Nunito" w:eastAsia="Nunito" w:hAnsi="Nunito" w:cs="Nunito"/>
                <w:color w:val="6C7781"/>
                <w:sz w:val="20"/>
                <w:szCs w:val="20"/>
              </w:rPr>
              <w:t xml:space="preserve">Realització d’accions a L@ Cova en temes d'interès relacionats </w:t>
            </w:r>
            <w:r>
              <w:rPr>
                <w:rFonts w:ascii="Nunito" w:eastAsia="Nunito" w:hAnsi="Nunito" w:cs="Nunito"/>
                <w:color w:val="6C7781"/>
                <w:sz w:val="20"/>
                <w:szCs w:val="20"/>
              </w:rPr>
              <w:lastRenderedPageBreak/>
              <w:t xml:space="preserve">amb feminisme i LGBTIQ+ per a la joventut del municipi.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48FE5731" w14:textId="77777777" w:rsidR="002122F5" w:rsidRDefault="000A6E61">
            <w:pPr>
              <w:widowControl w:val="0"/>
              <w:tabs>
                <w:tab w:val="left" w:pos="800"/>
              </w:tabs>
              <w:spacing w:line="240" w:lineRule="auto"/>
              <w:ind w:right="62"/>
              <w:rPr>
                <w:rFonts w:ascii="Nunito" w:eastAsia="Nunito" w:hAnsi="Nunito" w:cs="Nunito"/>
                <w:color w:val="6C7781"/>
                <w:sz w:val="20"/>
                <w:szCs w:val="20"/>
              </w:rPr>
            </w:pPr>
            <w:r>
              <w:rPr>
                <w:rFonts w:ascii="Nunito" w:eastAsia="Nunito" w:hAnsi="Nunito" w:cs="Nunito"/>
                <w:color w:val="6C7781"/>
                <w:sz w:val="20"/>
                <w:szCs w:val="20"/>
              </w:rPr>
              <w:lastRenderedPageBreak/>
              <w:t>Num. d’accions feministes i LGBTIQ+ organitzades</w:t>
            </w:r>
          </w:p>
          <w:p w14:paraId="6063DFF8" w14:textId="77777777" w:rsidR="002122F5" w:rsidRDefault="000A6E61">
            <w:pPr>
              <w:widowControl w:val="0"/>
              <w:tabs>
                <w:tab w:val="left" w:pos="800"/>
              </w:tabs>
              <w:spacing w:before="4" w:line="240" w:lineRule="auto"/>
              <w:ind w:right="323"/>
              <w:rPr>
                <w:rFonts w:ascii="Nunito" w:eastAsia="Nunito" w:hAnsi="Nunito" w:cs="Nunito"/>
                <w:color w:val="6C7781"/>
                <w:sz w:val="20"/>
                <w:szCs w:val="20"/>
              </w:rPr>
            </w:pPr>
            <w:r>
              <w:rPr>
                <w:rFonts w:ascii="Nunito" w:eastAsia="Nunito" w:hAnsi="Nunito" w:cs="Nunito"/>
                <w:color w:val="6C7781"/>
                <w:sz w:val="20"/>
                <w:szCs w:val="20"/>
              </w:rPr>
              <w:lastRenderedPageBreak/>
              <w:t>Nº de persones participants en les xerrades desagregat per gènere.</w:t>
            </w:r>
          </w:p>
          <w:p w14:paraId="72941FE2" w14:textId="77777777" w:rsidR="002122F5" w:rsidRDefault="002122F5">
            <w:pPr>
              <w:widowControl w:val="0"/>
              <w:tabs>
                <w:tab w:val="left" w:pos="800"/>
              </w:tabs>
              <w:spacing w:before="4" w:line="240" w:lineRule="auto"/>
              <w:ind w:right="323"/>
              <w:rPr>
                <w:rFonts w:ascii="Nunito" w:eastAsia="Nunito" w:hAnsi="Nunito" w:cs="Nunito"/>
                <w:color w:val="6C7781"/>
                <w:sz w:val="20"/>
                <w:szCs w:val="20"/>
              </w:rPr>
            </w:pPr>
          </w:p>
          <w:p w14:paraId="3798056E" w14:textId="77777777" w:rsidR="002122F5" w:rsidRDefault="000A6E61">
            <w:pPr>
              <w:widowControl w:val="0"/>
              <w:tabs>
                <w:tab w:val="left" w:pos="800"/>
              </w:tabs>
              <w:spacing w:before="4" w:line="240" w:lineRule="auto"/>
              <w:ind w:right="575"/>
              <w:rPr>
                <w:rFonts w:ascii="Nunito" w:eastAsia="Nunito" w:hAnsi="Nunito" w:cs="Nunito"/>
                <w:color w:val="6C7781"/>
                <w:sz w:val="20"/>
                <w:szCs w:val="20"/>
              </w:rPr>
            </w:pPr>
            <w:r>
              <w:rPr>
                <w:rFonts w:ascii="Nunito" w:eastAsia="Nunito" w:hAnsi="Nunito" w:cs="Nunito"/>
                <w:color w:val="6C7781"/>
                <w:sz w:val="20"/>
                <w:szCs w:val="20"/>
              </w:rPr>
              <w:t>Num. d’enquesta de valoració per cada activitat.</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5E152F3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6DC049A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joventut</w:t>
            </w:r>
          </w:p>
          <w:p w14:paraId="04D6B09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Contractació entitats externes.</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3B413C6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Joventut</w:t>
            </w:r>
          </w:p>
          <w:p w14:paraId="50B6904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Igualtat</w:t>
            </w:r>
          </w:p>
          <w:p w14:paraId="06C91C3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424C140B"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31A21DFB" w14:textId="77777777" w:rsidR="002122F5" w:rsidRDefault="002122F5">
            <w:pPr>
              <w:widowControl w:val="0"/>
              <w:spacing w:before="2" w:line="240" w:lineRule="auto"/>
              <w:rPr>
                <w:rFonts w:ascii="Nunito" w:eastAsia="Nunito" w:hAnsi="Nunito" w:cs="Nunito"/>
                <w:color w:val="6C7781"/>
                <w:sz w:val="20"/>
                <w:szCs w:val="20"/>
              </w:rPr>
            </w:pPr>
          </w:p>
          <w:p w14:paraId="3364EFB0" w14:textId="77777777" w:rsidR="002122F5" w:rsidRDefault="000A6E61">
            <w:pPr>
              <w:widowControl w:val="0"/>
              <w:spacing w:line="240" w:lineRule="auto"/>
              <w:ind w:right="-20"/>
              <w:rPr>
                <w:rFonts w:ascii="Nunito" w:eastAsia="Nunito" w:hAnsi="Nunito" w:cs="Nunito"/>
                <w:color w:val="6C7781"/>
                <w:sz w:val="20"/>
                <w:szCs w:val="20"/>
              </w:rPr>
            </w:pPr>
            <w:r>
              <w:rPr>
                <w:rFonts w:ascii="Nunito" w:eastAsia="Nunito" w:hAnsi="Nunito" w:cs="Nunito"/>
                <w:b/>
                <w:color w:val="6C7781"/>
                <w:sz w:val="20"/>
                <w:szCs w:val="20"/>
              </w:rPr>
              <w:t>Objectiu 12: Promocionar  la diversitat d’esports al municipi  per a noies,  dones i persones LGBTIQ+</w:t>
            </w:r>
          </w:p>
        </w:tc>
      </w:tr>
      <w:tr w:rsidR="002122F5" w14:paraId="7716E3F8"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7BA9D36B" w14:textId="77777777" w:rsidR="002122F5" w:rsidRDefault="000A6E61">
            <w:pPr>
              <w:widowControl w:val="0"/>
              <w:spacing w:line="240" w:lineRule="auto"/>
              <w:ind w:right="-20"/>
              <w:rPr>
                <w:rFonts w:ascii="Nunito" w:eastAsia="Nunito" w:hAnsi="Nunito" w:cs="Nunito"/>
                <w:color w:val="6C7781"/>
                <w:sz w:val="16"/>
                <w:szCs w:val="16"/>
              </w:rPr>
            </w:pPr>
            <w:r>
              <w:rPr>
                <w:rFonts w:ascii="Nunito" w:eastAsia="Nunito" w:hAnsi="Nunito" w:cs="Nunito"/>
                <w:b/>
                <w:color w:val="664EA6"/>
                <w:sz w:val="16"/>
                <w:szCs w:val="16"/>
              </w:rPr>
              <w:t>31</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D209F84" w14:textId="77777777" w:rsidR="002122F5" w:rsidRDefault="000A6E61">
            <w:pPr>
              <w:widowControl w:val="0"/>
              <w:spacing w:line="240" w:lineRule="auto"/>
              <w:ind w:right="139"/>
              <w:rPr>
                <w:rFonts w:ascii="Nunito" w:eastAsia="Nunito" w:hAnsi="Nunito" w:cs="Nunito"/>
                <w:color w:val="6C7781"/>
                <w:sz w:val="20"/>
                <w:szCs w:val="20"/>
              </w:rPr>
            </w:pPr>
            <w:r>
              <w:rPr>
                <w:rFonts w:ascii="Nunito" w:eastAsia="Nunito" w:hAnsi="Nunito" w:cs="Nunito"/>
                <w:color w:val="6C7781"/>
                <w:sz w:val="20"/>
                <w:szCs w:val="20"/>
              </w:rPr>
              <w:t>Accions anuals per a donar a conèixer noves referents femenines al món de l’esport (es poden donar a l’espai de L@ Cova, instituts, espais de l’Ajuntament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794574F" w14:textId="77777777" w:rsidR="002122F5" w:rsidRDefault="000A6E61">
            <w:pPr>
              <w:widowControl w:val="0"/>
              <w:tabs>
                <w:tab w:val="left" w:pos="800"/>
              </w:tabs>
              <w:spacing w:line="240" w:lineRule="auto"/>
              <w:ind w:right="590"/>
              <w:rPr>
                <w:rFonts w:ascii="Nunito" w:eastAsia="Nunito" w:hAnsi="Nunito" w:cs="Nunito"/>
                <w:color w:val="6C7781"/>
                <w:sz w:val="20"/>
                <w:szCs w:val="20"/>
              </w:rPr>
            </w:pPr>
            <w:r>
              <w:rPr>
                <w:rFonts w:ascii="Nunito" w:eastAsia="Nunito" w:hAnsi="Nunito" w:cs="Nunito"/>
                <w:color w:val="6C7781"/>
                <w:sz w:val="20"/>
                <w:szCs w:val="20"/>
              </w:rPr>
              <w:t>Num. de persones participants desagregadas per gènere.</w:t>
            </w:r>
          </w:p>
          <w:p w14:paraId="00E628B3" w14:textId="77777777" w:rsidR="002122F5" w:rsidRDefault="002122F5">
            <w:pPr>
              <w:widowControl w:val="0"/>
              <w:tabs>
                <w:tab w:val="left" w:pos="800"/>
              </w:tabs>
              <w:spacing w:before="4" w:line="240" w:lineRule="auto"/>
              <w:ind w:right="575"/>
              <w:rPr>
                <w:rFonts w:ascii="Nunito" w:eastAsia="Nunito" w:hAnsi="Nunito" w:cs="Nunito"/>
                <w:color w:val="6C7781"/>
                <w:sz w:val="20"/>
                <w:szCs w:val="20"/>
              </w:rPr>
            </w:pPr>
          </w:p>
          <w:p w14:paraId="18B41AF2" w14:textId="77777777" w:rsidR="002122F5" w:rsidRDefault="000A6E61">
            <w:pPr>
              <w:widowControl w:val="0"/>
              <w:tabs>
                <w:tab w:val="left" w:pos="800"/>
              </w:tabs>
              <w:spacing w:before="4" w:line="240" w:lineRule="auto"/>
              <w:ind w:right="575"/>
              <w:rPr>
                <w:rFonts w:ascii="Nunito" w:eastAsia="Nunito" w:hAnsi="Nunito" w:cs="Nunito"/>
                <w:color w:val="6C7781"/>
                <w:sz w:val="20"/>
                <w:szCs w:val="20"/>
              </w:rPr>
            </w:pPr>
            <w:r>
              <w:rPr>
                <w:rFonts w:ascii="Nunito" w:eastAsia="Nunito" w:hAnsi="Nunito" w:cs="Nunito"/>
                <w:color w:val="6C7781"/>
                <w:sz w:val="20"/>
                <w:szCs w:val="20"/>
              </w:rPr>
              <w:t>Num. d’enquesta de valoració per cada activitat.</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507A671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02D0E28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esports</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228E89F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Esports</w:t>
            </w:r>
          </w:p>
          <w:p w14:paraId="514FA26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tc>
      </w:tr>
      <w:tr w:rsidR="002122F5" w14:paraId="6A8138A4"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4434A006" w14:textId="77777777" w:rsidR="002122F5" w:rsidRDefault="002122F5">
            <w:pPr>
              <w:widowControl w:val="0"/>
              <w:spacing w:line="240" w:lineRule="auto"/>
              <w:rPr>
                <w:rFonts w:ascii="Nunito" w:eastAsia="Nunito" w:hAnsi="Nunito" w:cs="Nunito"/>
                <w:color w:val="6C7781"/>
                <w:sz w:val="20"/>
                <w:szCs w:val="20"/>
              </w:rPr>
            </w:pPr>
          </w:p>
          <w:p w14:paraId="31EBD4A1" w14:textId="77777777" w:rsidR="002122F5" w:rsidRDefault="000A6E61">
            <w:pPr>
              <w:widowControl w:val="0"/>
              <w:spacing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32</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F490525" w14:textId="77777777" w:rsidR="002122F5" w:rsidRDefault="002122F5">
            <w:pPr>
              <w:widowControl w:val="0"/>
              <w:spacing w:before="6" w:line="240" w:lineRule="auto"/>
              <w:rPr>
                <w:rFonts w:ascii="Nunito" w:eastAsia="Nunito" w:hAnsi="Nunito" w:cs="Nunito"/>
                <w:color w:val="6C7781"/>
                <w:sz w:val="20"/>
                <w:szCs w:val="20"/>
              </w:rPr>
            </w:pPr>
          </w:p>
          <w:p w14:paraId="6F57426B" w14:textId="77777777" w:rsidR="002122F5" w:rsidRDefault="000A6E61">
            <w:pPr>
              <w:widowControl w:val="0"/>
              <w:spacing w:line="240" w:lineRule="auto"/>
              <w:ind w:left="90" w:right="-20"/>
              <w:rPr>
                <w:rFonts w:ascii="Nunito" w:eastAsia="Nunito" w:hAnsi="Nunito" w:cs="Nunito"/>
                <w:color w:val="6C7781"/>
                <w:sz w:val="20"/>
                <w:szCs w:val="20"/>
              </w:rPr>
            </w:pPr>
            <w:r>
              <w:rPr>
                <w:rFonts w:ascii="Nunito" w:eastAsia="Nunito" w:hAnsi="Nunito" w:cs="Nunito"/>
                <w:color w:val="6C7781"/>
                <w:sz w:val="20"/>
                <w:szCs w:val="20"/>
              </w:rPr>
              <w:t>Jornada d’esport mixt no federat contra la LGBTIQ-fòbia en el marc del dia contra la LGBTIQ-fòbia a l’esport.</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019BE4E2" w14:textId="77777777" w:rsidR="002122F5" w:rsidRDefault="002122F5">
            <w:pPr>
              <w:widowControl w:val="0"/>
              <w:tabs>
                <w:tab w:val="left" w:pos="800"/>
              </w:tabs>
              <w:spacing w:before="6" w:line="240" w:lineRule="auto"/>
              <w:rPr>
                <w:rFonts w:ascii="Nunito" w:eastAsia="Nunito" w:hAnsi="Nunito" w:cs="Nunito"/>
                <w:color w:val="6C7781"/>
                <w:sz w:val="20"/>
                <w:szCs w:val="20"/>
              </w:rPr>
            </w:pPr>
          </w:p>
          <w:p w14:paraId="54A855B1" w14:textId="77777777" w:rsidR="002122F5" w:rsidRDefault="000A6E61">
            <w:pPr>
              <w:widowControl w:val="0"/>
              <w:tabs>
                <w:tab w:val="left" w:pos="800"/>
              </w:tabs>
              <w:spacing w:line="240" w:lineRule="auto"/>
              <w:ind w:right="590"/>
              <w:rPr>
                <w:rFonts w:ascii="Nunito" w:eastAsia="Nunito" w:hAnsi="Nunito" w:cs="Nunito"/>
                <w:color w:val="6C7781"/>
                <w:sz w:val="20"/>
                <w:szCs w:val="20"/>
              </w:rPr>
            </w:pPr>
            <w:r>
              <w:rPr>
                <w:rFonts w:ascii="Nunito" w:eastAsia="Nunito" w:hAnsi="Nunito" w:cs="Nunito"/>
                <w:color w:val="6C7781"/>
                <w:sz w:val="20"/>
                <w:szCs w:val="20"/>
              </w:rPr>
              <w:t>Num. de persones participants desagregades per gènere.</w:t>
            </w:r>
          </w:p>
          <w:p w14:paraId="58EC4BDB" w14:textId="77777777" w:rsidR="002122F5" w:rsidRDefault="002122F5">
            <w:pPr>
              <w:widowControl w:val="0"/>
              <w:tabs>
                <w:tab w:val="left" w:pos="800"/>
              </w:tabs>
              <w:spacing w:line="240" w:lineRule="auto"/>
              <w:ind w:right="590"/>
              <w:rPr>
                <w:rFonts w:ascii="Nunito" w:eastAsia="Nunito" w:hAnsi="Nunito" w:cs="Nunito"/>
                <w:color w:val="6C7781"/>
                <w:sz w:val="20"/>
                <w:szCs w:val="20"/>
              </w:rPr>
            </w:pPr>
          </w:p>
          <w:p w14:paraId="7C26ECB8" w14:textId="77777777" w:rsidR="002122F5" w:rsidRDefault="000A6E61">
            <w:pPr>
              <w:widowControl w:val="0"/>
              <w:tabs>
                <w:tab w:val="left" w:pos="800"/>
              </w:tabs>
              <w:spacing w:before="4" w:line="240" w:lineRule="auto"/>
              <w:ind w:right="349"/>
              <w:rPr>
                <w:rFonts w:ascii="Nunito" w:eastAsia="Nunito" w:hAnsi="Nunito" w:cs="Nunito"/>
                <w:color w:val="6C7781"/>
                <w:sz w:val="20"/>
                <w:szCs w:val="20"/>
              </w:rPr>
            </w:pPr>
            <w:r>
              <w:rPr>
                <w:rFonts w:ascii="Nunito" w:eastAsia="Nunito" w:hAnsi="Nunito" w:cs="Nunito"/>
                <w:color w:val="6C7781"/>
                <w:sz w:val="20"/>
                <w:szCs w:val="20"/>
              </w:rPr>
              <w:t>Elaboració d’un vídeo-resum de la jornada i difondre’l a les xarxes socials.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7C5438B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 xml:space="preserve">1r semestre 2024 </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4610B7A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esports 2024</w:t>
            </w:r>
          </w:p>
          <w:p w14:paraId="0A6215D4" w14:textId="77777777" w:rsidR="002122F5" w:rsidRDefault="002122F5">
            <w:pPr>
              <w:widowControl w:val="0"/>
              <w:spacing w:after="200" w:line="240" w:lineRule="auto"/>
              <w:rPr>
                <w:rFonts w:ascii="Nunito" w:eastAsia="Nunito" w:hAnsi="Nunito" w:cs="Nunito"/>
                <w:color w:val="6C7781"/>
                <w:sz w:val="20"/>
                <w:szCs w:val="20"/>
              </w:rPr>
            </w:pP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6FEC142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Esports</w:t>
            </w:r>
          </w:p>
          <w:p w14:paraId="4ECEB1A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184812D5"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7A66CC88" w14:textId="77777777" w:rsidR="002122F5" w:rsidRDefault="002122F5">
            <w:pPr>
              <w:widowControl w:val="0"/>
              <w:spacing w:before="6" w:line="240" w:lineRule="auto"/>
              <w:rPr>
                <w:rFonts w:ascii="Nunito" w:eastAsia="Nunito" w:hAnsi="Nunito" w:cs="Nunito"/>
                <w:color w:val="6C7781"/>
                <w:sz w:val="20"/>
                <w:szCs w:val="20"/>
              </w:rPr>
            </w:pPr>
          </w:p>
          <w:p w14:paraId="54C17F42" w14:textId="77777777" w:rsidR="002122F5" w:rsidRDefault="000A6E61">
            <w:pPr>
              <w:widowControl w:val="0"/>
              <w:spacing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33</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1E3BD893" w14:textId="77777777" w:rsidR="002122F5" w:rsidRDefault="000A6E61">
            <w:pPr>
              <w:widowControl w:val="0"/>
              <w:spacing w:line="240" w:lineRule="auto"/>
              <w:ind w:right="569"/>
              <w:rPr>
                <w:rFonts w:ascii="Nunito" w:eastAsia="Nunito" w:hAnsi="Nunito" w:cs="Nunito"/>
                <w:strike/>
                <w:color w:val="6C7781"/>
                <w:sz w:val="20"/>
                <w:szCs w:val="20"/>
              </w:rPr>
            </w:pPr>
            <w:r>
              <w:rPr>
                <w:rFonts w:ascii="Nunito" w:eastAsia="Nunito" w:hAnsi="Nunito" w:cs="Nunito"/>
                <w:color w:val="6C7781"/>
                <w:sz w:val="20"/>
                <w:szCs w:val="20"/>
              </w:rPr>
              <w:t>Formació</w:t>
            </w:r>
            <w:r>
              <w:rPr>
                <w:rFonts w:ascii="Nunito" w:eastAsia="Nunito" w:hAnsi="Nunito" w:cs="Nunito"/>
                <w:strike/>
                <w:color w:val="6C7781"/>
                <w:sz w:val="20"/>
                <w:szCs w:val="20"/>
              </w:rPr>
              <w:t xml:space="preserve"> </w:t>
            </w:r>
            <w:r>
              <w:rPr>
                <w:rFonts w:ascii="Nunito" w:eastAsia="Nunito" w:hAnsi="Nunito" w:cs="Nunito"/>
                <w:color w:val="6C7781"/>
                <w:sz w:val="20"/>
                <w:szCs w:val="20"/>
              </w:rPr>
              <w:t xml:space="preserve">per a entitats esportives que inclogui perspectiva feminista i LGBTIQ+. </w:t>
            </w:r>
          </w:p>
          <w:p w14:paraId="78F051D2" w14:textId="77777777" w:rsidR="002122F5" w:rsidRDefault="002122F5">
            <w:pPr>
              <w:widowControl w:val="0"/>
              <w:tabs>
                <w:tab w:val="left" w:pos="800"/>
              </w:tabs>
              <w:spacing w:line="240" w:lineRule="auto"/>
              <w:ind w:right="-20"/>
              <w:rPr>
                <w:rFonts w:ascii="Nunito" w:eastAsia="Nunito" w:hAnsi="Nunito" w:cs="Nunito"/>
                <w:strike/>
                <w:color w:val="6C7781"/>
                <w:sz w:val="20"/>
                <w:szCs w:val="20"/>
              </w:rPr>
            </w:pPr>
          </w:p>
          <w:p w14:paraId="367FDE00" w14:textId="77777777" w:rsidR="002122F5" w:rsidRDefault="000A6E61">
            <w:pPr>
              <w:widowControl w:val="0"/>
              <w:tabs>
                <w:tab w:val="left" w:pos="800"/>
              </w:tabs>
              <w:spacing w:line="240" w:lineRule="auto"/>
              <w:ind w:right="-20"/>
              <w:rPr>
                <w:rFonts w:ascii="Nunito" w:eastAsia="Nunito" w:hAnsi="Nunito" w:cs="Nunito"/>
                <w:color w:val="6C7781"/>
                <w:sz w:val="20"/>
                <w:szCs w:val="20"/>
              </w:rPr>
            </w:pPr>
            <w:r>
              <w:rPr>
                <w:rFonts w:ascii="Nunito" w:eastAsia="Nunito" w:hAnsi="Nunito" w:cs="Nunito"/>
                <w:color w:val="6C7781"/>
                <w:sz w:val="20"/>
                <w:szCs w:val="20"/>
              </w:rPr>
              <w:t>Lligades als criteris de les subvencions</w:t>
            </w:r>
          </w:p>
          <w:p w14:paraId="62747173" w14:textId="77777777" w:rsidR="002122F5" w:rsidRDefault="00000000">
            <w:pPr>
              <w:widowControl w:val="0"/>
              <w:tabs>
                <w:tab w:val="left" w:pos="800"/>
              </w:tabs>
              <w:spacing w:before="91" w:line="240" w:lineRule="auto"/>
              <w:ind w:left="810" w:right="260" w:hanging="360"/>
              <w:rPr>
                <w:rFonts w:ascii="Nunito" w:eastAsia="Nunito" w:hAnsi="Nunito" w:cs="Nunito"/>
                <w:color w:val="6C7781"/>
                <w:sz w:val="20"/>
                <w:szCs w:val="20"/>
              </w:rPr>
            </w:pPr>
            <w:sdt>
              <w:sdtPr>
                <w:tag w:val="goog_rdk_15"/>
                <w:id w:val="-1737627957"/>
              </w:sdtPr>
              <w:sdtContent>
                <w:r w:rsidR="000A6E61">
                  <w:rPr>
                    <w:rFonts w:ascii="Arial Unicode MS" w:eastAsia="Arial Unicode MS" w:hAnsi="Arial Unicode MS" w:cs="Arial Unicode MS"/>
                    <w:color w:val="6C7781"/>
                    <w:sz w:val="20"/>
                    <w:szCs w:val="20"/>
                  </w:rPr>
                  <w:t>●</w:t>
                </w:r>
                <w:r w:rsidR="000A6E61">
                  <w:rPr>
                    <w:rFonts w:ascii="Arial Unicode MS" w:eastAsia="Arial Unicode MS" w:hAnsi="Arial Unicode MS" w:cs="Arial Unicode MS"/>
                    <w:color w:val="6C7781"/>
                    <w:sz w:val="20"/>
                    <w:szCs w:val="20"/>
                  </w:rPr>
                  <w:tab/>
                  <w:t xml:space="preserve">Calendaritzar a principi del curs </w:t>
                </w:r>
                <w:r w:rsidR="000A6E61">
                  <w:rPr>
                    <w:rFonts w:ascii="Arial Unicode MS" w:eastAsia="Arial Unicode MS" w:hAnsi="Arial Unicode MS" w:cs="Arial Unicode MS"/>
                    <w:color w:val="6C7781"/>
                    <w:sz w:val="20"/>
                    <w:szCs w:val="20"/>
                  </w:rPr>
                  <w:lastRenderedPageBreak/>
                  <w:t>escolar per major assistència.</w:t>
                </w:r>
              </w:sdtContent>
            </w:sdt>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831459C" w14:textId="77777777" w:rsidR="002122F5" w:rsidRDefault="000A6E61">
            <w:pPr>
              <w:widowControl w:val="0"/>
              <w:tabs>
                <w:tab w:val="left" w:pos="800"/>
              </w:tabs>
              <w:spacing w:line="240" w:lineRule="auto"/>
              <w:ind w:right="274"/>
              <w:rPr>
                <w:rFonts w:ascii="Nunito" w:eastAsia="Nunito" w:hAnsi="Nunito" w:cs="Nunito"/>
                <w:color w:val="6C7781"/>
                <w:sz w:val="20"/>
                <w:szCs w:val="20"/>
              </w:rPr>
            </w:pPr>
            <w:r>
              <w:rPr>
                <w:rFonts w:ascii="Nunito" w:eastAsia="Nunito" w:hAnsi="Nunito" w:cs="Nunito"/>
                <w:color w:val="6C7781"/>
                <w:sz w:val="20"/>
                <w:szCs w:val="20"/>
              </w:rPr>
              <w:lastRenderedPageBreak/>
              <w:t>Revisió de les subvencions per introduir nous  criteris que valorin positivament la sensibilització en gènere i LGBTIQ+ de les entitats esportives.</w:t>
            </w:r>
          </w:p>
          <w:p w14:paraId="05483CAE" w14:textId="77777777" w:rsidR="002122F5" w:rsidRDefault="002122F5">
            <w:pPr>
              <w:widowControl w:val="0"/>
              <w:tabs>
                <w:tab w:val="left" w:pos="800"/>
              </w:tabs>
              <w:spacing w:line="240" w:lineRule="auto"/>
              <w:ind w:right="274"/>
              <w:rPr>
                <w:rFonts w:ascii="Nunito" w:eastAsia="Nunito" w:hAnsi="Nunito" w:cs="Nunito"/>
                <w:color w:val="6C7781"/>
                <w:sz w:val="20"/>
                <w:szCs w:val="20"/>
              </w:rPr>
            </w:pPr>
          </w:p>
          <w:p w14:paraId="3F4C8BDE" w14:textId="77777777" w:rsidR="002122F5" w:rsidRDefault="000A6E61">
            <w:pPr>
              <w:widowControl w:val="0"/>
              <w:tabs>
                <w:tab w:val="left" w:pos="800"/>
              </w:tabs>
              <w:spacing w:before="4" w:line="240" w:lineRule="auto"/>
              <w:ind w:right="490"/>
              <w:rPr>
                <w:rFonts w:ascii="Nunito" w:eastAsia="Nunito" w:hAnsi="Nunito" w:cs="Nunito"/>
                <w:color w:val="6C7781"/>
                <w:sz w:val="20"/>
                <w:szCs w:val="20"/>
              </w:rPr>
            </w:pPr>
            <w:r>
              <w:rPr>
                <w:rFonts w:ascii="Nunito" w:eastAsia="Nunito" w:hAnsi="Nunito" w:cs="Nunito"/>
                <w:color w:val="6C7781"/>
                <w:sz w:val="20"/>
                <w:szCs w:val="20"/>
              </w:rPr>
              <w:t>Num.º de persones participants en el curs.</w:t>
            </w:r>
          </w:p>
          <w:p w14:paraId="769EA760" w14:textId="77777777" w:rsidR="002122F5" w:rsidRDefault="002122F5">
            <w:pPr>
              <w:widowControl w:val="0"/>
              <w:tabs>
                <w:tab w:val="left" w:pos="800"/>
              </w:tabs>
              <w:spacing w:before="4" w:line="240" w:lineRule="auto"/>
              <w:ind w:right="490"/>
              <w:rPr>
                <w:rFonts w:ascii="Nunito" w:eastAsia="Nunito" w:hAnsi="Nunito" w:cs="Nunito"/>
                <w:color w:val="6C7781"/>
                <w:sz w:val="20"/>
                <w:szCs w:val="20"/>
              </w:rPr>
            </w:pPr>
          </w:p>
          <w:p w14:paraId="3F880503" w14:textId="77777777" w:rsidR="002122F5" w:rsidRDefault="000A6E61">
            <w:pPr>
              <w:widowControl w:val="0"/>
              <w:tabs>
                <w:tab w:val="left" w:pos="800"/>
              </w:tabs>
              <w:spacing w:before="5" w:line="240" w:lineRule="auto"/>
              <w:ind w:right="205"/>
              <w:rPr>
                <w:rFonts w:ascii="Nunito" w:eastAsia="Nunito" w:hAnsi="Nunito" w:cs="Nunito"/>
                <w:color w:val="6C7781"/>
                <w:sz w:val="20"/>
                <w:szCs w:val="20"/>
              </w:rPr>
            </w:pPr>
            <w:r>
              <w:rPr>
                <w:rFonts w:ascii="Nunito" w:eastAsia="Nunito" w:hAnsi="Nunito" w:cs="Nunito"/>
                <w:color w:val="6C7781"/>
                <w:sz w:val="20"/>
                <w:szCs w:val="20"/>
              </w:rPr>
              <w:t xml:space="preserve">% de participants </w:t>
            </w:r>
            <w:r>
              <w:rPr>
                <w:rFonts w:ascii="Nunito" w:eastAsia="Nunito" w:hAnsi="Nunito" w:cs="Nunito"/>
                <w:color w:val="6C7781"/>
                <w:sz w:val="20"/>
                <w:szCs w:val="20"/>
              </w:rPr>
              <w:lastRenderedPageBreak/>
              <w:t>que superen el curs.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03516B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2n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6FB6118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esports 2024</w:t>
            </w:r>
          </w:p>
          <w:p w14:paraId="36CC0D3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Contractació entitat externa</w:t>
            </w:r>
          </w:p>
          <w:p w14:paraId="4D24ADDC" w14:textId="77777777" w:rsidR="002122F5" w:rsidRDefault="002122F5">
            <w:pPr>
              <w:widowControl w:val="0"/>
              <w:spacing w:after="200" w:line="240" w:lineRule="auto"/>
              <w:rPr>
                <w:rFonts w:ascii="Nunito" w:eastAsia="Nunito" w:hAnsi="Nunito" w:cs="Nunito"/>
                <w:color w:val="6C7781"/>
                <w:sz w:val="20"/>
                <w:szCs w:val="20"/>
              </w:rPr>
            </w:pP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132E9C7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Esports</w:t>
            </w:r>
          </w:p>
          <w:p w14:paraId="7E34C536"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497E95D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50C2282F"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20073D2A" w14:textId="77777777" w:rsidR="002122F5" w:rsidRDefault="000A6E61">
            <w:pPr>
              <w:widowControl w:val="0"/>
              <w:spacing w:line="240" w:lineRule="auto"/>
              <w:ind w:right="-20"/>
              <w:rPr>
                <w:rFonts w:ascii="Nunito" w:eastAsia="Nunito" w:hAnsi="Nunito" w:cs="Nunito"/>
                <w:b/>
                <w:color w:val="6C7781"/>
                <w:sz w:val="20"/>
                <w:szCs w:val="20"/>
              </w:rPr>
            </w:pPr>
            <w:r>
              <w:rPr>
                <w:rFonts w:ascii="Nunito" w:eastAsia="Nunito" w:hAnsi="Nunito" w:cs="Nunito"/>
                <w:b/>
                <w:color w:val="6C7781"/>
                <w:sz w:val="20"/>
                <w:szCs w:val="20"/>
              </w:rPr>
              <w:t>Objectiu 13: Fomentar la incorporació de la perspectiva de gènere al funcionament de les entitats</w:t>
            </w:r>
          </w:p>
        </w:tc>
      </w:tr>
      <w:tr w:rsidR="002122F5" w14:paraId="03831396"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438C6831" w14:textId="77777777" w:rsidR="002122F5" w:rsidRDefault="002122F5">
            <w:pPr>
              <w:widowControl w:val="0"/>
              <w:spacing w:line="240" w:lineRule="auto"/>
              <w:rPr>
                <w:rFonts w:ascii="Nunito" w:eastAsia="Nunito" w:hAnsi="Nunito" w:cs="Nunito"/>
                <w:color w:val="6C7781"/>
                <w:sz w:val="20"/>
                <w:szCs w:val="20"/>
              </w:rPr>
            </w:pPr>
          </w:p>
          <w:p w14:paraId="7C8606D3" w14:textId="77777777" w:rsidR="002122F5" w:rsidRDefault="000A6E61">
            <w:pPr>
              <w:widowControl w:val="0"/>
              <w:spacing w:line="240" w:lineRule="auto"/>
              <w:ind w:left="100" w:right="-20"/>
              <w:rPr>
                <w:rFonts w:ascii="Nunito" w:eastAsia="Nunito" w:hAnsi="Nunito" w:cs="Nunito"/>
                <w:color w:val="6C7781"/>
                <w:sz w:val="14"/>
                <w:szCs w:val="14"/>
              </w:rPr>
            </w:pPr>
            <w:r>
              <w:rPr>
                <w:rFonts w:ascii="Nunito" w:eastAsia="Nunito" w:hAnsi="Nunito" w:cs="Nunito"/>
                <w:b/>
                <w:color w:val="664EA6"/>
                <w:sz w:val="14"/>
                <w:szCs w:val="14"/>
              </w:rPr>
              <w:t>34</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3CC0C37D" w14:textId="77777777" w:rsidR="002122F5" w:rsidRDefault="00067592">
            <w:pPr>
              <w:widowControl w:val="0"/>
              <w:spacing w:line="240" w:lineRule="auto"/>
              <w:ind w:right="729"/>
              <w:rPr>
                <w:rFonts w:ascii="Nunito" w:eastAsia="Nunito" w:hAnsi="Nunito" w:cs="Nunito"/>
                <w:color w:val="6C7781"/>
                <w:sz w:val="20"/>
                <w:szCs w:val="20"/>
              </w:rPr>
            </w:pPr>
            <w:r>
              <w:rPr>
                <w:rFonts w:ascii="Nunito" w:eastAsia="Nunito" w:hAnsi="Nunito" w:cs="Nunito"/>
                <w:color w:val="6C7781"/>
                <w:sz w:val="20"/>
                <w:szCs w:val="20"/>
              </w:rPr>
              <w:t>Creació d’una xarxa  d’</w:t>
            </w:r>
            <w:r w:rsidR="000A6E61">
              <w:rPr>
                <w:rFonts w:ascii="Nunito" w:eastAsia="Nunito" w:hAnsi="Nunito" w:cs="Nunito"/>
                <w:color w:val="6C7781"/>
                <w:sz w:val="20"/>
                <w:szCs w:val="20"/>
              </w:rPr>
              <w:t>Entitats Liles” amb referents per cada  entitat.</w:t>
            </w:r>
          </w:p>
          <w:p w14:paraId="4A186F8C" w14:textId="77777777" w:rsidR="002122F5" w:rsidRDefault="002122F5">
            <w:pPr>
              <w:widowControl w:val="0"/>
              <w:spacing w:before="5" w:line="240" w:lineRule="auto"/>
              <w:rPr>
                <w:rFonts w:ascii="Nunito" w:eastAsia="Nunito" w:hAnsi="Nunito" w:cs="Nunito"/>
                <w:color w:val="6C7781"/>
                <w:sz w:val="20"/>
                <w:szCs w:val="20"/>
              </w:rPr>
            </w:pPr>
          </w:p>
          <w:p w14:paraId="267C1F3C" w14:textId="77777777" w:rsidR="002122F5" w:rsidRDefault="000A6E61">
            <w:pPr>
              <w:widowControl w:val="0"/>
              <w:tabs>
                <w:tab w:val="left" w:pos="800"/>
              </w:tabs>
              <w:spacing w:line="240" w:lineRule="auto"/>
              <w:ind w:right="470"/>
              <w:rPr>
                <w:rFonts w:ascii="Nunito" w:eastAsia="Nunito" w:hAnsi="Nunito" w:cs="Nunito"/>
                <w:color w:val="6C7781"/>
                <w:sz w:val="20"/>
                <w:szCs w:val="20"/>
              </w:rPr>
            </w:pPr>
            <w:r>
              <w:rPr>
                <w:rFonts w:ascii="Nunito" w:eastAsia="Nunito" w:hAnsi="Nunito" w:cs="Nunito"/>
                <w:color w:val="6C7781"/>
                <w:sz w:val="20"/>
                <w:szCs w:val="20"/>
              </w:rPr>
              <w:t>Posada en comú de les inquietuds en temes de gènere i LGBTIQ+ de les entitats i propostes d’activitats pel municipi.</w:t>
            </w:r>
          </w:p>
          <w:p w14:paraId="02C6FE51" w14:textId="77777777" w:rsidR="002122F5" w:rsidRDefault="002122F5">
            <w:pPr>
              <w:widowControl w:val="0"/>
              <w:tabs>
                <w:tab w:val="left" w:pos="800"/>
              </w:tabs>
              <w:spacing w:before="4" w:line="240" w:lineRule="auto"/>
              <w:ind w:right="242"/>
              <w:rPr>
                <w:rFonts w:ascii="Nunito" w:eastAsia="Nunito" w:hAnsi="Nunito" w:cs="Nunito"/>
                <w:color w:val="6C7781"/>
                <w:sz w:val="20"/>
                <w:szCs w:val="20"/>
              </w:rPr>
            </w:pPr>
          </w:p>
          <w:p w14:paraId="271721C6" w14:textId="77777777" w:rsidR="002122F5" w:rsidRDefault="000A6E61">
            <w:pPr>
              <w:widowControl w:val="0"/>
              <w:tabs>
                <w:tab w:val="left" w:pos="800"/>
              </w:tabs>
              <w:spacing w:before="4" w:line="240" w:lineRule="auto"/>
              <w:ind w:right="242"/>
              <w:rPr>
                <w:rFonts w:ascii="Nunito" w:eastAsia="Nunito" w:hAnsi="Nunito" w:cs="Nunito"/>
                <w:color w:val="6C7781"/>
                <w:sz w:val="20"/>
                <w:szCs w:val="20"/>
              </w:rPr>
            </w:pPr>
            <w:r>
              <w:rPr>
                <w:rFonts w:ascii="Nunito" w:eastAsia="Nunito" w:hAnsi="Nunito" w:cs="Nunito"/>
                <w:color w:val="6C7781"/>
                <w:sz w:val="20"/>
                <w:szCs w:val="20"/>
              </w:rPr>
              <w:t xml:space="preserve">Possibilitat de rebre  assessorament en matèria d’igualtat: elaboració de protocols, elaboració de pla d’igualtat, pla de cura i democràcia interna, activitats en perspectiva de gènere, etc. (exemple </w:t>
            </w:r>
            <w:hyperlink r:id="rId37">
              <w:r>
                <w:rPr>
                  <w:rFonts w:ascii="Nunito" w:eastAsia="Nunito" w:hAnsi="Nunito" w:cs="Nunito"/>
                  <w:color w:val="1154CC"/>
                  <w:sz w:val="20"/>
                  <w:szCs w:val="20"/>
                  <w:u w:val="single"/>
                </w:rPr>
                <w:t>Sabadell</w:t>
              </w:r>
            </w:hyperlink>
            <w:r>
              <w:rPr>
                <w:rFonts w:ascii="Nunito" w:eastAsia="Nunito" w:hAnsi="Nunito" w:cs="Nunito"/>
                <w:color w:val="6C7781"/>
                <w:sz w:val="20"/>
                <w:szCs w:val="20"/>
              </w:rPr>
              <w:t>)</w:t>
            </w:r>
          </w:p>
          <w:p w14:paraId="3D777330" w14:textId="77777777" w:rsidR="002122F5" w:rsidRDefault="002122F5">
            <w:pPr>
              <w:widowControl w:val="0"/>
              <w:tabs>
                <w:tab w:val="left" w:pos="800"/>
              </w:tabs>
              <w:spacing w:before="4" w:line="240" w:lineRule="auto"/>
              <w:ind w:right="242"/>
              <w:rPr>
                <w:rFonts w:ascii="Nunito" w:eastAsia="Nunito" w:hAnsi="Nunito" w:cs="Nunito"/>
                <w:color w:val="6C7781"/>
                <w:sz w:val="20"/>
                <w:szCs w:val="20"/>
              </w:rPr>
            </w:pPr>
          </w:p>
          <w:p w14:paraId="2A8AC325" w14:textId="77777777" w:rsidR="002122F5" w:rsidRDefault="000A6E61">
            <w:pPr>
              <w:widowControl w:val="0"/>
              <w:tabs>
                <w:tab w:val="left" w:pos="800"/>
              </w:tabs>
              <w:spacing w:before="4" w:line="240" w:lineRule="auto"/>
              <w:ind w:right="-20"/>
              <w:rPr>
                <w:rFonts w:ascii="Nunito" w:eastAsia="Nunito" w:hAnsi="Nunito" w:cs="Nunito"/>
                <w:color w:val="6C7781"/>
                <w:sz w:val="20"/>
                <w:szCs w:val="20"/>
              </w:rPr>
            </w:pPr>
            <w:r>
              <w:rPr>
                <w:rFonts w:ascii="Nunito" w:eastAsia="Nunito" w:hAnsi="Nunito" w:cs="Nunito"/>
                <w:color w:val="6C7781"/>
                <w:sz w:val="20"/>
                <w:szCs w:val="20"/>
              </w:rPr>
              <w:t>Coordinació amb  els Punts Liles i “delegades liles”.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286D1997" w14:textId="77777777" w:rsidR="002122F5" w:rsidRDefault="000A6E61">
            <w:pPr>
              <w:widowControl w:val="0"/>
              <w:tabs>
                <w:tab w:val="left" w:pos="800"/>
              </w:tabs>
              <w:spacing w:line="240" w:lineRule="auto"/>
              <w:ind w:right="535"/>
              <w:rPr>
                <w:rFonts w:ascii="Nunito" w:eastAsia="Nunito" w:hAnsi="Nunito" w:cs="Nunito"/>
                <w:color w:val="6C7781"/>
                <w:sz w:val="20"/>
                <w:szCs w:val="20"/>
              </w:rPr>
            </w:pPr>
            <w:r>
              <w:rPr>
                <w:rFonts w:ascii="Nunito" w:eastAsia="Nunito" w:hAnsi="Nunito" w:cs="Nunito"/>
                <w:color w:val="6C7781"/>
                <w:sz w:val="20"/>
                <w:szCs w:val="20"/>
              </w:rPr>
              <w:t>Avaluació per a reconèixer entitats</w:t>
            </w:r>
          </w:p>
          <w:p w14:paraId="7C7B83B4" w14:textId="77777777" w:rsidR="002122F5" w:rsidRDefault="000A6E61">
            <w:pPr>
              <w:widowControl w:val="0"/>
              <w:tabs>
                <w:tab w:val="left" w:pos="800"/>
              </w:tabs>
              <w:spacing w:before="5" w:line="240" w:lineRule="auto"/>
              <w:ind w:right="62"/>
              <w:rPr>
                <w:rFonts w:ascii="Nunito" w:eastAsia="Nunito" w:hAnsi="Nunito" w:cs="Nunito"/>
                <w:color w:val="6C7781"/>
                <w:sz w:val="20"/>
                <w:szCs w:val="20"/>
              </w:rPr>
            </w:pPr>
            <w:r>
              <w:rPr>
                <w:rFonts w:ascii="Nunito" w:eastAsia="Nunito" w:hAnsi="Nunito" w:cs="Nunito"/>
                <w:color w:val="6C7781"/>
                <w:sz w:val="20"/>
                <w:szCs w:val="20"/>
              </w:rPr>
              <w:t>participants amb  el seu compromís en matèria de gènere i prevenció de les violències masclistes i LGBTIQ-fòbiques.</w:t>
            </w:r>
          </w:p>
          <w:p w14:paraId="29788608" w14:textId="77777777" w:rsidR="002122F5" w:rsidRDefault="002122F5">
            <w:pPr>
              <w:widowControl w:val="0"/>
              <w:tabs>
                <w:tab w:val="left" w:pos="800"/>
              </w:tabs>
              <w:spacing w:before="92" w:line="240" w:lineRule="auto"/>
              <w:ind w:left="445" w:right="194"/>
              <w:rPr>
                <w:rFonts w:ascii="Nunito" w:eastAsia="Nunito" w:hAnsi="Nunito" w:cs="Nunito"/>
                <w:color w:val="6C7781"/>
                <w:sz w:val="20"/>
                <w:szCs w:val="20"/>
              </w:rPr>
            </w:pPr>
          </w:p>
          <w:p w14:paraId="0FBA9B47" w14:textId="77777777" w:rsidR="002122F5" w:rsidRDefault="000A6E61">
            <w:pPr>
              <w:widowControl w:val="0"/>
              <w:tabs>
                <w:tab w:val="left" w:pos="800"/>
              </w:tabs>
              <w:spacing w:before="92" w:line="240" w:lineRule="auto"/>
              <w:ind w:right="194"/>
              <w:rPr>
                <w:rFonts w:ascii="Nunito" w:eastAsia="Nunito" w:hAnsi="Nunito" w:cs="Nunito"/>
                <w:color w:val="6C7781"/>
                <w:sz w:val="20"/>
                <w:szCs w:val="20"/>
              </w:rPr>
            </w:pPr>
            <w:r>
              <w:rPr>
                <w:rFonts w:ascii="Nunito" w:eastAsia="Nunito" w:hAnsi="Nunito" w:cs="Nunito"/>
                <w:color w:val="6C7781"/>
                <w:sz w:val="20"/>
                <w:szCs w:val="20"/>
              </w:rPr>
              <w:t>Nº d’entitats adscrites a la xarxa</w:t>
            </w:r>
          </w:p>
          <w:p w14:paraId="04E3B961" w14:textId="77777777" w:rsidR="002122F5" w:rsidRDefault="002122F5">
            <w:pPr>
              <w:widowControl w:val="0"/>
              <w:tabs>
                <w:tab w:val="left" w:pos="800"/>
              </w:tabs>
              <w:spacing w:before="5" w:line="240" w:lineRule="auto"/>
              <w:ind w:right="85"/>
              <w:rPr>
                <w:rFonts w:ascii="Nunito" w:eastAsia="Nunito" w:hAnsi="Nunito" w:cs="Nunito"/>
                <w:color w:val="6C7781"/>
                <w:sz w:val="20"/>
                <w:szCs w:val="20"/>
              </w:rPr>
            </w:pPr>
          </w:p>
          <w:p w14:paraId="2F4B75C3" w14:textId="77777777" w:rsidR="002122F5" w:rsidRDefault="000A6E61">
            <w:pPr>
              <w:widowControl w:val="0"/>
              <w:tabs>
                <w:tab w:val="left" w:pos="800"/>
              </w:tabs>
              <w:spacing w:before="5" w:line="240" w:lineRule="auto"/>
              <w:ind w:right="85"/>
              <w:rPr>
                <w:rFonts w:ascii="Nunito" w:eastAsia="Nunito" w:hAnsi="Nunito" w:cs="Nunito"/>
                <w:color w:val="6C7781"/>
                <w:sz w:val="20"/>
                <w:szCs w:val="20"/>
              </w:rPr>
            </w:pPr>
            <w:r>
              <w:rPr>
                <w:rFonts w:ascii="Nunito" w:eastAsia="Nunito" w:hAnsi="Nunito" w:cs="Nunito"/>
                <w:color w:val="6C7781"/>
                <w:sz w:val="20"/>
                <w:szCs w:val="20"/>
              </w:rPr>
              <w:t>Nº d’entitats que reben formació o assessorament.</w:t>
            </w:r>
          </w:p>
          <w:p w14:paraId="7CF1842A" w14:textId="77777777" w:rsidR="002122F5" w:rsidRDefault="002122F5">
            <w:pPr>
              <w:widowControl w:val="0"/>
              <w:tabs>
                <w:tab w:val="left" w:pos="800"/>
              </w:tabs>
              <w:spacing w:before="92" w:line="240" w:lineRule="auto"/>
              <w:ind w:right="63"/>
              <w:rPr>
                <w:rFonts w:ascii="Nunito" w:eastAsia="Nunito" w:hAnsi="Nunito" w:cs="Nunito"/>
                <w:color w:val="6C7781"/>
                <w:sz w:val="20"/>
                <w:szCs w:val="20"/>
              </w:rPr>
            </w:pPr>
          </w:p>
          <w:p w14:paraId="586846A7" w14:textId="77777777" w:rsidR="002122F5" w:rsidRDefault="00000000">
            <w:pPr>
              <w:widowControl w:val="0"/>
              <w:tabs>
                <w:tab w:val="left" w:pos="800"/>
              </w:tabs>
              <w:spacing w:before="92" w:line="240" w:lineRule="auto"/>
              <w:ind w:right="63"/>
              <w:rPr>
                <w:rFonts w:ascii="Nunito" w:eastAsia="Nunito" w:hAnsi="Nunito" w:cs="Nunito"/>
                <w:color w:val="6C7781"/>
                <w:sz w:val="20"/>
                <w:szCs w:val="20"/>
              </w:rPr>
            </w:pPr>
            <w:sdt>
              <w:sdtPr>
                <w:tag w:val="goog_rdk_16"/>
                <w:id w:val="1903564214"/>
              </w:sdtPr>
              <w:sdtContent>
                <w:r w:rsidR="000A6E61">
                  <w:rPr>
                    <w:rFonts w:ascii="Cardo" w:eastAsia="Cardo" w:hAnsi="Cardo" w:cs="Cardo"/>
                    <w:color w:val="6C7781"/>
                    <w:sz w:val="20"/>
                    <w:szCs w:val="20"/>
                  </w:rPr>
                  <w:t>Avaluació ﬁnal de cada assessorament/formació.</w:t>
                </w:r>
              </w:sdtContent>
            </w:sdt>
          </w:p>
          <w:p w14:paraId="336B5733" w14:textId="77777777" w:rsidR="002122F5" w:rsidRDefault="002122F5">
            <w:pPr>
              <w:widowControl w:val="0"/>
              <w:tabs>
                <w:tab w:val="left" w:pos="800"/>
              </w:tabs>
              <w:spacing w:before="92" w:line="240" w:lineRule="auto"/>
              <w:ind w:right="63"/>
              <w:rPr>
                <w:rFonts w:ascii="Nunito" w:eastAsia="Nunito" w:hAnsi="Nunito" w:cs="Nunito"/>
                <w:color w:val="6C7781"/>
                <w:sz w:val="20"/>
                <w:szCs w:val="20"/>
              </w:rPr>
            </w:pPr>
          </w:p>
          <w:p w14:paraId="37FD13E6" w14:textId="77777777" w:rsidR="002122F5" w:rsidRDefault="000A6E61">
            <w:pPr>
              <w:widowControl w:val="0"/>
              <w:tabs>
                <w:tab w:val="left" w:pos="800"/>
              </w:tabs>
              <w:spacing w:before="4" w:line="240" w:lineRule="auto"/>
              <w:ind w:right="453"/>
              <w:rPr>
                <w:rFonts w:ascii="Nunito" w:eastAsia="Nunito" w:hAnsi="Nunito" w:cs="Nunito"/>
                <w:color w:val="6C7781"/>
                <w:sz w:val="20"/>
                <w:szCs w:val="20"/>
              </w:rPr>
            </w:pPr>
            <w:r>
              <w:rPr>
                <w:rFonts w:ascii="Nunito" w:eastAsia="Nunito" w:hAnsi="Nunito" w:cs="Nunito"/>
                <w:color w:val="6C7781"/>
                <w:sz w:val="20"/>
                <w:szCs w:val="20"/>
              </w:rPr>
              <w:t>Nº de referents que participen.</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02F1264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7855ABA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igualtat 2024</w:t>
            </w:r>
          </w:p>
          <w:p w14:paraId="09A74BA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 xml:space="preserve">Personal tècnic </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720D838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 LGBTIQ+</w:t>
            </w:r>
          </w:p>
          <w:p w14:paraId="0B7ADD29"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Participació</w:t>
            </w:r>
          </w:p>
        </w:tc>
      </w:tr>
    </w:tbl>
    <w:p w14:paraId="569322FA" w14:textId="77777777" w:rsidR="002122F5" w:rsidRDefault="002122F5">
      <w:pPr>
        <w:widowControl w:val="0"/>
        <w:rPr>
          <w:rFonts w:ascii="Nunito" w:eastAsia="Nunito" w:hAnsi="Nunito" w:cs="Nunito"/>
          <w:sz w:val="20"/>
          <w:szCs w:val="20"/>
        </w:rPr>
      </w:pPr>
    </w:p>
    <w:p w14:paraId="65B1C794" w14:textId="77777777" w:rsidR="002122F5" w:rsidRDefault="002122F5">
      <w:pPr>
        <w:widowControl w:val="0"/>
        <w:rPr>
          <w:rFonts w:ascii="Nunito" w:eastAsia="Nunito" w:hAnsi="Nunito" w:cs="Nunito"/>
          <w:sz w:val="2"/>
          <w:szCs w:val="2"/>
        </w:rPr>
      </w:pPr>
    </w:p>
    <w:p w14:paraId="70427525" w14:textId="77777777" w:rsidR="002122F5" w:rsidRDefault="002122F5">
      <w:pPr>
        <w:widowControl w:val="0"/>
        <w:rPr>
          <w:rFonts w:ascii="Nunito" w:eastAsia="Nunito" w:hAnsi="Nunito" w:cs="Nunito"/>
          <w:sz w:val="2"/>
          <w:szCs w:val="2"/>
        </w:rPr>
      </w:pPr>
    </w:p>
    <w:p w14:paraId="4094FA5D" w14:textId="77777777" w:rsidR="002122F5" w:rsidRDefault="000A6E61">
      <w:pPr>
        <w:pStyle w:val="Ttulo2"/>
        <w:widowControl w:val="0"/>
        <w:ind w:right="-20"/>
        <w:rPr>
          <w:rFonts w:ascii="Nunito" w:eastAsia="Nunito" w:hAnsi="Nunito" w:cs="Nunito"/>
          <w:b/>
          <w:color w:val="7236B0"/>
          <w:sz w:val="28"/>
          <w:szCs w:val="28"/>
        </w:rPr>
      </w:pPr>
      <w:bookmarkStart w:id="46" w:name="_heading=h.ueyjwpmdommk" w:colFirst="0" w:colLast="0"/>
      <w:bookmarkEnd w:id="46"/>
      <w:r>
        <w:rPr>
          <w:rFonts w:ascii="Nunito" w:eastAsia="Nunito" w:hAnsi="Nunito" w:cs="Nunito"/>
          <w:b/>
          <w:color w:val="7236B0"/>
          <w:sz w:val="28"/>
          <w:szCs w:val="28"/>
        </w:rPr>
        <w:t>EIX 4. MUNICIPI SEGUR I LLIURE DE VIOLÈNCIES MASCLISTES I LGBTIQ-FÒBIQUES</w:t>
      </w:r>
    </w:p>
    <w:p w14:paraId="2E55873F" w14:textId="77777777" w:rsidR="002122F5" w:rsidRDefault="002122F5"/>
    <w:p w14:paraId="22323DFA" w14:textId="77777777" w:rsidR="002122F5" w:rsidRDefault="002122F5">
      <w:pPr>
        <w:widowControl w:val="0"/>
        <w:spacing w:before="6" w:line="170" w:lineRule="auto"/>
        <w:rPr>
          <w:rFonts w:ascii="Nunito" w:eastAsia="Nunito" w:hAnsi="Nunito" w:cs="Nunito"/>
        </w:rPr>
      </w:pPr>
    </w:p>
    <w:tbl>
      <w:tblPr>
        <w:tblStyle w:val="affffa"/>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340"/>
        <w:gridCol w:w="2310"/>
        <w:gridCol w:w="1185"/>
        <w:gridCol w:w="1275"/>
        <w:gridCol w:w="1680"/>
      </w:tblGrid>
      <w:tr w:rsidR="002122F5" w14:paraId="40B973A9" w14:textId="77777777">
        <w:tc>
          <w:tcPr>
            <w:tcW w:w="2820" w:type="dxa"/>
            <w:gridSpan w:val="2"/>
            <w:tcBorders>
              <w:top w:val="single" w:sz="7" w:space="0" w:color="000000"/>
              <w:left w:val="single" w:sz="7" w:space="0" w:color="000000"/>
              <w:bottom w:val="single" w:sz="7" w:space="0" w:color="000000"/>
              <w:right w:val="single" w:sz="7" w:space="0" w:color="000000"/>
            </w:tcBorders>
            <w:shd w:val="clear" w:color="auto" w:fill="664EA6"/>
          </w:tcPr>
          <w:p w14:paraId="7C805B3C" w14:textId="77777777" w:rsidR="002122F5" w:rsidRDefault="002122F5">
            <w:pPr>
              <w:widowControl w:val="0"/>
              <w:spacing w:before="1" w:line="120" w:lineRule="auto"/>
              <w:rPr>
                <w:rFonts w:ascii="Nunito" w:eastAsia="Nunito" w:hAnsi="Nunito" w:cs="Nunito"/>
                <w:color w:val="6C7781"/>
                <w:sz w:val="20"/>
                <w:szCs w:val="20"/>
              </w:rPr>
            </w:pPr>
          </w:p>
          <w:p w14:paraId="63390E92"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Acció</w:t>
            </w:r>
          </w:p>
        </w:tc>
        <w:tc>
          <w:tcPr>
            <w:tcW w:w="2310" w:type="dxa"/>
            <w:tcBorders>
              <w:top w:val="single" w:sz="7" w:space="0" w:color="000000"/>
              <w:left w:val="single" w:sz="7" w:space="0" w:color="000000"/>
              <w:bottom w:val="single" w:sz="7" w:space="0" w:color="000000"/>
              <w:right w:val="single" w:sz="7" w:space="0" w:color="000000"/>
            </w:tcBorders>
            <w:shd w:val="clear" w:color="auto" w:fill="664EA6"/>
          </w:tcPr>
          <w:p w14:paraId="1EF0E7F5" w14:textId="77777777" w:rsidR="002122F5" w:rsidRDefault="002122F5">
            <w:pPr>
              <w:widowControl w:val="0"/>
              <w:spacing w:before="1" w:line="120" w:lineRule="auto"/>
              <w:rPr>
                <w:rFonts w:ascii="Nunito" w:eastAsia="Nunito" w:hAnsi="Nunito" w:cs="Nunito"/>
                <w:color w:val="6C7781"/>
                <w:sz w:val="20"/>
                <w:szCs w:val="20"/>
              </w:rPr>
            </w:pPr>
          </w:p>
          <w:p w14:paraId="1AFF7195"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Indicadors</w:t>
            </w:r>
          </w:p>
        </w:tc>
        <w:tc>
          <w:tcPr>
            <w:tcW w:w="1185" w:type="dxa"/>
            <w:tcBorders>
              <w:top w:val="single" w:sz="7" w:space="0" w:color="000000"/>
              <w:left w:val="single" w:sz="7" w:space="0" w:color="000000"/>
              <w:bottom w:val="single" w:sz="7" w:space="0" w:color="000000"/>
              <w:right w:val="single" w:sz="7" w:space="0" w:color="000000"/>
            </w:tcBorders>
            <w:shd w:val="clear" w:color="auto" w:fill="664EA6"/>
          </w:tcPr>
          <w:p w14:paraId="54B510DB" w14:textId="77777777" w:rsidR="002122F5" w:rsidRDefault="002122F5">
            <w:pPr>
              <w:widowControl w:val="0"/>
              <w:spacing w:before="1" w:line="120" w:lineRule="auto"/>
              <w:rPr>
                <w:rFonts w:ascii="Nunito" w:eastAsia="Nunito" w:hAnsi="Nunito" w:cs="Nunito"/>
                <w:color w:val="6C7781"/>
                <w:sz w:val="20"/>
                <w:szCs w:val="20"/>
              </w:rPr>
            </w:pPr>
          </w:p>
          <w:p w14:paraId="41549672"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FFFFFF"/>
                <w:sz w:val="20"/>
                <w:szCs w:val="20"/>
              </w:rPr>
              <w:t>Calendari</w:t>
            </w:r>
          </w:p>
        </w:tc>
        <w:tc>
          <w:tcPr>
            <w:tcW w:w="1275" w:type="dxa"/>
            <w:tcBorders>
              <w:top w:val="single" w:sz="7" w:space="0" w:color="000000"/>
              <w:left w:val="single" w:sz="7" w:space="0" w:color="000000"/>
              <w:bottom w:val="single" w:sz="7" w:space="0" w:color="000000"/>
              <w:right w:val="single" w:sz="7" w:space="0" w:color="000000"/>
            </w:tcBorders>
            <w:shd w:val="clear" w:color="auto" w:fill="664EA6"/>
          </w:tcPr>
          <w:p w14:paraId="651C7B0A" w14:textId="77777777" w:rsidR="002122F5" w:rsidRDefault="002122F5">
            <w:pPr>
              <w:widowControl w:val="0"/>
              <w:spacing w:before="1" w:line="120" w:lineRule="auto"/>
              <w:rPr>
                <w:rFonts w:ascii="Nunito" w:eastAsia="Nunito" w:hAnsi="Nunito" w:cs="Nunito"/>
                <w:color w:val="6C7781"/>
                <w:sz w:val="20"/>
                <w:szCs w:val="20"/>
              </w:rPr>
            </w:pPr>
          </w:p>
          <w:p w14:paraId="10A9107E" w14:textId="77777777" w:rsidR="002122F5" w:rsidRDefault="000A6E61">
            <w:pPr>
              <w:widowControl w:val="0"/>
              <w:spacing w:line="240" w:lineRule="auto"/>
              <w:ind w:left="90" w:right="-20"/>
              <w:rPr>
                <w:rFonts w:ascii="Nunito" w:eastAsia="Nunito" w:hAnsi="Nunito" w:cs="Nunito"/>
                <w:color w:val="6C7781"/>
                <w:sz w:val="20"/>
                <w:szCs w:val="20"/>
              </w:rPr>
            </w:pPr>
            <w:r>
              <w:rPr>
                <w:rFonts w:ascii="Nunito" w:eastAsia="Nunito" w:hAnsi="Nunito" w:cs="Nunito"/>
                <w:b/>
                <w:color w:val="FFFFFF"/>
                <w:sz w:val="20"/>
                <w:szCs w:val="20"/>
              </w:rPr>
              <w:t>Recursos</w:t>
            </w:r>
          </w:p>
        </w:tc>
        <w:tc>
          <w:tcPr>
            <w:tcW w:w="1680" w:type="dxa"/>
            <w:tcBorders>
              <w:top w:val="single" w:sz="7" w:space="0" w:color="000000"/>
              <w:left w:val="single" w:sz="7" w:space="0" w:color="000000"/>
              <w:bottom w:val="single" w:sz="7" w:space="0" w:color="000000"/>
              <w:right w:val="single" w:sz="7" w:space="0" w:color="000000"/>
            </w:tcBorders>
            <w:shd w:val="clear" w:color="auto" w:fill="664EA6"/>
          </w:tcPr>
          <w:p w14:paraId="40EA6DCB" w14:textId="77777777" w:rsidR="002122F5" w:rsidRDefault="002122F5">
            <w:pPr>
              <w:widowControl w:val="0"/>
              <w:spacing w:before="1" w:line="120" w:lineRule="auto"/>
              <w:rPr>
                <w:rFonts w:ascii="Nunito" w:eastAsia="Nunito" w:hAnsi="Nunito" w:cs="Nunito"/>
                <w:color w:val="6C7781"/>
                <w:sz w:val="20"/>
                <w:szCs w:val="20"/>
              </w:rPr>
            </w:pPr>
          </w:p>
          <w:p w14:paraId="7C82CB2D" w14:textId="77777777" w:rsidR="002122F5" w:rsidRDefault="000A6E61">
            <w:pPr>
              <w:widowControl w:val="0"/>
              <w:spacing w:line="240" w:lineRule="auto"/>
              <w:ind w:left="95" w:right="-20"/>
              <w:rPr>
                <w:rFonts w:ascii="Nunito" w:eastAsia="Nunito" w:hAnsi="Nunito" w:cs="Nunito"/>
                <w:color w:val="6C7781"/>
                <w:sz w:val="20"/>
                <w:szCs w:val="20"/>
              </w:rPr>
            </w:pPr>
            <w:r>
              <w:rPr>
                <w:rFonts w:ascii="Nunito" w:eastAsia="Nunito" w:hAnsi="Nunito" w:cs="Nunito"/>
                <w:b/>
                <w:color w:val="FFFFFF"/>
                <w:sz w:val="20"/>
                <w:szCs w:val="20"/>
              </w:rPr>
              <w:t>Resp.</w:t>
            </w:r>
          </w:p>
        </w:tc>
      </w:tr>
      <w:tr w:rsidR="002122F5" w14:paraId="2A107FE3" w14:textId="77777777">
        <w:trPr>
          <w:trHeight w:val="42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2596ED0B" w14:textId="77777777" w:rsidR="002122F5" w:rsidRDefault="000A6E61">
            <w:pPr>
              <w:widowControl w:val="0"/>
              <w:spacing w:line="240" w:lineRule="auto"/>
              <w:ind w:right="-20"/>
              <w:rPr>
                <w:rFonts w:ascii="Nunito" w:eastAsia="Nunito" w:hAnsi="Nunito" w:cs="Nunito"/>
                <w:strike/>
                <w:color w:val="6C7781"/>
                <w:sz w:val="20"/>
                <w:szCs w:val="20"/>
              </w:rPr>
            </w:pPr>
            <w:r>
              <w:rPr>
                <w:rFonts w:ascii="Nunito" w:eastAsia="Nunito" w:hAnsi="Nunito" w:cs="Nunito"/>
                <w:b/>
                <w:color w:val="6C7781"/>
                <w:sz w:val="20"/>
                <w:szCs w:val="20"/>
              </w:rPr>
              <w:t>Objectiu 14: Revisar els  espais públics  del municipi en clau feminista i LGTBIQ+</w:t>
            </w:r>
          </w:p>
        </w:tc>
      </w:tr>
      <w:tr w:rsidR="002122F5" w14:paraId="66A9C201"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5606E67B" w14:textId="77777777" w:rsidR="002122F5" w:rsidRDefault="002122F5">
            <w:pPr>
              <w:widowControl w:val="0"/>
              <w:spacing w:before="6" w:line="240" w:lineRule="auto"/>
              <w:rPr>
                <w:rFonts w:ascii="Nunito" w:eastAsia="Nunito" w:hAnsi="Nunito" w:cs="Nunito"/>
                <w:color w:val="6C7781"/>
                <w:sz w:val="20"/>
                <w:szCs w:val="20"/>
              </w:rPr>
            </w:pPr>
          </w:p>
          <w:p w14:paraId="61C4CD4E"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35</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56051442" w14:textId="77777777" w:rsidR="002122F5" w:rsidRDefault="000A6E61">
            <w:pPr>
              <w:widowControl w:val="0"/>
              <w:spacing w:line="240" w:lineRule="auto"/>
              <w:ind w:right="188"/>
              <w:rPr>
                <w:rFonts w:ascii="Nunito" w:eastAsia="Nunito" w:hAnsi="Nunito" w:cs="Nunito"/>
                <w:color w:val="6C7781"/>
                <w:sz w:val="20"/>
                <w:szCs w:val="20"/>
              </w:rPr>
            </w:pPr>
            <w:r>
              <w:rPr>
                <w:rFonts w:ascii="Nunito" w:eastAsia="Nunito" w:hAnsi="Nunito" w:cs="Nunito"/>
                <w:color w:val="6C7781"/>
                <w:sz w:val="20"/>
                <w:szCs w:val="20"/>
              </w:rPr>
              <w:t>Marxa exploratòria amb  una entitat especialitzada per detectar els punts millorables en clau d’igualtat de gènere i realitzar un pla de millora (marquesines, recorreguts cap a les parades, aparcaments no il·luminats).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1BE70989" w14:textId="77777777" w:rsidR="002122F5" w:rsidRDefault="000A6E61">
            <w:pPr>
              <w:widowControl w:val="0"/>
              <w:tabs>
                <w:tab w:val="left" w:pos="800"/>
              </w:tabs>
              <w:spacing w:line="240" w:lineRule="auto"/>
              <w:ind w:right="600"/>
              <w:rPr>
                <w:rFonts w:ascii="Nunito" w:eastAsia="Nunito" w:hAnsi="Nunito" w:cs="Nunito"/>
                <w:color w:val="6C7781"/>
                <w:sz w:val="20"/>
                <w:szCs w:val="20"/>
              </w:rPr>
            </w:pPr>
            <w:r>
              <w:rPr>
                <w:rFonts w:ascii="Nunito" w:eastAsia="Nunito" w:hAnsi="Nunito" w:cs="Nunito"/>
                <w:color w:val="6C7781"/>
                <w:sz w:val="20"/>
                <w:szCs w:val="20"/>
              </w:rPr>
              <w:t>Num. de persones participants desagregades per gènere.</w:t>
            </w:r>
          </w:p>
          <w:p w14:paraId="09659348" w14:textId="77777777" w:rsidR="002122F5" w:rsidRDefault="002122F5">
            <w:pPr>
              <w:widowControl w:val="0"/>
              <w:tabs>
                <w:tab w:val="left" w:pos="800"/>
              </w:tabs>
              <w:spacing w:line="240" w:lineRule="auto"/>
              <w:ind w:right="600"/>
              <w:rPr>
                <w:rFonts w:ascii="Nunito" w:eastAsia="Nunito" w:hAnsi="Nunito" w:cs="Nunito"/>
                <w:color w:val="6C7781"/>
                <w:sz w:val="20"/>
                <w:szCs w:val="20"/>
              </w:rPr>
            </w:pPr>
          </w:p>
          <w:p w14:paraId="18CFE1B6" w14:textId="77777777" w:rsidR="002122F5" w:rsidRDefault="000A6E61">
            <w:pPr>
              <w:widowControl w:val="0"/>
              <w:tabs>
                <w:tab w:val="left" w:pos="800"/>
              </w:tabs>
              <w:spacing w:before="4" w:line="240" w:lineRule="auto"/>
              <w:ind w:right="302"/>
              <w:rPr>
                <w:rFonts w:ascii="Nunito" w:eastAsia="Nunito" w:hAnsi="Nunito" w:cs="Nunito"/>
                <w:color w:val="6C7781"/>
                <w:sz w:val="20"/>
                <w:szCs w:val="20"/>
              </w:rPr>
            </w:pPr>
            <w:r>
              <w:rPr>
                <w:rFonts w:ascii="Nunito" w:eastAsia="Nunito" w:hAnsi="Nunito" w:cs="Nunito"/>
                <w:color w:val="6C7781"/>
                <w:sz w:val="20"/>
                <w:szCs w:val="20"/>
              </w:rPr>
              <w:t>Num. d’infraestructures millorades per a aconseguir més seguretat al municipi.</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7A12D19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2025</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3EFE885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igualtat 2025</w:t>
            </w:r>
          </w:p>
          <w:p w14:paraId="45C10B02" w14:textId="77777777" w:rsidR="002122F5" w:rsidRDefault="002122F5">
            <w:pPr>
              <w:widowControl w:val="0"/>
              <w:spacing w:after="200" w:line="240" w:lineRule="auto"/>
              <w:rPr>
                <w:rFonts w:ascii="Nunito" w:eastAsia="Nunito" w:hAnsi="Nunito" w:cs="Nunito"/>
                <w:color w:val="6C7781"/>
                <w:sz w:val="20"/>
                <w:szCs w:val="20"/>
              </w:rPr>
            </w:pPr>
          </w:p>
          <w:p w14:paraId="19D0154F"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Contractació entitat externa</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5ECE3969"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287D5673"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6B6A436E"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Urbanisme</w:t>
            </w:r>
          </w:p>
        </w:tc>
      </w:tr>
      <w:tr w:rsidR="002122F5" w14:paraId="33C3DC98"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198481B3" w14:textId="77777777" w:rsidR="002122F5" w:rsidRDefault="002122F5">
            <w:pPr>
              <w:widowControl w:val="0"/>
              <w:spacing w:before="6" w:line="240" w:lineRule="auto"/>
              <w:rPr>
                <w:rFonts w:ascii="Nunito" w:eastAsia="Nunito" w:hAnsi="Nunito" w:cs="Nunito"/>
                <w:color w:val="6C7781"/>
                <w:sz w:val="20"/>
                <w:szCs w:val="20"/>
              </w:rPr>
            </w:pPr>
          </w:p>
          <w:p w14:paraId="0B7061A2" w14:textId="77777777" w:rsidR="002122F5" w:rsidRDefault="000A6E61">
            <w:pPr>
              <w:widowControl w:val="0"/>
              <w:spacing w:line="240" w:lineRule="auto"/>
              <w:ind w:left="85" w:right="-20"/>
              <w:rPr>
                <w:rFonts w:ascii="Nunito" w:eastAsia="Nunito" w:hAnsi="Nunito" w:cs="Nunito"/>
                <w:color w:val="6C7781"/>
                <w:sz w:val="14"/>
                <w:szCs w:val="14"/>
              </w:rPr>
            </w:pPr>
            <w:r>
              <w:rPr>
                <w:rFonts w:ascii="Nunito" w:eastAsia="Nunito" w:hAnsi="Nunito" w:cs="Nunito"/>
                <w:b/>
                <w:color w:val="664EA6"/>
                <w:sz w:val="14"/>
                <w:szCs w:val="14"/>
              </w:rPr>
              <w:t>36</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715E40C4" w14:textId="77777777" w:rsidR="002122F5" w:rsidRDefault="002122F5">
            <w:pPr>
              <w:widowControl w:val="0"/>
              <w:spacing w:before="3" w:line="240" w:lineRule="auto"/>
              <w:rPr>
                <w:rFonts w:ascii="Nunito" w:eastAsia="Nunito" w:hAnsi="Nunito" w:cs="Nunito"/>
                <w:color w:val="6C7781"/>
                <w:sz w:val="20"/>
                <w:szCs w:val="20"/>
              </w:rPr>
            </w:pPr>
          </w:p>
          <w:p w14:paraId="47E792E4" w14:textId="77777777" w:rsidR="002122F5" w:rsidRDefault="000A6E61">
            <w:pPr>
              <w:widowControl w:val="0"/>
              <w:spacing w:line="240" w:lineRule="auto"/>
              <w:rPr>
                <w:rFonts w:ascii="Nunito" w:eastAsia="Nunito" w:hAnsi="Nunito" w:cs="Nunito"/>
                <w:color w:val="6C7781"/>
                <w:sz w:val="20"/>
                <w:szCs w:val="20"/>
              </w:rPr>
            </w:pPr>
            <w:r>
              <w:rPr>
                <w:rFonts w:ascii="Nunito" w:eastAsia="Nunito" w:hAnsi="Nunito" w:cs="Nunito"/>
                <w:color w:val="6C7781"/>
                <w:sz w:val="20"/>
                <w:szCs w:val="20"/>
              </w:rPr>
              <w:t xml:space="preserve">Incorporar les mesures resultants de la marxa exploratòria.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19FB200E" w14:textId="77777777" w:rsidR="002122F5" w:rsidRDefault="002122F5">
            <w:pPr>
              <w:widowControl w:val="0"/>
              <w:tabs>
                <w:tab w:val="left" w:pos="800"/>
              </w:tabs>
              <w:spacing w:before="2" w:line="240" w:lineRule="auto"/>
              <w:rPr>
                <w:rFonts w:ascii="Nunito" w:eastAsia="Nunito" w:hAnsi="Nunito" w:cs="Nunito"/>
                <w:color w:val="6C7781"/>
                <w:sz w:val="20"/>
                <w:szCs w:val="20"/>
              </w:rPr>
            </w:pPr>
          </w:p>
          <w:p w14:paraId="520969CA" w14:textId="77777777" w:rsidR="002122F5" w:rsidRDefault="00000000">
            <w:pPr>
              <w:widowControl w:val="0"/>
              <w:tabs>
                <w:tab w:val="left" w:pos="800"/>
              </w:tabs>
              <w:spacing w:line="240" w:lineRule="auto"/>
              <w:ind w:right="118"/>
              <w:rPr>
                <w:rFonts w:ascii="Nunito" w:eastAsia="Nunito" w:hAnsi="Nunito" w:cs="Nunito"/>
                <w:color w:val="6C7781"/>
                <w:sz w:val="20"/>
                <w:szCs w:val="20"/>
              </w:rPr>
            </w:pPr>
            <w:sdt>
              <w:sdtPr>
                <w:tag w:val="goog_rdk_17"/>
                <w:id w:val="699675505"/>
              </w:sdtPr>
              <w:sdtContent>
                <w:r w:rsidR="000A6E61">
                  <w:rPr>
                    <w:rFonts w:ascii="Cardo" w:eastAsia="Cardo" w:hAnsi="Cardo" w:cs="Cardo"/>
                    <w:color w:val="6C7781"/>
                    <w:sz w:val="20"/>
                    <w:szCs w:val="20"/>
                  </w:rPr>
                  <w:t>Valoració del recorregut de la ruta al ﬁnal del primer any d'implantació.</w:t>
                </w:r>
              </w:sdtContent>
            </w:sdt>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4E2C46C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2025</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13A3CBF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igualtat 2025</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0DD542E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4974BF9B"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p w14:paraId="1EE78AC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Urbanisme</w:t>
            </w:r>
          </w:p>
        </w:tc>
      </w:tr>
      <w:tr w:rsidR="002122F5" w14:paraId="22345478"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7BF2870F" w14:textId="77777777" w:rsidR="002122F5" w:rsidRDefault="000A6E61">
            <w:pPr>
              <w:widowControl w:val="0"/>
              <w:spacing w:line="240" w:lineRule="auto"/>
              <w:ind w:right="-20"/>
              <w:rPr>
                <w:rFonts w:ascii="Nunito" w:eastAsia="Nunito" w:hAnsi="Nunito" w:cs="Nunito"/>
                <w:b/>
                <w:color w:val="6C7781"/>
                <w:sz w:val="20"/>
                <w:szCs w:val="20"/>
              </w:rPr>
            </w:pPr>
            <w:r>
              <w:rPr>
                <w:rFonts w:ascii="Nunito" w:eastAsia="Nunito" w:hAnsi="Nunito" w:cs="Nunito"/>
                <w:b/>
                <w:color w:val="6C7781"/>
                <w:sz w:val="20"/>
                <w:szCs w:val="20"/>
              </w:rPr>
              <w:t>Objectiu 15: Prevenir les  violències masclistes i LGBTIQ-fòbiques en el transport públic</w:t>
            </w:r>
          </w:p>
        </w:tc>
      </w:tr>
      <w:tr w:rsidR="002122F5" w14:paraId="341082C0" w14:textId="77777777">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4C99498C" w14:textId="77777777" w:rsidR="002122F5" w:rsidRDefault="002122F5">
            <w:pPr>
              <w:widowControl w:val="0"/>
              <w:spacing w:before="5" w:line="240" w:lineRule="auto"/>
              <w:rPr>
                <w:rFonts w:ascii="Nunito" w:eastAsia="Nunito" w:hAnsi="Nunito" w:cs="Nunito"/>
                <w:color w:val="6C7781"/>
                <w:sz w:val="20"/>
                <w:szCs w:val="20"/>
              </w:rPr>
            </w:pPr>
          </w:p>
          <w:p w14:paraId="2FA7646A"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37</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43C40735" w14:textId="77777777" w:rsidR="002122F5" w:rsidRDefault="000A6E61">
            <w:pPr>
              <w:widowControl w:val="0"/>
              <w:spacing w:line="240" w:lineRule="auto"/>
              <w:ind w:right="343"/>
              <w:rPr>
                <w:rFonts w:ascii="Nunito" w:eastAsia="Nunito" w:hAnsi="Nunito" w:cs="Nunito"/>
                <w:color w:val="6C7781"/>
                <w:sz w:val="20"/>
                <w:szCs w:val="20"/>
              </w:rPr>
            </w:pPr>
            <w:r>
              <w:rPr>
                <w:rFonts w:ascii="Nunito" w:eastAsia="Nunito" w:hAnsi="Nunito" w:cs="Nunito"/>
                <w:color w:val="6C7781"/>
                <w:sz w:val="20"/>
                <w:szCs w:val="20"/>
              </w:rPr>
              <w:t>Explorar la col·laboració amb l’empresa de transport públic Sagalés per:</w:t>
            </w:r>
          </w:p>
          <w:p w14:paraId="525547C8" w14:textId="77777777" w:rsidR="002122F5" w:rsidRDefault="002122F5">
            <w:pPr>
              <w:widowControl w:val="0"/>
              <w:spacing w:before="5" w:line="240" w:lineRule="auto"/>
              <w:rPr>
                <w:rFonts w:ascii="Nunito" w:eastAsia="Nunito" w:hAnsi="Nunito" w:cs="Nunito"/>
                <w:color w:val="6C7781"/>
                <w:sz w:val="20"/>
                <w:szCs w:val="20"/>
              </w:rPr>
            </w:pPr>
          </w:p>
          <w:p w14:paraId="2CAFA118" w14:textId="77777777" w:rsidR="002122F5" w:rsidRDefault="000A6E61">
            <w:pPr>
              <w:widowControl w:val="0"/>
              <w:spacing w:before="5" w:line="240" w:lineRule="auto"/>
              <w:ind w:right="291"/>
              <w:rPr>
                <w:rFonts w:ascii="Nunito" w:eastAsia="Nunito" w:hAnsi="Nunito" w:cs="Nunito"/>
                <w:color w:val="6C7781"/>
                <w:sz w:val="20"/>
                <w:szCs w:val="20"/>
              </w:rPr>
            </w:pPr>
            <w:r>
              <w:rPr>
                <w:rFonts w:ascii="Nunito" w:eastAsia="Nunito" w:hAnsi="Nunito" w:cs="Nunito"/>
                <w:color w:val="6C7781"/>
                <w:sz w:val="20"/>
                <w:szCs w:val="20"/>
              </w:rPr>
              <w:t>Oferir un servei de “parades personalitzades” dins la ruta habitual en horari nocturn.</w:t>
            </w:r>
          </w:p>
          <w:p w14:paraId="68C3DC99" w14:textId="77777777" w:rsidR="002122F5" w:rsidRDefault="002122F5">
            <w:pPr>
              <w:widowControl w:val="0"/>
              <w:spacing w:before="5" w:line="240" w:lineRule="auto"/>
              <w:ind w:left="720" w:right="291"/>
              <w:rPr>
                <w:rFonts w:ascii="Nunito" w:eastAsia="Nunito" w:hAnsi="Nunito" w:cs="Nunito"/>
                <w:color w:val="6C7781"/>
                <w:sz w:val="20"/>
                <w:szCs w:val="20"/>
              </w:rPr>
            </w:pPr>
          </w:p>
          <w:p w14:paraId="3CF2D357" w14:textId="77777777" w:rsidR="002122F5" w:rsidRDefault="000A6E61">
            <w:pPr>
              <w:widowControl w:val="0"/>
              <w:spacing w:before="4" w:line="240" w:lineRule="auto"/>
              <w:ind w:right="831"/>
              <w:rPr>
                <w:rFonts w:ascii="Nunito" w:eastAsia="Nunito" w:hAnsi="Nunito" w:cs="Nunito"/>
                <w:color w:val="6C7781"/>
                <w:sz w:val="20"/>
                <w:szCs w:val="20"/>
              </w:rPr>
            </w:pPr>
            <w:r>
              <w:rPr>
                <w:rFonts w:ascii="Nunito" w:eastAsia="Nunito" w:hAnsi="Nunito" w:cs="Nunito"/>
                <w:color w:val="6C7781"/>
                <w:sz w:val="20"/>
                <w:szCs w:val="20"/>
              </w:rPr>
              <w:t>Establir un protocol de violències masclistes i LGBTIQ-fòbiques en el transport urbà.</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4AA290D0" w14:textId="77777777" w:rsidR="002122F5" w:rsidRDefault="00000000">
            <w:pPr>
              <w:widowControl w:val="0"/>
              <w:tabs>
                <w:tab w:val="left" w:pos="800"/>
              </w:tabs>
              <w:spacing w:line="240" w:lineRule="auto"/>
              <w:ind w:right="135"/>
              <w:rPr>
                <w:rFonts w:ascii="Nunito" w:eastAsia="Nunito" w:hAnsi="Nunito" w:cs="Nunito"/>
                <w:color w:val="6C7781"/>
                <w:sz w:val="20"/>
                <w:szCs w:val="20"/>
              </w:rPr>
            </w:pPr>
            <w:sdt>
              <w:sdtPr>
                <w:tag w:val="goog_rdk_18"/>
                <w:id w:val="-890493197"/>
              </w:sdtPr>
              <w:sdtContent>
                <w:r w:rsidR="000A6E61">
                  <w:rPr>
                    <w:rFonts w:ascii="Cardo" w:eastAsia="Cardo" w:hAnsi="Cardo" w:cs="Cardo"/>
                    <w:color w:val="6C7781"/>
                    <w:sz w:val="20"/>
                    <w:szCs w:val="20"/>
                  </w:rPr>
                  <w:t>Num de persones beneﬁciàries desagregat per gènere que fan ús del servei en horari ampliat.</w:t>
                </w:r>
              </w:sdtContent>
            </w:sdt>
          </w:p>
          <w:p w14:paraId="599A5E18" w14:textId="77777777" w:rsidR="002122F5" w:rsidRDefault="002122F5">
            <w:pPr>
              <w:widowControl w:val="0"/>
              <w:tabs>
                <w:tab w:val="left" w:pos="800"/>
              </w:tabs>
              <w:spacing w:before="4" w:line="240" w:lineRule="auto"/>
              <w:ind w:right="135"/>
              <w:rPr>
                <w:rFonts w:ascii="Nunito" w:eastAsia="Nunito" w:hAnsi="Nunito" w:cs="Nunito"/>
                <w:color w:val="6C7781"/>
                <w:sz w:val="20"/>
                <w:szCs w:val="20"/>
              </w:rPr>
            </w:pPr>
          </w:p>
          <w:p w14:paraId="12189317" w14:textId="77777777" w:rsidR="002122F5" w:rsidRDefault="00000000">
            <w:pPr>
              <w:widowControl w:val="0"/>
              <w:tabs>
                <w:tab w:val="left" w:pos="800"/>
              </w:tabs>
              <w:spacing w:before="4" w:line="240" w:lineRule="auto"/>
              <w:ind w:right="135"/>
              <w:rPr>
                <w:rFonts w:ascii="Nunito" w:eastAsia="Nunito" w:hAnsi="Nunito" w:cs="Nunito"/>
                <w:color w:val="6C7781"/>
                <w:sz w:val="20"/>
                <w:szCs w:val="20"/>
              </w:rPr>
            </w:pPr>
            <w:sdt>
              <w:sdtPr>
                <w:tag w:val="goog_rdk_19"/>
                <w:id w:val="-1734615654"/>
              </w:sdtPr>
              <w:sdtContent>
                <w:r w:rsidR="000A6E61">
                  <w:rPr>
                    <w:rFonts w:ascii="Cardo" w:eastAsia="Cardo" w:hAnsi="Cardo" w:cs="Cardo"/>
                    <w:color w:val="6C7781"/>
                    <w:sz w:val="20"/>
                    <w:szCs w:val="20"/>
                  </w:rPr>
                  <w:t>Num. de persones beneﬁciàries desagregat per gènere que fan ús del sistema de parades personalitzades.</w:t>
                </w:r>
              </w:sdtContent>
            </w:sdt>
          </w:p>
          <w:p w14:paraId="53CFA110" w14:textId="77777777" w:rsidR="002122F5" w:rsidRDefault="002122F5">
            <w:pPr>
              <w:widowControl w:val="0"/>
              <w:tabs>
                <w:tab w:val="left" w:pos="800"/>
              </w:tabs>
              <w:spacing w:before="4" w:line="240" w:lineRule="auto"/>
              <w:ind w:right="-20"/>
              <w:rPr>
                <w:rFonts w:ascii="Nunito" w:eastAsia="Nunito" w:hAnsi="Nunito" w:cs="Nunito"/>
                <w:color w:val="6C7781"/>
                <w:sz w:val="20"/>
                <w:szCs w:val="20"/>
              </w:rPr>
            </w:pPr>
          </w:p>
          <w:p w14:paraId="5F62B622" w14:textId="77777777" w:rsidR="002122F5" w:rsidRDefault="000A6E61">
            <w:pPr>
              <w:widowControl w:val="0"/>
              <w:tabs>
                <w:tab w:val="left" w:pos="800"/>
              </w:tabs>
              <w:spacing w:before="4" w:line="240" w:lineRule="auto"/>
              <w:ind w:right="-20"/>
              <w:rPr>
                <w:rFonts w:ascii="Nunito" w:eastAsia="Nunito" w:hAnsi="Nunito" w:cs="Nunito"/>
                <w:color w:val="6C7781"/>
                <w:sz w:val="20"/>
                <w:szCs w:val="20"/>
              </w:rPr>
            </w:pPr>
            <w:r>
              <w:rPr>
                <w:rFonts w:ascii="Nunito" w:eastAsia="Nunito" w:hAnsi="Nunito" w:cs="Nunito"/>
                <w:color w:val="6C7781"/>
                <w:sz w:val="20"/>
                <w:szCs w:val="20"/>
              </w:rPr>
              <w:t>Elaboració del protocol</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8F20F9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294CFA8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Sense cost</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0933213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Mobilitat</w:t>
            </w:r>
          </w:p>
          <w:p w14:paraId="098E52F0" w14:textId="77777777" w:rsidR="002122F5" w:rsidRDefault="002122F5">
            <w:pPr>
              <w:widowControl w:val="0"/>
              <w:spacing w:after="200" w:line="240" w:lineRule="auto"/>
              <w:rPr>
                <w:rFonts w:ascii="Nunito" w:eastAsia="Nunito" w:hAnsi="Nunito" w:cs="Nunito"/>
                <w:color w:val="6C7781"/>
                <w:sz w:val="20"/>
                <w:szCs w:val="20"/>
              </w:rPr>
            </w:pPr>
          </w:p>
        </w:tc>
      </w:tr>
      <w:tr w:rsidR="002122F5" w14:paraId="356D6BCC"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7874D71D" w14:textId="77777777" w:rsidR="002122F5" w:rsidRDefault="000A6E61">
            <w:pPr>
              <w:widowControl w:val="0"/>
              <w:spacing w:line="240" w:lineRule="auto"/>
              <w:ind w:left="85" w:right="453"/>
              <w:rPr>
                <w:rFonts w:ascii="Nunito" w:eastAsia="Nunito" w:hAnsi="Nunito" w:cs="Nunito"/>
                <w:color w:val="6C7781"/>
                <w:sz w:val="20"/>
                <w:szCs w:val="20"/>
              </w:rPr>
            </w:pPr>
            <w:r>
              <w:rPr>
                <w:rFonts w:ascii="Nunito" w:eastAsia="Nunito" w:hAnsi="Nunito" w:cs="Nunito"/>
                <w:b/>
                <w:color w:val="6C7781"/>
                <w:sz w:val="20"/>
                <w:szCs w:val="20"/>
              </w:rPr>
              <w:t>Objectiu 17: Prevenció i detecció de l‘abordatge de les  VM i LGTBIQ-fòbiques per a centres educatius, CAP, serveis socials, policia local</w:t>
            </w:r>
          </w:p>
        </w:tc>
      </w:tr>
      <w:tr w:rsidR="002122F5" w14:paraId="0647A5A4" w14:textId="77777777">
        <w:trPr>
          <w:trHeight w:val="400"/>
        </w:trPr>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41CD391E" w14:textId="77777777" w:rsidR="002122F5" w:rsidRDefault="000A6E61">
            <w:pPr>
              <w:widowControl w:val="0"/>
              <w:spacing w:before="100"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38</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7914FCBA" w14:textId="77777777" w:rsidR="002122F5" w:rsidRDefault="002122F5">
            <w:pPr>
              <w:widowControl w:val="0"/>
              <w:spacing w:before="7" w:line="240" w:lineRule="auto"/>
              <w:rPr>
                <w:rFonts w:ascii="Nunito" w:eastAsia="Nunito" w:hAnsi="Nunito" w:cs="Nunito"/>
                <w:color w:val="6C7781"/>
                <w:sz w:val="20"/>
                <w:szCs w:val="20"/>
              </w:rPr>
            </w:pPr>
          </w:p>
          <w:p w14:paraId="35305AB1" w14:textId="77777777" w:rsidR="002122F5" w:rsidRDefault="000A6E61">
            <w:pPr>
              <w:widowControl w:val="0"/>
              <w:spacing w:line="240" w:lineRule="auto"/>
              <w:ind w:right="186"/>
              <w:rPr>
                <w:rFonts w:ascii="Nunito" w:eastAsia="Nunito" w:hAnsi="Nunito" w:cs="Nunito"/>
                <w:color w:val="6C7781"/>
                <w:sz w:val="20"/>
                <w:szCs w:val="20"/>
              </w:rPr>
            </w:pPr>
            <w:r>
              <w:rPr>
                <w:rFonts w:ascii="Nunito" w:eastAsia="Nunito" w:hAnsi="Nunito" w:cs="Nunito"/>
                <w:color w:val="6C7781"/>
                <w:sz w:val="20"/>
                <w:szCs w:val="20"/>
              </w:rPr>
              <w:t xml:space="preserve">Implementar a nivell local el protocol de violències masclistes mancomunat que coordina policia local, serveis socials, centres educatius i </w:t>
            </w:r>
            <w:r>
              <w:rPr>
                <w:rFonts w:ascii="Nunito" w:eastAsia="Nunito" w:hAnsi="Nunito" w:cs="Nunito"/>
                <w:color w:val="6C7781"/>
                <w:sz w:val="20"/>
                <w:szCs w:val="20"/>
              </w:rPr>
              <w:lastRenderedPageBreak/>
              <w:t xml:space="preserve">sanitaris.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1B13FA2A" w14:textId="77777777" w:rsidR="002122F5" w:rsidRDefault="002122F5">
            <w:pPr>
              <w:widowControl w:val="0"/>
              <w:tabs>
                <w:tab w:val="left" w:pos="800"/>
              </w:tabs>
              <w:spacing w:before="6" w:line="240" w:lineRule="auto"/>
              <w:rPr>
                <w:rFonts w:ascii="Nunito" w:eastAsia="Nunito" w:hAnsi="Nunito" w:cs="Nunito"/>
                <w:color w:val="6C7781"/>
                <w:sz w:val="20"/>
                <w:szCs w:val="20"/>
              </w:rPr>
            </w:pPr>
          </w:p>
          <w:p w14:paraId="6870EA22" w14:textId="77777777" w:rsidR="002122F5" w:rsidRDefault="00000000">
            <w:pPr>
              <w:widowControl w:val="0"/>
              <w:tabs>
                <w:tab w:val="left" w:pos="800"/>
              </w:tabs>
              <w:spacing w:line="240" w:lineRule="auto"/>
              <w:ind w:right="105"/>
              <w:rPr>
                <w:rFonts w:ascii="Nunito" w:eastAsia="Nunito" w:hAnsi="Nunito" w:cs="Nunito"/>
                <w:color w:val="6C7781"/>
                <w:sz w:val="20"/>
                <w:szCs w:val="20"/>
              </w:rPr>
            </w:pPr>
            <w:sdt>
              <w:sdtPr>
                <w:tag w:val="goog_rdk_20"/>
                <w:id w:val="-1137262618"/>
              </w:sdtPr>
              <w:sdtContent>
                <w:r w:rsidR="000A6E61">
                  <w:rPr>
                    <w:rFonts w:ascii="Cardo" w:eastAsia="Cardo" w:hAnsi="Cardo" w:cs="Cardo"/>
                    <w:color w:val="6C7781"/>
                    <w:sz w:val="20"/>
                    <w:szCs w:val="20"/>
                  </w:rPr>
                  <w:t>Document del Protocol ﬁnal</w:t>
                </w:r>
              </w:sdtContent>
            </w:sdt>
          </w:p>
          <w:p w14:paraId="4ED30220" w14:textId="77777777" w:rsidR="002122F5" w:rsidRDefault="002122F5">
            <w:pPr>
              <w:widowControl w:val="0"/>
              <w:tabs>
                <w:tab w:val="left" w:pos="800"/>
              </w:tabs>
              <w:spacing w:line="240" w:lineRule="auto"/>
              <w:ind w:right="105"/>
              <w:rPr>
                <w:rFonts w:ascii="Nunito" w:eastAsia="Nunito" w:hAnsi="Nunito" w:cs="Nunito"/>
                <w:color w:val="6C7781"/>
                <w:sz w:val="20"/>
                <w:szCs w:val="20"/>
              </w:rPr>
            </w:pPr>
          </w:p>
          <w:p w14:paraId="1005756C" w14:textId="77777777" w:rsidR="002122F5" w:rsidRDefault="000A6E61">
            <w:pPr>
              <w:widowControl w:val="0"/>
              <w:tabs>
                <w:tab w:val="left" w:pos="800"/>
              </w:tabs>
              <w:spacing w:before="5" w:line="240" w:lineRule="auto"/>
              <w:ind w:right="158"/>
              <w:rPr>
                <w:rFonts w:ascii="Nunito" w:eastAsia="Nunito" w:hAnsi="Nunito" w:cs="Nunito"/>
                <w:color w:val="6C7781"/>
                <w:sz w:val="20"/>
                <w:szCs w:val="20"/>
              </w:rPr>
            </w:pPr>
            <w:r>
              <w:rPr>
                <w:rFonts w:ascii="Nunito" w:eastAsia="Nunito" w:hAnsi="Nunito" w:cs="Nunito"/>
                <w:color w:val="6C7781"/>
                <w:sz w:val="20"/>
                <w:szCs w:val="20"/>
              </w:rPr>
              <w:t>Num. d’accions a integrar a nivell local entre els diferents agents.</w:t>
            </w:r>
          </w:p>
          <w:p w14:paraId="3C766403" w14:textId="77777777" w:rsidR="002122F5" w:rsidRDefault="002122F5">
            <w:pPr>
              <w:widowControl w:val="0"/>
              <w:tabs>
                <w:tab w:val="left" w:pos="800"/>
              </w:tabs>
              <w:spacing w:before="4" w:line="240" w:lineRule="auto"/>
              <w:ind w:right="168"/>
              <w:rPr>
                <w:rFonts w:ascii="Nunito" w:eastAsia="Nunito" w:hAnsi="Nunito" w:cs="Nunito"/>
                <w:color w:val="6C7781"/>
                <w:sz w:val="20"/>
                <w:szCs w:val="20"/>
              </w:rPr>
            </w:pPr>
          </w:p>
          <w:p w14:paraId="24E78E46" w14:textId="77777777" w:rsidR="002122F5" w:rsidRDefault="000A6E61">
            <w:pPr>
              <w:widowControl w:val="0"/>
              <w:tabs>
                <w:tab w:val="left" w:pos="800"/>
              </w:tabs>
              <w:spacing w:before="4" w:line="240" w:lineRule="auto"/>
              <w:ind w:right="168"/>
              <w:rPr>
                <w:rFonts w:ascii="Nunito" w:eastAsia="Nunito" w:hAnsi="Nunito" w:cs="Nunito"/>
                <w:color w:val="6C7781"/>
                <w:sz w:val="20"/>
                <w:szCs w:val="20"/>
              </w:rPr>
            </w:pPr>
            <w:r>
              <w:rPr>
                <w:rFonts w:ascii="Nunito" w:eastAsia="Nunito" w:hAnsi="Nunito" w:cs="Nunito"/>
                <w:color w:val="6C7781"/>
                <w:sz w:val="20"/>
                <w:szCs w:val="20"/>
              </w:rPr>
              <w:t>Creació d’una campanya de difusió a les xarxes socials i canals municipals.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249DC55"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46969EF7"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igualtata 2024</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1B5D4DC3"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657CF81F"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7C723592" w14:textId="77777777">
        <w:trPr>
          <w:trHeight w:val="400"/>
        </w:trPr>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05AA3908" w14:textId="77777777" w:rsidR="002122F5" w:rsidRDefault="002122F5">
            <w:pPr>
              <w:widowControl w:val="0"/>
              <w:spacing w:before="1" w:line="240" w:lineRule="auto"/>
              <w:rPr>
                <w:rFonts w:ascii="Nunito" w:eastAsia="Nunito" w:hAnsi="Nunito" w:cs="Nunito"/>
                <w:color w:val="6C7781"/>
                <w:sz w:val="16"/>
                <w:szCs w:val="16"/>
              </w:rPr>
            </w:pPr>
          </w:p>
          <w:p w14:paraId="6E5AA113"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39</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25E24672" w14:textId="77777777" w:rsidR="002122F5" w:rsidRDefault="000A6E61">
            <w:pPr>
              <w:widowControl w:val="0"/>
              <w:spacing w:line="240" w:lineRule="auto"/>
              <w:ind w:right="143"/>
              <w:rPr>
                <w:rFonts w:ascii="Nunito" w:eastAsia="Nunito" w:hAnsi="Nunito" w:cs="Nunito"/>
                <w:color w:val="6C7781"/>
                <w:sz w:val="20"/>
                <w:szCs w:val="20"/>
              </w:rPr>
            </w:pPr>
            <w:r>
              <w:rPr>
                <w:rFonts w:ascii="Nunito" w:eastAsia="Nunito" w:hAnsi="Nunito" w:cs="Nunito"/>
                <w:color w:val="6C7781"/>
                <w:sz w:val="20"/>
                <w:szCs w:val="20"/>
              </w:rPr>
              <w:t>Formació en atenció i abordatge a les violències masclistes i LGBTIQ-fòbiques per la policia local.</w:t>
            </w:r>
          </w:p>
          <w:p w14:paraId="74B556A8" w14:textId="77777777" w:rsidR="002122F5" w:rsidRDefault="002122F5">
            <w:pPr>
              <w:widowControl w:val="0"/>
              <w:spacing w:before="4" w:line="240" w:lineRule="auto"/>
              <w:rPr>
                <w:rFonts w:ascii="Nunito" w:eastAsia="Nunito" w:hAnsi="Nunito" w:cs="Nunito"/>
                <w:color w:val="6C7781"/>
                <w:sz w:val="20"/>
                <w:szCs w:val="20"/>
              </w:rPr>
            </w:pPr>
          </w:p>
          <w:p w14:paraId="6BCA63AA" w14:textId="77777777" w:rsidR="002122F5" w:rsidRDefault="000A6E61">
            <w:pPr>
              <w:widowControl w:val="0"/>
              <w:spacing w:line="240" w:lineRule="auto"/>
              <w:ind w:left="85" w:right="310"/>
              <w:rPr>
                <w:rFonts w:ascii="Nunito" w:eastAsia="Nunito" w:hAnsi="Nunito" w:cs="Nunito"/>
                <w:color w:val="6C7781"/>
                <w:sz w:val="20"/>
                <w:szCs w:val="20"/>
              </w:rPr>
            </w:pPr>
            <w:r>
              <w:rPr>
                <w:rFonts w:ascii="Nunito" w:eastAsia="Nunito" w:hAnsi="Nunito" w:cs="Nunito"/>
                <w:color w:val="6C7781"/>
                <w:sz w:val="20"/>
                <w:szCs w:val="20"/>
              </w:rPr>
              <w:t xml:space="preserve"> Com procurar atenció especialitzada a les víctimes violències </w:t>
            </w:r>
          </w:p>
          <w:p w14:paraId="4E5E5BAE" w14:textId="77777777" w:rsidR="002122F5" w:rsidRDefault="000A6E61">
            <w:pPr>
              <w:widowControl w:val="0"/>
              <w:spacing w:line="240" w:lineRule="auto"/>
              <w:ind w:left="85" w:right="310"/>
              <w:rPr>
                <w:rFonts w:ascii="Nunito" w:eastAsia="Nunito" w:hAnsi="Nunito" w:cs="Nunito"/>
                <w:color w:val="6C7781"/>
                <w:sz w:val="20"/>
                <w:szCs w:val="20"/>
              </w:rPr>
            </w:pPr>
            <w:r>
              <w:rPr>
                <w:rFonts w:ascii="Nunito" w:eastAsia="Nunito" w:hAnsi="Nunito" w:cs="Nunito"/>
                <w:color w:val="6C7781"/>
                <w:sz w:val="20"/>
                <w:szCs w:val="20"/>
              </w:rPr>
              <w:t>masclistes i lgbtifòbiques</w:t>
            </w:r>
          </w:p>
          <w:p w14:paraId="14F003D8" w14:textId="77777777" w:rsidR="002122F5" w:rsidRDefault="000A6E61">
            <w:pPr>
              <w:widowControl w:val="0"/>
              <w:spacing w:before="4" w:line="240" w:lineRule="auto"/>
              <w:ind w:left="85" w:right="255"/>
              <w:rPr>
                <w:rFonts w:ascii="Nunito" w:eastAsia="Nunito" w:hAnsi="Nunito" w:cs="Nunito"/>
                <w:color w:val="6C7781"/>
                <w:sz w:val="20"/>
                <w:szCs w:val="20"/>
              </w:rPr>
            </w:pPr>
            <w:r>
              <w:rPr>
                <w:rFonts w:ascii="Nunito" w:eastAsia="Nunito" w:hAnsi="Nunito" w:cs="Nunito"/>
                <w:color w:val="6C7781"/>
                <w:sz w:val="20"/>
                <w:szCs w:val="20"/>
              </w:rPr>
              <w:t>Coneixement dels  serveis disponibles al municipi SIAV, Punt  LGBTIQ+.</w:t>
            </w:r>
          </w:p>
          <w:p w14:paraId="56D042F2" w14:textId="77777777" w:rsidR="002122F5" w:rsidRDefault="002122F5">
            <w:pPr>
              <w:widowControl w:val="0"/>
              <w:spacing w:before="4" w:line="240" w:lineRule="auto"/>
              <w:ind w:left="85" w:right="255"/>
              <w:rPr>
                <w:rFonts w:ascii="Nunito" w:eastAsia="Nunito" w:hAnsi="Nunito" w:cs="Nunito"/>
                <w:color w:val="6C7781"/>
                <w:sz w:val="20"/>
                <w:szCs w:val="20"/>
              </w:rPr>
            </w:pPr>
          </w:p>
          <w:p w14:paraId="0EA510B7" w14:textId="77777777" w:rsidR="002122F5" w:rsidRDefault="000A6E61">
            <w:pPr>
              <w:widowControl w:val="0"/>
              <w:spacing w:before="4" w:line="240" w:lineRule="auto"/>
              <w:ind w:left="85" w:right="408"/>
              <w:rPr>
                <w:rFonts w:ascii="Nunito" w:eastAsia="Nunito" w:hAnsi="Nunito" w:cs="Nunito"/>
                <w:color w:val="6C7781"/>
                <w:sz w:val="20"/>
                <w:szCs w:val="20"/>
              </w:rPr>
            </w:pPr>
            <w:r>
              <w:rPr>
                <w:rFonts w:ascii="Nunito" w:eastAsia="Nunito" w:hAnsi="Nunito" w:cs="Nunito"/>
                <w:color w:val="6C7781"/>
                <w:sz w:val="20"/>
                <w:szCs w:val="20"/>
              </w:rPr>
              <w:t>Protocol de violències masclistes mancomunat un cop s’hagi creat.</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6D7EE4F0" w14:textId="77777777" w:rsidR="002122F5" w:rsidRDefault="000A6E61">
            <w:pPr>
              <w:widowControl w:val="0"/>
              <w:tabs>
                <w:tab w:val="left" w:pos="800"/>
              </w:tabs>
              <w:spacing w:line="240" w:lineRule="auto"/>
              <w:ind w:right="316"/>
              <w:rPr>
                <w:rFonts w:ascii="Nunito" w:eastAsia="Nunito" w:hAnsi="Nunito" w:cs="Nunito"/>
                <w:color w:val="6C7781"/>
                <w:sz w:val="20"/>
                <w:szCs w:val="20"/>
              </w:rPr>
            </w:pPr>
            <w:r>
              <w:rPr>
                <w:rFonts w:ascii="Nunito" w:eastAsia="Nunito" w:hAnsi="Nunito" w:cs="Nunito"/>
                <w:color w:val="6C7781"/>
                <w:sz w:val="20"/>
                <w:szCs w:val="20"/>
              </w:rPr>
              <w:t>Num. hores de formació realitzada</w:t>
            </w:r>
          </w:p>
          <w:p w14:paraId="3821CEB0" w14:textId="77777777" w:rsidR="002122F5" w:rsidRDefault="002122F5">
            <w:pPr>
              <w:widowControl w:val="0"/>
              <w:tabs>
                <w:tab w:val="left" w:pos="800"/>
              </w:tabs>
              <w:spacing w:before="5" w:line="240" w:lineRule="auto"/>
              <w:ind w:right="93"/>
              <w:rPr>
                <w:rFonts w:ascii="Nunito" w:eastAsia="Nunito" w:hAnsi="Nunito" w:cs="Nunito"/>
                <w:color w:val="6C7781"/>
                <w:sz w:val="20"/>
                <w:szCs w:val="20"/>
              </w:rPr>
            </w:pPr>
          </w:p>
          <w:p w14:paraId="04030763" w14:textId="77777777" w:rsidR="002122F5" w:rsidRDefault="000A6E61">
            <w:pPr>
              <w:widowControl w:val="0"/>
              <w:tabs>
                <w:tab w:val="left" w:pos="800"/>
              </w:tabs>
              <w:spacing w:before="5" w:line="240" w:lineRule="auto"/>
              <w:ind w:right="93"/>
              <w:rPr>
                <w:rFonts w:ascii="Nunito" w:eastAsia="Nunito" w:hAnsi="Nunito" w:cs="Nunito"/>
                <w:color w:val="6C7781"/>
                <w:sz w:val="20"/>
                <w:szCs w:val="20"/>
              </w:rPr>
            </w:pPr>
            <w:r>
              <w:rPr>
                <w:rFonts w:ascii="Nunito" w:eastAsia="Nunito" w:hAnsi="Nunito" w:cs="Nunito"/>
                <w:color w:val="6C7781"/>
                <w:sz w:val="20"/>
                <w:szCs w:val="20"/>
              </w:rPr>
              <w:t>% d’assistència segregada per gènere i àrees.</w:t>
            </w:r>
          </w:p>
          <w:p w14:paraId="033F2574" w14:textId="77777777" w:rsidR="002122F5" w:rsidRDefault="002122F5">
            <w:pPr>
              <w:widowControl w:val="0"/>
              <w:tabs>
                <w:tab w:val="left" w:pos="800"/>
              </w:tabs>
              <w:spacing w:before="5" w:line="240" w:lineRule="auto"/>
              <w:ind w:right="93"/>
              <w:rPr>
                <w:rFonts w:ascii="Nunito" w:eastAsia="Nunito" w:hAnsi="Nunito" w:cs="Nunito"/>
                <w:color w:val="6C7781"/>
                <w:sz w:val="20"/>
                <w:szCs w:val="20"/>
              </w:rPr>
            </w:pPr>
          </w:p>
          <w:p w14:paraId="288C875E" w14:textId="77777777" w:rsidR="002122F5" w:rsidRDefault="000A6E61">
            <w:pPr>
              <w:widowControl w:val="0"/>
              <w:tabs>
                <w:tab w:val="left" w:pos="800"/>
              </w:tabs>
              <w:spacing w:before="5" w:line="240" w:lineRule="auto"/>
              <w:ind w:right="93"/>
              <w:rPr>
                <w:rFonts w:ascii="Nunito" w:eastAsia="Nunito" w:hAnsi="Nunito" w:cs="Nunito"/>
                <w:color w:val="6C7781"/>
                <w:sz w:val="20"/>
                <w:szCs w:val="20"/>
              </w:rPr>
            </w:pPr>
            <w:r>
              <w:rPr>
                <w:rFonts w:ascii="Nunito" w:eastAsia="Nunito" w:hAnsi="Nunito" w:cs="Nunito"/>
                <w:color w:val="6C7781"/>
                <w:sz w:val="20"/>
                <w:szCs w:val="20"/>
              </w:rPr>
              <w:t>Grau de satisfacció de la formació rebuda.</w:t>
            </w:r>
          </w:p>
          <w:p w14:paraId="3231EBC8" w14:textId="77777777" w:rsidR="002122F5" w:rsidRDefault="002122F5">
            <w:pPr>
              <w:widowControl w:val="0"/>
              <w:tabs>
                <w:tab w:val="left" w:pos="800"/>
              </w:tabs>
              <w:spacing w:before="5" w:line="240" w:lineRule="auto"/>
              <w:ind w:right="93"/>
              <w:rPr>
                <w:rFonts w:ascii="Nunito" w:eastAsia="Nunito" w:hAnsi="Nunito" w:cs="Nunito"/>
                <w:color w:val="6C7781"/>
                <w:sz w:val="20"/>
                <w:szCs w:val="20"/>
              </w:rPr>
            </w:pPr>
          </w:p>
          <w:p w14:paraId="402F1ED7" w14:textId="77777777" w:rsidR="002122F5" w:rsidRDefault="000A6E61">
            <w:pPr>
              <w:widowControl w:val="0"/>
              <w:tabs>
                <w:tab w:val="left" w:pos="800"/>
              </w:tabs>
              <w:spacing w:before="5" w:line="240" w:lineRule="auto"/>
              <w:ind w:right="93"/>
              <w:rPr>
                <w:rFonts w:ascii="Nunito" w:eastAsia="Nunito" w:hAnsi="Nunito" w:cs="Nunito"/>
                <w:color w:val="6C7781"/>
                <w:sz w:val="20"/>
                <w:szCs w:val="20"/>
              </w:rPr>
            </w:pPr>
            <w:r>
              <w:rPr>
                <w:rFonts w:ascii="Nunito" w:eastAsia="Nunito" w:hAnsi="Nunito" w:cs="Nunito"/>
                <w:color w:val="6C7781"/>
                <w:sz w:val="20"/>
                <w:szCs w:val="20"/>
              </w:rPr>
              <w:t>Test d’assoliment dels continguts.</w:t>
            </w: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ABEE70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1r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38B12DD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Partida seguretat 2024</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00376899"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Seguretat</w:t>
            </w:r>
          </w:p>
          <w:p w14:paraId="68B4558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6940F7E0"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29B70C1D" w14:textId="77777777">
        <w:trPr>
          <w:trHeight w:val="400"/>
        </w:trPr>
        <w:tc>
          <w:tcPr>
            <w:tcW w:w="9270" w:type="dxa"/>
            <w:gridSpan w:val="6"/>
            <w:tcBorders>
              <w:top w:val="single" w:sz="7" w:space="0" w:color="000000"/>
              <w:left w:val="single" w:sz="7" w:space="0" w:color="000000"/>
              <w:bottom w:val="single" w:sz="7" w:space="0" w:color="000000"/>
              <w:right w:val="single" w:sz="7" w:space="0" w:color="000000"/>
            </w:tcBorders>
            <w:shd w:val="clear" w:color="auto" w:fill="B4A6D5"/>
          </w:tcPr>
          <w:p w14:paraId="447E2324" w14:textId="77777777" w:rsidR="002122F5" w:rsidRDefault="002122F5">
            <w:pPr>
              <w:widowControl w:val="0"/>
              <w:spacing w:before="6" w:line="240" w:lineRule="auto"/>
              <w:rPr>
                <w:rFonts w:ascii="Nunito" w:eastAsia="Nunito" w:hAnsi="Nunito" w:cs="Nunito"/>
                <w:color w:val="6C7781"/>
                <w:sz w:val="20"/>
                <w:szCs w:val="20"/>
              </w:rPr>
            </w:pPr>
          </w:p>
          <w:p w14:paraId="3616F4B8" w14:textId="77777777" w:rsidR="002122F5" w:rsidRDefault="000A6E61">
            <w:pPr>
              <w:widowControl w:val="0"/>
              <w:spacing w:line="240" w:lineRule="auto"/>
              <w:ind w:left="85" w:right="-20"/>
              <w:rPr>
                <w:rFonts w:ascii="Nunito" w:eastAsia="Nunito" w:hAnsi="Nunito" w:cs="Nunito"/>
                <w:color w:val="6C7781"/>
                <w:sz w:val="20"/>
                <w:szCs w:val="20"/>
              </w:rPr>
            </w:pPr>
            <w:r>
              <w:rPr>
                <w:rFonts w:ascii="Nunito" w:eastAsia="Nunito" w:hAnsi="Nunito" w:cs="Nunito"/>
                <w:b/>
                <w:color w:val="6C7781"/>
                <w:sz w:val="20"/>
                <w:szCs w:val="20"/>
              </w:rPr>
              <w:t>Objectiu 18: Millorar la visibilització del SIAV i Punt Liles, punt LGTBIQ+</w:t>
            </w:r>
          </w:p>
        </w:tc>
      </w:tr>
      <w:tr w:rsidR="002122F5" w14:paraId="24B17751" w14:textId="77777777">
        <w:trPr>
          <w:trHeight w:val="400"/>
        </w:trPr>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6E588322" w14:textId="77777777" w:rsidR="002122F5" w:rsidRDefault="002122F5">
            <w:pPr>
              <w:widowControl w:val="0"/>
              <w:spacing w:line="240" w:lineRule="auto"/>
              <w:rPr>
                <w:rFonts w:ascii="Nunito" w:eastAsia="Nunito" w:hAnsi="Nunito" w:cs="Nunito"/>
                <w:color w:val="6C7781"/>
                <w:sz w:val="16"/>
                <w:szCs w:val="16"/>
              </w:rPr>
            </w:pPr>
          </w:p>
          <w:p w14:paraId="54AB9DF2"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40</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56D72AA6" w14:textId="77777777" w:rsidR="002122F5" w:rsidRDefault="000A6E61">
            <w:pPr>
              <w:widowControl w:val="0"/>
              <w:spacing w:line="240" w:lineRule="auto"/>
              <w:ind w:right="144"/>
              <w:rPr>
                <w:rFonts w:ascii="Nunito" w:eastAsia="Nunito" w:hAnsi="Nunito" w:cs="Nunito"/>
                <w:color w:val="6C7781"/>
                <w:sz w:val="20"/>
                <w:szCs w:val="20"/>
              </w:rPr>
            </w:pPr>
            <w:r>
              <w:rPr>
                <w:rFonts w:ascii="Nunito" w:eastAsia="Nunito" w:hAnsi="Nunito" w:cs="Nunito"/>
                <w:color w:val="6C7781"/>
                <w:sz w:val="20"/>
                <w:szCs w:val="20"/>
              </w:rPr>
              <w:t xml:space="preserve">Creació de material per donar a conèixer el SIAV i el Punt LGBTIQ+. </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178C0510" w14:textId="77777777" w:rsidR="002122F5" w:rsidRDefault="000A6E61">
            <w:pPr>
              <w:widowControl w:val="0"/>
              <w:tabs>
                <w:tab w:val="left" w:pos="800"/>
              </w:tabs>
              <w:spacing w:line="240" w:lineRule="auto"/>
              <w:ind w:right="958"/>
              <w:rPr>
                <w:rFonts w:ascii="Nunito" w:eastAsia="Nunito" w:hAnsi="Nunito" w:cs="Nunito"/>
                <w:color w:val="6C7781"/>
                <w:sz w:val="20"/>
                <w:szCs w:val="20"/>
              </w:rPr>
            </w:pPr>
            <w:r>
              <w:rPr>
                <w:rFonts w:ascii="Nunito" w:eastAsia="Nunito" w:hAnsi="Nunito" w:cs="Nunito"/>
                <w:color w:val="6C7781"/>
                <w:sz w:val="20"/>
                <w:szCs w:val="20"/>
              </w:rPr>
              <w:t>Documentació audiovisual.</w:t>
            </w:r>
          </w:p>
          <w:p w14:paraId="71AAF9B9" w14:textId="77777777" w:rsidR="002122F5" w:rsidRDefault="002122F5">
            <w:pPr>
              <w:widowControl w:val="0"/>
              <w:tabs>
                <w:tab w:val="left" w:pos="800"/>
              </w:tabs>
              <w:spacing w:before="5" w:line="240" w:lineRule="auto"/>
              <w:ind w:right="44"/>
              <w:rPr>
                <w:rFonts w:ascii="Nunito" w:eastAsia="Nunito" w:hAnsi="Nunito" w:cs="Nunito"/>
                <w:color w:val="6C7781"/>
                <w:sz w:val="20"/>
                <w:szCs w:val="20"/>
              </w:rPr>
            </w:pPr>
          </w:p>
          <w:p w14:paraId="473B0FEA" w14:textId="77777777" w:rsidR="002122F5" w:rsidRDefault="000A6E61">
            <w:pPr>
              <w:widowControl w:val="0"/>
              <w:tabs>
                <w:tab w:val="left" w:pos="800"/>
              </w:tabs>
              <w:spacing w:before="5" w:line="240" w:lineRule="auto"/>
              <w:ind w:right="44"/>
              <w:rPr>
                <w:rFonts w:ascii="Nunito" w:eastAsia="Nunito" w:hAnsi="Nunito" w:cs="Nunito"/>
                <w:color w:val="6C7781"/>
                <w:sz w:val="20"/>
                <w:szCs w:val="20"/>
              </w:rPr>
            </w:pPr>
            <w:r>
              <w:rPr>
                <w:rFonts w:ascii="Nunito" w:eastAsia="Nunito" w:hAnsi="Nunito" w:cs="Nunito"/>
                <w:color w:val="6C7781"/>
                <w:sz w:val="20"/>
                <w:szCs w:val="20"/>
              </w:rPr>
              <w:t>Num. de visualitzacions de la peça  audiovisual.</w:t>
            </w:r>
          </w:p>
          <w:p w14:paraId="3FDE5874" w14:textId="77777777" w:rsidR="002122F5" w:rsidRDefault="002122F5">
            <w:pPr>
              <w:widowControl w:val="0"/>
              <w:tabs>
                <w:tab w:val="left" w:pos="800"/>
              </w:tabs>
              <w:spacing w:before="5" w:line="240" w:lineRule="auto"/>
              <w:ind w:right="359"/>
              <w:rPr>
                <w:rFonts w:ascii="Nunito" w:eastAsia="Nunito" w:hAnsi="Nunito" w:cs="Nunito"/>
                <w:color w:val="6C7781"/>
                <w:sz w:val="20"/>
                <w:szCs w:val="20"/>
              </w:rPr>
            </w:pP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4FF428D1"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2n semestre 2024</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64CEA920" w14:textId="77777777" w:rsidR="002122F5" w:rsidRDefault="002122F5">
            <w:pPr>
              <w:widowControl w:val="0"/>
              <w:spacing w:after="200" w:line="240" w:lineRule="auto"/>
              <w:rPr>
                <w:rFonts w:ascii="Nunito" w:eastAsia="Nunito" w:hAnsi="Nunito" w:cs="Nunito"/>
                <w:color w:val="6C7781"/>
                <w:sz w:val="20"/>
                <w:szCs w:val="20"/>
              </w:rPr>
            </w:pP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673B0A3D"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Comunicació</w:t>
            </w:r>
          </w:p>
          <w:p w14:paraId="5F04A94A"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50DF61A2"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r w:rsidR="002122F5" w14:paraId="413DFB40" w14:textId="77777777">
        <w:trPr>
          <w:trHeight w:val="400"/>
        </w:trPr>
        <w:tc>
          <w:tcPr>
            <w:tcW w:w="480" w:type="dxa"/>
            <w:tcBorders>
              <w:top w:val="single" w:sz="7" w:space="0" w:color="000000"/>
              <w:left w:val="single" w:sz="7" w:space="0" w:color="000000"/>
              <w:bottom w:val="single" w:sz="7" w:space="0" w:color="000000"/>
              <w:right w:val="single" w:sz="7" w:space="0" w:color="000000"/>
            </w:tcBorders>
            <w:shd w:val="clear" w:color="auto" w:fill="EAEBED"/>
          </w:tcPr>
          <w:p w14:paraId="473B34BE" w14:textId="77777777" w:rsidR="002122F5" w:rsidRDefault="002122F5">
            <w:pPr>
              <w:widowControl w:val="0"/>
              <w:spacing w:before="6" w:line="240" w:lineRule="auto"/>
              <w:rPr>
                <w:rFonts w:ascii="Nunito" w:eastAsia="Nunito" w:hAnsi="Nunito" w:cs="Nunito"/>
                <w:color w:val="6C7781"/>
                <w:sz w:val="16"/>
                <w:szCs w:val="16"/>
              </w:rPr>
            </w:pPr>
          </w:p>
          <w:p w14:paraId="45634074" w14:textId="77777777" w:rsidR="002122F5" w:rsidRDefault="000A6E61">
            <w:pPr>
              <w:widowControl w:val="0"/>
              <w:spacing w:line="240" w:lineRule="auto"/>
              <w:ind w:left="85" w:right="-20"/>
              <w:rPr>
                <w:rFonts w:ascii="Nunito" w:eastAsia="Nunito" w:hAnsi="Nunito" w:cs="Nunito"/>
                <w:color w:val="6C7781"/>
                <w:sz w:val="16"/>
                <w:szCs w:val="16"/>
              </w:rPr>
            </w:pPr>
            <w:r>
              <w:rPr>
                <w:rFonts w:ascii="Nunito" w:eastAsia="Nunito" w:hAnsi="Nunito" w:cs="Nunito"/>
                <w:b/>
                <w:color w:val="664EA6"/>
                <w:sz w:val="16"/>
                <w:szCs w:val="16"/>
              </w:rPr>
              <w:t>41</w:t>
            </w:r>
          </w:p>
        </w:tc>
        <w:tc>
          <w:tcPr>
            <w:tcW w:w="2340" w:type="dxa"/>
            <w:tcBorders>
              <w:top w:val="single" w:sz="7" w:space="0" w:color="000000"/>
              <w:left w:val="single" w:sz="7" w:space="0" w:color="000000"/>
              <w:bottom w:val="single" w:sz="7" w:space="0" w:color="000000"/>
              <w:right w:val="single" w:sz="7" w:space="0" w:color="000000"/>
            </w:tcBorders>
            <w:shd w:val="clear" w:color="auto" w:fill="EAEBED"/>
          </w:tcPr>
          <w:p w14:paraId="0BAC7D68" w14:textId="77777777" w:rsidR="002122F5" w:rsidRDefault="000A6E61">
            <w:pPr>
              <w:widowControl w:val="0"/>
              <w:spacing w:line="240" w:lineRule="auto"/>
              <w:ind w:right="142"/>
              <w:rPr>
                <w:rFonts w:ascii="Nunito" w:eastAsia="Nunito" w:hAnsi="Nunito" w:cs="Nunito"/>
                <w:color w:val="6C7781"/>
                <w:sz w:val="20"/>
                <w:szCs w:val="20"/>
              </w:rPr>
            </w:pPr>
            <w:r>
              <w:rPr>
                <w:rFonts w:ascii="Nunito" w:eastAsia="Nunito" w:hAnsi="Nunito" w:cs="Nunito"/>
                <w:color w:val="6C7781"/>
                <w:sz w:val="20"/>
                <w:szCs w:val="20"/>
              </w:rPr>
              <w:t xml:space="preserve">Ampliar l’oferta de Punts Liles als esdeveniments del municipi més  enllà  de les festes majors  i creació d’un sistema de “punts mòbils” amb  la col·laboració de la ciutadania (xarxa d’entitats i delegades liles institut ) en funció de </w:t>
            </w:r>
            <w:r>
              <w:rPr>
                <w:rFonts w:ascii="Nunito" w:eastAsia="Nunito" w:hAnsi="Nunito" w:cs="Nunito"/>
                <w:color w:val="6C7781"/>
                <w:sz w:val="20"/>
                <w:szCs w:val="20"/>
              </w:rPr>
              <w:lastRenderedPageBreak/>
              <w:t>les possibilitats econòmiques.</w:t>
            </w:r>
          </w:p>
        </w:tc>
        <w:tc>
          <w:tcPr>
            <w:tcW w:w="2310" w:type="dxa"/>
            <w:tcBorders>
              <w:top w:val="single" w:sz="7" w:space="0" w:color="000000"/>
              <w:left w:val="single" w:sz="7" w:space="0" w:color="000000"/>
              <w:bottom w:val="single" w:sz="7" w:space="0" w:color="000000"/>
              <w:right w:val="single" w:sz="7" w:space="0" w:color="000000"/>
            </w:tcBorders>
            <w:shd w:val="clear" w:color="auto" w:fill="EAEBED"/>
          </w:tcPr>
          <w:p w14:paraId="7353BB65" w14:textId="77777777" w:rsidR="002122F5" w:rsidRDefault="000A6E61">
            <w:pPr>
              <w:widowControl w:val="0"/>
              <w:tabs>
                <w:tab w:val="left" w:pos="800"/>
              </w:tabs>
              <w:spacing w:line="240" w:lineRule="auto"/>
              <w:ind w:right="299"/>
              <w:rPr>
                <w:rFonts w:ascii="Nunito" w:eastAsia="Nunito" w:hAnsi="Nunito" w:cs="Nunito"/>
                <w:color w:val="6C7781"/>
                <w:sz w:val="20"/>
                <w:szCs w:val="20"/>
              </w:rPr>
            </w:pPr>
            <w:r>
              <w:rPr>
                <w:rFonts w:ascii="Nunito" w:eastAsia="Nunito" w:hAnsi="Nunito" w:cs="Nunito"/>
                <w:color w:val="6C7781"/>
                <w:sz w:val="20"/>
                <w:szCs w:val="20"/>
              </w:rPr>
              <w:lastRenderedPageBreak/>
              <w:t>Creació d’un distintiu per reconèixer les responsables dels Punts Liles mòbils.</w:t>
            </w:r>
          </w:p>
          <w:p w14:paraId="6E490FDE" w14:textId="77777777" w:rsidR="002122F5" w:rsidRDefault="002122F5">
            <w:pPr>
              <w:widowControl w:val="0"/>
              <w:tabs>
                <w:tab w:val="left" w:pos="800"/>
              </w:tabs>
              <w:spacing w:before="4" w:line="240" w:lineRule="auto"/>
              <w:ind w:right="289"/>
              <w:rPr>
                <w:rFonts w:ascii="Nunito" w:eastAsia="Nunito" w:hAnsi="Nunito" w:cs="Nunito"/>
                <w:color w:val="6C7781"/>
                <w:sz w:val="20"/>
                <w:szCs w:val="20"/>
              </w:rPr>
            </w:pPr>
          </w:p>
          <w:p w14:paraId="03F2B35C" w14:textId="77777777" w:rsidR="002122F5" w:rsidRDefault="000A6E61">
            <w:pPr>
              <w:widowControl w:val="0"/>
              <w:tabs>
                <w:tab w:val="left" w:pos="800"/>
              </w:tabs>
              <w:spacing w:before="4" w:line="240" w:lineRule="auto"/>
              <w:ind w:right="289"/>
              <w:rPr>
                <w:rFonts w:ascii="Nunito" w:eastAsia="Nunito" w:hAnsi="Nunito" w:cs="Nunito"/>
                <w:color w:val="6C7781"/>
                <w:sz w:val="20"/>
                <w:szCs w:val="20"/>
              </w:rPr>
            </w:pPr>
            <w:r>
              <w:rPr>
                <w:rFonts w:ascii="Nunito" w:eastAsia="Nunito" w:hAnsi="Nunito" w:cs="Nunito"/>
                <w:color w:val="6C7781"/>
                <w:sz w:val="20"/>
                <w:szCs w:val="20"/>
              </w:rPr>
              <w:t>Num. de persones que participen dels  Punts Liles mòbils disponibles en cada activitat.</w:t>
            </w:r>
          </w:p>
          <w:p w14:paraId="10D77FB4" w14:textId="77777777" w:rsidR="002122F5" w:rsidRDefault="002122F5">
            <w:pPr>
              <w:widowControl w:val="0"/>
              <w:tabs>
                <w:tab w:val="left" w:pos="800"/>
              </w:tabs>
              <w:spacing w:before="4" w:line="240" w:lineRule="auto"/>
              <w:ind w:right="172"/>
              <w:rPr>
                <w:rFonts w:ascii="Nunito" w:eastAsia="Nunito" w:hAnsi="Nunito" w:cs="Nunito"/>
                <w:color w:val="6C7781"/>
                <w:sz w:val="20"/>
                <w:szCs w:val="20"/>
              </w:rPr>
            </w:pPr>
          </w:p>
          <w:p w14:paraId="364AE778" w14:textId="77777777" w:rsidR="002122F5" w:rsidRDefault="00000000">
            <w:pPr>
              <w:widowControl w:val="0"/>
              <w:tabs>
                <w:tab w:val="left" w:pos="800"/>
              </w:tabs>
              <w:spacing w:before="4" w:line="240" w:lineRule="auto"/>
              <w:ind w:right="172"/>
              <w:rPr>
                <w:rFonts w:ascii="Nunito" w:eastAsia="Nunito" w:hAnsi="Nunito" w:cs="Nunito"/>
                <w:color w:val="6C7781"/>
                <w:sz w:val="20"/>
                <w:szCs w:val="20"/>
              </w:rPr>
            </w:pPr>
            <w:sdt>
              <w:sdtPr>
                <w:tag w:val="goog_rdk_21"/>
                <w:id w:val="1385908480"/>
              </w:sdtPr>
              <w:sdtContent>
                <w:r w:rsidR="000A6E61">
                  <w:rPr>
                    <w:rFonts w:ascii="Cardo" w:eastAsia="Cardo" w:hAnsi="Cardo" w:cs="Cardo"/>
                    <w:color w:val="6C7781"/>
                    <w:sz w:val="20"/>
                    <w:szCs w:val="20"/>
                  </w:rPr>
                  <w:t>Num. d'incidències captades a través dels dispositius mòbils i dels  punts ﬁxos durant les festes majors  o altres activitats.</w:t>
                </w:r>
              </w:sdtContent>
            </w:sdt>
          </w:p>
          <w:p w14:paraId="729EC094" w14:textId="77777777" w:rsidR="002122F5" w:rsidRDefault="002122F5">
            <w:pPr>
              <w:widowControl w:val="0"/>
              <w:tabs>
                <w:tab w:val="left" w:pos="800"/>
              </w:tabs>
              <w:spacing w:before="4" w:line="240" w:lineRule="auto"/>
              <w:ind w:right="144"/>
              <w:rPr>
                <w:rFonts w:ascii="Nunito" w:eastAsia="Nunito" w:hAnsi="Nunito" w:cs="Nunito"/>
                <w:color w:val="6C7781"/>
                <w:sz w:val="20"/>
                <w:szCs w:val="20"/>
              </w:rPr>
            </w:pPr>
          </w:p>
          <w:p w14:paraId="4F4EF3BD" w14:textId="77777777" w:rsidR="002122F5" w:rsidRDefault="000A6E61">
            <w:pPr>
              <w:widowControl w:val="0"/>
              <w:tabs>
                <w:tab w:val="left" w:pos="800"/>
              </w:tabs>
              <w:spacing w:before="4" w:line="240" w:lineRule="auto"/>
              <w:ind w:right="144"/>
              <w:rPr>
                <w:rFonts w:ascii="Nunito" w:eastAsia="Nunito" w:hAnsi="Nunito" w:cs="Nunito"/>
                <w:color w:val="6C7781"/>
                <w:sz w:val="20"/>
                <w:szCs w:val="20"/>
              </w:rPr>
            </w:pPr>
            <w:r>
              <w:rPr>
                <w:rFonts w:ascii="Nunito" w:eastAsia="Nunito" w:hAnsi="Nunito" w:cs="Nunito"/>
                <w:color w:val="6C7781"/>
                <w:sz w:val="20"/>
                <w:szCs w:val="20"/>
              </w:rPr>
              <w:t>Difusió amb  cartelleria i xarxes socials.</w:t>
            </w:r>
          </w:p>
          <w:p w14:paraId="22E96ACF" w14:textId="77777777" w:rsidR="002122F5" w:rsidRDefault="002122F5">
            <w:pPr>
              <w:widowControl w:val="0"/>
              <w:tabs>
                <w:tab w:val="left" w:pos="800"/>
              </w:tabs>
              <w:spacing w:before="4" w:line="240" w:lineRule="auto"/>
              <w:ind w:right="172"/>
              <w:rPr>
                <w:rFonts w:ascii="Nunito" w:eastAsia="Nunito" w:hAnsi="Nunito" w:cs="Nunito"/>
                <w:color w:val="6C7781"/>
                <w:sz w:val="20"/>
                <w:szCs w:val="20"/>
              </w:rPr>
            </w:pPr>
          </w:p>
        </w:tc>
        <w:tc>
          <w:tcPr>
            <w:tcW w:w="1185" w:type="dxa"/>
            <w:tcBorders>
              <w:top w:val="single" w:sz="7" w:space="0" w:color="000000"/>
              <w:left w:val="single" w:sz="7" w:space="0" w:color="000000"/>
              <w:bottom w:val="single" w:sz="7" w:space="0" w:color="000000"/>
              <w:right w:val="single" w:sz="7" w:space="0" w:color="000000"/>
            </w:tcBorders>
            <w:shd w:val="clear" w:color="auto" w:fill="EAEBED"/>
          </w:tcPr>
          <w:p w14:paraId="6FB3562C"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lastRenderedPageBreak/>
              <w:t>Continu</w:t>
            </w:r>
          </w:p>
        </w:tc>
        <w:tc>
          <w:tcPr>
            <w:tcW w:w="1275" w:type="dxa"/>
            <w:tcBorders>
              <w:top w:val="single" w:sz="7" w:space="0" w:color="000000"/>
              <w:left w:val="single" w:sz="7" w:space="0" w:color="000000"/>
              <w:bottom w:val="single" w:sz="7" w:space="0" w:color="000000"/>
              <w:right w:val="single" w:sz="7" w:space="0" w:color="000000"/>
            </w:tcBorders>
            <w:shd w:val="clear" w:color="auto" w:fill="EAEBED"/>
          </w:tcPr>
          <w:p w14:paraId="4DFDC10E"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Subvenció DIBA</w:t>
            </w:r>
          </w:p>
        </w:tc>
        <w:tc>
          <w:tcPr>
            <w:tcW w:w="1680" w:type="dxa"/>
            <w:tcBorders>
              <w:top w:val="single" w:sz="7" w:space="0" w:color="000000"/>
              <w:left w:val="single" w:sz="7" w:space="0" w:color="000000"/>
              <w:bottom w:val="single" w:sz="7" w:space="0" w:color="000000"/>
              <w:right w:val="single" w:sz="7" w:space="0" w:color="000000"/>
            </w:tcBorders>
            <w:shd w:val="clear" w:color="auto" w:fill="EAEBED"/>
          </w:tcPr>
          <w:p w14:paraId="1AE425A8"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Igualtat</w:t>
            </w:r>
          </w:p>
          <w:p w14:paraId="3D856344" w14:textId="77777777" w:rsidR="002122F5" w:rsidRDefault="000A6E61">
            <w:pPr>
              <w:widowControl w:val="0"/>
              <w:spacing w:after="200" w:line="240" w:lineRule="auto"/>
              <w:rPr>
                <w:rFonts w:ascii="Nunito" w:eastAsia="Nunito" w:hAnsi="Nunito" w:cs="Nunito"/>
                <w:color w:val="6C7781"/>
                <w:sz w:val="20"/>
                <w:szCs w:val="20"/>
              </w:rPr>
            </w:pPr>
            <w:r>
              <w:rPr>
                <w:rFonts w:ascii="Nunito" w:eastAsia="Nunito" w:hAnsi="Nunito" w:cs="Nunito"/>
                <w:color w:val="6C7781"/>
                <w:sz w:val="20"/>
                <w:szCs w:val="20"/>
              </w:rPr>
              <w:t>LGBTIQ+</w:t>
            </w:r>
          </w:p>
        </w:tc>
      </w:tr>
    </w:tbl>
    <w:p w14:paraId="01DC8E09" w14:textId="77777777" w:rsidR="002122F5" w:rsidRDefault="002122F5">
      <w:pPr>
        <w:widowControl w:val="0"/>
      </w:pPr>
    </w:p>
    <w:p w14:paraId="0541A333" w14:textId="77777777" w:rsidR="002122F5" w:rsidRDefault="002122F5">
      <w:pPr>
        <w:widowControl w:val="0"/>
        <w:spacing w:before="10"/>
        <w:rPr>
          <w:rFonts w:ascii="Nunito" w:eastAsia="Nunito" w:hAnsi="Nunito" w:cs="Nunito"/>
          <w:sz w:val="20"/>
          <w:szCs w:val="20"/>
        </w:rPr>
      </w:pPr>
    </w:p>
    <w:p w14:paraId="421E8A49" w14:textId="77777777" w:rsidR="002122F5" w:rsidRDefault="002122F5">
      <w:pPr>
        <w:widowControl w:val="0"/>
        <w:rPr>
          <w:rFonts w:ascii="Nunito" w:eastAsia="Nunito" w:hAnsi="Nunito" w:cs="Nunito"/>
          <w:sz w:val="20"/>
          <w:szCs w:val="20"/>
        </w:rPr>
      </w:pPr>
    </w:p>
    <w:p w14:paraId="28ABEA2E" w14:textId="77777777" w:rsidR="002122F5" w:rsidRDefault="002122F5">
      <w:pPr>
        <w:widowControl w:val="0"/>
        <w:rPr>
          <w:rFonts w:ascii="Nunito" w:eastAsia="Nunito" w:hAnsi="Nunito" w:cs="Nunito"/>
          <w:sz w:val="2"/>
          <w:szCs w:val="2"/>
        </w:rPr>
      </w:pPr>
    </w:p>
    <w:p w14:paraId="66439ED5" w14:textId="77777777" w:rsidR="002122F5" w:rsidRDefault="002122F5">
      <w:pPr>
        <w:widowControl w:val="0"/>
        <w:rPr>
          <w:rFonts w:ascii="Nunito" w:eastAsia="Nunito" w:hAnsi="Nunito" w:cs="Nunito"/>
          <w:sz w:val="2"/>
          <w:szCs w:val="2"/>
        </w:rPr>
      </w:pPr>
    </w:p>
    <w:p w14:paraId="4B312D17" w14:textId="77777777" w:rsidR="002122F5" w:rsidRDefault="002122F5">
      <w:pPr>
        <w:widowControl w:val="0"/>
        <w:rPr>
          <w:rFonts w:ascii="Nunito" w:eastAsia="Nunito" w:hAnsi="Nunito" w:cs="Nunito"/>
          <w:sz w:val="2"/>
          <w:szCs w:val="2"/>
        </w:rPr>
      </w:pPr>
    </w:p>
    <w:p w14:paraId="389BB1C9" w14:textId="77777777" w:rsidR="002122F5" w:rsidRDefault="002122F5">
      <w:pPr>
        <w:pStyle w:val="Ttulo1"/>
        <w:spacing w:before="200"/>
        <w:rPr>
          <w:rFonts w:ascii="Miriam Libre" w:eastAsia="Miriam Libre" w:hAnsi="Miriam Libre" w:cs="Miriam Libre"/>
          <w:b/>
          <w:sz w:val="24"/>
          <w:szCs w:val="24"/>
        </w:rPr>
        <w:sectPr w:rsidR="002122F5">
          <w:pgSz w:w="11909" w:h="16834"/>
          <w:pgMar w:top="1100" w:right="1500" w:bottom="280" w:left="1340" w:header="720" w:footer="720" w:gutter="0"/>
          <w:cols w:space="720"/>
        </w:sectPr>
      </w:pPr>
      <w:bookmarkStart w:id="47" w:name="_heading=h.t239svmj52vq" w:colFirst="0" w:colLast="0"/>
      <w:bookmarkEnd w:id="47"/>
    </w:p>
    <w:p w14:paraId="48002B1C" w14:textId="77777777" w:rsidR="002122F5" w:rsidRDefault="000A6E61">
      <w:pPr>
        <w:pStyle w:val="Ttulo1"/>
        <w:spacing w:before="200"/>
        <w:rPr>
          <w:rFonts w:ascii="Nunito" w:eastAsia="Nunito" w:hAnsi="Nunito" w:cs="Nunito"/>
          <w:sz w:val="44"/>
          <w:szCs w:val="44"/>
        </w:rPr>
      </w:pPr>
      <w:bookmarkStart w:id="48" w:name="_heading=h.a01dyx6jmo0v" w:colFirst="0" w:colLast="0"/>
      <w:bookmarkEnd w:id="48"/>
      <w:r>
        <w:rPr>
          <w:rFonts w:ascii="Miriam Libre" w:eastAsia="Miriam Libre" w:hAnsi="Miriam Libre" w:cs="Miriam Libre"/>
          <w:b/>
          <w:sz w:val="36"/>
          <w:szCs w:val="36"/>
        </w:rPr>
        <w:lastRenderedPageBreak/>
        <w:t>CRONOGRAMA</w:t>
      </w:r>
    </w:p>
    <w:tbl>
      <w:tblPr>
        <w:tblStyle w:val="affffb"/>
        <w:tblW w:w="933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45"/>
        <w:gridCol w:w="840"/>
        <w:gridCol w:w="855"/>
        <w:gridCol w:w="720"/>
        <w:gridCol w:w="930"/>
        <w:gridCol w:w="825"/>
        <w:gridCol w:w="615"/>
      </w:tblGrid>
      <w:tr w:rsidR="002122F5" w14:paraId="5FAAEB60" w14:textId="77777777">
        <w:tc>
          <w:tcPr>
            <w:tcW w:w="4545" w:type="dxa"/>
            <w:shd w:val="clear" w:color="auto" w:fill="auto"/>
            <w:tcMar>
              <w:top w:w="100" w:type="dxa"/>
              <w:left w:w="100" w:type="dxa"/>
              <w:bottom w:w="100" w:type="dxa"/>
              <w:right w:w="100" w:type="dxa"/>
            </w:tcMar>
          </w:tcPr>
          <w:p w14:paraId="4982A8C3" w14:textId="77777777" w:rsidR="002122F5" w:rsidRDefault="000A6E61">
            <w:pPr>
              <w:widowControl w:val="0"/>
              <w:pBdr>
                <w:top w:val="nil"/>
                <w:left w:val="nil"/>
                <w:bottom w:val="nil"/>
                <w:right w:val="nil"/>
                <w:between w:val="nil"/>
              </w:pBdr>
              <w:rPr>
                <w:rFonts w:ascii="Nunito" w:eastAsia="Nunito" w:hAnsi="Nunito" w:cs="Nunito"/>
                <w:b/>
              </w:rPr>
            </w:pPr>
            <w:r>
              <w:rPr>
                <w:rFonts w:ascii="Nunito" w:eastAsia="Nunito" w:hAnsi="Nunito" w:cs="Nunito"/>
                <w:b/>
              </w:rPr>
              <w:t>Nº OBJECTIU I ACCIONS</w:t>
            </w:r>
          </w:p>
        </w:tc>
        <w:tc>
          <w:tcPr>
            <w:tcW w:w="840" w:type="dxa"/>
            <w:shd w:val="clear" w:color="auto" w:fill="auto"/>
            <w:tcMar>
              <w:top w:w="100" w:type="dxa"/>
              <w:left w:w="100" w:type="dxa"/>
              <w:bottom w:w="100" w:type="dxa"/>
              <w:right w:w="100" w:type="dxa"/>
            </w:tcMar>
          </w:tcPr>
          <w:p w14:paraId="349127A4" w14:textId="77777777" w:rsidR="002122F5" w:rsidRDefault="000A6E61">
            <w:pPr>
              <w:widowControl w:val="0"/>
              <w:pBdr>
                <w:top w:val="nil"/>
                <w:left w:val="nil"/>
                <w:bottom w:val="nil"/>
                <w:right w:val="nil"/>
                <w:between w:val="nil"/>
              </w:pBdr>
              <w:rPr>
                <w:rFonts w:ascii="Nunito" w:eastAsia="Nunito" w:hAnsi="Nunito" w:cs="Nunito"/>
                <w:b/>
              </w:rPr>
            </w:pPr>
            <w:r>
              <w:rPr>
                <w:rFonts w:ascii="Nunito" w:eastAsia="Nunito" w:hAnsi="Nunito" w:cs="Nunito"/>
                <w:b/>
              </w:rPr>
              <w:t>2n sem</w:t>
            </w:r>
          </w:p>
          <w:p w14:paraId="3FAAA082" w14:textId="77777777" w:rsidR="002122F5" w:rsidRDefault="000A6E61">
            <w:pPr>
              <w:widowControl w:val="0"/>
              <w:pBdr>
                <w:top w:val="nil"/>
                <w:left w:val="nil"/>
                <w:bottom w:val="nil"/>
                <w:right w:val="nil"/>
                <w:between w:val="nil"/>
              </w:pBdr>
              <w:rPr>
                <w:rFonts w:ascii="Nunito" w:eastAsia="Nunito" w:hAnsi="Nunito" w:cs="Nunito"/>
                <w:b/>
              </w:rPr>
            </w:pPr>
            <w:r>
              <w:rPr>
                <w:rFonts w:ascii="Nunito" w:eastAsia="Nunito" w:hAnsi="Nunito" w:cs="Nunito"/>
                <w:b/>
              </w:rPr>
              <w:t>2023</w:t>
            </w:r>
          </w:p>
        </w:tc>
        <w:tc>
          <w:tcPr>
            <w:tcW w:w="855" w:type="dxa"/>
            <w:shd w:val="clear" w:color="auto" w:fill="auto"/>
            <w:tcMar>
              <w:top w:w="100" w:type="dxa"/>
              <w:left w:w="100" w:type="dxa"/>
              <w:bottom w:w="100" w:type="dxa"/>
              <w:right w:w="100" w:type="dxa"/>
            </w:tcMar>
          </w:tcPr>
          <w:p w14:paraId="0FDC8494" w14:textId="77777777" w:rsidR="002122F5" w:rsidRDefault="000A6E61">
            <w:pPr>
              <w:widowControl w:val="0"/>
              <w:pBdr>
                <w:top w:val="nil"/>
                <w:left w:val="nil"/>
                <w:bottom w:val="nil"/>
                <w:right w:val="nil"/>
                <w:between w:val="nil"/>
              </w:pBdr>
              <w:rPr>
                <w:rFonts w:ascii="Nunito" w:eastAsia="Nunito" w:hAnsi="Nunito" w:cs="Nunito"/>
                <w:b/>
              </w:rPr>
            </w:pPr>
            <w:r>
              <w:rPr>
                <w:rFonts w:ascii="Nunito" w:eastAsia="Nunito" w:hAnsi="Nunito" w:cs="Nunito"/>
                <w:b/>
              </w:rPr>
              <w:t>1r sem 2024</w:t>
            </w:r>
          </w:p>
        </w:tc>
        <w:tc>
          <w:tcPr>
            <w:tcW w:w="720" w:type="dxa"/>
            <w:shd w:val="clear" w:color="auto" w:fill="auto"/>
            <w:tcMar>
              <w:top w:w="100" w:type="dxa"/>
              <w:left w:w="100" w:type="dxa"/>
              <w:bottom w:w="100" w:type="dxa"/>
              <w:right w:w="100" w:type="dxa"/>
            </w:tcMar>
          </w:tcPr>
          <w:p w14:paraId="19D6E414" w14:textId="77777777" w:rsidR="002122F5" w:rsidRDefault="000A6E61">
            <w:pPr>
              <w:widowControl w:val="0"/>
              <w:pBdr>
                <w:top w:val="nil"/>
                <w:left w:val="nil"/>
                <w:bottom w:val="nil"/>
                <w:right w:val="nil"/>
                <w:between w:val="nil"/>
              </w:pBdr>
              <w:rPr>
                <w:rFonts w:ascii="Nunito" w:eastAsia="Nunito" w:hAnsi="Nunito" w:cs="Nunito"/>
                <w:b/>
              </w:rPr>
            </w:pPr>
            <w:r>
              <w:rPr>
                <w:rFonts w:ascii="Nunito" w:eastAsia="Nunito" w:hAnsi="Nunito" w:cs="Nunito"/>
                <w:b/>
              </w:rPr>
              <w:t>2n sem 2024</w:t>
            </w:r>
          </w:p>
        </w:tc>
        <w:tc>
          <w:tcPr>
            <w:tcW w:w="930" w:type="dxa"/>
            <w:shd w:val="clear" w:color="auto" w:fill="auto"/>
            <w:tcMar>
              <w:top w:w="100" w:type="dxa"/>
              <w:left w:w="100" w:type="dxa"/>
              <w:bottom w:w="100" w:type="dxa"/>
              <w:right w:w="100" w:type="dxa"/>
            </w:tcMar>
          </w:tcPr>
          <w:p w14:paraId="63F8A396" w14:textId="77777777" w:rsidR="002122F5" w:rsidRDefault="000A6E61">
            <w:pPr>
              <w:widowControl w:val="0"/>
              <w:pBdr>
                <w:top w:val="nil"/>
                <w:left w:val="nil"/>
                <w:bottom w:val="nil"/>
                <w:right w:val="nil"/>
                <w:between w:val="nil"/>
              </w:pBdr>
              <w:rPr>
                <w:rFonts w:ascii="Nunito" w:eastAsia="Nunito" w:hAnsi="Nunito" w:cs="Nunito"/>
                <w:b/>
              </w:rPr>
            </w:pPr>
            <w:r>
              <w:rPr>
                <w:rFonts w:ascii="Nunito" w:eastAsia="Nunito" w:hAnsi="Nunito" w:cs="Nunito"/>
                <w:b/>
              </w:rPr>
              <w:t>1r sem 2025</w:t>
            </w:r>
          </w:p>
        </w:tc>
        <w:tc>
          <w:tcPr>
            <w:tcW w:w="825" w:type="dxa"/>
            <w:shd w:val="clear" w:color="auto" w:fill="auto"/>
            <w:tcMar>
              <w:top w:w="100" w:type="dxa"/>
              <w:left w:w="100" w:type="dxa"/>
              <w:bottom w:w="100" w:type="dxa"/>
              <w:right w:w="100" w:type="dxa"/>
            </w:tcMar>
          </w:tcPr>
          <w:p w14:paraId="54A8A6E7" w14:textId="77777777" w:rsidR="002122F5" w:rsidRDefault="000A6E61">
            <w:pPr>
              <w:widowControl w:val="0"/>
              <w:pBdr>
                <w:top w:val="nil"/>
                <w:left w:val="nil"/>
                <w:bottom w:val="nil"/>
                <w:right w:val="nil"/>
                <w:between w:val="nil"/>
              </w:pBdr>
              <w:rPr>
                <w:rFonts w:ascii="Nunito" w:eastAsia="Nunito" w:hAnsi="Nunito" w:cs="Nunito"/>
                <w:b/>
              </w:rPr>
            </w:pPr>
            <w:r>
              <w:rPr>
                <w:rFonts w:ascii="Nunito" w:eastAsia="Nunito" w:hAnsi="Nunito" w:cs="Nunito"/>
                <w:b/>
              </w:rPr>
              <w:t>2n sem 2025</w:t>
            </w:r>
          </w:p>
        </w:tc>
        <w:tc>
          <w:tcPr>
            <w:tcW w:w="615" w:type="dxa"/>
            <w:shd w:val="clear" w:color="auto" w:fill="auto"/>
            <w:tcMar>
              <w:top w:w="100" w:type="dxa"/>
              <w:left w:w="100" w:type="dxa"/>
              <w:bottom w:w="100" w:type="dxa"/>
              <w:right w:w="100" w:type="dxa"/>
            </w:tcMar>
          </w:tcPr>
          <w:p w14:paraId="6517DDF5" w14:textId="77777777" w:rsidR="002122F5" w:rsidRDefault="000A6E61">
            <w:pPr>
              <w:widowControl w:val="0"/>
              <w:pBdr>
                <w:top w:val="nil"/>
                <w:left w:val="nil"/>
                <w:bottom w:val="nil"/>
                <w:right w:val="nil"/>
                <w:between w:val="nil"/>
              </w:pBdr>
              <w:rPr>
                <w:rFonts w:ascii="Nunito" w:eastAsia="Nunito" w:hAnsi="Nunito" w:cs="Nunito"/>
                <w:b/>
              </w:rPr>
            </w:pPr>
            <w:r>
              <w:rPr>
                <w:rFonts w:ascii="Nunito" w:eastAsia="Nunito" w:hAnsi="Nunito" w:cs="Nunito"/>
                <w:b/>
              </w:rPr>
              <w:t>2026</w:t>
            </w:r>
          </w:p>
        </w:tc>
      </w:tr>
      <w:tr w:rsidR="002122F5" w14:paraId="6950F1D4" w14:textId="77777777">
        <w:tc>
          <w:tcPr>
            <w:tcW w:w="4545" w:type="dxa"/>
            <w:shd w:val="clear" w:color="auto" w:fill="auto"/>
            <w:tcMar>
              <w:top w:w="100" w:type="dxa"/>
              <w:left w:w="100" w:type="dxa"/>
              <w:bottom w:w="100" w:type="dxa"/>
              <w:right w:w="100" w:type="dxa"/>
            </w:tcMar>
          </w:tcPr>
          <w:p w14:paraId="3B14A6E1"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 Comissió seguiment (acció 1)</w:t>
            </w:r>
          </w:p>
        </w:tc>
        <w:tc>
          <w:tcPr>
            <w:tcW w:w="840" w:type="dxa"/>
            <w:shd w:val="clear" w:color="auto" w:fill="EA9999"/>
            <w:tcMar>
              <w:top w:w="100" w:type="dxa"/>
              <w:left w:w="100" w:type="dxa"/>
              <w:bottom w:w="100" w:type="dxa"/>
              <w:right w:w="100" w:type="dxa"/>
            </w:tcMar>
          </w:tcPr>
          <w:p w14:paraId="2252D9E3" w14:textId="77777777" w:rsidR="002122F5" w:rsidRDefault="002122F5">
            <w:pPr>
              <w:widowControl w:val="0"/>
              <w:pBdr>
                <w:top w:val="nil"/>
                <w:left w:val="nil"/>
                <w:bottom w:val="nil"/>
                <w:right w:val="nil"/>
                <w:between w:val="nil"/>
              </w:pBdr>
              <w:rPr>
                <w:rFonts w:ascii="Nunito" w:eastAsia="Nunito" w:hAnsi="Nunito" w:cs="Nunito"/>
                <w:highlight w:val="yellow"/>
              </w:rPr>
            </w:pPr>
          </w:p>
        </w:tc>
        <w:tc>
          <w:tcPr>
            <w:tcW w:w="855" w:type="dxa"/>
            <w:shd w:val="clear" w:color="auto" w:fill="F4CCCC"/>
            <w:tcMar>
              <w:top w:w="100" w:type="dxa"/>
              <w:left w:w="100" w:type="dxa"/>
              <w:bottom w:w="100" w:type="dxa"/>
              <w:right w:w="100" w:type="dxa"/>
            </w:tcMar>
          </w:tcPr>
          <w:p w14:paraId="5F7D8C44"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F4CCCC"/>
            <w:tcMar>
              <w:top w:w="100" w:type="dxa"/>
              <w:left w:w="100" w:type="dxa"/>
              <w:bottom w:w="100" w:type="dxa"/>
              <w:right w:w="100" w:type="dxa"/>
            </w:tcMar>
          </w:tcPr>
          <w:p w14:paraId="6E7AEC62"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F4CCCC"/>
            <w:tcMar>
              <w:top w:w="100" w:type="dxa"/>
              <w:left w:w="100" w:type="dxa"/>
              <w:bottom w:w="100" w:type="dxa"/>
              <w:right w:w="100" w:type="dxa"/>
            </w:tcMar>
          </w:tcPr>
          <w:p w14:paraId="7CCB6A14"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F4CCCC"/>
            <w:tcMar>
              <w:top w:w="100" w:type="dxa"/>
              <w:left w:w="100" w:type="dxa"/>
              <w:bottom w:w="100" w:type="dxa"/>
              <w:right w:w="100" w:type="dxa"/>
            </w:tcMar>
          </w:tcPr>
          <w:p w14:paraId="22B1727C"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F4CCCC"/>
            <w:tcMar>
              <w:top w:w="100" w:type="dxa"/>
              <w:left w:w="100" w:type="dxa"/>
              <w:bottom w:w="100" w:type="dxa"/>
              <w:right w:w="100" w:type="dxa"/>
            </w:tcMar>
          </w:tcPr>
          <w:p w14:paraId="0C81C436"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4054904D" w14:textId="77777777">
        <w:tc>
          <w:tcPr>
            <w:tcW w:w="4545" w:type="dxa"/>
            <w:shd w:val="clear" w:color="auto" w:fill="auto"/>
            <w:tcMar>
              <w:top w:w="100" w:type="dxa"/>
              <w:left w:w="100" w:type="dxa"/>
              <w:bottom w:w="100" w:type="dxa"/>
              <w:right w:w="100" w:type="dxa"/>
            </w:tcMar>
          </w:tcPr>
          <w:p w14:paraId="615A4448"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2 Formació personal polític i tècnic (accions 2, 3 i 4)</w:t>
            </w:r>
          </w:p>
        </w:tc>
        <w:tc>
          <w:tcPr>
            <w:tcW w:w="840" w:type="dxa"/>
            <w:shd w:val="clear" w:color="auto" w:fill="auto"/>
            <w:tcMar>
              <w:top w:w="100" w:type="dxa"/>
              <w:left w:w="100" w:type="dxa"/>
              <w:bottom w:w="100" w:type="dxa"/>
              <w:right w:w="100" w:type="dxa"/>
            </w:tcMar>
          </w:tcPr>
          <w:p w14:paraId="5EFA5812"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4511832E"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auto"/>
            <w:tcMar>
              <w:top w:w="100" w:type="dxa"/>
              <w:left w:w="100" w:type="dxa"/>
              <w:bottom w:w="100" w:type="dxa"/>
              <w:right w:w="100" w:type="dxa"/>
            </w:tcMar>
          </w:tcPr>
          <w:p w14:paraId="4BE250FB"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auto"/>
            <w:tcMar>
              <w:top w:w="100" w:type="dxa"/>
              <w:left w:w="100" w:type="dxa"/>
              <w:bottom w:w="100" w:type="dxa"/>
              <w:right w:w="100" w:type="dxa"/>
            </w:tcMar>
          </w:tcPr>
          <w:p w14:paraId="44497BC9"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auto"/>
            <w:tcMar>
              <w:top w:w="100" w:type="dxa"/>
              <w:left w:w="100" w:type="dxa"/>
              <w:bottom w:w="100" w:type="dxa"/>
              <w:right w:w="100" w:type="dxa"/>
            </w:tcMar>
          </w:tcPr>
          <w:p w14:paraId="521E9640"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7A76F2FB"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33C974D8" w14:textId="77777777">
        <w:tc>
          <w:tcPr>
            <w:tcW w:w="4545" w:type="dxa"/>
            <w:shd w:val="clear" w:color="auto" w:fill="auto"/>
            <w:tcMar>
              <w:top w:w="100" w:type="dxa"/>
              <w:left w:w="100" w:type="dxa"/>
              <w:bottom w:w="100" w:type="dxa"/>
              <w:right w:w="100" w:type="dxa"/>
            </w:tcMar>
          </w:tcPr>
          <w:p w14:paraId="0730C367"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3 Difusió i comunicació ciutadania (accions 5 i 6)</w:t>
            </w:r>
          </w:p>
        </w:tc>
        <w:tc>
          <w:tcPr>
            <w:tcW w:w="840" w:type="dxa"/>
            <w:shd w:val="clear" w:color="auto" w:fill="F4CCCC"/>
            <w:tcMar>
              <w:top w:w="100" w:type="dxa"/>
              <w:left w:w="100" w:type="dxa"/>
              <w:bottom w:w="100" w:type="dxa"/>
              <w:right w:w="100" w:type="dxa"/>
            </w:tcMar>
          </w:tcPr>
          <w:p w14:paraId="74C4E955"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F4CCCC"/>
            <w:tcMar>
              <w:top w:w="100" w:type="dxa"/>
              <w:left w:w="100" w:type="dxa"/>
              <w:bottom w:w="100" w:type="dxa"/>
              <w:right w:w="100" w:type="dxa"/>
            </w:tcMar>
          </w:tcPr>
          <w:p w14:paraId="41385472"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F4CCCC"/>
            <w:tcMar>
              <w:top w:w="100" w:type="dxa"/>
              <w:left w:w="100" w:type="dxa"/>
              <w:bottom w:w="100" w:type="dxa"/>
              <w:right w:w="100" w:type="dxa"/>
            </w:tcMar>
          </w:tcPr>
          <w:p w14:paraId="290C68EA"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F4CCCC"/>
            <w:tcMar>
              <w:top w:w="100" w:type="dxa"/>
              <w:left w:w="100" w:type="dxa"/>
              <w:bottom w:w="100" w:type="dxa"/>
              <w:right w:w="100" w:type="dxa"/>
            </w:tcMar>
          </w:tcPr>
          <w:p w14:paraId="5C21A821"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F4CCCC"/>
            <w:tcMar>
              <w:top w:w="100" w:type="dxa"/>
              <w:left w:w="100" w:type="dxa"/>
              <w:bottom w:w="100" w:type="dxa"/>
              <w:right w:w="100" w:type="dxa"/>
            </w:tcMar>
          </w:tcPr>
          <w:p w14:paraId="123BF300"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F4CCCC"/>
            <w:tcMar>
              <w:top w:w="100" w:type="dxa"/>
              <w:left w:w="100" w:type="dxa"/>
              <w:bottom w:w="100" w:type="dxa"/>
              <w:right w:w="100" w:type="dxa"/>
            </w:tcMar>
          </w:tcPr>
          <w:p w14:paraId="20E607E4"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26900B59" w14:textId="77777777">
        <w:tc>
          <w:tcPr>
            <w:tcW w:w="4545" w:type="dxa"/>
            <w:shd w:val="clear" w:color="auto" w:fill="auto"/>
            <w:tcMar>
              <w:top w:w="100" w:type="dxa"/>
              <w:left w:w="100" w:type="dxa"/>
              <w:bottom w:w="100" w:type="dxa"/>
              <w:right w:w="100" w:type="dxa"/>
            </w:tcMar>
          </w:tcPr>
          <w:p w14:paraId="52945317"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4 Revisió documentació a llenguatge no sexista (accions 7 i 8)</w:t>
            </w:r>
          </w:p>
        </w:tc>
        <w:tc>
          <w:tcPr>
            <w:tcW w:w="840" w:type="dxa"/>
            <w:shd w:val="clear" w:color="auto" w:fill="EA9999"/>
            <w:tcMar>
              <w:top w:w="100" w:type="dxa"/>
              <w:left w:w="100" w:type="dxa"/>
              <w:bottom w:w="100" w:type="dxa"/>
              <w:right w:w="100" w:type="dxa"/>
            </w:tcMar>
          </w:tcPr>
          <w:p w14:paraId="1F448448"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2293795A"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EA9999"/>
            <w:tcMar>
              <w:top w:w="100" w:type="dxa"/>
              <w:left w:w="100" w:type="dxa"/>
              <w:bottom w:w="100" w:type="dxa"/>
              <w:right w:w="100" w:type="dxa"/>
            </w:tcMar>
          </w:tcPr>
          <w:p w14:paraId="0EA33835"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EA9999"/>
            <w:tcMar>
              <w:top w:w="100" w:type="dxa"/>
              <w:left w:w="100" w:type="dxa"/>
              <w:bottom w:w="100" w:type="dxa"/>
              <w:right w:w="100" w:type="dxa"/>
            </w:tcMar>
          </w:tcPr>
          <w:p w14:paraId="26AFF9CF"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EA9999"/>
            <w:tcMar>
              <w:top w:w="100" w:type="dxa"/>
              <w:left w:w="100" w:type="dxa"/>
              <w:bottom w:w="100" w:type="dxa"/>
              <w:right w:w="100" w:type="dxa"/>
            </w:tcMar>
          </w:tcPr>
          <w:p w14:paraId="480F48A6"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0D62E8F7"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6DA3D40D" w14:textId="77777777">
        <w:tc>
          <w:tcPr>
            <w:tcW w:w="4545" w:type="dxa"/>
            <w:shd w:val="clear" w:color="auto" w:fill="auto"/>
            <w:tcMar>
              <w:top w:w="100" w:type="dxa"/>
              <w:left w:w="100" w:type="dxa"/>
              <w:bottom w:w="100" w:type="dxa"/>
              <w:right w:w="100" w:type="dxa"/>
            </w:tcMar>
          </w:tcPr>
          <w:p w14:paraId="7F1010F9"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5 Dinamitzar associacionisme feminista (accions 9, 10 i 11)</w:t>
            </w:r>
          </w:p>
        </w:tc>
        <w:tc>
          <w:tcPr>
            <w:tcW w:w="840" w:type="dxa"/>
            <w:shd w:val="clear" w:color="auto" w:fill="F4CCCC"/>
            <w:tcMar>
              <w:top w:w="100" w:type="dxa"/>
              <w:left w:w="100" w:type="dxa"/>
              <w:bottom w:w="100" w:type="dxa"/>
              <w:right w:w="100" w:type="dxa"/>
            </w:tcMar>
          </w:tcPr>
          <w:p w14:paraId="266810C7" w14:textId="77777777" w:rsidR="002122F5" w:rsidRDefault="002122F5">
            <w:pPr>
              <w:widowControl w:val="0"/>
              <w:pBdr>
                <w:top w:val="nil"/>
                <w:left w:val="nil"/>
                <w:bottom w:val="nil"/>
                <w:right w:val="nil"/>
                <w:between w:val="nil"/>
              </w:pBdr>
              <w:rPr>
                <w:rFonts w:ascii="Nunito" w:eastAsia="Nunito" w:hAnsi="Nunito" w:cs="Nunito"/>
                <w:shd w:val="clear" w:color="auto" w:fill="F4CCCC"/>
              </w:rPr>
            </w:pPr>
          </w:p>
        </w:tc>
        <w:tc>
          <w:tcPr>
            <w:tcW w:w="855" w:type="dxa"/>
            <w:shd w:val="clear" w:color="auto" w:fill="F4CCCC"/>
            <w:tcMar>
              <w:top w:w="100" w:type="dxa"/>
              <w:left w:w="100" w:type="dxa"/>
              <w:bottom w:w="100" w:type="dxa"/>
              <w:right w:w="100" w:type="dxa"/>
            </w:tcMar>
          </w:tcPr>
          <w:p w14:paraId="01586090" w14:textId="77777777" w:rsidR="002122F5" w:rsidRDefault="002122F5">
            <w:pPr>
              <w:widowControl w:val="0"/>
              <w:pBdr>
                <w:top w:val="nil"/>
                <w:left w:val="nil"/>
                <w:bottom w:val="nil"/>
                <w:right w:val="nil"/>
                <w:between w:val="nil"/>
              </w:pBdr>
              <w:rPr>
                <w:rFonts w:ascii="Nunito" w:eastAsia="Nunito" w:hAnsi="Nunito" w:cs="Nunito"/>
                <w:shd w:val="clear" w:color="auto" w:fill="F4CCCC"/>
              </w:rPr>
            </w:pPr>
          </w:p>
        </w:tc>
        <w:tc>
          <w:tcPr>
            <w:tcW w:w="720" w:type="dxa"/>
            <w:shd w:val="clear" w:color="auto" w:fill="F4CCCC"/>
            <w:tcMar>
              <w:top w:w="100" w:type="dxa"/>
              <w:left w:w="100" w:type="dxa"/>
              <w:bottom w:w="100" w:type="dxa"/>
              <w:right w:w="100" w:type="dxa"/>
            </w:tcMar>
          </w:tcPr>
          <w:p w14:paraId="367D259E" w14:textId="77777777" w:rsidR="002122F5" w:rsidRDefault="002122F5">
            <w:pPr>
              <w:widowControl w:val="0"/>
              <w:pBdr>
                <w:top w:val="nil"/>
                <w:left w:val="nil"/>
                <w:bottom w:val="nil"/>
                <w:right w:val="nil"/>
                <w:between w:val="nil"/>
              </w:pBdr>
              <w:rPr>
                <w:rFonts w:ascii="Nunito" w:eastAsia="Nunito" w:hAnsi="Nunito" w:cs="Nunito"/>
                <w:shd w:val="clear" w:color="auto" w:fill="F4CCCC"/>
              </w:rPr>
            </w:pPr>
          </w:p>
        </w:tc>
        <w:tc>
          <w:tcPr>
            <w:tcW w:w="930" w:type="dxa"/>
            <w:shd w:val="clear" w:color="auto" w:fill="F4CCCC"/>
            <w:tcMar>
              <w:top w:w="100" w:type="dxa"/>
              <w:left w:w="100" w:type="dxa"/>
              <w:bottom w:w="100" w:type="dxa"/>
              <w:right w:w="100" w:type="dxa"/>
            </w:tcMar>
          </w:tcPr>
          <w:p w14:paraId="7A18E5CE" w14:textId="77777777" w:rsidR="002122F5" w:rsidRDefault="002122F5">
            <w:pPr>
              <w:widowControl w:val="0"/>
              <w:pBdr>
                <w:top w:val="nil"/>
                <w:left w:val="nil"/>
                <w:bottom w:val="nil"/>
                <w:right w:val="nil"/>
                <w:between w:val="nil"/>
              </w:pBdr>
              <w:rPr>
                <w:rFonts w:ascii="Nunito" w:eastAsia="Nunito" w:hAnsi="Nunito" w:cs="Nunito"/>
                <w:shd w:val="clear" w:color="auto" w:fill="F4CCCC"/>
              </w:rPr>
            </w:pPr>
          </w:p>
        </w:tc>
        <w:tc>
          <w:tcPr>
            <w:tcW w:w="825" w:type="dxa"/>
            <w:shd w:val="clear" w:color="auto" w:fill="F4CCCC"/>
            <w:tcMar>
              <w:top w:w="100" w:type="dxa"/>
              <w:left w:w="100" w:type="dxa"/>
              <w:bottom w:w="100" w:type="dxa"/>
              <w:right w:w="100" w:type="dxa"/>
            </w:tcMar>
          </w:tcPr>
          <w:p w14:paraId="2834F91D" w14:textId="77777777" w:rsidR="002122F5" w:rsidRDefault="002122F5">
            <w:pPr>
              <w:widowControl w:val="0"/>
              <w:pBdr>
                <w:top w:val="nil"/>
                <w:left w:val="nil"/>
                <w:bottom w:val="nil"/>
                <w:right w:val="nil"/>
                <w:between w:val="nil"/>
              </w:pBdr>
              <w:rPr>
                <w:rFonts w:ascii="Nunito" w:eastAsia="Nunito" w:hAnsi="Nunito" w:cs="Nunito"/>
                <w:shd w:val="clear" w:color="auto" w:fill="F4CCCC"/>
              </w:rPr>
            </w:pPr>
          </w:p>
        </w:tc>
        <w:tc>
          <w:tcPr>
            <w:tcW w:w="615" w:type="dxa"/>
            <w:shd w:val="clear" w:color="auto" w:fill="F4CCCC"/>
            <w:tcMar>
              <w:top w:w="100" w:type="dxa"/>
              <w:left w:w="100" w:type="dxa"/>
              <w:bottom w:w="100" w:type="dxa"/>
              <w:right w:w="100" w:type="dxa"/>
            </w:tcMar>
          </w:tcPr>
          <w:p w14:paraId="134588F5" w14:textId="77777777" w:rsidR="002122F5" w:rsidRDefault="002122F5">
            <w:pPr>
              <w:widowControl w:val="0"/>
              <w:pBdr>
                <w:top w:val="nil"/>
                <w:left w:val="nil"/>
                <w:bottom w:val="nil"/>
                <w:right w:val="nil"/>
                <w:between w:val="nil"/>
              </w:pBdr>
              <w:rPr>
                <w:rFonts w:ascii="Nunito" w:eastAsia="Nunito" w:hAnsi="Nunito" w:cs="Nunito"/>
                <w:shd w:val="clear" w:color="auto" w:fill="F4CCCC"/>
              </w:rPr>
            </w:pPr>
          </w:p>
        </w:tc>
      </w:tr>
      <w:tr w:rsidR="002122F5" w14:paraId="2B6CD5F8" w14:textId="77777777">
        <w:tc>
          <w:tcPr>
            <w:tcW w:w="4545" w:type="dxa"/>
            <w:shd w:val="clear" w:color="auto" w:fill="auto"/>
            <w:tcMar>
              <w:top w:w="100" w:type="dxa"/>
              <w:left w:w="100" w:type="dxa"/>
              <w:bottom w:w="100" w:type="dxa"/>
              <w:right w:w="100" w:type="dxa"/>
            </w:tcMar>
          </w:tcPr>
          <w:p w14:paraId="410AE7A4"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6 Reduir segregació vertical i horitzontal al mercat laboral (accions 12, 13 i 14)</w:t>
            </w:r>
          </w:p>
        </w:tc>
        <w:tc>
          <w:tcPr>
            <w:tcW w:w="840" w:type="dxa"/>
            <w:shd w:val="clear" w:color="auto" w:fill="EA9999"/>
            <w:tcMar>
              <w:top w:w="100" w:type="dxa"/>
              <w:left w:w="100" w:type="dxa"/>
              <w:bottom w:w="100" w:type="dxa"/>
              <w:right w:w="100" w:type="dxa"/>
            </w:tcMar>
          </w:tcPr>
          <w:p w14:paraId="5A654E3A"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7B76E421"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auto"/>
            <w:tcMar>
              <w:top w:w="100" w:type="dxa"/>
              <w:left w:w="100" w:type="dxa"/>
              <w:bottom w:w="100" w:type="dxa"/>
              <w:right w:w="100" w:type="dxa"/>
            </w:tcMar>
          </w:tcPr>
          <w:p w14:paraId="1B1AB6C2"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auto"/>
            <w:tcMar>
              <w:top w:w="100" w:type="dxa"/>
              <w:left w:w="100" w:type="dxa"/>
              <w:bottom w:w="100" w:type="dxa"/>
              <w:right w:w="100" w:type="dxa"/>
            </w:tcMar>
          </w:tcPr>
          <w:p w14:paraId="6AE1F230"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auto"/>
            <w:tcMar>
              <w:top w:w="100" w:type="dxa"/>
              <w:left w:w="100" w:type="dxa"/>
              <w:bottom w:w="100" w:type="dxa"/>
              <w:right w:w="100" w:type="dxa"/>
            </w:tcMar>
          </w:tcPr>
          <w:p w14:paraId="791500BD"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35CA42AE"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544361B2" w14:textId="77777777">
        <w:tc>
          <w:tcPr>
            <w:tcW w:w="4545" w:type="dxa"/>
            <w:shd w:val="clear" w:color="auto" w:fill="auto"/>
            <w:tcMar>
              <w:top w:w="100" w:type="dxa"/>
              <w:left w:w="100" w:type="dxa"/>
              <w:bottom w:w="100" w:type="dxa"/>
              <w:right w:w="100" w:type="dxa"/>
            </w:tcMar>
          </w:tcPr>
          <w:p w14:paraId="09594CE2"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7 Prevenir la discriminació LGBTIQ+ al mercat laboral (accions 15, 16 i 17)</w:t>
            </w:r>
          </w:p>
        </w:tc>
        <w:tc>
          <w:tcPr>
            <w:tcW w:w="840" w:type="dxa"/>
            <w:shd w:val="clear" w:color="auto" w:fill="EA9999"/>
            <w:tcMar>
              <w:top w:w="100" w:type="dxa"/>
              <w:left w:w="100" w:type="dxa"/>
              <w:bottom w:w="100" w:type="dxa"/>
              <w:right w:w="100" w:type="dxa"/>
            </w:tcMar>
          </w:tcPr>
          <w:p w14:paraId="41E74003"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5F8F789F"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auto"/>
            <w:tcMar>
              <w:top w:w="100" w:type="dxa"/>
              <w:left w:w="100" w:type="dxa"/>
              <w:bottom w:w="100" w:type="dxa"/>
              <w:right w:w="100" w:type="dxa"/>
            </w:tcMar>
          </w:tcPr>
          <w:p w14:paraId="1E135B2F"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auto"/>
            <w:tcMar>
              <w:top w:w="100" w:type="dxa"/>
              <w:left w:w="100" w:type="dxa"/>
              <w:bottom w:w="100" w:type="dxa"/>
              <w:right w:w="100" w:type="dxa"/>
            </w:tcMar>
          </w:tcPr>
          <w:p w14:paraId="679DD15F"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auto"/>
            <w:tcMar>
              <w:top w:w="100" w:type="dxa"/>
              <w:left w:w="100" w:type="dxa"/>
              <w:bottom w:w="100" w:type="dxa"/>
              <w:right w:w="100" w:type="dxa"/>
            </w:tcMar>
          </w:tcPr>
          <w:p w14:paraId="2C76054D"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46B62201"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6CE022E9" w14:textId="77777777">
        <w:tc>
          <w:tcPr>
            <w:tcW w:w="4545" w:type="dxa"/>
            <w:shd w:val="clear" w:color="auto" w:fill="auto"/>
            <w:tcMar>
              <w:top w:w="100" w:type="dxa"/>
              <w:left w:w="100" w:type="dxa"/>
              <w:bottom w:w="100" w:type="dxa"/>
              <w:right w:w="100" w:type="dxa"/>
            </w:tcMar>
          </w:tcPr>
          <w:p w14:paraId="3807C1A1"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8 Dignificació treball domèstic i de cura (accions 18, 19 i 20)</w:t>
            </w:r>
          </w:p>
        </w:tc>
        <w:tc>
          <w:tcPr>
            <w:tcW w:w="840" w:type="dxa"/>
            <w:shd w:val="clear" w:color="auto" w:fill="auto"/>
            <w:tcMar>
              <w:top w:w="100" w:type="dxa"/>
              <w:left w:w="100" w:type="dxa"/>
              <w:bottom w:w="100" w:type="dxa"/>
              <w:right w:w="100" w:type="dxa"/>
            </w:tcMar>
          </w:tcPr>
          <w:p w14:paraId="1C9C20C5"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auto"/>
            <w:tcMar>
              <w:top w:w="100" w:type="dxa"/>
              <w:left w:w="100" w:type="dxa"/>
              <w:bottom w:w="100" w:type="dxa"/>
              <w:right w:w="100" w:type="dxa"/>
            </w:tcMar>
          </w:tcPr>
          <w:p w14:paraId="2CA1F2E5"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auto"/>
            <w:tcMar>
              <w:top w:w="100" w:type="dxa"/>
              <w:left w:w="100" w:type="dxa"/>
              <w:bottom w:w="100" w:type="dxa"/>
              <w:right w:w="100" w:type="dxa"/>
            </w:tcMar>
          </w:tcPr>
          <w:p w14:paraId="5BF0000D"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EA9999"/>
            <w:tcMar>
              <w:top w:w="100" w:type="dxa"/>
              <w:left w:w="100" w:type="dxa"/>
              <w:bottom w:w="100" w:type="dxa"/>
              <w:right w:w="100" w:type="dxa"/>
            </w:tcMar>
          </w:tcPr>
          <w:p w14:paraId="213EC9CB"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EA9999"/>
            <w:tcMar>
              <w:top w:w="100" w:type="dxa"/>
              <w:left w:w="100" w:type="dxa"/>
              <w:bottom w:w="100" w:type="dxa"/>
              <w:right w:w="100" w:type="dxa"/>
            </w:tcMar>
          </w:tcPr>
          <w:p w14:paraId="00D026C6"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EA9999"/>
            <w:tcMar>
              <w:top w:w="100" w:type="dxa"/>
              <w:left w:w="100" w:type="dxa"/>
              <w:bottom w:w="100" w:type="dxa"/>
              <w:right w:w="100" w:type="dxa"/>
            </w:tcMar>
          </w:tcPr>
          <w:p w14:paraId="4C6C2BFB"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59E76FB8" w14:textId="77777777">
        <w:tc>
          <w:tcPr>
            <w:tcW w:w="4545" w:type="dxa"/>
            <w:shd w:val="clear" w:color="auto" w:fill="auto"/>
            <w:tcMar>
              <w:top w:w="100" w:type="dxa"/>
              <w:left w:w="100" w:type="dxa"/>
              <w:bottom w:w="100" w:type="dxa"/>
              <w:right w:w="100" w:type="dxa"/>
            </w:tcMar>
          </w:tcPr>
          <w:p w14:paraId="6DA82B12"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9 Fomentar corresponsabilitat de la cura (accions 21, 22 i 23)</w:t>
            </w:r>
          </w:p>
        </w:tc>
        <w:tc>
          <w:tcPr>
            <w:tcW w:w="840" w:type="dxa"/>
            <w:shd w:val="clear" w:color="auto" w:fill="auto"/>
            <w:tcMar>
              <w:top w:w="100" w:type="dxa"/>
              <w:left w:w="100" w:type="dxa"/>
              <w:bottom w:w="100" w:type="dxa"/>
              <w:right w:w="100" w:type="dxa"/>
            </w:tcMar>
          </w:tcPr>
          <w:p w14:paraId="67893711"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auto"/>
            <w:tcMar>
              <w:top w:w="100" w:type="dxa"/>
              <w:left w:w="100" w:type="dxa"/>
              <w:bottom w:w="100" w:type="dxa"/>
              <w:right w:w="100" w:type="dxa"/>
            </w:tcMar>
          </w:tcPr>
          <w:p w14:paraId="161265D0"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auto"/>
            <w:tcMar>
              <w:top w:w="100" w:type="dxa"/>
              <w:left w:w="100" w:type="dxa"/>
              <w:bottom w:w="100" w:type="dxa"/>
              <w:right w:w="100" w:type="dxa"/>
            </w:tcMar>
          </w:tcPr>
          <w:p w14:paraId="5AD89FD9"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EA9999"/>
            <w:tcMar>
              <w:top w:w="100" w:type="dxa"/>
              <w:left w:w="100" w:type="dxa"/>
              <w:bottom w:w="100" w:type="dxa"/>
              <w:right w:w="100" w:type="dxa"/>
            </w:tcMar>
          </w:tcPr>
          <w:p w14:paraId="43792604"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EA9999"/>
            <w:tcMar>
              <w:top w:w="100" w:type="dxa"/>
              <w:left w:w="100" w:type="dxa"/>
              <w:bottom w:w="100" w:type="dxa"/>
              <w:right w:w="100" w:type="dxa"/>
            </w:tcMar>
          </w:tcPr>
          <w:p w14:paraId="19B44DA8"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EA9999"/>
            <w:tcMar>
              <w:top w:w="100" w:type="dxa"/>
              <w:left w:w="100" w:type="dxa"/>
              <w:bottom w:w="100" w:type="dxa"/>
              <w:right w:w="100" w:type="dxa"/>
            </w:tcMar>
          </w:tcPr>
          <w:p w14:paraId="3513F695"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272CA19D" w14:textId="77777777">
        <w:tc>
          <w:tcPr>
            <w:tcW w:w="4545" w:type="dxa"/>
            <w:shd w:val="clear" w:color="auto" w:fill="auto"/>
            <w:tcMar>
              <w:top w:w="100" w:type="dxa"/>
              <w:left w:w="100" w:type="dxa"/>
              <w:bottom w:w="100" w:type="dxa"/>
              <w:right w:w="100" w:type="dxa"/>
            </w:tcMar>
          </w:tcPr>
          <w:p w14:paraId="1EB5CB86"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10 Formació educació sexoafectiva professorat i alumnat (accions 24, 25, 26 i 27)</w:t>
            </w:r>
          </w:p>
        </w:tc>
        <w:tc>
          <w:tcPr>
            <w:tcW w:w="840" w:type="dxa"/>
            <w:shd w:val="clear" w:color="auto" w:fill="EA9999"/>
            <w:tcMar>
              <w:top w:w="100" w:type="dxa"/>
              <w:left w:w="100" w:type="dxa"/>
              <w:bottom w:w="100" w:type="dxa"/>
              <w:right w:w="100" w:type="dxa"/>
            </w:tcMar>
          </w:tcPr>
          <w:p w14:paraId="3F4D99D0" w14:textId="77777777" w:rsidR="002122F5" w:rsidRDefault="002122F5">
            <w:pPr>
              <w:widowControl w:val="0"/>
              <w:pBdr>
                <w:top w:val="nil"/>
                <w:left w:val="nil"/>
                <w:bottom w:val="nil"/>
                <w:right w:val="nil"/>
                <w:between w:val="nil"/>
              </w:pBdr>
              <w:rPr>
                <w:rFonts w:ascii="Nunito" w:eastAsia="Nunito" w:hAnsi="Nunito" w:cs="Nunito"/>
                <w:shd w:val="clear" w:color="auto" w:fill="EA9999"/>
              </w:rPr>
            </w:pPr>
          </w:p>
        </w:tc>
        <w:tc>
          <w:tcPr>
            <w:tcW w:w="855" w:type="dxa"/>
            <w:shd w:val="clear" w:color="auto" w:fill="EA9999"/>
            <w:tcMar>
              <w:top w:w="100" w:type="dxa"/>
              <w:left w:w="100" w:type="dxa"/>
              <w:bottom w:w="100" w:type="dxa"/>
              <w:right w:w="100" w:type="dxa"/>
            </w:tcMar>
          </w:tcPr>
          <w:p w14:paraId="1F129B01" w14:textId="77777777" w:rsidR="002122F5" w:rsidRDefault="002122F5">
            <w:pPr>
              <w:widowControl w:val="0"/>
              <w:pBdr>
                <w:top w:val="nil"/>
                <w:left w:val="nil"/>
                <w:bottom w:val="nil"/>
                <w:right w:val="nil"/>
                <w:between w:val="nil"/>
              </w:pBdr>
              <w:rPr>
                <w:rFonts w:ascii="Nunito" w:eastAsia="Nunito" w:hAnsi="Nunito" w:cs="Nunito"/>
                <w:shd w:val="clear" w:color="auto" w:fill="EA9999"/>
              </w:rPr>
            </w:pPr>
          </w:p>
        </w:tc>
        <w:tc>
          <w:tcPr>
            <w:tcW w:w="720" w:type="dxa"/>
            <w:shd w:val="clear" w:color="auto" w:fill="auto"/>
            <w:tcMar>
              <w:top w:w="100" w:type="dxa"/>
              <w:left w:w="100" w:type="dxa"/>
              <w:bottom w:w="100" w:type="dxa"/>
              <w:right w:w="100" w:type="dxa"/>
            </w:tcMar>
          </w:tcPr>
          <w:p w14:paraId="27D1320F"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auto"/>
            <w:tcMar>
              <w:top w:w="100" w:type="dxa"/>
              <w:left w:w="100" w:type="dxa"/>
              <w:bottom w:w="100" w:type="dxa"/>
              <w:right w:w="100" w:type="dxa"/>
            </w:tcMar>
          </w:tcPr>
          <w:p w14:paraId="1F7A21DF"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auto"/>
            <w:tcMar>
              <w:top w:w="100" w:type="dxa"/>
              <w:left w:w="100" w:type="dxa"/>
              <w:bottom w:w="100" w:type="dxa"/>
              <w:right w:w="100" w:type="dxa"/>
            </w:tcMar>
          </w:tcPr>
          <w:p w14:paraId="2B72393C"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580A88BD"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76613F8B" w14:textId="77777777">
        <w:tc>
          <w:tcPr>
            <w:tcW w:w="4545" w:type="dxa"/>
            <w:shd w:val="clear" w:color="auto" w:fill="auto"/>
            <w:tcMar>
              <w:top w:w="100" w:type="dxa"/>
              <w:left w:w="100" w:type="dxa"/>
              <w:bottom w:w="100" w:type="dxa"/>
              <w:right w:w="100" w:type="dxa"/>
            </w:tcMar>
          </w:tcPr>
          <w:p w14:paraId="7640CD89"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11 Programació feminista i LGBTIQ+  L@ Cova (accions 28, 29 i 30)</w:t>
            </w:r>
          </w:p>
        </w:tc>
        <w:tc>
          <w:tcPr>
            <w:tcW w:w="840" w:type="dxa"/>
            <w:shd w:val="clear" w:color="auto" w:fill="EA9999"/>
            <w:tcMar>
              <w:top w:w="100" w:type="dxa"/>
              <w:left w:w="100" w:type="dxa"/>
              <w:bottom w:w="100" w:type="dxa"/>
              <w:right w:w="100" w:type="dxa"/>
            </w:tcMar>
          </w:tcPr>
          <w:p w14:paraId="2F1A083E"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14BAF596"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F4CCCC"/>
            <w:tcMar>
              <w:top w:w="100" w:type="dxa"/>
              <w:left w:w="100" w:type="dxa"/>
              <w:bottom w:w="100" w:type="dxa"/>
              <w:right w:w="100" w:type="dxa"/>
            </w:tcMar>
          </w:tcPr>
          <w:p w14:paraId="636C44C5"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F4CCCC"/>
            <w:tcMar>
              <w:top w:w="100" w:type="dxa"/>
              <w:left w:w="100" w:type="dxa"/>
              <w:bottom w:w="100" w:type="dxa"/>
              <w:right w:w="100" w:type="dxa"/>
            </w:tcMar>
          </w:tcPr>
          <w:p w14:paraId="4B972C22"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F4CCCC"/>
            <w:tcMar>
              <w:top w:w="100" w:type="dxa"/>
              <w:left w:w="100" w:type="dxa"/>
              <w:bottom w:w="100" w:type="dxa"/>
              <w:right w:w="100" w:type="dxa"/>
            </w:tcMar>
          </w:tcPr>
          <w:p w14:paraId="0184E3C8"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F4CCCC"/>
            <w:tcMar>
              <w:top w:w="100" w:type="dxa"/>
              <w:left w:w="100" w:type="dxa"/>
              <w:bottom w:w="100" w:type="dxa"/>
              <w:right w:w="100" w:type="dxa"/>
            </w:tcMar>
          </w:tcPr>
          <w:p w14:paraId="62231172"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280005A0" w14:textId="77777777">
        <w:tc>
          <w:tcPr>
            <w:tcW w:w="4545" w:type="dxa"/>
            <w:shd w:val="clear" w:color="auto" w:fill="auto"/>
            <w:tcMar>
              <w:top w:w="100" w:type="dxa"/>
              <w:left w:w="100" w:type="dxa"/>
              <w:bottom w:w="100" w:type="dxa"/>
              <w:right w:w="100" w:type="dxa"/>
            </w:tcMar>
          </w:tcPr>
          <w:p w14:paraId="0BCFA9D7"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12 Promoció esports dones i LGBTIQ+ (acions 31, 32 i 33)</w:t>
            </w:r>
          </w:p>
        </w:tc>
        <w:tc>
          <w:tcPr>
            <w:tcW w:w="840" w:type="dxa"/>
            <w:shd w:val="clear" w:color="auto" w:fill="auto"/>
            <w:tcMar>
              <w:top w:w="100" w:type="dxa"/>
              <w:left w:w="100" w:type="dxa"/>
              <w:bottom w:w="100" w:type="dxa"/>
              <w:right w:w="100" w:type="dxa"/>
            </w:tcMar>
          </w:tcPr>
          <w:p w14:paraId="38B357C6"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533B2962"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EA9999"/>
            <w:tcMar>
              <w:top w:w="100" w:type="dxa"/>
              <w:left w:w="100" w:type="dxa"/>
              <w:bottom w:w="100" w:type="dxa"/>
              <w:right w:w="100" w:type="dxa"/>
            </w:tcMar>
          </w:tcPr>
          <w:p w14:paraId="1FAF885E"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auto"/>
            <w:tcMar>
              <w:top w:w="100" w:type="dxa"/>
              <w:left w:w="100" w:type="dxa"/>
              <w:bottom w:w="100" w:type="dxa"/>
              <w:right w:w="100" w:type="dxa"/>
            </w:tcMar>
          </w:tcPr>
          <w:p w14:paraId="2C0F49FA"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auto"/>
            <w:tcMar>
              <w:top w:w="100" w:type="dxa"/>
              <w:left w:w="100" w:type="dxa"/>
              <w:bottom w:w="100" w:type="dxa"/>
              <w:right w:w="100" w:type="dxa"/>
            </w:tcMar>
          </w:tcPr>
          <w:p w14:paraId="6195CEC4"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4B2A11F7"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31CB5B97" w14:textId="77777777">
        <w:tc>
          <w:tcPr>
            <w:tcW w:w="4545" w:type="dxa"/>
            <w:shd w:val="clear" w:color="auto" w:fill="auto"/>
            <w:tcMar>
              <w:top w:w="100" w:type="dxa"/>
              <w:left w:w="100" w:type="dxa"/>
              <w:bottom w:w="100" w:type="dxa"/>
              <w:right w:w="100" w:type="dxa"/>
            </w:tcMar>
          </w:tcPr>
          <w:p w14:paraId="23E49D40"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13 Perspectiva de gènere entitats (acció 34 Xarxa entitats liles)</w:t>
            </w:r>
          </w:p>
        </w:tc>
        <w:tc>
          <w:tcPr>
            <w:tcW w:w="840" w:type="dxa"/>
            <w:shd w:val="clear" w:color="auto" w:fill="auto"/>
            <w:tcMar>
              <w:top w:w="100" w:type="dxa"/>
              <w:left w:w="100" w:type="dxa"/>
              <w:bottom w:w="100" w:type="dxa"/>
              <w:right w:w="100" w:type="dxa"/>
            </w:tcMar>
          </w:tcPr>
          <w:p w14:paraId="147156BA"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5B18D311"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F4CCCC"/>
            <w:tcMar>
              <w:top w:w="100" w:type="dxa"/>
              <w:left w:w="100" w:type="dxa"/>
              <w:bottom w:w="100" w:type="dxa"/>
              <w:right w:w="100" w:type="dxa"/>
            </w:tcMar>
          </w:tcPr>
          <w:p w14:paraId="6266278A"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F4CCCC"/>
            <w:tcMar>
              <w:top w:w="100" w:type="dxa"/>
              <w:left w:w="100" w:type="dxa"/>
              <w:bottom w:w="100" w:type="dxa"/>
              <w:right w:w="100" w:type="dxa"/>
            </w:tcMar>
          </w:tcPr>
          <w:p w14:paraId="0407B659"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F4CCCC"/>
            <w:tcMar>
              <w:top w:w="100" w:type="dxa"/>
              <w:left w:w="100" w:type="dxa"/>
              <w:bottom w:w="100" w:type="dxa"/>
              <w:right w:w="100" w:type="dxa"/>
            </w:tcMar>
          </w:tcPr>
          <w:p w14:paraId="36EB264F"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F4CCCC"/>
            <w:tcMar>
              <w:top w:w="100" w:type="dxa"/>
              <w:left w:w="100" w:type="dxa"/>
              <w:bottom w:w="100" w:type="dxa"/>
              <w:right w:w="100" w:type="dxa"/>
            </w:tcMar>
          </w:tcPr>
          <w:p w14:paraId="76298474"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70D4D489" w14:textId="77777777">
        <w:tc>
          <w:tcPr>
            <w:tcW w:w="4545" w:type="dxa"/>
            <w:shd w:val="clear" w:color="auto" w:fill="auto"/>
            <w:tcMar>
              <w:top w:w="100" w:type="dxa"/>
              <w:left w:w="100" w:type="dxa"/>
              <w:bottom w:w="100" w:type="dxa"/>
              <w:right w:w="100" w:type="dxa"/>
            </w:tcMar>
          </w:tcPr>
          <w:p w14:paraId="618576A9"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14 Revisió espais públics: urbanisme feminista i LGBTIQ+ (accions 35 i 36)</w:t>
            </w:r>
          </w:p>
        </w:tc>
        <w:tc>
          <w:tcPr>
            <w:tcW w:w="840" w:type="dxa"/>
            <w:shd w:val="clear" w:color="auto" w:fill="auto"/>
            <w:tcMar>
              <w:top w:w="100" w:type="dxa"/>
              <w:left w:w="100" w:type="dxa"/>
              <w:bottom w:w="100" w:type="dxa"/>
              <w:right w:w="100" w:type="dxa"/>
            </w:tcMar>
          </w:tcPr>
          <w:p w14:paraId="5826242F"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auto"/>
            <w:tcMar>
              <w:top w:w="100" w:type="dxa"/>
              <w:left w:w="100" w:type="dxa"/>
              <w:bottom w:w="100" w:type="dxa"/>
              <w:right w:w="100" w:type="dxa"/>
            </w:tcMar>
          </w:tcPr>
          <w:p w14:paraId="4A470367"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auto"/>
            <w:tcMar>
              <w:top w:w="100" w:type="dxa"/>
              <w:left w:w="100" w:type="dxa"/>
              <w:bottom w:w="100" w:type="dxa"/>
              <w:right w:w="100" w:type="dxa"/>
            </w:tcMar>
          </w:tcPr>
          <w:p w14:paraId="215A6894"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EA9999"/>
            <w:tcMar>
              <w:top w:w="100" w:type="dxa"/>
              <w:left w:w="100" w:type="dxa"/>
              <w:bottom w:w="100" w:type="dxa"/>
              <w:right w:w="100" w:type="dxa"/>
            </w:tcMar>
          </w:tcPr>
          <w:p w14:paraId="246AA74C"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EA9999"/>
            <w:tcMar>
              <w:top w:w="100" w:type="dxa"/>
              <w:left w:w="100" w:type="dxa"/>
              <w:bottom w:w="100" w:type="dxa"/>
              <w:right w:w="100" w:type="dxa"/>
            </w:tcMar>
          </w:tcPr>
          <w:p w14:paraId="2AA0C48F"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74A17365"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06B05B11" w14:textId="77777777">
        <w:trPr>
          <w:trHeight w:val="725"/>
        </w:trPr>
        <w:tc>
          <w:tcPr>
            <w:tcW w:w="4545" w:type="dxa"/>
            <w:shd w:val="clear" w:color="auto" w:fill="auto"/>
            <w:tcMar>
              <w:top w:w="100" w:type="dxa"/>
              <w:left w:w="100" w:type="dxa"/>
              <w:bottom w:w="100" w:type="dxa"/>
              <w:right w:w="100" w:type="dxa"/>
            </w:tcMar>
          </w:tcPr>
          <w:p w14:paraId="2FEA8CDF"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15 Prevenir violències masclistes al transport públic (acció 37)</w:t>
            </w:r>
          </w:p>
        </w:tc>
        <w:tc>
          <w:tcPr>
            <w:tcW w:w="840" w:type="dxa"/>
            <w:shd w:val="clear" w:color="auto" w:fill="auto"/>
            <w:tcMar>
              <w:top w:w="100" w:type="dxa"/>
              <w:left w:w="100" w:type="dxa"/>
              <w:bottom w:w="100" w:type="dxa"/>
              <w:right w:w="100" w:type="dxa"/>
            </w:tcMar>
          </w:tcPr>
          <w:p w14:paraId="542B1FA7"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156A1EF0"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auto"/>
            <w:tcMar>
              <w:top w:w="100" w:type="dxa"/>
              <w:left w:w="100" w:type="dxa"/>
              <w:bottom w:w="100" w:type="dxa"/>
              <w:right w:w="100" w:type="dxa"/>
            </w:tcMar>
          </w:tcPr>
          <w:p w14:paraId="2331ABCA"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auto"/>
            <w:tcMar>
              <w:top w:w="100" w:type="dxa"/>
              <w:left w:w="100" w:type="dxa"/>
              <w:bottom w:w="100" w:type="dxa"/>
              <w:right w:w="100" w:type="dxa"/>
            </w:tcMar>
          </w:tcPr>
          <w:p w14:paraId="43982C9D"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auto"/>
            <w:tcMar>
              <w:top w:w="100" w:type="dxa"/>
              <w:left w:w="100" w:type="dxa"/>
              <w:bottom w:w="100" w:type="dxa"/>
              <w:right w:w="100" w:type="dxa"/>
            </w:tcMar>
          </w:tcPr>
          <w:p w14:paraId="3FF460C5"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1D314853"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47741708" w14:textId="77777777">
        <w:tc>
          <w:tcPr>
            <w:tcW w:w="4545" w:type="dxa"/>
            <w:shd w:val="clear" w:color="auto" w:fill="auto"/>
            <w:tcMar>
              <w:top w:w="100" w:type="dxa"/>
              <w:left w:w="100" w:type="dxa"/>
              <w:bottom w:w="100" w:type="dxa"/>
              <w:right w:w="100" w:type="dxa"/>
            </w:tcMar>
          </w:tcPr>
          <w:p w14:paraId="36A25685"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16 Millorar abordatge violències masclistes i LGBTIfòbiques (accions 38 i 39)</w:t>
            </w:r>
          </w:p>
        </w:tc>
        <w:tc>
          <w:tcPr>
            <w:tcW w:w="840" w:type="dxa"/>
            <w:shd w:val="clear" w:color="auto" w:fill="auto"/>
            <w:tcMar>
              <w:top w:w="100" w:type="dxa"/>
              <w:left w:w="100" w:type="dxa"/>
              <w:bottom w:w="100" w:type="dxa"/>
              <w:right w:w="100" w:type="dxa"/>
            </w:tcMar>
          </w:tcPr>
          <w:p w14:paraId="0CDE00C4"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EA9999"/>
            <w:tcMar>
              <w:top w:w="100" w:type="dxa"/>
              <w:left w:w="100" w:type="dxa"/>
              <w:bottom w:w="100" w:type="dxa"/>
              <w:right w:w="100" w:type="dxa"/>
            </w:tcMar>
          </w:tcPr>
          <w:p w14:paraId="3BD00784"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auto"/>
            <w:tcMar>
              <w:top w:w="100" w:type="dxa"/>
              <w:left w:w="100" w:type="dxa"/>
              <w:bottom w:w="100" w:type="dxa"/>
              <w:right w:w="100" w:type="dxa"/>
            </w:tcMar>
          </w:tcPr>
          <w:p w14:paraId="36BD2227"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auto"/>
            <w:tcMar>
              <w:top w:w="100" w:type="dxa"/>
              <w:left w:w="100" w:type="dxa"/>
              <w:bottom w:w="100" w:type="dxa"/>
              <w:right w:w="100" w:type="dxa"/>
            </w:tcMar>
          </w:tcPr>
          <w:p w14:paraId="10D40BC9"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auto"/>
            <w:tcMar>
              <w:top w:w="100" w:type="dxa"/>
              <w:left w:w="100" w:type="dxa"/>
              <w:bottom w:w="100" w:type="dxa"/>
              <w:right w:w="100" w:type="dxa"/>
            </w:tcMar>
          </w:tcPr>
          <w:p w14:paraId="31D4DACA"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4DDA36C6" w14:textId="77777777" w:rsidR="002122F5" w:rsidRDefault="002122F5">
            <w:pPr>
              <w:widowControl w:val="0"/>
              <w:pBdr>
                <w:top w:val="nil"/>
                <w:left w:val="nil"/>
                <w:bottom w:val="nil"/>
                <w:right w:val="nil"/>
                <w:between w:val="nil"/>
              </w:pBdr>
              <w:rPr>
                <w:rFonts w:ascii="Nunito" w:eastAsia="Nunito" w:hAnsi="Nunito" w:cs="Nunito"/>
              </w:rPr>
            </w:pPr>
          </w:p>
        </w:tc>
      </w:tr>
      <w:tr w:rsidR="002122F5" w14:paraId="099DE0A2" w14:textId="77777777">
        <w:tc>
          <w:tcPr>
            <w:tcW w:w="4545" w:type="dxa"/>
            <w:shd w:val="clear" w:color="auto" w:fill="auto"/>
            <w:tcMar>
              <w:top w:w="100" w:type="dxa"/>
              <w:left w:w="100" w:type="dxa"/>
              <w:bottom w:w="100" w:type="dxa"/>
              <w:right w:w="100" w:type="dxa"/>
            </w:tcMar>
          </w:tcPr>
          <w:p w14:paraId="4BA46439" w14:textId="77777777" w:rsidR="002122F5" w:rsidRDefault="000A6E61">
            <w:pPr>
              <w:widowControl w:val="0"/>
              <w:pBdr>
                <w:top w:val="nil"/>
                <w:left w:val="nil"/>
                <w:bottom w:val="nil"/>
                <w:right w:val="nil"/>
                <w:between w:val="nil"/>
              </w:pBdr>
              <w:rPr>
                <w:rFonts w:ascii="Nunito" w:eastAsia="Nunito" w:hAnsi="Nunito" w:cs="Nunito"/>
              </w:rPr>
            </w:pPr>
            <w:r>
              <w:rPr>
                <w:rFonts w:ascii="Nunito" w:eastAsia="Nunito" w:hAnsi="Nunito" w:cs="Nunito"/>
              </w:rPr>
              <w:t>17 Millorar visibilitat SIAV i Punts Liles i LGBTIQ+ (accions 40 i 41)</w:t>
            </w:r>
          </w:p>
        </w:tc>
        <w:tc>
          <w:tcPr>
            <w:tcW w:w="840" w:type="dxa"/>
            <w:shd w:val="clear" w:color="auto" w:fill="auto"/>
            <w:tcMar>
              <w:top w:w="100" w:type="dxa"/>
              <w:left w:w="100" w:type="dxa"/>
              <w:bottom w:w="100" w:type="dxa"/>
              <w:right w:w="100" w:type="dxa"/>
            </w:tcMar>
          </w:tcPr>
          <w:p w14:paraId="7CA5C222" w14:textId="77777777" w:rsidR="002122F5" w:rsidRDefault="002122F5">
            <w:pPr>
              <w:widowControl w:val="0"/>
              <w:pBdr>
                <w:top w:val="nil"/>
                <w:left w:val="nil"/>
                <w:bottom w:val="nil"/>
                <w:right w:val="nil"/>
                <w:between w:val="nil"/>
              </w:pBdr>
              <w:rPr>
                <w:rFonts w:ascii="Nunito" w:eastAsia="Nunito" w:hAnsi="Nunito" w:cs="Nunito"/>
              </w:rPr>
            </w:pPr>
          </w:p>
        </w:tc>
        <w:tc>
          <w:tcPr>
            <w:tcW w:w="855" w:type="dxa"/>
            <w:shd w:val="clear" w:color="auto" w:fill="auto"/>
            <w:tcMar>
              <w:top w:w="100" w:type="dxa"/>
              <w:left w:w="100" w:type="dxa"/>
              <w:bottom w:w="100" w:type="dxa"/>
              <w:right w:w="100" w:type="dxa"/>
            </w:tcMar>
          </w:tcPr>
          <w:p w14:paraId="7E1593F9" w14:textId="77777777" w:rsidR="002122F5" w:rsidRDefault="002122F5">
            <w:pPr>
              <w:widowControl w:val="0"/>
              <w:pBdr>
                <w:top w:val="nil"/>
                <w:left w:val="nil"/>
                <w:bottom w:val="nil"/>
                <w:right w:val="nil"/>
                <w:between w:val="nil"/>
              </w:pBdr>
              <w:rPr>
                <w:rFonts w:ascii="Nunito" w:eastAsia="Nunito" w:hAnsi="Nunito" w:cs="Nunito"/>
              </w:rPr>
            </w:pPr>
          </w:p>
        </w:tc>
        <w:tc>
          <w:tcPr>
            <w:tcW w:w="720" w:type="dxa"/>
            <w:shd w:val="clear" w:color="auto" w:fill="EA9999"/>
            <w:tcMar>
              <w:top w:w="100" w:type="dxa"/>
              <w:left w:w="100" w:type="dxa"/>
              <w:bottom w:w="100" w:type="dxa"/>
              <w:right w:w="100" w:type="dxa"/>
            </w:tcMar>
          </w:tcPr>
          <w:p w14:paraId="1CDAC0F4" w14:textId="77777777" w:rsidR="002122F5" w:rsidRDefault="002122F5">
            <w:pPr>
              <w:widowControl w:val="0"/>
              <w:pBdr>
                <w:top w:val="nil"/>
                <w:left w:val="nil"/>
                <w:bottom w:val="nil"/>
                <w:right w:val="nil"/>
                <w:between w:val="nil"/>
              </w:pBdr>
              <w:rPr>
                <w:rFonts w:ascii="Nunito" w:eastAsia="Nunito" w:hAnsi="Nunito" w:cs="Nunito"/>
              </w:rPr>
            </w:pPr>
          </w:p>
        </w:tc>
        <w:tc>
          <w:tcPr>
            <w:tcW w:w="930" w:type="dxa"/>
            <w:shd w:val="clear" w:color="auto" w:fill="auto"/>
            <w:tcMar>
              <w:top w:w="100" w:type="dxa"/>
              <w:left w:w="100" w:type="dxa"/>
              <w:bottom w:w="100" w:type="dxa"/>
              <w:right w:w="100" w:type="dxa"/>
            </w:tcMar>
          </w:tcPr>
          <w:p w14:paraId="0F29101C" w14:textId="77777777" w:rsidR="002122F5" w:rsidRDefault="002122F5">
            <w:pPr>
              <w:widowControl w:val="0"/>
              <w:pBdr>
                <w:top w:val="nil"/>
                <w:left w:val="nil"/>
                <w:bottom w:val="nil"/>
                <w:right w:val="nil"/>
                <w:between w:val="nil"/>
              </w:pBdr>
              <w:rPr>
                <w:rFonts w:ascii="Nunito" w:eastAsia="Nunito" w:hAnsi="Nunito" w:cs="Nunito"/>
              </w:rPr>
            </w:pPr>
          </w:p>
        </w:tc>
        <w:tc>
          <w:tcPr>
            <w:tcW w:w="825" w:type="dxa"/>
            <w:shd w:val="clear" w:color="auto" w:fill="auto"/>
            <w:tcMar>
              <w:top w:w="100" w:type="dxa"/>
              <w:left w:w="100" w:type="dxa"/>
              <w:bottom w:w="100" w:type="dxa"/>
              <w:right w:w="100" w:type="dxa"/>
            </w:tcMar>
          </w:tcPr>
          <w:p w14:paraId="355BAFE1" w14:textId="77777777" w:rsidR="002122F5" w:rsidRDefault="002122F5">
            <w:pPr>
              <w:widowControl w:val="0"/>
              <w:pBdr>
                <w:top w:val="nil"/>
                <w:left w:val="nil"/>
                <w:bottom w:val="nil"/>
                <w:right w:val="nil"/>
                <w:between w:val="nil"/>
              </w:pBdr>
              <w:rPr>
                <w:rFonts w:ascii="Nunito" w:eastAsia="Nunito" w:hAnsi="Nunito" w:cs="Nunito"/>
              </w:rPr>
            </w:pPr>
          </w:p>
        </w:tc>
        <w:tc>
          <w:tcPr>
            <w:tcW w:w="615" w:type="dxa"/>
            <w:shd w:val="clear" w:color="auto" w:fill="auto"/>
            <w:tcMar>
              <w:top w:w="100" w:type="dxa"/>
              <w:left w:w="100" w:type="dxa"/>
              <w:bottom w:w="100" w:type="dxa"/>
              <w:right w:w="100" w:type="dxa"/>
            </w:tcMar>
          </w:tcPr>
          <w:p w14:paraId="19771CF0" w14:textId="77777777" w:rsidR="002122F5" w:rsidRDefault="002122F5">
            <w:pPr>
              <w:widowControl w:val="0"/>
              <w:pBdr>
                <w:top w:val="nil"/>
                <w:left w:val="nil"/>
                <w:bottom w:val="nil"/>
                <w:right w:val="nil"/>
                <w:between w:val="nil"/>
              </w:pBdr>
              <w:rPr>
                <w:rFonts w:ascii="Nunito" w:eastAsia="Nunito" w:hAnsi="Nunito" w:cs="Nunito"/>
              </w:rPr>
            </w:pPr>
          </w:p>
        </w:tc>
      </w:tr>
    </w:tbl>
    <w:p w14:paraId="08BF583C" w14:textId="77777777" w:rsidR="002122F5" w:rsidRDefault="002122F5">
      <w:pPr>
        <w:rPr>
          <w:rFonts w:ascii="Nunito" w:eastAsia="Nunito" w:hAnsi="Nunito" w:cs="Nunito"/>
        </w:rPr>
        <w:sectPr w:rsidR="002122F5">
          <w:pgSz w:w="11909" w:h="16834"/>
          <w:pgMar w:top="1100" w:right="1480" w:bottom="280" w:left="1340" w:header="720" w:footer="720" w:gutter="0"/>
          <w:cols w:space="720"/>
        </w:sectPr>
      </w:pPr>
    </w:p>
    <w:p w14:paraId="2FA89DCF" w14:textId="77777777" w:rsidR="002122F5" w:rsidRDefault="000A6E61">
      <w:pPr>
        <w:pStyle w:val="Ttulo1"/>
        <w:rPr>
          <w:rFonts w:ascii="Miriam Libre" w:eastAsia="Miriam Libre" w:hAnsi="Miriam Libre" w:cs="Miriam Libre"/>
          <w:b/>
          <w:sz w:val="36"/>
          <w:szCs w:val="36"/>
        </w:rPr>
      </w:pPr>
      <w:bookmarkStart w:id="49" w:name="_heading=h.28h4qwu" w:colFirst="0" w:colLast="0"/>
      <w:bookmarkEnd w:id="49"/>
      <w:r>
        <w:rPr>
          <w:rFonts w:ascii="Miriam Libre" w:eastAsia="Miriam Libre" w:hAnsi="Miriam Libre" w:cs="Miriam Libre"/>
          <w:b/>
          <w:sz w:val="36"/>
          <w:szCs w:val="36"/>
        </w:rPr>
        <w:lastRenderedPageBreak/>
        <w:t>EINES DE SEGUIMENT I AVALUACIÓ</w:t>
      </w:r>
    </w:p>
    <w:p w14:paraId="72BAE7E3" w14:textId="77777777" w:rsidR="002122F5" w:rsidRDefault="002122F5"/>
    <w:p w14:paraId="075ED991" w14:textId="77777777" w:rsidR="002122F5" w:rsidRDefault="000A6E61">
      <w:pPr>
        <w:spacing w:before="200"/>
        <w:jc w:val="both"/>
        <w:rPr>
          <w:rFonts w:ascii="Nunito" w:eastAsia="Nunito" w:hAnsi="Nunito" w:cs="Nunito"/>
        </w:rPr>
      </w:pPr>
      <w:r>
        <w:rPr>
          <w:rFonts w:ascii="Nunito" w:eastAsia="Nunito" w:hAnsi="Nunito" w:cs="Nunito"/>
        </w:rPr>
        <w:t>La implementació del pla d'acció comporta un seguit de tasques a desenvolupar: execució de les accions, comunicació a l'equip humà, seguiment i control del pla d'acció i avaluació d’aquest.</w:t>
      </w:r>
    </w:p>
    <w:p w14:paraId="5CCD4AF1" w14:textId="77777777" w:rsidR="002122F5" w:rsidRDefault="000A6E61">
      <w:pPr>
        <w:spacing w:before="200"/>
        <w:jc w:val="both"/>
        <w:rPr>
          <w:rFonts w:ascii="Nunito" w:eastAsia="Nunito" w:hAnsi="Nunito" w:cs="Nunito"/>
        </w:rPr>
      </w:pPr>
      <w:r>
        <w:rPr>
          <w:rFonts w:ascii="Nunito" w:eastAsia="Nunito" w:hAnsi="Nunito" w:cs="Nunito"/>
        </w:rPr>
        <w:t>Alhora, és necessària una actualització periòdica del pla que permeti que el mateix pugui adaptar-se a les necessitats del moment, resoldre els problemes no previstos i/o dissenyar noves accions fruit d'una nova diagnosi.</w:t>
      </w:r>
    </w:p>
    <w:p w14:paraId="4AC0F364" w14:textId="77777777" w:rsidR="002122F5" w:rsidRDefault="000A6E61">
      <w:pPr>
        <w:spacing w:before="200"/>
        <w:jc w:val="both"/>
        <w:rPr>
          <w:rFonts w:ascii="Nunito" w:eastAsia="Nunito" w:hAnsi="Nunito" w:cs="Nunito"/>
        </w:rPr>
      </w:pPr>
      <w:r>
        <w:rPr>
          <w:rFonts w:ascii="Nunito" w:eastAsia="Nunito" w:hAnsi="Nunito" w:cs="Nunito"/>
        </w:rPr>
        <w:t>Com s’ha indicat a l’eix estratègic 1 del pla d’acció, caldrà crear una</w:t>
      </w:r>
      <w:r>
        <w:rPr>
          <w:rFonts w:ascii="Nunito" w:eastAsia="Nunito" w:hAnsi="Nunito" w:cs="Nunito"/>
          <w:b/>
        </w:rPr>
        <w:t xml:space="preserve"> Comissió Interdepertamental de transversalització de gènere de l’Ajuntament de Bigues i Riells del Fai</w:t>
      </w:r>
      <w:r>
        <w:rPr>
          <w:rFonts w:ascii="Nunito" w:eastAsia="Nunito" w:hAnsi="Nunito" w:cs="Nunito"/>
        </w:rPr>
        <w:t xml:space="preserve"> que serà la responsable de dur a terme el seguiment i l'avaluació del I Pla d'Igualtat i de Diversitat sexual, afectiva i de gènere. Aquesta estarà conformada per</w:t>
      </w:r>
      <w:r>
        <w:rPr>
          <w:rFonts w:ascii="Nunito" w:eastAsia="Nunito" w:hAnsi="Nunito" w:cs="Nunito"/>
          <w:b/>
        </w:rPr>
        <w:t xml:space="preserve"> totes les caps d’àrea i de servei i pel personal tècnic de referència </w:t>
      </w:r>
      <w:r>
        <w:rPr>
          <w:rFonts w:ascii="Nunito" w:eastAsia="Nunito" w:hAnsi="Nunito" w:cs="Nunito"/>
        </w:rPr>
        <w:t xml:space="preserve">que decideixin segons les necessitats de les mesures planificades. En l’àmbit polític, comptarà amb la participació de les </w:t>
      </w:r>
      <w:r>
        <w:rPr>
          <w:rFonts w:ascii="Nunito" w:eastAsia="Nunito" w:hAnsi="Nunito" w:cs="Nunito"/>
          <w:b/>
        </w:rPr>
        <w:t xml:space="preserve">regidories d’Igualtat i LGTBIQ+, </w:t>
      </w:r>
      <w:r>
        <w:rPr>
          <w:rFonts w:ascii="Nunito" w:eastAsia="Nunito" w:hAnsi="Nunito" w:cs="Nunito"/>
        </w:rPr>
        <w:t xml:space="preserve">encarregades de liderar i dinamitzar la Comissió. </w:t>
      </w:r>
    </w:p>
    <w:p w14:paraId="6746161F" w14:textId="77777777" w:rsidR="002122F5" w:rsidRDefault="000A6E61">
      <w:pPr>
        <w:spacing w:before="200"/>
        <w:jc w:val="both"/>
        <w:rPr>
          <w:rFonts w:ascii="Nunito" w:eastAsia="Nunito" w:hAnsi="Nunito" w:cs="Nunito"/>
          <w:b/>
        </w:rPr>
      </w:pPr>
      <w:r>
        <w:rPr>
          <w:rFonts w:ascii="Nunito" w:eastAsia="Nunito" w:hAnsi="Nunito" w:cs="Nunito"/>
        </w:rPr>
        <w:t xml:space="preserve">D’altra banda, com també queda recollit en el primer eix estratègic, s’elaborarà una </w:t>
      </w:r>
      <w:r>
        <w:rPr>
          <w:rFonts w:ascii="Nunito" w:eastAsia="Nunito" w:hAnsi="Nunito" w:cs="Nunito"/>
          <w:b/>
        </w:rPr>
        <w:t>matriu de seguiment</w:t>
      </w:r>
      <w:r>
        <w:rPr>
          <w:rFonts w:ascii="Nunito" w:eastAsia="Nunito" w:hAnsi="Nunito" w:cs="Nunito"/>
        </w:rPr>
        <w:t xml:space="preserve"> per tal de vetllar per la posada en marxa del pla d’accions, així com del seu seguiment i avaluació. A més, cada àrea comptarà amb una </w:t>
      </w:r>
      <w:r>
        <w:rPr>
          <w:rFonts w:ascii="Nunito" w:eastAsia="Nunito" w:hAnsi="Nunito" w:cs="Nunito"/>
          <w:b/>
        </w:rPr>
        <w:t>fitxa de seguiment i avaluació</w:t>
      </w:r>
      <w:r>
        <w:rPr>
          <w:rFonts w:ascii="Nunito" w:eastAsia="Nunito" w:hAnsi="Nunito" w:cs="Nunito"/>
          <w:b/>
          <w:vertAlign w:val="superscript"/>
        </w:rPr>
        <w:footnoteReference w:id="3"/>
      </w:r>
      <w:r>
        <w:rPr>
          <w:rFonts w:ascii="Nunito" w:eastAsia="Nunito" w:hAnsi="Nunito" w:cs="Nunito"/>
          <w:b/>
        </w:rPr>
        <w:t xml:space="preserve"> </w:t>
      </w:r>
      <w:r>
        <w:rPr>
          <w:rFonts w:ascii="Nunito" w:eastAsia="Nunito" w:hAnsi="Nunito" w:cs="Nunito"/>
        </w:rPr>
        <w:t xml:space="preserve">per tal d’anar recollint la feina feta. </w:t>
      </w:r>
      <w:r>
        <w:rPr>
          <w:rFonts w:ascii="Nunito" w:eastAsia="Nunito" w:hAnsi="Nunito" w:cs="Nunito"/>
          <w:b/>
        </w:rPr>
        <w:t xml:space="preserve"> </w:t>
      </w:r>
    </w:p>
    <w:p w14:paraId="06CB9874" w14:textId="77777777" w:rsidR="002122F5" w:rsidRDefault="002122F5">
      <w:pPr>
        <w:spacing w:before="200"/>
        <w:jc w:val="both"/>
        <w:rPr>
          <w:rFonts w:ascii="Nunito" w:eastAsia="Nunito" w:hAnsi="Nunito" w:cs="Nunito"/>
          <w:b/>
        </w:rPr>
      </w:pPr>
    </w:p>
    <w:p w14:paraId="4BA450EA" w14:textId="77777777" w:rsidR="002122F5" w:rsidRDefault="000A6E61">
      <w:pPr>
        <w:pStyle w:val="Ttulo2"/>
        <w:spacing w:before="200"/>
        <w:jc w:val="both"/>
        <w:rPr>
          <w:rFonts w:ascii="Nunito" w:eastAsia="Nunito" w:hAnsi="Nunito" w:cs="Nunito"/>
          <w:b/>
          <w:color w:val="7236B0"/>
          <w:sz w:val="28"/>
          <w:szCs w:val="28"/>
        </w:rPr>
      </w:pPr>
      <w:bookmarkStart w:id="50" w:name="_heading=h.68v1ouye3izi" w:colFirst="0" w:colLast="0"/>
      <w:bookmarkEnd w:id="50"/>
      <w:r>
        <w:rPr>
          <w:rFonts w:ascii="Nunito" w:eastAsia="Nunito" w:hAnsi="Nunito" w:cs="Nunito"/>
          <w:b/>
          <w:color w:val="7236B0"/>
          <w:sz w:val="28"/>
          <w:szCs w:val="28"/>
        </w:rPr>
        <w:t>MECANISMES DE SEGUIMENT</w:t>
      </w:r>
    </w:p>
    <w:p w14:paraId="79C0F260" w14:textId="77777777" w:rsidR="002122F5" w:rsidRDefault="002122F5"/>
    <w:p w14:paraId="7A1F571D" w14:textId="77777777" w:rsidR="002122F5" w:rsidRDefault="000A6E61">
      <w:pPr>
        <w:spacing w:before="200"/>
        <w:jc w:val="both"/>
        <w:rPr>
          <w:rFonts w:ascii="Nunito" w:eastAsia="Nunito" w:hAnsi="Nunito" w:cs="Nunito"/>
        </w:rPr>
      </w:pPr>
      <w:r>
        <w:rPr>
          <w:rFonts w:ascii="Nunito" w:eastAsia="Nunito" w:hAnsi="Nunito" w:cs="Nunito"/>
        </w:rPr>
        <w:t>Per tal de desenvolupar el seguiment del Pla es recolliran les informacions proporcionades pels responsables de cada acció, així com les opinions de l'equip humà de l’ajuntament; s'identificaran els problemes que puguin aparèixer durant l'execució del mateix i es buscaran les solucions adequades al moment i la realitat de la problemàtica. La importància i rellevància del seguiment rau en el fet que el mateix és l'eina que enllaça amb el procés d'avaluació. Per aquest motiu, les persones responsables de la implementació del pla han de documentar de manera sistemàtica el seu seguiment.</w:t>
      </w:r>
    </w:p>
    <w:p w14:paraId="1F5DF8AF" w14:textId="77777777" w:rsidR="002122F5" w:rsidRDefault="000A6E61">
      <w:pPr>
        <w:spacing w:before="200"/>
        <w:jc w:val="both"/>
        <w:rPr>
          <w:rFonts w:ascii="Nunito" w:eastAsia="Nunito" w:hAnsi="Nunito" w:cs="Nunito"/>
        </w:rPr>
      </w:pPr>
      <w:r>
        <w:rPr>
          <w:rFonts w:ascii="Nunito" w:eastAsia="Nunito" w:hAnsi="Nunito" w:cs="Nunito"/>
        </w:rPr>
        <w:t xml:space="preserve">Tot i el paper clau del personal tècnic i polític de l’Ajuntament, i més concretament de l’àrea d’Igualtat i </w:t>
      </w:r>
      <w:r w:rsidR="007F4A50">
        <w:rPr>
          <w:rFonts w:ascii="Nunito" w:eastAsia="Nunito" w:hAnsi="Nunito" w:cs="Nunito"/>
        </w:rPr>
        <w:t>LGTBIQ+</w:t>
      </w:r>
      <w:r>
        <w:rPr>
          <w:rFonts w:ascii="Nunito" w:eastAsia="Nunito" w:hAnsi="Nunito" w:cs="Nunito"/>
        </w:rPr>
        <w:t xml:space="preserve"> en el desenvolupament del Pla, a llarg termini és important també tenir en compte la participació i implicació per part de la ciutadania i entitats i col·lectius de dones i feministes. Per aquest motiu, el  seguiment del Pla es donarà en dos nivells:</w:t>
      </w:r>
    </w:p>
    <w:p w14:paraId="731A22DE" w14:textId="77777777" w:rsidR="002122F5" w:rsidRDefault="000A6E61">
      <w:pPr>
        <w:spacing w:before="200"/>
        <w:jc w:val="both"/>
        <w:rPr>
          <w:rFonts w:ascii="Nunito" w:eastAsia="Nunito" w:hAnsi="Nunito" w:cs="Nunito"/>
        </w:rPr>
      </w:pPr>
      <w:r>
        <w:rPr>
          <w:rFonts w:ascii="Nunito" w:eastAsia="Nunito" w:hAnsi="Nunito" w:cs="Nunito"/>
          <w:b/>
        </w:rPr>
        <w:lastRenderedPageBreak/>
        <w:t xml:space="preserve">Seguiment tècnic: </w:t>
      </w:r>
      <w:r>
        <w:rPr>
          <w:rFonts w:ascii="Nunito" w:eastAsia="Nunito" w:hAnsi="Nunito" w:cs="Nunito"/>
        </w:rPr>
        <w:t>l’òrgan responsable és la Comissió Interdepertamental de transversalització de gènere de l’Ajuntament que es reunirà 2 vegades a l’any i serà l'encarregada de:</w:t>
      </w:r>
    </w:p>
    <w:p w14:paraId="4CB8A1EC" w14:textId="77777777" w:rsidR="002122F5" w:rsidRDefault="000A6E61">
      <w:pPr>
        <w:numPr>
          <w:ilvl w:val="0"/>
          <w:numId w:val="21"/>
        </w:numPr>
        <w:spacing w:before="200"/>
        <w:jc w:val="both"/>
        <w:rPr>
          <w:rFonts w:ascii="Nunito" w:eastAsia="Nunito" w:hAnsi="Nunito" w:cs="Nunito"/>
        </w:rPr>
      </w:pPr>
      <w:r>
        <w:rPr>
          <w:rFonts w:ascii="Nunito" w:eastAsia="Nunito" w:hAnsi="Nunito" w:cs="Nunito"/>
        </w:rPr>
        <w:t xml:space="preserve">Trobar-se amb el Consell d'Igualtat per recollir les propostes o canvis que s'hagin pogut decidir. </w:t>
      </w:r>
    </w:p>
    <w:p w14:paraId="6228BD90" w14:textId="77777777" w:rsidR="002122F5" w:rsidRDefault="000A6E61">
      <w:pPr>
        <w:numPr>
          <w:ilvl w:val="0"/>
          <w:numId w:val="21"/>
        </w:numPr>
        <w:jc w:val="both"/>
        <w:rPr>
          <w:rFonts w:ascii="Nunito" w:eastAsia="Nunito" w:hAnsi="Nunito" w:cs="Nunito"/>
        </w:rPr>
      </w:pPr>
      <w:r>
        <w:rPr>
          <w:rFonts w:ascii="Nunito" w:eastAsia="Nunito" w:hAnsi="Nunito" w:cs="Nunito"/>
        </w:rPr>
        <w:t xml:space="preserve">Fer seguiment semestral del desenvolupament del Pla, vetllant perquè les àrees compleixin amb les seves responsabilitats d’execució i calendari. </w:t>
      </w:r>
    </w:p>
    <w:p w14:paraId="4FFD2D8E" w14:textId="77777777" w:rsidR="002122F5" w:rsidRDefault="000A6E61">
      <w:pPr>
        <w:numPr>
          <w:ilvl w:val="0"/>
          <w:numId w:val="21"/>
        </w:numPr>
        <w:jc w:val="both"/>
        <w:rPr>
          <w:rFonts w:ascii="Nunito" w:eastAsia="Nunito" w:hAnsi="Nunito" w:cs="Nunito"/>
        </w:rPr>
      </w:pPr>
      <w:r>
        <w:rPr>
          <w:rFonts w:ascii="Nunito" w:eastAsia="Nunito" w:hAnsi="Nunito" w:cs="Nunito"/>
        </w:rPr>
        <w:t>Convocar una reunió plenària de seguiment anual per avaluar amb tot l’equip tècnic i polític el grau de satisfacció, i les problemàtiques i facilitats aparegudes durant el procés d’implementació.</w:t>
      </w:r>
    </w:p>
    <w:p w14:paraId="3EC97E2C" w14:textId="77777777" w:rsidR="002122F5" w:rsidRDefault="000A6E61">
      <w:pPr>
        <w:numPr>
          <w:ilvl w:val="0"/>
          <w:numId w:val="21"/>
        </w:numPr>
        <w:jc w:val="both"/>
        <w:rPr>
          <w:rFonts w:ascii="Nunito" w:eastAsia="Nunito" w:hAnsi="Nunito" w:cs="Nunito"/>
        </w:rPr>
      </w:pPr>
      <w:r>
        <w:rPr>
          <w:rFonts w:ascii="Nunito" w:eastAsia="Nunito" w:hAnsi="Nunito" w:cs="Nunito"/>
        </w:rPr>
        <w:t>Desenvolupar una memòria anual per informar a tot l’equip tècnic i polític.</w:t>
      </w:r>
    </w:p>
    <w:p w14:paraId="52FA32CD" w14:textId="77777777" w:rsidR="002122F5" w:rsidRDefault="000A6E61">
      <w:pPr>
        <w:spacing w:before="200"/>
        <w:jc w:val="both"/>
        <w:rPr>
          <w:rFonts w:ascii="Nunito" w:eastAsia="Nunito" w:hAnsi="Nunito" w:cs="Nunito"/>
        </w:rPr>
      </w:pPr>
      <w:r>
        <w:rPr>
          <w:rFonts w:ascii="Nunito" w:eastAsia="Nunito" w:hAnsi="Nunito" w:cs="Nunito"/>
          <w:b/>
        </w:rPr>
        <w:t xml:space="preserve">Seguiment estratègic: </w:t>
      </w:r>
      <w:r>
        <w:rPr>
          <w:rFonts w:ascii="Nunito" w:eastAsia="Nunito" w:hAnsi="Nunito" w:cs="Nunito"/>
        </w:rPr>
        <w:t>l’òrgan responsable de dur-lo a terme serà el Consell d’Igualtat i es farà 2 vegades a l’any. Els objectius d’aquestes trobades seran:</w:t>
      </w:r>
    </w:p>
    <w:p w14:paraId="637BD3FD" w14:textId="77777777" w:rsidR="002122F5" w:rsidRDefault="000A6E61">
      <w:pPr>
        <w:numPr>
          <w:ilvl w:val="0"/>
          <w:numId w:val="20"/>
        </w:numPr>
        <w:spacing w:before="200"/>
        <w:jc w:val="both"/>
        <w:rPr>
          <w:rFonts w:ascii="Nunito" w:eastAsia="Nunito" w:hAnsi="Nunito" w:cs="Nunito"/>
        </w:rPr>
      </w:pPr>
      <w:r>
        <w:rPr>
          <w:rFonts w:ascii="Nunito" w:eastAsia="Nunito" w:hAnsi="Nunito" w:cs="Nunito"/>
        </w:rPr>
        <w:t>Validar la planificació anual de les accions per vetllar per l’acompliment dels objectius recollits en el Pla.</w:t>
      </w:r>
    </w:p>
    <w:p w14:paraId="208071DF" w14:textId="77777777" w:rsidR="002122F5" w:rsidRDefault="000A6E61">
      <w:pPr>
        <w:numPr>
          <w:ilvl w:val="0"/>
          <w:numId w:val="20"/>
        </w:numPr>
        <w:jc w:val="both"/>
        <w:rPr>
          <w:rFonts w:ascii="Nunito" w:eastAsia="Nunito" w:hAnsi="Nunito" w:cs="Nunito"/>
        </w:rPr>
      </w:pPr>
      <w:r>
        <w:rPr>
          <w:rFonts w:ascii="Nunito" w:eastAsia="Nunito" w:hAnsi="Nunito" w:cs="Nunito"/>
        </w:rPr>
        <w:t>Avaluar el grau d’acompliment de les accions i marcar quines es consideren prioritàries.</w:t>
      </w:r>
    </w:p>
    <w:p w14:paraId="7A9D2D22" w14:textId="77777777" w:rsidR="002122F5" w:rsidRDefault="000A6E61">
      <w:pPr>
        <w:numPr>
          <w:ilvl w:val="0"/>
          <w:numId w:val="20"/>
        </w:numPr>
        <w:jc w:val="both"/>
        <w:rPr>
          <w:rFonts w:ascii="Nunito" w:eastAsia="Nunito" w:hAnsi="Nunito" w:cs="Nunito"/>
        </w:rPr>
      </w:pPr>
      <w:r>
        <w:rPr>
          <w:rFonts w:ascii="Nunito" w:eastAsia="Nunito" w:hAnsi="Nunito" w:cs="Nunito"/>
        </w:rPr>
        <w:t xml:space="preserve">Comunicar a la ciutadania els avenços obtinguts. </w:t>
      </w:r>
    </w:p>
    <w:p w14:paraId="7AD9693C" w14:textId="77777777" w:rsidR="002122F5" w:rsidRDefault="002122F5">
      <w:pPr>
        <w:pStyle w:val="Ttulo2"/>
        <w:spacing w:before="200"/>
        <w:jc w:val="both"/>
        <w:rPr>
          <w:rFonts w:ascii="Nunito" w:eastAsia="Nunito" w:hAnsi="Nunito" w:cs="Nunito"/>
          <w:b/>
          <w:color w:val="7236B0"/>
          <w:sz w:val="28"/>
          <w:szCs w:val="28"/>
        </w:rPr>
      </w:pPr>
      <w:bookmarkStart w:id="51" w:name="_heading=h.i2s9akiyq71v" w:colFirst="0" w:colLast="0"/>
      <w:bookmarkEnd w:id="51"/>
    </w:p>
    <w:p w14:paraId="01A7149E" w14:textId="77777777" w:rsidR="002122F5" w:rsidRDefault="000A6E61">
      <w:pPr>
        <w:pStyle w:val="Ttulo2"/>
        <w:spacing w:before="200"/>
        <w:jc w:val="both"/>
        <w:rPr>
          <w:rFonts w:ascii="Nunito" w:eastAsia="Nunito" w:hAnsi="Nunito" w:cs="Nunito"/>
          <w:b/>
          <w:color w:val="7236B0"/>
          <w:sz w:val="28"/>
          <w:szCs w:val="28"/>
        </w:rPr>
      </w:pPr>
      <w:bookmarkStart w:id="52" w:name="_heading=h.engvowofhtx3" w:colFirst="0" w:colLast="0"/>
      <w:bookmarkEnd w:id="52"/>
      <w:r>
        <w:rPr>
          <w:rFonts w:ascii="Nunito" w:eastAsia="Nunito" w:hAnsi="Nunito" w:cs="Nunito"/>
          <w:b/>
          <w:color w:val="7236B0"/>
          <w:sz w:val="28"/>
          <w:szCs w:val="28"/>
        </w:rPr>
        <w:t>MECANISMES D’AVALUACIÓ</w:t>
      </w:r>
    </w:p>
    <w:p w14:paraId="01CEA195" w14:textId="77777777" w:rsidR="002122F5" w:rsidRDefault="000A6E61">
      <w:pPr>
        <w:spacing w:before="200"/>
        <w:jc w:val="both"/>
        <w:rPr>
          <w:rFonts w:ascii="Nunito" w:eastAsia="Nunito" w:hAnsi="Nunito" w:cs="Nunito"/>
        </w:rPr>
      </w:pPr>
      <w:r>
        <w:rPr>
          <w:rFonts w:ascii="Nunito" w:eastAsia="Nunito" w:hAnsi="Nunito" w:cs="Nunito"/>
        </w:rPr>
        <w:t xml:space="preserve">L'objectiu principal de l'avaluació és </w:t>
      </w:r>
      <w:r>
        <w:rPr>
          <w:rFonts w:ascii="Nunito" w:eastAsia="Nunito" w:hAnsi="Nunito" w:cs="Nunito"/>
          <w:b/>
        </w:rPr>
        <w:t>valorar si les accions dissenyades i executades es corresponen als objectius formulats i els resultats esperats.</w:t>
      </w:r>
      <w:r>
        <w:rPr>
          <w:rFonts w:ascii="Nunito" w:eastAsia="Nunito" w:hAnsi="Nunito" w:cs="Nunito"/>
        </w:rPr>
        <w:t xml:space="preserve"> Les activitats d'avaluació es desenvolupen al llarg i final del procés d'implementació del pla d'acció. Els criteris per avaluar les accions planificades són els següents seguint els indicadors establerts al pla d’accions.</w:t>
      </w:r>
    </w:p>
    <w:p w14:paraId="6F197CBC" w14:textId="77777777" w:rsidR="002122F5" w:rsidRDefault="000A6E61">
      <w:pPr>
        <w:spacing w:before="200"/>
        <w:jc w:val="both"/>
        <w:rPr>
          <w:rFonts w:ascii="Nunito" w:eastAsia="Nunito" w:hAnsi="Nunito" w:cs="Nunito"/>
        </w:rPr>
      </w:pPr>
      <w:r>
        <w:rPr>
          <w:rFonts w:ascii="Nunito" w:eastAsia="Nunito" w:hAnsi="Nunito" w:cs="Nunito"/>
          <w:b/>
        </w:rPr>
        <w:t>Gestió del pla d'acció</w:t>
      </w:r>
    </w:p>
    <w:p w14:paraId="3FD3390F" w14:textId="77777777" w:rsidR="002122F5" w:rsidRDefault="000A6E61">
      <w:pPr>
        <w:numPr>
          <w:ilvl w:val="0"/>
          <w:numId w:val="27"/>
        </w:numPr>
        <w:jc w:val="both"/>
        <w:rPr>
          <w:rFonts w:ascii="Nunito" w:eastAsia="Nunito" w:hAnsi="Nunito" w:cs="Nunito"/>
        </w:rPr>
      </w:pPr>
      <w:r>
        <w:rPr>
          <w:rFonts w:ascii="Nunito" w:eastAsia="Nunito" w:hAnsi="Nunito" w:cs="Nunito"/>
        </w:rPr>
        <w:t xml:space="preserve">Compliment del calendari previst i la seva motivació. </w:t>
      </w:r>
      <w:r>
        <w:rPr>
          <w:rFonts w:ascii="Nunito" w:eastAsia="Nunito" w:hAnsi="Nunito" w:cs="Nunito"/>
        </w:rPr>
        <w:tab/>
      </w:r>
    </w:p>
    <w:p w14:paraId="2540D03D" w14:textId="77777777" w:rsidR="002122F5" w:rsidRDefault="000A6E61">
      <w:pPr>
        <w:numPr>
          <w:ilvl w:val="0"/>
          <w:numId w:val="27"/>
        </w:numPr>
        <w:jc w:val="both"/>
        <w:rPr>
          <w:rFonts w:ascii="Nunito" w:eastAsia="Nunito" w:hAnsi="Nunito" w:cs="Nunito"/>
        </w:rPr>
      </w:pPr>
      <w:r>
        <w:rPr>
          <w:rFonts w:ascii="Nunito" w:eastAsia="Nunito" w:hAnsi="Nunito" w:cs="Nunito"/>
        </w:rPr>
        <w:t>Relació equilibrada entre l'assignació de recursos i els objectius establerts.</w:t>
      </w:r>
    </w:p>
    <w:p w14:paraId="42817B31" w14:textId="77777777" w:rsidR="002122F5" w:rsidRDefault="000A6E61">
      <w:pPr>
        <w:numPr>
          <w:ilvl w:val="0"/>
          <w:numId w:val="27"/>
        </w:numPr>
        <w:jc w:val="both"/>
        <w:rPr>
          <w:rFonts w:ascii="Nunito" w:eastAsia="Nunito" w:hAnsi="Nunito" w:cs="Nunito"/>
        </w:rPr>
      </w:pPr>
      <w:r>
        <w:rPr>
          <w:rFonts w:ascii="Nunito" w:eastAsia="Nunito" w:hAnsi="Nunito" w:cs="Nunito"/>
        </w:rPr>
        <w:t>Eficàcia de la metodologia emprada.</w:t>
      </w:r>
    </w:p>
    <w:p w14:paraId="7C5FE821" w14:textId="77777777" w:rsidR="002122F5" w:rsidRDefault="002122F5">
      <w:pPr>
        <w:jc w:val="both"/>
        <w:rPr>
          <w:rFonts w:ascii="Nunito" w:eastAsia="Nunito" w:hAnsi="Nunito" w:cs="Nunito"/>
        </w:rPr>
      </w:pPr>
    </w:p>
    <w:p w14:paraId="06593852" w14:textId="77777777" w:rsidR="002122F5" w:rsidRDefault="000A6E61">
      <w:pPr>
        <w:jc w:val="both"/>
        <w:rPr>
          <w:rFonts w:ascii="Nunito" w:eastAsia="Nunito" w:hAnsi="Nunito" w:cs="Nunito"/>
        </w:rPr>
      </w:pPr>
      <w:r>
        <w:rPr>
          <w:rFonts w:ascii="Nunito" w:eastAsia="Nunito" w:hAnsi="Nunito" w:cs="Nunito"/>
          <w:b/>
        </w:rPr>
        <w:t>Resultats</w:t>
      </w:r>
    </w:p>
    <w:p w14:paraId="27D25EDC" w14:textId="77777777" w:rsidR="002122F5" w:rsidRDefault="000A6E61">
      <w:pPr>
        <w:numPr>
          <w:ilvl w:val="0"/>
          <w:numId w:val="24"/>
        </w:numPr>
        <w:jc w:val="both"/>
        <w:rPr>
          <w:rFonts w:ascii="Nunito" w:eastAsia="Nunito" w:hAnsi="Nunito" w:cs="Nunito"/>
        </w:rPr>
      </w:pPr>
      <w:r>
        <w:rPr>
          <w:rFonts w:ascii="Nunito" w:eastAsia="Nunito" w:hAnsi="Nunito" w:cs="Nunito"/>
        </w:rPr>
        <w:t xml:space="preserve">Assoliment dels objectius i resultats previstos i la seva motivació. </w:t>
      </w:r>
      <w:r>
        <w:rPr>
          <w:rFonts w:ascii="Nunito" w:eastAsia="Nunito" w:hAnsi="Nunito" w:cs="Nunito"/>
        </w:rPr>
        <w:tab/>
      </w:r>
    </w:p>
    <w:p w14:paraId="4C8DD2D2" w14:textId="77777777" w:rsidR="002122F5" w:rsidRDefault="000A6E61">
      <w:pPr>
        <w:numPr>
          <w:ilvl w:val="0"/>
          <w:numId w:val="24"/>
        </w:numPr>
        <w:jc w:val="both"/>
        <w:rPr>
          <w:rFonts w:ascii="Nunito" w:eastAsia="Nunito" w:hAnsi="Nunito" w:cs="Nunito"/>
        </w:rPr>
      </w:pPr>
      <w:r>
        <w:rPr>
          <w:rFonts w:ascii="Nunito" w:eastAsia="Nunito" w:hAnsi="Nunito" w:cs="Nunito"/>
        </w:rPr>
        <w:t>Grau de participació i satisfacció de les persones beneficiàries de les accions.</w:t>
      </w:r>
    </w:p>
    <w:p w14:paraId="77DDA544" w14:textId="77777777" w:rsidR="002122F5" w:rsidRDefault="000A6E61">
      <w:pPr>
        <w:numPr>
          <w:ilvl w:val="0"/>
          <w:numId w:val="24"/>
        </w:numPr>
        <w:jc w:val="both"/>
        <w:rPr>
          <w:rFonts w:ascii="Nunito" w:eastAsia="Nunito" w:hAnsi="Nunito" w:cs="Nunito"/>
        </w:rPr>
      </w:pPr>
      <w:r>
        <w:rPr>
          <w:rFonts w:ascii="Nunito" w:eastAsia="Nunito" w:hAnsi="Nunito" w:cs="Nunito"/>
        </w:rPr>
        <w:t xml:space="preserve">Facilitats i problemàtiques en el procés. </w:t>
      </w:r>
      <w:r>
        <w:rPr>
          <w:rFonts w:ascii="Nunito" w:eastAsia="Nunito" w:hAnsi="Nunito" w:cs="Nunito"/>
        </w:rPr>
        <w:tab/>
      </w:r>
    </w:p>
    <w:p w14:paraId="0D1A1FE3" w14:textId="77777777" w:rsidR="002122F5" w:rsidRDefault="002122F5">
      <w:pPr>
        <w:jc w:val="both"/>
        <w:rPr>
          <w:rFonts w:ascii="Miriam Libre" w:eastAsia="Miriam Libre" w:hAnsi="Miriam Libre" w:cs="Miriam Libre"/>
          <w:sz w:val="20"/>
          <w:szCs w:val="20"/>
        </w:rPr>
      </w:pPr>
    </w:p>
    <w:p w14:paraId="228281EB" w14:textId="77777777" w:rsidR="001E7FF6" w:rsidRDefault="001E7FF6">
      <w:pPr>
        <w:jc w:val="both"/>
        <w:rPr>
          <w:rFonts w:ascii="Miriam Libre" w:eastAsia="Miriam Libre" w:hAnsi="Miriam Libre" w:cs="Miriam Libre"/>
          <w:sz w:val="20"/>
          <w:szCs w:val="20"/>
        </w:rPr>
      </w:pPr>
    </w:p>
    <w:p w14:paraId="3E45F672" w14:textId="77777777" w:rsidR="002122F5" w:rsidRDefault="000A6E61">
      <w:pPr>
        <w:pStyle w:val="Ttulo1"/>
      </w:pPr>
      <w:bookmarkStart w:id="53" w:name="_heading=h.kocih6qn62t4" w:colFirst="0" w:colLast="0"/>
      <w:bookmarkEnd w:id="53"/>
      <w:r>
        <w:rPr>
          <w:rFonts w:ascii="Miriam Libre" w:eastAsia="Miriam Libre" w:hAnsi="Miriam Libre" w:cs="Miriam Libre"/>
          <w:b/>
        </w:rPr>
        <w:lastRenderedPageBreak/>
        <w:t>ANNEXOS</w:t>
      </w:r>
    </w:p>
    <w:p w14:paraId="1D0C48FC" w14:textId="77777777" w:rsidR="002122F5" w:rsidRDefault="000A6E61">
      <w:pPr>
        <w:rPr>
          <w:rFonts w:ascii="Nunito" w:eastAsia="Nunito" w:hAnsi="Nunito" w:cs="Nunito"/>
          <w:b/>
        </w:rPr>
      </w:pPr>
      <w:r>
        <w:rPr>
          <w:rFonts w:ascii="Nunito" w:eastAsia="Nunito" w:hAnsi="Nunito" w:cs="Nunito"/>
          <w:b/>
        </w:rPr>
        <w:t>Exemple de fitxa de seguiment i avaluació de les accions</w:t>
      </w:r>
    </w:p>
    <w:tbl>
      <w:tblPr>
        <w:tblStyle w:val="affffc"/>
        <w:tblW w:w="8895"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65"/>
        <w:gridCol w:w="1440"/>
        <w:gridCol w:w="1440"/>
        <w:gridCol w:w="1305"/>
        <w:gridCol w:w="135"/>
        <w:gridCol w:w="2610"/>
      </w:tblGrid>
      <w:tr w:rsidR="002122F5" w14:paraId="14579E25" w14:textId="77777777" w:rsidTr="002122F5">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895" w:type="dxa"/>
            <w:gridSpan w:val="6"/>
            <w:shd w:val="clear" w:color="auto" w:fill="D5A6BD"/>
            <w:vAlign w:val="center"/>
          </w:tcPr>
          <w:p w14:paraId="7B58AFA7"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 xml:space="preserve">FITXA DE SEGUIMENT DE LES ACCIONS </w:t>
            </w:r>
          </w:p>
        </w:tc>
      </w:tr>
      <w:tr w:rsidR="002122F5" w14:paraId="2EE45084" w14:textId="77777777" w:rsidTr="002122F5">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005AAA51"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Eix estratègic</w:t>
            </w:r>
          </w:p>
        </w:tc>
        <w:tc>
          <w:tcPr>
            <w:tcW w:w="6930" w:type="dxa"/>
            <w:gridSpan w:val="5"/>
            <w:shd w:val="clear" w:color="auto" w:fill="D5D8DB"/>
            <w:vAlign w:val="center"/>
          </w:tcPr>
          <w:p w14:paraId="314493BC" w14:textId="77777777" w:rsidR="002122F5" w:rsidRDefault="002122F5">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p>
        </w:tc>
      </w:tr>
      <w:tr w:rsidR="002122F5" w14:paraId="16AF72D6" w14:textId="77777777" w:rsidTr="002122F5">
        <w:trPr>
          <w:trHeight w:val="426"/>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07F1A92E"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Acció</w:t>
            </w:r>
          </w:p>
        </w:tc>
        <w:tc>
          <w:tcPr>
            <w:tcW w:w="6930" w:type="dxa"/>
            <w:gridSpan w:val="5"/>
            <w:shd w:val="clear" w:color="auto" w:fill="D5D8DB"/>
            <w:vAlign w:val="center"/>
          </w:tcPr>
          <w:p w14:paraId="5CF3F94A" w14:textId="77777777" w:rsidR="002122F5" w:rsidRDefault="000A6E61">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color w:val="000000"/>
                <w:sz w:val="18"/>
                <w:szCs w:val="18"/>
              </w:rPr>
              <w:t>(Especificar NÚMERO I NOM DE L’ACCIÓ)</w:t>
            </w:r>
          </w:p>
        </w:tc>
      </w:tr>
      <w:tr w:rsidR="002122F5" w14:paraId="13B893B3" w14:textId="77777777" w:rsidTr="002122F5">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63D5453F"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Responsable</w:t>
            </w:r>
          </w:p>
        </w:tc>
        <w:tc>
          <w:tcPr>
            <w:tcW w:w="6930" w:type="dxa"/>
            <w:gridSpan w:val="5"/>
            <w:shd w:val="clear" w:color="auto" w:fill="EAEBED"/>
            <w:vAlign w:val="center"/>
          </w:tcPr>
          <w:p w14:paraId="07CE62FF" w14:textId="77777777" w:rsidR="002122F5" w:rsidRDefault="002122F5">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p>
        </w:tc>
      </w:tr>
      <w:tr w:rsidR="002122F5" w14:paraId="4DE6A257" w14:textId="77777777" w:rsidTr="002122F5">
        <w:trPr>
          <w:trHeight w:val="411"/>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2B07034F"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Data d’implantació</w:t>
            </w:r>
          </w:p>
        </w:tc>
        <w:tc>
          <w:tcPr>
            <w:tcW w:w="6930" w:type="dxa"/>
            <w:gridSpan w:val="5"/>
            <w:shd w:val="clear" w:color="auto" w:fill="D5D8DB"/>
            <w:vAlign w:val="center"/>
          </w:tcPr>
          <w:p w14:paraId="4716B9E7" w14:textId="77777777" w:rsidR="002122F5" w:rsidRDefault="002122F5">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p>
        </w:tc>
      </w:tr>
      <w:tr w:rsidR="002122F5" w14:paraId="441C9F34" w14:textId="77777777" w:rsidTr="002122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23EED220"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Data de seguiment</w:t>
            </w:r>
          </w:p>
        </w:tc>
        <w:tc>
          <w:tcPr>
            <w:tcW w:w="6930" w:type="dxa"/>
            <w:gridSpan w:val="5"/>
            <w:shd w:val="clear" w:color="auto" w:fill="EAEBED"/>
            <w:vAlign w:val="center"/>
          </w:tcPr>
          <w:p w14:paraId="1BFFEC65" w14:textId="77777777" w:rsidR="002122F5" w:rsidRDefault="002122F5">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p>
        </w:tc>
      </w:tr>
      <w:tr w:rsidR="002122F5" w14:paraId="383D31B9" w14:textId="77777777" w:rsidTr="002122F5">
        <w:trPr>
          <w:trHeight w:val="424"/>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191476CB"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Omplert per</w:t>
            </w:r>
          </w:p>
        </w:tc>
        <w:tc>
          <w:tcPr>
            <w:tcW w:w="6930" w:type="dxa"/>
            <w:gridSpan w:val="5"/>
            <w:shd w:val="clear" w:color="auto" w:fill="D5D8DB"/>
            <w:vAlign w:val="center"/>
          </w:tcPr>
          <w:p w14:paraId="411E089C" w14:textId="77777777" w:rsidR="002122F5" w:rsidRDefault="002122F5">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p>
        </w:tc>
      </w:tr>
      <w:tr w:rsidR="002122F5" w14:paraId="60E25488" w14:textId="77777777" w:rsidTr="002122F5">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8895" w:type="dxa"/>
            <w:gridSpan w:val="6"/>
            <w:tcBorders>
              <w:right w:val="nil"/>
            </w:tcBorders>
            <w:shd w:val="clear" w:color="auto" w:fill="D5A6BD"/>
            <w:vAlign w:val="center"/>
          </w:tcPr>
          <w:p w14:paraId="1EA95303"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Indicadors de seguiment</w:t>
            </w:r>
          </w:p>
        </w:tc>
      </w:tr>
      <w:tr w:rsidR="002122F5" w14:paraId="746E2A49" w14:textId="77777777" w:rsidTr="002122F5">
        <w:trPr>
          <w:trHeight w:val="424"/>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65D1D951"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(Traslladar tots els indicadors inclosos en el pla d’acció)</w:t>
            </w:r>
          </w:p>
        </w:tc>
        <w:tc>
          <w:tcPr>
            <w:tcW w:w="6930" w:type="dxa"/>
            <w:gridSpan w:val="5"/>
            <w:shd w:val="clear" w:color="auto" w:fill="D5D8DB"/>
            <w:vAlign w:val="center"/>
          </w:tcPr>
          <w:p w14:paraId="3E8AF88E" w14:textId="77777777" w:rsidR="002122F5" w:rsidRDefault="002122F5">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p>
        </w:tc>
      </w:tr>
      <w:tr w:rsidR="002122F5" w14:paraId="16888E8B" w14:textId="77777777" w:rsidTr="002122F5">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895" w:type="dxa"/>
            <w:gridSpan w:val="6"/>
            <w:tcBorders>
              <w:right w:val="nil"/>
            </w:tcBorders>
            <w:shd w:val="clear" w:color="auto" w:fill="D5A6BD"/>
            <w:vAlign w:val="center"/>
          </w:tcPr>
          <w:p w14:paraId="41593665"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Indicadors de resultat</w:t>
            </w:r>
          </w:p>
        </w:tc>
      </w:tr>
      <w:tr w:rsidR="002122F5" w14:paraId="186886D1" w14:textId="77777777" w:rsidTr="002122F5">
        <w:trPr>
          <w:trHeight w:val="546"/>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0FD139C6"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Nivell d’execució</w:t>
            </w:r>
          </w:p>
        </w:tc>
        <w:tc>
          <w:tcPr>
            <w:tcW w:w="1440" w:type="dxa"/>
            <w:shd w:val="clear" w:color="auto" w:fill="D5D8DB"/>
            <w:vAlign w:val="center"/>
          </w:tcPr>
          <w:p w14:paraId="68A21B26" w14:textId="77777777" w:rsidR="002122F5" w:rsidRDefault="000A6E61">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b/>
                <w:color w:val="000000"/>
                <w:sz w:val="18"/>
                <w:szCs w:val="18"/>
              </w:rPr>
              <w:t xml:space="preserve"> </w:t>
            </w:r>
            <w:r>
              <w:rPr>
                <w:rFonts w:ascii="Nunito" w:eastAsia="Nunito" w:hAnsi="Nunito" w:cs="Nunito"/>
                <w:color w:val="000000"/>
                <w:sz w:val="18"/>
                <w:szCs w:val="18"/>
              </w:rPr>
              <w:t>Pendent</w:t>
            </w:r>
          </w:p>
        </w:tc>
        <w:tc>
          <w:tcPr>
            <w:tcW w:w="1440" w:type="dxa"/>
            <w:shd w:val="clear" w:color="auto" w:fill="D5D8DB"/>
            <w:vAlign w:val="center"/>
          </w:tcPr>
          <w:p w14:paraId="2DF85FD1" w14:textId="77777777" w:rsidR="002122F5" w:rsidRDefault="002122F5">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b/>
                <w:color w:val="000000"/>
                <w:sz w:val="18"/>
                <w:szCs w:val="18"/>
              </w:rPr>
            </w:pPr>
          </w:p>
        </w:tc>
        <w:tc>
          <w:tcPr>
            <w:tcW w:w="1440" w:type="dxa"/>
            <w:gridSpan w:val="2"/>
            <w:shd w:val="clear" w:color="auto" w:fill="D5D8DB"/>
            <w:vAlign w:val="center"/>
          </w:tcPr>
          <w:p w14:paraId="2C8094B1" w14:textId="77777777" w:rsidR="002122F5" w:rsidRDefault="000A6E61">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b/>
                <w:color w:val="000000"/>
                <w:sz w:val="18"/>
                <w:szCs w:val="18"/>
              </w:rPr>
              <w:t xml:space="preserve"> </w:t>
            </w:r>
            <w:r>
              <w:rPr>
                <w:rFonts w:ascii="Nunito" w:eastAsia="Nunito" w:hAnsi="Nunito" w:cs="Nunito"/>
                <w:color w:val="000000"/>
                <w:sz w:val="18"/>
                <w:szCs w:val="18"/>
              </w:rPr>
              <w:t>En execució</w:t>
            </w:r>
          </w:p>
        </w:tc>
        <w:tc>
          <w:tcPr>
            <w:tcW w:w="2610" w:type="dxa"/>
            <w:shd w:val="clear" w:color="auto" w:fill="D5D8DB"/>
            <w:vAlign w:val="center"/>
          </w:tcPr>
          <w:p w14:paraId="5BD513E1" w14:textId="77777777" w:rsidR="002122F5" w:rsidRDefault="000A6E61">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b/>
                <w:color w:val="000000"/>
                <w:sz w:val="18"/>
                <w:szCs w:val="18"/>
              </w:rPr>
              <w:t xml:space="preserve"> </w:t>
            </w:r>
            <w:r>
              <w:rPr>
                <w:rFonts w:ascii="Nunito" w:eastAsia="Nunito" w:hAnsi="Nunito" w:cs="Nunito"/>
                <w:color w:val="000000"/>
                <w:sz w:val="18"/>
                <w:szCs w:val="18"/>
              </w:rPr>
              <w:t>Finalitzada</w:t>
            </w:r>
          </w:p>
        </w:tc>
      </w:tr>
      <w:tr w:rsidR="002122F5" w14:paraId="3E050382" w14:textId="77777777" w:rsidTr="002122F5">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965" w:type="dxa"/>
            <w:vMerge w:val="restart"/>
            <w:tcBorders>
              <w:right w:val="nil"/>
            </w:tcBorders>
            <w:shd w:val="clear" w:color="auto" w:fill="D5A6BD"/>
            <w:vAlign w:val="center"/>
          </w:tcPr>
          <w:p w14:paraId="7D08BEDD"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Indicar el motiu pel qual l’acció no s’ha començat o completat totalment</w:t>
            </w:r>
          </w:p>
        </w:tc>
        <w:tc>
          <w:tcPr>
            <w:tcW w:w="4185" w:type="dxa"/>
            <w:gridSpan w:val="3"/>
            <w:tcBorders>
              <w:right w:val="nil"/>
            </w:tcBorders>
            <w:shd w:val="clear" w:color="auto" w:fill="EAEBED"/>
            <w:vAlign w:val="center"/>
          </w:tcPr>
          <w:p w14:paraId="538F144D" w14:textId="77777777" w:rsidR="002122F5" w:rsidRDefault="000A6E61">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color w:val="000000"/>
                <w:sz w:val="18"/>
                <w:szCs w:val="18"/>
              </w:rPr>
              <w:t>Falta de recursos humans</w:t>
            </w:r>
          </w:p>
        </w:tc>
        <w:tc>
          <w:tcPr>
            <w:tcW w:w="2745" w:type="dxa"/>
            <w:gridSpan w:val="2"/>
            <w:tcBorders>
              <w:right w:val="nil"/>
            </w:tcBorders>
            <w:shd w:val="clear" w:color="auto" w:fill="EAEBED"/>
            <w:vAlign w:val="center"/>
          </w:tcPr>
          <w:p w14:paraId="330ABD18" w14:textId="77777777" w:rsidR="002122F5"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b/>
                <w:color w:val="000000"/>
                <w:sz w:val="18"/>
                <w:szCs w:val="18"/>
              </w:rPr>
            </w:pPr>
            <w:sdt>
              <w:sdtPr>
                <w:tag w:val="goog_rdk_22"/>
                <w:id w:val="-615136630"/>
              </w:sdtPr>
              <w:sdtContent>
                <w:r w:rsidR="000A6E61">
                  <w:rPr>
                    <w:rFonts w:ascii="Arial Unicode MS" w:eastAsia="Arial Unicode MS" w:hAnsi="Arial Unicode MS" w:cs="Arial Unicode MS"/>
                    <w:b/>
                    <w:color w:val="000000"/>
                    <w:sz w:val="18"/>
                    <w:szCs w:val="18"/>
                  </w:rPr>
                  <w:t>□</w:t>
                </w:r>
              </w:sdtContent>
            </w:sdt>
          </w:p>
        </w:tc>
      </w:tr>
      <w:tr w:rsidR="002122F5" w14:paraId="22484A00" w14:textId="77777777" w:rsidTr="002122F5">
        <w:trPr>
          <w:trHeight w:val="248"/>
        </w:trPr>
        <w:tc>
          <w:tcPr>
            <w:cnfStyle w:val="001000000000" w:firstRow="0" w:lastRow="0" w:firstColumn="1" w:lastColumn="0" w:oddVBand="0" w:evenVBand="0" w:oddHBand="0" w:evenHBand="0" w:firstRowFirstColumn="0" w:firstRowLastColumn="0" w:lastRowFirstColumn="0" w:lastRowLastColumn="0"/>
            <w:tcW w:w="1965" w:type="dxa"/>
            <w:vMerge/>
            <w:tcBorders>
              <w:right w:val="nil"/>
            </w:tcBorders>
            <w:shd w:val="clear" w:color="auto" w:fill="D5A6BD"/>
            <w:vAlign w:val="center"/>
          </w:tcPr>
          <w:p w14:paraId="61645822" w14:textId="77777777" w:rsidR="002122F5" w:rsidRDefault="002122F5">
            <w:pPr>
              <w:widowControl w:val="0"/>
              <w:pBdr>
                <w:top w:val="nil"/>
                <w:left w:val="nil"/>
                <w:bottom w:val="nil"/>
                <w:right w:val="nil"/>
                <w:between w:val="nil"/>
              </w:pBdr>
              <w:spacing w:line="276" w:lineRule="auto"/>
              <w:rPr>
                <w:rFonts w:ascii="Nunito" w:eastAsia="Nunito" w:hAnsi="Nunito" w:cs="Nunito"/>
                <w:b w:val="0"/>
                <w:color w:val="000000"/>
                <w:sz w:val="18"/>
                <w:szCs w:val="18"/>
              </w:rPr>
            </w:pPr>
          </w:p>
        </w:tc>
        <w:tc>
          <w:tcPr>
            <w:tcW w:w="4185" w:type="dxa"/>
            <w:gridSpan w:val="3"/>
            <w:tcBorders>
              <w:right w:val="nil"/>
            </w:tcBorders>
          </w:tcPr>
          <w:p w14:paraId="6195FC3F" w14:textId="77777777" w:rsidR="002122F5" w:rsidRDefault="000A6E61">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color w:val="000000"/>
                <w:sz w:val="18"/>
                <w:szCs w:val="18"/>
              </w:rPr>
              <w:t>Falta de recursos materials</w:t>
            </w:r>
          </w:p>
        </w:tc>
        <w:tc>
          <w:tcPr>
            <w:tcW w:w="2745" w:type="dxa"/>
            <w:gridSpan w:val="2"/>
            <w:tcBorders>
              <w:right w:val="nil"/>
            </w:tcBorders>
            <w:vAlign w:val="center"/>
          </w:tcPr>
          <w:p w14:paraId="51FAEC4E" w14:textId="77777777" w:rsidR="002122F5" w:rsidRDefault="00000000">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sdt>
              <w:sdtPr>
                <w:tag w:val="goog_rdk_23"/>
                <w:id w:val="-2145191019"/>
              </w:sdtPr>
              <w:sdtContent>
                <w:r w:rsidR="000A6E61">
                  <w:rPr>
                    <w:rFonts w:ascii="Arial Unicode MS" w:eastAsia="Arial Unicode MS" w:hAnsi="Arial Unicode MS" w:cs="Arial Unicode MS"/>
                    <w:b/>
                    <w:color w:val="000000"/>
                    <w:sz w:val="18"/>
                    <w:szCs w:val="18"/>
                  </w:rPr>
                  <w:t>□</w:t>
                </w:r>
              </w:sdtContent>
            </w:sdt>
          </w:p>
        </w:tc>
      </w:tr>
      <w:tr w:rsidR="002122F5" w14:paraId="17BC9C42" w14:textId="77777777" w:rsidTr="002122F5">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965" w:type="dxa"/>
            <w:vMerge/>
            <w:tcBorders>
              <w:right w:val="nil"/>
            </w:tcBorders>
            <w:shd w:val="clear" w:color="auto" w:fill="D5A6BD"/>
            <w:vAlign w:val="center"/>
          </w:tcPr>
          <w:p w14:paraId="4A4B976C" w14:textId="77777777" w:rsidR="002122F5" w:rsidRDefault="002122F5">
            <w:pPr>
              <w:widowControl w:val="0"/>
              <w:pBdr>
                <w:top w:val="nil"/>
                <w:left w:val="nil"/>
                <w:bottom w:val="nil"/>
                <w:right w:val="nil"/>
                <w:between w:val="nil"/>
              </w:pBdr>
              <w:spacing w:line="276" w:lineRule="auto"/>
              <w:rPr>
                <w:rFonts w:ascii="Nunito" w:eastAsia="Nunito" w:hAnsi="Nunito" w:cs="Nunito"/>
                <w:color w:val="000000"/>
                <w:sz w:val="18"/>
                <w:szCs w:val="18"/>
              </w:rPr>
            </w:pPr>
          </w:p>
        </w:tc>
        <w:tc>
          <w:tcPr>
            <w:tcW w:w="4185" w:type="dxa"/>
            <w:gridSpan w:val="3"/>
            <w:tcBorders>
              <w:right w:val="nil"/>
            </w:tcBorders>
            <w:shd w:val="clear" w:color="auto" w:fill="EAEBED"/>
          </w:tcPr>
          <w:p w14:paraId="50FCF7A1" w14:textId="77777777" w:rsidR="002122F5" w:rsidRDefault="000A6E61">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color w:val="000000"/>
                <w:sz w:val="18"/>
                <w:szCs w:val="18"/>
              </w:rPr>
              <w:t>Falta de temps</w:t>
            </w:r>
          </w:p>
        </w:tc>
        <w:tc>
          <w:tcPr>
            <w:tcW w:w="2745" w:type="dxa"/>
            <w:gridSpan w:val="2"/>
            <w:tcBorders>
              <w:right w:val="nil"/>
            </w:tcBorders>
            <w:shd w:val="clear" w:color="auto" w:fill="EAEBED"/>
            <w:vAlign w:val="center"/>
          </w:tcPr>
          <w:p w14:paraId="13B4BCD3" w14:textId="77777777" w:rsidR="002122F5"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sdt>
              <w:sdtPr>
                <w:tag w:val="goog_rdk_24"/>
                <w:id w:val="-538667451"/>
              </w:sdtPr>
              <w:sdtContent>
                <w:r w:rsidR="000A6E61">
                  <w:rPr>
                    <w:rFonts w:ascii="Arial Unicode MS" w:eastAsia="Arial Unicode MS" w:hAnsi="Arial Unicode MS" w:cs="Arial Unicode MS"/>
                    <w:b/>
                    <w:color w:val="000000"/>
                    <w:sz w:val="18"/>
                    <w:szCs w:val="18"/>
                  </w:rPr>
                  <w:t>□</w:t>
                </w:r>
              </w:sdtContent>
            </w:sdt>
          </w:p>
        </w:tc>
      </w:tr>
      <w:tr w:rsidR="002122F5" w14:paraId="2BDBA66A" w14:textId="77777777" w:rsidTr="002122F5">
        <w:trPr>
          <w:trHeight w:val="248"/>
        </w:trPr>
        <w:tc>
          <w:tcPr>
            <w:cnfStyle w:val="001000000000" w:firstRow="0" w:lastRow="0" w:firstColumn="1" w:lastColumn="0" w:oddVBand="0" w:evenVBand="0" w:oddHBand="0" w:evenHBand="0" w:firstRowFirstColumn="0" w:firstRowLastColumn="0" w:lastRowFirstColumn="0" w:lastRowLastColumn="0"/>
            <w:tcW w:w="1965" w:type="dxa"/>
            <w:vMerge/>
            <w:tcBorders>
              <w:right w:val="nil"/>
            </w:tcBorders>
            <w:shd w:val="clear" w:color="auto" w:fill="D5A6BD"/>
            <w:vAlign w:val="center"/>
          </w:tcPr>
          <w:p w14:paraId="39C34CE5" w14:textId="77777777" w:rsidR="002122F5" w:rsidRDefault="002122F5">
            <w:pPr>
              <w:widowControl w:val="0"/>
              <w:pBdr>
                <w:top w:val="nil"/>
                <w:left w:val="nil"/>
                <w:bottom w:val="nil"/>
                <w:right w:val="nil"/>
                <w:between w:val="nil"/>
              </w:pBdr>
              <w:spacing w:line="276" w:lineRule="auto"/>
              <w:rPr>
                <w:rFonts w:ascii="Nunito" w:eastAsia="Nunito" w:hAnsi="Nunito" w:cs="Nunito"/>
                <w:color w:val="000000"/>
                <w:sz w:val="18"/>
                <w:szCs w:val="18"/>
              </w:rPr>
            </w:pPr>
          </w:p>
        </w:tc>
        <w:tc>
          <w:tcPr>
            <w:tcW w:w="4185" w:type="dxa"/>
            <w:gridSpan w:val="3"/>
            <w:tcBorders>
              <w:right w:val="nil"/>
            </w:tcBorders>
          </w:tcPr>
          <w:p w14:paraId="1469BA85" w14:textId="77777777" w:rsidR="002122F5" w:rsidRDefault="000A6E61">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color w:val="000000"/>
                <w:sz w:val="18"/>
                <w:szCs w:val="18"/>
              </w:rPr>
              <w:t>Falta de participació</w:t>
            </w:r>
          </w:p>
        </w:tc>
        <w:tc>
          <w:tcPr>
            <w:tcW w:w="2745" w:type="dxa"/>
            <w:gridSpan w:val="2"/>
            <w:tcBorders>
              <w:right w:val="nil"/>
            </w:tcBorders>
            <w:vAlign w:val="center"/>
          </w:tcPr>
          <w:p w14:paraId="3725452D" w14:textId="77777777" w:rsidR="002122F5" w:rsidRDefault="00000000">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sdt>
              <w:sdtPr>
                <w:tag w:val="goog_rdk_25"/>
                <w:id w:val="1014879422"/>
              </w:sdtPr>
              <w:sdtContent>
                <w:r w:rsidR="000A6E61">
                  <w:rPr>
                    <w:rFonts w:ascii="Arial Unicode MS" w:eastAsia="Arial Unicode MS" w:hAnsi="Arial Unicode MS" w:cs="Arial Unicode MS"/>
                    <w:b/>
                    <w:color w:val="000000"/>
                    <w:sz w:val="18"/>
                    <w:szCs w:val="18"/>
                  </w:rPr>
                  <w:t>□</w:t>
                </w:r>
              </w:sdtContent>
            </w:sdt>
          </w:p>
        </w:tc>
      </w:tr>
      <w:tr w:rsidR="002122F5" w14:paraId="187C9E3C" w14:textId="77777777" w:rsidTr="002122F5">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965" w:type="dxa"/>
            <w:vMerge/>
            <w:tcBorders>
              <w:right w:val="nil"/>
            </w:tcBorders>
            <w:shd w:val="clear" w:color="auto" w:fill="D5A6BD"/>
            <w:vAlign w:val="center"/>
          </w:tcPr>
          <w:p w14:paraId="248C0CE5" w14:textId="77777777" w:rsidR="002122F5" w:rsidRDefault="002122F5">
            <w:pPr>
              <w:widowControl w:val="0"/>
              <w:pBdr>
                <w:top w:val="nil"/>
                <w:left w:val="nil"/>
                <w:bottom w:val="nil"/>
                <w:right w:val="nil"/>
                <w:between w:val="nil"/>
              </w:pBdr>
              <w:spacing w:line="276" w:lineRule="auto"/>
              <w:rPr>
                <w:rFonts w:ascii="Nunito" w:eastAsia="Nunito" w:hAnsi="Nunito" w:cs="Nunito"/>
                <w:color w:val="000000"/>
                <w:sz w:val="18"/>
                <w:szCs w:val="18"/>
              </w:rPr>
            </w:pPr>
          </w:p>
        </w:tc>
        <w:tc>
          <w:tcPr>
            <w:tcW w:w="4185" w:type="dxa"/>
            <w:gridSpan w:val="3"/>
            <w:tcBorders>
              <w:right w:val="nil"/>
            </w:tcBorders>
            <w:shd w:val="clear" w:color="auto" w:fill="EAEBED"/>
          </w:tcPr>
          <w:p w14:paraId="2BD7859C" w14:textId="77777777" w:rsidR="002122F5" w:rsidRDefault="000A6E61">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color w:val="000000"/>
                <w:sz w:val="18"/>
                <w:szCs w:val="18"/>
              </w:rPr>
              <w:t>Descoordinació amb altres equips</w:t>
            </w:r>
          </w:p>
        </w:tc>
        <w:tc>
          <w:tcPr>
            <w:tcW w:w="2745" w:type="dxa"/>
            <w:gridSpan w:val="2"/>
            <w:tcBorders>
              <w:right w:val="nil"/>
            </w:tcBorders>
            <w:shd w:val="clear" w:color="auto" w:fill="EAEBED"/>
            <w:vAlign w:val="center"/>
          </w:tcPr>
          <w:p w14:paraId="062D720A" w14:textId="77777777" w:rsidR="002122F5"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sdt>
              <w:sdtPr>
                <w:tag w:val="goog_rdk_26"/>
                <w:id w:val="-476535240"/>
              </w:sdtPr>
              <w:sdtContent>
                <w:r w:rsidR="000A6E61">
                  <w:rPr>
                    <w:rFonts w:ascii="Arial Unicode MS" w:eastAsia="Arial Unicode MS" w:hAnsi="Arial Unicode MS" w:cs="Arial Unicode MS"/>
                    <w:b/>
                    <w:color w:val="000000"/>
                    <w:sz w:val="18"/>
                    <w:szCs w:val="18"/>
                  </w:rPr>
                  <w:t>□</w:t>
                </w:r>
              </w:sdtContent>
            </w:sdt>
          </w:p>
        </w:tc>
      </w:tr>
      <w:tr w:rsidR="002122F5" w14:paraId="76337517" w14:textId="77777777" w:rsidTr="002122F5">
        <w:trPr>
          <w:trHeight w:val="248"/>
        </w:trPr>
        <w:tc>
          <w:tcPr>
            <w:cnfStyle w:val="001000000000" w:firstRow="0" w:lastRow="0" w:firstColumn="1" w:lastColumn="0" w:oddVBand="0" w:evenVBand="0" w:oddHBand="0" w:evenHBand="0" w:firstRowFirstColumn="0" w:firstRowLastColumn="0" w:lastRowFirstColumn="0" w:lastRowLastColumn="0"/>
            <w:tcW w:w="1965" w:type="dxa"/>
            <w:vMerge/>
            <w:tcBorders>
              <w:right w:val="nil"/>
            </w:tcBorders>
            <w:shd w:val="clear" w:color="auto" w:fill="D5A6BD"/>
            <w:vAlign w:val="center"/>
          </w:tcPr>
          <w:p w14:paraId="7FCF2AE6" w14:textId="77777777" w:rsidR="002122F5" w:rsidRDefault="002122F5">
            <w:pPr>
              <w:widowControl w:val="0"/>
              <w:pBdr>
                <w:top w:val="nil"/>
                <w:left w:val="nil"/>
                <w:bottom w:val="nil"/>
                <w:right w:val="nil"/>
                <w:between w:val="nil"/>
              </w:pBdr>
              <w:spacing w:line="276" w:lineRule="auto"/>
              <w:rPr>
                <w:rFonts w:ascii="Nunito" w:eastAsia="Nunito" w:hAnsi="Nunito" w:cs="Nunito"/>
                <w:color w:val="000000"/>
                <w:sz w:val="18"/>
                <w:szCs w:val="18"/>
              </w:rPr>
            </w:pPr>
          </w:p>
        </w:tc>
        <w:tc>
          <w:tcPr>
            <w:tcW w:w="4185" w:type="dxa"/>
            <w:gridSpan w:val="3"/>
            <w:tcBorders>
              <w:right w:val="nil"/>
            </w:tcBorders>
          </w:tcPr>
          <w:p w14:paraId="49ADC838" w14:textId="77777777" w:rsidR="002122F5" w:rsidRDefault="000A6E61">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color w:val="000000"/>
                <w:sz w:val="18"/>
                <w:szCs w:val="18"/>
              </w:rPr>
              <w:t>Desconeixement del desenvolupament</w:t>
            </w:r>
          </w:p>
        </w:tc>
        <w:tc>
          <w:tcPr>
            <w:tcW w:w="2745" w:type="dxa"/>
            <w:gridSpan w:val="2"/>
            <w:tcBorders>
              <w:right w:val="nil"/>
            </w:tcBorders>
            <w:vAlign w:val="center"/>
          </w:tcPr>
          <w:p w14:paraId="2AE6E031" w14:textId="77777777" w:rsidR="002122F5" w:rsidRDefault="00000000">
            <w:pPr>
              <w:spacing w:line="276" w:lineRule="auto"/>
              <w:cnfStyle w:val="000000000000" w:firstRow="0" w:lastRow="0" w:firstColumn="0" w:lastColumn="0" w:oddVBand="0" w:evenVBand="0" w:oddHBand="0" w:evenHBand="0" w:firstRowFirstColumn="0" w:firstRowLastColumn="0" w:lastRowFirstColumn="0" w:lastRowLastColumn="0"/>
              <w:rPr>
                <w:rFonts w:ascii="Nunito" w:eastAsia="Nunito" w:hAnsi="Nunito" w:cs="Nunito"/>
                <w:color w:val="000000"/>
                <w:sz w:val="18"/>
                <w:szCs w:val="18"/>
              </w:rPr>
            </w:pPr>
            <w:sdt>
              <w:sdtPr>
                <w:tag w:val="goog_rdk_27"/>
                <w:id w:val="139544675"/>
              </w:sdtPr>
              <w:sdtContent>
                <w:r w:rsidR="000A6E61">
                  <w:rPr>
                    <w:rFonts w:ascii="Arial Unicode MS" w:eastAsia="Arial Unicode MS" w:hAnsi="Arial Unicode MS" w:cs="Arial Unicode MS"/>
                    <w:b/>
                    <w:color w:val="000000"/>
                    <w:sz w:val="18"/>
                    <w:szCs w:val="18"/>
                  </w:rPr>
                  <w:t>□</w:t>
                </w:r>
              </w:sdtContent>
            </w:sdt>
          </w:p>
        </w:tc>
      </w:tr>
      <w:tr w:rsidR="002122F5" w14:paraId="576D13E4" w14:textId="77777777" w:rsidTr="002122F5">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965" w:type="dxa"/>
            <w:vMerge/>
            <w:tcBorders>
              <w:right w:val="nil"/>
            </w:tcBorders>
            <w:shd w:val="clear" w:color="auto" w:fill="D5A6BD"/>
            <w:vAlign w:val="center"/>
          </w:tcPr>
          <w:p w14:paraId="2F1FE386" w14:textId="77777777" w:rsidR="002122F5" w:rsidRDefault="002122F5">
            <w:pPr>
              <w:widowControl w:val="0"/>
              <w:pBdr>
                <w:top w:val="nil"/>
                <w:left w:val="nil"/>
                <w:bottom w:val="nil"/>
                <w:right w:val="nil"/>
                <w:between w:val="nil"/>
              </w:pBdr>
              <w:spacing w:line="276" w:lineRule="auto"/>
              <w:rPr>
                <w:rFonts w:ascii="Nunito" w:eastAsia="Nunito" w:hAnsi="Nunito" w:cs="Nunito"/>
                <w:color w:val="000000"/>
                <w:sz w:val="18"/>
                <w:szCs w:val="18"/>
              </w:rPr>
            </w:pPr>
          </w:p>
        </w:tc>
        <w:tc>
          <w:tcPr>
            <w:tcW w:w="4185" w:type="dxa"/>
            <w:gridSpan w:val="3"/>
            <w:tcBorders>
              <w:right w:val="nil"/>
            </w:tcBorders>
            <w:shd w:val="clear" w:color="auto" w:fill="EAEBED"/>
          </w:tcPr>
          <w:p w14:paraId="7568625E" w14:textId="77777777" w:rsidR="002122F5" w:rsidRDefault="000A6E61">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r>
              <w:rPr>
                <w:rFonts w:ascii="Nunito" w:eastAsia="Nunito" w:hAnsi="Nunito" w:cs="Nunito"/>
                <w:color w:val="000000"/>
                <w:sz w:val="18"/>
                <w:szCs w:val="18"/>
              </w:rPr>
              <w:t>Altres motius (especificar)</w:t>
            </w:r>
          </w:p>
        </w:tc>
        <w:tc>
          <w:tcPr>
            <w:tcW w:w="2745" w:type="dxa"/>
            <w:gridSpan w:val="2"/>
            <w:tcBorders>
              <w:right w:val="nil"/>
            </w:tcBorders>
            <w:shd w:val="clear" w:color="auto" w:fill="EAEBED"/>
            <w:vAlign w:val="center"/>
          </w:tcPr>
          <w:p w14:paraId="4092B66C" w14:textId="77777777" w:rsidR="002122F5"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000000"/>
                <w:sz w:val="18"/>
                <w:szCs w:val="18"/>
              </w:rPr>
            </w:pPr>
            <w:sdt>
              <w:sdtPr>
                <w:tag w:val="goog_rdk_28"/>
                <w:id w:val="1209065433"/>
              </w:sdtPr>
              <w:sdtContent>
                <w:r w:rsidR="000A6E61">
                  <w:rPr>
                    <w:rFonts w:ascii="Arial Unicode MS" w:eastAsia="Arial Unicode MS" w:hAnsi="Arial Unicode MS" w:cs="Arial Unicode MS"/>
                    <w:b/>
                    <w:color w:val="000000"/>
                    <w:sz w:val="18"/>
                    <w:szCs w:val="18"/>
                  </w:rPr>
                  <w:t>□</w:t>
                </w:r>
              </w:sdtContent>
            </w:sdt>
          </w:p>
        </w:tc>
      </w:tr>
      <w:tr w:rsidR="002122F5" w14:paraId="50245DC8" w14:textId="77777777" w:rsidTr="002122F5">
        <w:trPr>
          <w:trHeight w:val="382"/>
        </w:trPr>
        <w:tc>
          <w:tcPr>
            <w:cnfStyle w:val="001000000000" w:firstRow="0" w:lastRow="0" w:firstColumn="1" w:lastColumn="0" w:oddVBand="0" w:evenVBand="0" w:oddHBand="0" w:evenHBand="0" w:firstRowFirstColumn="0" w:firstRowLastColumn="0" w:lastRowFirstColumn="0" w:lastRowLastColumn="0"/>
            <w:tcW w:w="8895" w:type="dxa"/>
            <w:gridSpan w:val="6"/>
            <w:tcBorders>
              <w:right w:val="nil"/>
            </w:tcBorders>
            <w:shd w:val="clear" w:color="auto" w:fill="D5A6BD"/>
            <w:vAlign w:val="center"/>
          </w:tcPr>
          <w:p w14:paraId="0EA0F6AF"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Indicadors de procés</w:t>
            </w:r>
          </w:p>
        </w:tc>
      </w:tr>
      <w:tr w:rsidR="002122F5" w14:paraId="71C22D8B" w14:textId="77777777" w:rsidTr="002122F5">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1E2EA311"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Adequació dels recursos assignats</w:t>
            </w:r>
          </w:p>
        </w:tc>
        <w:tc>
          <w:tcPr>
            <w:tcW w:w="6930" w:type="dxa"/>
            <w:gridSpan w:val="5"/>
            <w:shd w:val="clear" w:color="auto" w:fill="D5D8DB"/>
            <w:vAlign w:val="center"/>
          </w:tcPr>
          <w:p w14:paraId="7E327BBE" w14:textId="77777777" w:rsidR="002122F5" w:rsidRDefault="002122F5">
            <w:pPr>
              <w:spacing w:line="276" w:lineRule="auto"/>
              <w:cnfStyle w:val="000000100000" w:firstRow="0" w:lastRow="0" w:firstColumn="0" w:lastColumn="0" w:oddVBand="0" w:evenVBand="0" w:oddHBand="1" w:evenHBand="0" w:firstRowFirstColumn="0" w:firstRowLastColumn="0" w:lastRowFirstColumn="0" w:lastRowLastColumn="0"/>
              <w:rPr>
                <w:rFonts w:ascii="Miriam Libre" w:eastAsia="Miriam Libre" w:hAnsi="Miriam Libre" w:cs="Miriam Libre"/>
                <w:color w:val="000000"/>
              </w:rPr>
            </w:pPr>
          </w:p>
        </w:tc>
      </w:tr>
      <w:tr w:rsidR="002122F5" w14:paraId="64ED46C8" w14:textId="77777777" w:rsidTr="002122F5">
        <w:trPr>
          <w:trHeight w:val="553"/>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415A21B6"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Dificultats sorgides per a la implantació</w:t>
            </w:r>
          </w:p>
        </w:tc>
        <w:tc>
          <w:tcPr>
            <w:tcW w:w="6930" w:type="dxa"/>
            <w:gridSpan w:val="5"/>
            <w:vAlign w:val="center"/>
          </w:tcPr>
          <w:p w14:paraId="39CC1278" w14:textId="77777777" w:rsidR="002122F5" w:rsidRDefault="002122F5">
            <w:pPr>
              <w:spacing w:line="276" w:lineRule="auto"/>
              <w:cnfStyle w:val="000000000000" w:firstRow="0" w:lastRow="0" w:firstColumn="0" w:lastColumn="0" w:oddVBand="0" w:evenVBand="0" w:oddHBand="0" w:evenHBand="0" w:firstRowFirstColumn="0" w:firstRowLastColumn="0" w:lastRowFirstColumn="0" w:lastRowLastColumn="0"/>
              <w:rPr>
                <w:rFonts w:ascii="Miriam Libre" w:eastAsia="Miriam Libre" w:hAnsi="Miriam Libre" w:cs="Miriam Libre"/>
                <w:color w:val="000000"/>
              </w:rPr>
            </w:pPr>
          </w:p>
        </w:tc>
      </w:tr>
      <w:tr w:rsidR="002122F5" w14:paraId="60C8BE0E" w14:textId="77777777" w:rsidTr="002122F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7DC1418A"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Solucions adoptades (si s’escau)</w:t>
            </w:r>
          </w:p>
        </w:tc>
        <w:tc>
          <w:tcPr>
            <w:tcW w:w="6930" w:type="dxa"/>
            <w:gridSpan w:val="5"/>
            <w:shd w:val="clear" w:color="auto" w:fill="D5D8DB"/>
            <w:vAlign w:val="center"/>
          </w:tcPr>
          <w:p w14:paraId="79FC57FF" w14:textId="77777777" w:rsidR="002122F5" w:rsidRDefault="002122F5">
            <w:pPr>
              <w:spacing w:line="276" w:lineRule="auto"/>
              <w:cnfStyle w:val="000000100000" w:firstRow="0" w:lastRow="0" w:firstColumn="0" w:lastColumn="0" w:oddVBand="0" w:evenVBand="0" w:oddHBand="1" w:evenHBand="0" w:firstRowFirstColumn="0" w:firstRowLastColumn="0" w:lastRowFirstColumn="0" w:lastRowLastColumn="0"/>
              <w:rPr>
                <w:rFonts w:ascii="Miriam Libre" w:eastAsia="Miriam Libre" w:hAnsi="Miriam Libre" w:cs="Miriam Libre"/>
                <w:color w:val="000000"/>
              </w:rPr>
            </w:pPr>
          </w:p>
        </w:tc>
      </w:tr>
      <w:tr w:rsidR="002122F5" w14:paraId="203BB66C" w14:textId="77777777" w:rsidTr="002122F5">
        <w:trPr>
          <w:trHeight w:val="432"/>
        </w:trPr>
        <w:tc>
          <w:tcPr>
            <w:cnfStyle w:val="001000000000" w:firstRow="0" w:lastRow="0" w:firstColumn="1" w:lastColumn="0" w:oddVBand="0" w:evenVBand="0" w:oddHBand="0" w:evenHBand="0" w:firstRowFirstColumn="0" w:firstRowLastColumn="0" w:lastRowFirstColumn="0" w:lastRowLastColumn="0"/>
            <w:tcW w:w="8895" w:type="dxa"/>
            <w:gridSpan w:val="6"/>
            <w:tcBorders>
              <w:right w:val="nil"/>
            </w:tcBorders>
            <w:shd w:val="clear" w:color="auto" w:fill="D5A6BD"/>
            <w:vAlign w:val="center"/>
          </w:tcPr>
          <w:p w14:paraId="103018FF" w14:textId="77777777" w:rsidR="002122F5" w:rsidRDefault="000A6E61">
            <w:pPr>
              <w:spacing w:line="276" w:lineRule="auto"/>
              <w:rPr>
                <w:rFonts w:ascii="Nunito" w:eastAsia="Nunito" w:hAnsi="Nunito" w:cs="Nunito"/>
                <w:color w:val="000000"/>
                <w:sz w:val="18"/>
                <w:szCs w:val="18"/>
              </w:rPr>
            </w:pPr>
            <w:r>
              <w:rPr>
                <w:rFonts w:ascii="Nunito" w:eastAsia="Nunito" w:hAnsi="Nunito" w:cs="Nunito"/>
                <w:color w:val="000000"/>
                <w:sz w:val="18"/>
                <w:szCs w:val="18"/>
              </w:rPr>
              <w:t>Indicadors d’ impacte</w:t>
            </w:r>
          </w:p>
        </w:tc>
      </w:tr>
      <w:tr w:rsidR="002122F5" w14:paraId="05ADF51F" w14:textId="77777777" w:rsidTr="002122F5">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2DD20129"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Reducció de desigualtats</w:t>
            </w:r>
          </w:p>
        </w:tc>
        <w:tc>
          <w:tcPr>
            <w:tcW w:w="6930" w:type="dxa"/>
            <w:gridSpan w:val="5"/>
            <w:shd w:val="clear" w:color="auto" w:fill="D5D8DB"/>
            <w:vAlign w:val="center"/>
          </w:tcPr>
          <w:p w14:paraId="6C835703" w14:textId="77777777" w:rsidR="002122F5" w:rsidRDefault="002122F5">
            <w:pPr>
              <w:spacing w:line="276" w:lineRule="auto"/>
              <w:cnfStyle w:val="000000100000" w:firstRow="0" w:lastRow="0" w:firstColumn="0" w:lastColumn="0" w:oddVBand="0" w:evenVBand="0" w:oddHBand="1" w:evenHBand="0" w:firstRowFirstColumn="0" w:firstRowLastColumn="0" w:lastRowFirstColumn="0" w:lastRowLastColumn="0"/>
              <w:rPr>
                <w:rFonts w:ascii="Miriam Libre" w:eastAsia="Miriam Libre" w:hAnsi="Miriam Libre" w:cs="Miriam Libre"/>
                <w:color w:val="000000"/>
              </w:rPr>
            </w:pPr>
          </w:p>
        </w:tc>
      </w:tr>
      <w:tr w:rsidR="002122F5" w14:paraId="53AC40FA" w14:textId="77777777" w:rsidTr="002122F5">
        <w:trPr>
          <w:trHeight w:val="428"/>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7DA15071"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Millores produïdes</w:t>
            </w:r>
          </w:p>
        </w:tc>
        <w:tc>
          <w:tcPr>
            <w:tcW w:w="6930" w:type="dxa"/>
            <w:gridSpan w:val="5"/>
            <w:vAlign w:val="center"/>
          </w:tcPr>
          <w:p w14:paraId="3098095F" w14:textId="77777777" w:rsidR="002122F5" w:rsidRDefault="002122F5">
            <w:pPr>
              <w:spacing w:line="276" w:lineRule="auto"/>
              <w:cnfStyle w:val="000000000000" w:firstRow="0" w:lastRow="0" w:firstColumn="0" w:lastColumn="0" w:oddVBand="0" w:evenVBand="0" w:oddHBand="0" w:evenHBand="0" w:firstRowFirstColumn="0" w:firstRowLastColumn="0" w:lastRowFirstColumn="0" w:lastRowLastColumn="0"/>
              <w:rPr>
                <w:rFonts w:ascii="Miriam Libre" w:eastAsia="Miriam Libre" w:hAnsi="Miriam Libre" w:cs="Miriam Libre"/>
                <w:color w:val="000000"/>
              </w:rPr>
            </w:pPr>
          </w:p>
        </w:tc>
      </w:tr>
      <w:tr w:rsidR="002122F5" w14:paraId="1A290CFD" w14:textId="77777777" w:rsidTr="002122F5">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12458AE5"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Propostes de futur</w:t>
            </w:r>
          </w:p>
        </w:tc>
        <w:tc>
          <w:tcPr>
            <w:tcW w:w="6930" w:type="dxa"/>
            <w:gridSpan w:val="5"/>
            <w:shd w:val="clear" w:color="auto" w:fill="D5D8DB"/>
            <w:vAlign w:val="center"/>
          </w:tcPr>
          <w:p w14:paraId="10EE1F07" w14:textId="77777777" w:rsidR="002122F5" w:rsidRDefault="002122F5">
            <w:pPr>
              <w:spacing w:line="276" w:lineRule="auto"/>
              <w:cnfStyle w:val="000000100000" w:firstRow="0" w:lastRow="0" w:firstColumn="0" w:lastColumn="0" w:oddVBand="0" w:evenVBand="0" w:oddHBand="1" w:evenHBand="0" w:firstRowFirstColumn="0" w:firstRowLastColumn="0" w:lastRowFirstColumn="0" w:lastRowLastColumn="0"/>
              <w:rPr>
                <w:rFonts w:ascii="Miriam Libre" w:eastAsia="Miriam Libre" w:hAnsi="Miriam Libre" w:cs="Miriam Libre"/>
                <w:color w:val="000000"/>
              </w:rPr>
            </w:pPr>
          </w:p>
        </w:tc>
      </w:tr>
      <w:tr w:rsidR="002122F5" w14:paraId="531ADDAA" w14:textId="77777777" w:rsidTr="002122F5">
        <w:trPr>
          <w:trHeight w:val="709"/>
        </w:trPr>
        <w:tc>
          <w:tcPr>
            <w:cnfStyle w:val="001000000000" w:firstRow="0" w:lastRow="0" w:firstColumn="1" w:lastColumn="0" w:oddVBand="0" w:evenVBand="0" w:oddHBand="0" w:evenHBand="0" w:firstRowFirstColumn="0" w:firstRowLastColumn="0" w:lastRowFirstColumn="0" w:lastRowLastColumn="0"/>
            <w:tcW w:w="1965" w:type="dxa"/>
            <w:tcBorders>
              <w:right w:val="nil"/>
            </w:tcBorders>
            <w:shd w:val="clear" w:color="auto" w:fill="D5A6BD"/>
            <w:vAlign w:val="center"/>
          </w:tcPr>
          <w:p w14:paraId="33E3F74A" w14:textId="77777777" w:rsidR="002122F5" w:rsidRDefault="000A6E61">
            <w:pPr>
              <w:spacing w:line="276" w:lineRule="auto"/>
              <w:rPr>
                <w:rFonts w:ascii="Nunito" w:eastAsia="Nunito" w:hAnsi="Nunito" w:cs="Nunito"/>
                <w:color w:val="000000"/>
                <w:sz w:val="18"/>
                <w:szCs w:val="18"/>
              </w:rPr>
            </w:pPr>
            <w:r>
              <w:rPr>
                <w:rFonts w:ascii="Nunito" w:eastAsia="Nunito" w:hAnsi="Nunito" w:cs="Nunito"/>
                <w:b w:val="0"/>
                <w:color w:val="000000"/>
                <w:sz w:val="18"/>
                <w:szCs w:val="18"/>
              </w:rPr>
              <w:t xml:space="preserve">Documentació acreditativa de l’execució de l’acció </w:t>
            </w:r>
          </w:p>
        </w:tc>
        <w:tc>
          <w:tcPr>
            <w:tcW w:w="6930" w:type="dxa"/>
            <w:gridSpan w:val="5"/>
            <w:vAlign w:val="center"/>
          </w:tcPr>
          <w:p w14:paraId="4B92A042" w14:textId="77777777" w:rsidR="002122F5" w:rsidRDefault="002122F5">
            <w:pPr>
              <w:spacing w:line="276" w:lineRule="auto"/>
              <w:cnfStyle w:val="000000000000" w:firstRow="0" w:lastRow="0" w:firstColumn="0" w:lastColumn="0" w:oddVBand="0" w:evenVBand="0" w:oddHBand="0" w:evenHBand="0" w:firstRowFirstColumn="0" w:firstRowLastColumn="0" w:lastRowFirstColumn="0" w:lastRowLastColumn="0"/>
              <w:rPr>
                <w:rFonts w:ascii="Miriam Libre" w:eastAsia="Miriam Libre" w:hAnsi="Miriam Libre" w:cs="Miriam Libre"/>
                <w:color w:val="000000"/>
              </w:rPr>
            </w:pPr>
          </w:p>
        </w:tc>
      </w:tr>
    </w:tbl>
    <w:p w14:paraId="48B6ACDB" w14:textId="77777777" w:rsidR="002122F5" w:rsidRDefault="002122F5">
      <w:pPr>
        <w:rPr>
          <w:rFonts w:ascii="Nunito" w:eastAsia="Nunito" w:hAnsi="Nunito" w:cs="Nunito"/>
          <w:b/>
        </w:rPr>
      </w:pPr>
    </w:p>
    <w:p w14:paraId="23122F31" w14:textId="4AEB6BA6" w:rsidR="002122F5" w:rsidRDefault="000A6E61">
      <w:pPr>
        <w:rPr>
          <w:rFonts w:ascii="Nunito" w:eastAsia="Nunito" w:hAnsi="Nunito" w:cs="Nunito"/>
          <w:b/>
        </w:rPr>
      </w:pPr>
      <w:r>
        <w:rPr>
          <w:rFonts w:ascii="Nunito" w:eastAsia="Nunito" w:hAnsi="Nunito" w:cs="Nunito"/>
          <w:b/>
        </w:rPr>
        <w:lastRenderedPageBreak/>
        <w:t>Resultats qüestionari per conèixer els interessos i opinions del jovent vers L@Cova i les accions feministes</w:t>
      </w:r>
    </w:p>
    <w:p w14:paraId="0BA93848" w14:textId="77777777" w:rsidR="002122F5" w:rsidRDefault="002122F5"/>
    <w:p w14:paraId="75E0CE96" w14:textId="77777777" w:rsidR="002122F5" w:rsidRDefault="000A6E61">
      <w:pPr>
        <w:rPr>
          <w:rFonts w:ascii="Nunito" w:eastAsia="Nunito" w:hAnsi="Nunito" w:cs="Nunito"/>
          <w:b/>
          <w:sz w:val="20"/>
          <w:szCs w:val="20"/>
          <w:u w:val="single"/>
        </w:rPr>
      </w:pPr>
      <w:r>
        <w:rPr>
          <w:rFonts w:ascii="Nunito" w:eastAsia="Nunito" w:hAnsi="Nunito" w:cs="Nunito"/>
          <w:b/>
          <w:sz w:val="20"/>
          <w:szCs w:val="20"/>
          <w:u w:val="single"/>
        </w:rPr>
        <w:t>78 respostes</w:t>
      </w:r>
    </w:p>
    <w:p w14:paraId="4C6245AE" w14:textId="77777777" w:rsidR="002122F5" w:rsidRDefault="002122F5">
      <w:pPr>
        <w:rPr>
          <w:rFonts w:ascii="Nunito" w:eastAsia="Nunito" w:hAnsi="Nunito" w:cs="Nunito"/>
          <w:b/>
          <w:sz w:val="20"/>
          <w:szCs w:val="20"/>
        </w:rPr>
      </w:pPr>
    </w:p>
    <w:p w14:paraId="71180158" w14:textId="77777777" w:rsidR="002122F5" w:rsidRDefault="000A6E61">
      <w:pPr>
        <w:numPr>
          <w:ilvl w:val="0"/>
          <w:numId w:val="7"/>
        </w:numPr>
        <w:rPr>
          <w:rFonts w:ascii="Nunito" w:eastAsia="Nunito" w:hAnsi="Nunito" w:cs="Nunito"/>
          <w:sz w:val="20"/>
          <w:szCs w:val="20"/>
        </w:rPr>
      </w:pPr>
      <w:r>
        <w:rPr>
          <w:rFonts w:ascii="Nunito" w:eastAsia="Nunito" w:hAnsi="Nunito" w:cs="Nunito"/>
          <w:b/>
          <w:sz w:val="20"/>
          <w:szCs w:val="20"/>
        </w:rPr>
        <w:t xml:space="preserve">Per gènere: </w:t>
      </w:r>
      <w:r>
        <w:rPr>
          <w:rFonts w:ascii="Nunito" w:eastAsia="Nunito" w:hAnsi="Nunito" w:cs="Nunito"/>
          <w:sz w:val="20"/>
          <w:szCs w:val="20"/>
        </w:rPr>
        <w:t>30 homes, 46 dones, 2 persones no binàries</w:t>
      </w:r>
    </w:p>
    <w:p w14:paraId="40F884B4" w14:textId="77777777" w:rsidR="002122F5" w:rsidRDefault="000A6E61">
      <w:pPr>
        <w:numPr>
          <w:ilvl w:val="0"/>
          <w:numId w:val="7"/>
        </w:numPr>
        <w:rPr>
          <w:rFonts w:ascii="Nunito" w:eastAsia="Nunito" w:hAnsi="Nunito" w:cs="Nunito"/>
          <w:sz w:val="20"/>
          <w:szCs w:val="20"/>
        </w:rPr>
      </w:pPr>
      <w:r>
        <w:rPr>
          <w:rFonts w:ascii="Nunito" w:eastAsia="Nunito" w:hAnsi="Nunito" w:cs="Nunito"/>
          <w:b/>
          <w:sz w:val="20"/>
          <w:szCs w:val="20"/>
        </w:rPr>
        <w:t>Per cursos</w:t>
      </w:r>
      <w:r>
        <w:rPr>
          <w:rFonts w:ascii="Nunito" w:eastAsia="Nunito" w:hAnsi="Nunito" w:cs="Nunito"/>
          <w:sz w:val="20"/>
          <w:szCs w:val="20"/>
        </w:rPr>
        <w:t>: 25 4t d’ESO, 18 3r d’ESO, 14 1r d’ESO, 9 2n d’ESO, 5 batxillerat, 5 no estudiant, 2 PFI</w:t>
      </w:r>
    </w:p>
    <w:p w14:paraId="1907D16C" w14:textId="77777777" w:rsidR="002122F5" w:rsidRDefault="000A6E61">
      <w:pPr>
        <w:rPr>
          <w:rFonts w:ascii="Nunito" w:eastAsia="Nunito" w:hAnsi="Nunito" w:cs="Nunito"/>
          <w:b/>
          <w:sz w:val="20"/>
          <w:szCs w:val="20"/>
        </w:rPr>
      </w:pPr>
      <w:r>
        <w:rPr>
          <w:rFonts w:ascii="Nunito" w:eastAsia="Nunito" w:hAnsi="Nunito" w:cs="Nunito"/>
          <w:b/>
          <w:noProof/>
          <w:sz w:val="20"/>
          <w:szCs w:val="20"/>
          <w:lang w:val="es-ES"/>
        </w:rPr>
        <w:drawing>
          <wp:inline distT="114300" distB="114300" distL="114300" distR="114300" wp14:anchorId="2080242D" wp14:editId="6EF891CF">
            <wp:extent cx="4343400" cy="1831554"/>
            <wp:effectExtent l="0" t="0" r="0" b="0"/>
            <wp:docPr id="111" name="image19.png" descr="Gràfic de respostes de Formularis. Títol de la pregunta: Cada quant acostumes a anar a L@ Cova?. Nombre de respostes: 78 respostes."/>
            <wp:cNvGraphicFramePr/>
            <a:graphic xmlns:a="http://schemas.openxmlformats.org/drawingml/2006/main">
              <a:graphicData uri="http://schemas.openxmlformats.org/drawingml/2006/picture">
                <pic:pic xmlns:pic="http://schemas.openxmlformats.org/drawingml/2006/picture">
                  <pic:nvPicPr>
                    <pic:cNvPr id="0" name="image19.png" descr="Gràfic de respostes de Formularis. Títol de la pregunta: Cada quant acostumes a anar a L@ Cova?. Nombre de respostes: 78 respostes."/>
                    <pic:cNvPicPr preferRelativeResize="0"/>
                  </pic:nvPicPr>
                  <pic:blipFill>
                    <a:blip r:embed="rId38"/>
                    <a:srcRect/>
                    <a:stretch>
                      <a:fillRect/>
                    </a:stretch>
                  </pic:blipFill>
                  <pic:spPr>
                    <a:xfrm>
                      <a:off x="0" y="0"/>
                      <a:ext cx="4343400" cy="1831554"/>
                    </a:xfrm>
                    <a:prstGeom prst="rect">
                      <a:avLst/>
                    </a:prstGeom>
                    <a:ln/>
                  </pic:spPr>
                </pic:pic>
              </a:graphicData>
            </a:graphic>
          </wp:inline>
        </w:drawing>
      </w:r>
    </w:p>
    <w:p w14:paraId="5BF9E284" w14:textId="77777777" w:rsidR="002122F5" w:rsidRDefault="002122F5">
      <w:pPr>
        <w:rPr>
          <w:rFonts w:ascii="Nunito" w:eastAsia="Nunito" w:hAnsi="Nunito" w:cs="Nunito"/>
          <w:b/>
          <w:sz w:val="20"/>
          <w:szCs w:val="20"/>
        </w:rPr>
      </w:pPr>
    </w:p>
    <w:p w14:paraId="1C73CA55" w14:textId="77777777" w:rsidR="002122F5" w:rsidRDefault="000A6E61">
      <w:pPr>
        <w:rPr>
          <w:rFonts w:ascii="Nunito" w:eastAsia="Nunito" w:hAnsi="Nunito" w:cs="Nunito"/>
          <w:b/>
          <w:sz w:val="20"/>
          <w:szCs w:val="20"/>
          <w:u w:val="single"/>
        </w:rPr>
      </w:pPr>
      <w:r>
        <w:rPr>
          <w:rFonts w:ascii="Nunito" w:eastAsia="Nunito" w:hAnsi="Nunito" w:cs="Nunito"/>
          <w:b/>
          <w:sz w:val="20"/>
          <w:szCs w:val="20"/>
          <w:u w:val="single"/>
        </w:rPr>
        <w:t>Resultats destacats</w:t>
      </w:r>
    </w:p>
    <w:p w14:paraId="2125D355" w14:textId="77777777" w:rsidR="002122F5" w:rsidRDefault="002122F5">
      <w:pPr>
        <w:rPr>
          <w:rFonts w:ascii="Nunito" w:eastAsia="Nunito" w:hAnsi="Nunito" w:cs="Nunito"/>
          <w:b/>
          <w:sz w:val="20"/>
          <w:szCs w:val="20"/>
        </w:rPr>
      </w:pPr>
    </w:p>
    <w:p w14:paraId="43291D0D" w14:textId="03BED484" w:rsidR="002122F5" w:rsidRDefault="000A6E61">
      <w:pPr>
        <w:jc w:val="both"/>
        <w:rPr>
          <w:rFonts w:ascii="Nunito" w:eastAsia="Nunito" w:hAnsi="Nunito" w:cs="Nunito"/>
          <w:sz w:val="20"/>
          <w:szCs w:val="20"/>
        </w:rPr>
      </w:pPr>
      <w:r>
        <w:rPr>
          <w:rFonts w:ascii="Nunito" w:eastAsia="Nunito" w:hAnsi="Nunito" w:cs="Nunito"/>
          <w:sz w:val="20"/>
          <w:szCs w:val="20"/>
        </w:rPr>
        <w:t xml:space="preserve">En aquesta gràfica veiem les activitats que més els interessen. Cal tenir en compte que el </w:t>
      </w:r>
      <w:r>
        <w:rPr>
          <w:rFonts w:ascii="Nunito" w:eastAsia="Nunito" w:hAnsi="Nunito" w:cs="Nunito"/>
          <w:b/>
          <w:sz w:val="20"/>
          <w:szCs w:val="20"/>
        </w:rPr>
        <w:t xml:space="preserve">59% de les respostes del qüestionari són de noies, </w:t>
      </w:r>
      <w:r>
        <w:rPr>
          <w:rFonts w:ascii="Nunito" w:eastAsia="Nunito" w:hAnsi="Nunito" w:cs="Nunito"/>
          <w:sz w:val="20"/>
          <w:szCs w:val="20"/>
        </w:rPr>
        <w:t>per tant, aquestes respostes són un bon indicador sobre quines activitats poden facilitar que assisteixin més noies a L@Cova. La resposta “música” es podria afegir “ball” (p.ex practicar els balls de tik-tok), ja que no la vam posar i sembla que hi ha demanda.</w:t>
      </w:r>
    </w:p>
    <w:p w14:paraId="1B4C45E7" w14:textId="77777777" w:rsidR="002122F5" w:rsidRDefault="000A6E61">
      <w:pPr>
        <w:rPr>
          <w:rFonts w:ascii="Nunito" w:eastAsia="Nunito" w:hAnsi="Nunito" w:cs="Nunito"/>
          <w:sz w:val="20"/>
          <w:szCs w:val="20"/>
        </w:rPr>
      </w:pPr>
      <w:r>
        <w:rPr>
          <w:rFonts w:ascii="Nunito" w:eastAsia="Nunito" w:hAnsi="Nunito" w:cs="Nunito"/>
          <w:b/>
          <w:noProof/>
          <w:sz w:val="20"/>
          <w:szCs w:val="20"/>
          <w:lang w:val="es-ES"/>
        </w:rPr>
        <w:drawing>
          <wp:inline distT="114300" distB="114300" distL="114300" distR="114300" wp14:anchorId="50FEACA2" wp14:editId="55319532">
            <wp:extent cx="5731200" cy="3695700"/>
            <wp:effectExtent l="0" t="0" r="0" b="0"/>
            <wp:docPr id="112" name="image27.png" descr="Gràfic de respostes de Formularis. Títol de la pregunta: Quines d'aquestes temàtiques d'activitats t'interessaria que s'organitzessin des de L@ Cova? (pots marcar més d'una opció i afegir-ne més). Nombre de respostes: 78 respostes."/>
            <wp:cNvGraphicFramePr/>
            <a:graphic xmlns:a="http://schemas.openxmlformats.org/drawingml/2006/main">
              <a:graphicData uri="http://schemas.openxmlformats.org/drawingml/2006/picture">
                <pic:pic xmlns:pic="http://schemas.openxmlformats.org/drawingml/2006/picture">
                  <pic:nvPicPr>
                    <pic:cNvPr id="0" name="image27.png" descr="Gràfic de respostes de Formularis. Títol de la pregunta: Quines d'aquestes temàtiques d'activitats t'interessaria que s'organitzessin des de L@ Cova? (pots marcar més d'una opció i afegir-ne més). Nombre de respostes: 78 respostes."/>
                    <pic:cNvPicPr preferRelativeResize="0"/>
                  </pic:nvPicPr>
                  <pic:blipFill>
                    <a:blip r:embed="rId39"/>
                    <a:srcRect/>
                    <a:stretch>
                      <a:fillRect/>
                    </a:stretch>
                  </pic:blipFill>
                  <pic:spPr>
                    <a:xfrm>
                      <a:off x="0" y="0"/>
                      <a:ext cx="5731200" cy="3695700"/>
                    </a:xfrm>
                    <a:prstGeom prst="rect">
                      <a:avLst/>
                    </a:prstGeom>
                    <a:ln/>
                  </pic:spPr>
                </pic:pic>
              </a:graphicData>
            </a:graphic>
          </wp:inline>
        </w:drawing>
      </w:r>
    </w:p>
    <w:p w14:paraId="58228203" w14:textId="77777777" w:rsidR="002122F5" w:rsidRDefault="002122F5">
      <w:pPr>
        <w:rPr>
          <w:rFonts w:ascii="Nunito" w:eastAsia="Nunito" w:hAnsi="Nunito" w:cs="Nunito"/>
          <w:sz w:val="20"/>
          <w:szCs w:val="20"/>
        </w:rPr>
      </w:pPr>
    </w:p>
    <w:p w14:paraId="3EE297CA" w14:textId="77777777" w:rsidR="002122F5" w:rsidRDefault="000A6E61">
      <w:pPr>
        <w:rPr>
          <w:rFonts w:ascii="Nunito" w:eastAsia="Nunito" w:hAnsi="Nunito" w:cs="Nunito"/>
          <w:b/>
          <w:sz w:val="20"/>
          <w:szCs w:val="20"/>
        </w:rPr>
      </w:pPr>
      <w:r>
        <w:rPr>
          <w:rFonts w:ascii="Nunito" w:eastAsia="Nunito" w:hAnsi="Nunito" w:cs="Nunito"/>
          <w:b/>
          <w:noProof/>
          <w:sz w:val="20"/>
          <w:szCs w:val="20"/>
          <w:lang w:val="es-ES"/>
        </w:rPr>
        <w:lastRenderedPageBreak/>
        <w:drawing>
          <wp:inline distT="114300" distB="114300" distL="114300" distR="114300" wp14:anchorId="6A3590E7" wp14:editId="2404E3C8">
            <wp:extent cx="5731200" cy="2717800"/>
            <wp:effectExtent l="0" t="0" r="0" b="0"/>
            <wp:docPr id="114" name="image16.png" descr="Gràfic de respostes de Formularis. Títol de la pregunta: En quin grau creus que L@ Cova és un espai amable, respecutós i segur per a totes les persones?. Nombre de respostes: 78 respostes."/>
            <wp:cNvGraphicFramePr/>
            <a:graphic xmlns:a="http://schemas.openxmlformats.org/drawingml/2006/main">
              <a:graphicData uri="http://schemas.openxmlformats.org/drawingml/2006/picture">
                <pic:pic xmlns:pic="http://schemas.openxmlformats.org/drawingml/2006/picture">
                  <pic:nvPicPr>
                    <pic:cNvPr id="0" name="image16.png" descr="Gràfic de respostes de Formularis. Títol de la pregunta: En quin grau creus que L@ Cova és un espai amable, respecutós i segur per a totes les persones?. Nombre de respostes: 78 respostes."/>
                    <pic:cNvPicPr preferRelativeResize="0"/>
                  </pic:nvPicPr>
                  <pic:blipFill>
                    <a:blip r:embed="rId40"/>
                    <a:srcRect/>
                    <a:stretch>
                      <a:fillRect/>
                    </a:stretch>
                  </pic:blipFill>
                  <pic:spPr>
                    <a:xfrm>
                      <a:off x="0" y="0"/>
                      <a:ext cx="5731200" cy="2717800"/>
                    </a:xfrm>
                    <a:prstGeom prst="rect">
                      <a:avLst/>
                    </a:prstGeom>
                    <a:ln/>
                  </pic:spPr>
                </pic:pic>
              </a:graphicData>
            </a:graphic>
          </wp:inline>
        </w:drawing>
      </w:r>
    </w:p>
    <w:p w14:paraId="15E5ED0A" w14:textId="77777777" w:rsidR="002122F5" w:rsidRDefault="002122F5">
      <w:pPr>
        <w:rPr>
          <w:rFonts w:ascii="Nunito" w:eastAsia="Nunito" w:hAnsi="Nunito" w:cs="Nunito"/>
          <w:b/>
          <w:sz w:val="20"/>
          <w:szCs w:val="20"/>
        </w:rPr>
      </w:pPr>
    </w:p>
    <w:p w14:paraId="30C34524" w14:textId="77777777" w:rsidR="002122F5" w:rsidRDefault="000A6E61">
      <w:pPr>
        <w:jc w:val="both"/>
        <w:rPr>
          <w:rFonts w:ascii="Nunito" w:eastAsia="Nunito" w:hAnsi="Nunito" w:cs="Nunito"/>
          <w:sz w:val="20"/>
          <w:szCs w:val="20"/>
        </w:rPr>
      </w:pPr>
      <w:r>
        <w:rPr>
          <w:rFonts w:ascii="Nunito" w:eastAsia="Nunito" w:hAnsi="Nunito" w:cs="Nunito"/>
          <w:sz w:val="20"/>
          <w:szCs w:val="20"/>
        </w:rPr>
        <w:t xml:space="preserve">Observem que generalment </w:t>
      </w:r>
      <w:r>
        <w:rPr>
          <w:rFonts w:ascii="Nunito" w:eastAsia="Nunito" w:hAnsi="Nunito" w:cs="Nunito"/>
          <w:b/>
          <w:sz w:val="20"/>
          <w:szCs w:val="20"/>
        </w:rPr>
        <w:t>es percep L@ Cova com un espai amable, respectuós i segur per totes les persones</w:t>
      </w:r>
      <w:r>
        <w:rPr>
          <w:rFonts w:ascii="Nunito" w:eastAsia="Nunito" w:hAnsi="Nunito" w:cs="Nunito"/>
          <w:sz w:val="20"/>
          <w:szCs w:val="20"/>
        </w:rPr>
        <w:t>, si segreguem les respostes per gènere, identifiquem que els homes lleugerament se senten més segures, però no són diferències rellevants,</w:t>
      </w:r>
    </w:p>
    <w:p w14:paraId="4E404BDF" w14:textId="77777777" w:rsidR="002122F5" w:rsidRDefault="002122F5">
      <w:pPr>
        <w:rPr>
          <w:rFonts w:ascii="Nunito" w:eastAsia="Nunito" w:hAnsi="Nunito" w:cs="Nunito"/>
          <w:sz w:val="20"/>
          <w:szCs w:val="20"/>
        </w:rPr>
      </w:pPr>
    </w:p>
    <w:p w14:paraId="13AB8308" w14:textId="77777777" w:rsidR="002122F5" w:rsidRDefault="000A6E61">
      <w:pPr>
        <w:rPr>
          <w:rFonts w:ascii="Nunito" w:eastAsia="Nunito" w:hAnsi="Nunito" w:cs="Nunito"/>
          <w:sz w:val="20"/>
          <w:szCs w:val="20"/>
        </w:rPr>
      </w:pPr>
      <w:r>
        <w:rPr>
          <w:rFonts w:ascii="Nunito" w:eastAsia="Nunito" w:hAnsi="Nunito" w:cs="Nunito"/>
          <w:noProof/>
          <w:sz w:val="20"/>
          <w:szCs w:val="20"/>
          <w:lang w:val="es-ES"/>
        </w:rPr>
        <w:drawing>
          <wp:inline distT="114300" distB="114300" distL="114300" distR="114300" wp14:anchorId="6AA33EC7" wp14:editId="13AC514E">
            <wp:extent cx="5731200" cy="3175000"/>
            <wp:effectExtent l="0" t="0" r="0" b="0"/>
            <wp:docPr id="115" name="image14.png" descr="Gràfic">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roundtripId="29"/>
                </a:ext>
              </a:extLst>
            </wp:docPr>
            <wp:cNvGraphicFramePr/>
            <a:graphic xmlns:a="http://schemas.openxmlformats.org/drawingml/2006/main">
              <a:graphicData uri="http://schemas.openxmlformats.org/drawingml/2006/picture">
                <pic:pic xmlns:pic="http://schemas.openxmlformats.org/drawingml/2006/picture">
                  <pic:nvPicPr>
                    <pic:cNvPr id="0" name="image14.png" descr="Gràfic"/>
                    <pic:cNvPicPr preferRelativeResize="0"/>
                  </pic:nvPicPr>
                  <pic:blipFill>
                    <a:blip r:embed="rId41"/>
                    <a:srcRect b="10347"/>
                    <a:stretch>
                      <a:fillRect/>
                    </a:stretch>
                  </pic:blipFill>
                  <pic:spPr>
                    <a:xfrm>
                      <a:off x="0" y="0"/>
                      <a:ext cx="5731200" cy="3175000"/>
                    </a:xfrm>
                    <a:prstGeom prst="rect">
                      <a:avLst/>
                    </a:prstGeom>
                    <a:ln/>
                  </pic:spPr>
                </pic:pic>
              </a:graphicData>
            </a:graphic>
          </wp:inline>
        </w:drawing>
      </w:r>
    </w:p>
    <w:p w14:paraId="35CE754A" w14:textId="77777777" w:rsidR="002122F5" w:rsidRDefault="002122F5">
      <w:pPr>
        <w:rPr>
          <w:rFonts w:ascii="Nunito" w:eastAsia="Nunito" w:hAnsi="Nunito" w:cs="Nunito"/>
          <w:sz w:val="20"/>
          <w:szCs w:val="20"/>
        </w:rPr>
      </w:pPr>
    </w:p>
    <w:p w14:paraId="4C76783D" w14:textId="77777777" w:rsidR="002122F5" w:rsidRDefault="002122F5">
      <w:pPr>
        <w:rPr>
          <w:rFonts w:ascii="Nunito" w:eastAsia="Nunito" w:hAnsi="Nunito" w:cs="Nunito"/>
          <w:b/>
          <w:sz w:val="20"/>
          <w:szCs w:val="20"/>
        </w:rPr>
      </w:pPr>
    </w:p>
    <w:p w14:paraId="77EFACA0" w14:textId="77777777" w:rsidR="002122F5" w:rsidRDefault="002122F5">
      <w:pPr>
        <w:rPr>
          <w:rFonts w:ascii="Nunito" w:eastAsia="Nunito" w:hAnsi="Nunito" w:cs="Nunito"/>
          <w:b/>
          <w:sz w:val="20"/>
          <w:szCs w:val="20"/>
        </w:rPr>
      </w:pPr>
    </w:p>
    <w:p w14:paraId="40BE689E" w14:textId="77777777" w:rsidR="002122F5" w:rsidRDefault="002122F5">
      <w:pPr>
        <w:rPr>
          <w:rFonts w:ascii="Nunito" w:eastAsia="Nunito" w:hAnsi="Nunito" w:cs="Nunito"/>
          <w:b/>
          <w:color w:val="202124"/>
          <w:sz w:val="24"/>
          <w:szCs w:val="24"/>
          <w:highlight w:val="white"/>
        </w:rPr>
      </w:pPr>
    </w:p>
    <w:p w14:paraId="63C03DDA" w14:textId="77777777" w:rsidR="002122F5" w:rsidRDefault="002122F5">
      <w:pPr>
        <w:rPr>
          <w:rFonts w:ascii="Nunito" w:eastAsia="Nunito" w:hAnsi="Nunito" w:cs="Nunito"/>
          <w:b/>
          <w:color w:val="202124"/>
          <w:sz w:val="24"/>
          <w:szCs w:val="24"/>
          <w:highlight w:val="white"/>
        </w:rPr>
      </w:pPr>
    </w:p>
    <w:p w14:paraId="6111C6D5" w14:textId="77777777" w:rsidR="002122F5" w:rsidRDefault="002122F5">
      <w:pPr>
        <w:rPr>
          <w:rFonts w:ascii="Nunito" w:eastAsia="Nunito" w:hAnsi="Nunito" w:cs="Nunito"/>
          <w:b/>
          <w:color w:val="202124"/>
          <w:sz w:val="24"/>
          <w:szCs w:val="24"/>
          <w:highlight w:val="white"/>
        </w:rPr>
      </w:pPr>
    </w:p>
    <w:p w14:paraId="0205D623" w14:textId="77777777" w:rsidR="002122F5" w:rsidRDefault="002122F5">
      <w:pPr>
        <w:rPr>
          <w:rFonts w:ascii="Nunito" w:eastAsia="Nunito" w:hAnsi="Nunito" w:cs="Nunito"/>
          <w:b/>
          <w:color w:val="202124"/>
          <w:sz w:val="24"/>
          <w:szCs w:val="24"/>
          <w:highlight w:val="white"/>
        </w:rPr>
      </w:pPr>
    </w:p>
    <w:p w14:paraId="34F4C0C0" w14:textId="77777777" w:rsidR="002122F5" w:rsidRDefault="000A6E61">
      <w:pPr>
        <w:rPr>
          <w:rFonts w:ascii="Nunito" w:eastAsia="Nunito" w:hAnsi="Nunito" w:cs="Nunito"/>
          <w:b/>
          <w:color w:val="202124"/>
          <w:sz w:val="24"/>
          <w:szCs w:val="24"/>
          <w:highlight w:val="white"/>
        </w:rPr>
      </w:pPr>
      <w:r>
        <w:rPr>
          <w:rFonts w:ascii="Nunito" w:eastAsia="Nunito" w:hAnsi="Nunito" w:cs="Nunito"/>
          <w:b/>
          <w:color w:val="202124"/>
          <w:sz w:val="24"/>
          <w:szCs w:val="24"/>
          <w:highlight w:val="white"/>
        </w:rPr>
        <w:t>Què trobes a faltar o què canviaries de l'espai de L@ Cova?</w:t>
      </w:r>
    </w:p>
    <w:p w14:paraId="2C935CE5" w14:textId="77777777" w:rsidR="002122F5" w:rsidRDefault="002122F5">
      <w:pPr>
        <w:jc w:val="both"/>
        <w:rPr>
          <w:rFonts w:ascii="Nunito" w:eastAsia="Nunito" w:hAnsi="Nunito" w:cs="Nunito"/>
          <w:b/>
          <w:color w:val="202124"/>
          <w:sz w:val="24"/>
          <w:szCs w:val="24"/>
          <w:highlight w:val="white"/>
        </w:rPr>
      </w:pPr>
    </w:p>
    <w:p w14:paraId="2C5F9130" w14:textId="77777777" w:rsidR="002122F5" w:rsidRDefault="000A6E61">
      <w:pPr>
        <w:jc w:val="both"/>
        <w:rPr>
          <w:rFonts w:ascii="Nunito" w:eastAsia="Nunito" w:hAnsi="Nunito" w:cs="Nunito"/>
          <w:color w:val="202124"/>
          <w:sz w:val="20"/>
          <w:szCs w:val="20"/>
          <w:highlight w:val="white"/>
        </w:rPr>
      </w:pPr>
      <w:r>
        <w:rPr>
          <w:rFonts w:ascii="Nunito" w:eastAsia="Nunito" w:hAnsi="Nunito" w:cs="Nunito"/>
          <w:color w:val="202124"/>
          <w:sz w:val="20"/>
          <w:szCs w:val="20"/>
          <w:highlight w:val="white"/>
        </w:rPr>
        <w:t xml:space="preserve">Molts  no contesta  aquesta pregunta, 30 escriuen que no falta res, i la resta fan les següents </w:t>
      </w:r>
      <w:r>
        <w:rPr>
          <w:rFonts w:ascii="Nunito" w:eastAsia="Nunito" w:hAnsi="Nunito" w:cs="Nunito"/>
          <w:b/>
          <w:color w:val="202124"/>
          <w:sz w:val="20"/>
          <w:szCs w:val="20"/>
          <w:highlight w:val="white"/>
        </w:rPr>
        <w:t>propostes</w:t>
      </w:r>
      <w:r>
        <w:rPr>
          <w:rFonts w:ascii="Nunito" w:eastAsia="Nunito" w:hAnsi="Nunito" w:cs="Nunito"/>
          <w:color w:val="202124"/>
          <w:sz w:val="20"/>
          <w:szCs w:val="20"/>
          <w:highlight w:val="white"/>
        </w:rPr>
        <w:t>, marco en lila les que estan fetes per noies:</w:t>
      </w:r>
    </w:p>
    <w:p w14:paraId="6951A9AA" w14:textId="77777777" w:rsidR="002122F5" w:rsidRDefault="002122F5">
      <w:pPr>
        <w:jc w:val="both"/>
        <w:rPr>
          <w:rFonts w:ascii="Nunito" w:eastAsia="Nunito" w:hAnsi="Nunito" w:cs="Nunito"/>
          <w:color w:val="202124"/>
          <w:sz w:val="20"/>
          <w:szCs w:val="20"/>
          <w:highlight w:val="white"/>
        </w:rPr>
      </w:pPr>
    </w:p>
    <w:p w14:paraId="7CE6C6AE" w14:textId="77777777" w:rsidR="002122F5" w:rsidRDefault="000A6E61">
      <w:pPr>
        <w:numPr>
          <w:ilvl w:val="0"/>
          <w:numId w:val="10"/>
        </w:numPr>
        <w:jc w:val="both"/>
        <w:rPr>
          <w:rFonts w:ascii="Nunito" w:eastAsia="Nunito" w:hAnsi="Nunito" w:cs="Nunito"/>
          <w:color w:val="202124"/>
          <w:sz w:val="20"/>
          <w:szCs w:val="20"/>
          <w:highlight w:val="white"/>
        </w:rPr>
      </w:pPr>
      <w:r>
        <w:rPr>
          <w:rFonts w:ascii="Nunito" w:eastAsia="Nunito" w:hAnsi="Nunito" w:cs="Nunito"/>
          <w:color w:val="202124"/>
          <w:sz w:val="20"/>
          <w:szCs w:val="20"/>
          <w:highlight w:val="white"/>
        </w:rPr>
        <w:t>Billar (2)</w:t>
      </w:r>
    </w:p>
    <w:p w14:paraId="3C60FEF1" w14:textId="77777777" w:rsidR="002122F5" w:rsidRDefault="000A6E61">
      <w:pPr>
        <w:numPr>
          <w:ilvl w:val="0"/>
          <w:numId w:val="10"/>
        </w:numPr>
        <w:jc w:val="both"/>
        <w:rPr>
          <w:rFonts w:ascii="Nunito" w:eastAsia="Nunito" w:hAnsi="Nunito" w:cs="Nunito"/>
          <w:color w:val="202124"/>
          <w:sz w:val="20"/>
          <w:szCs w:val="20"/>
          <w:highlight w:val="white"/>
        </w:rPr>
      </w:pPr>
      <w:r>
        <w:rPr>
          <w:rFonts w:ascii="Nunito" w:eastAsia="Nunito" w:hAnsi="Nunito" w:cs="Nunito"/>
          <w:color w:val="202124"/>
          <w:sz w:val="20"/>
          <w:szCs w:val="20"/>
          <w:highlight w:val="white"/>
        </w:rPr>
        <w:t>Pel·lícules de por (1)</w:t>
      </w:r>
    </w:p>
    <w:p w14:paraId="70213598" w14:textId="77777777" w:rsidR="002122F5" w:rsidRDefault="000A6E61">
      <w:pPr>
        <w:numPr>
          <w:ilvl w:val="0"/>
          <w:numId w:val="10"/>
        </w:numPr>
        <w:jc w:val="both"/>
        <w:rPr>
          <w:rFonts w:ascii="Nunito" w:eastAsia="Nunito" w:hAnsi="Nunito" w:cs="Nunito"/>
          <w:color w:val="202124"/>
          <w:sz w:val="20"/>
          <w:szCs w:val="20"/>
          <w:highlight w:val="white"/>
        </w:rPr>
      </w:pPr>
      <w:r>
        <w:rPr>
          <w:rFonts w:ascii="Nunito" w:eastAsia="Nunito" w:hAnsi="Nunito" w:cs="Nunito"/>
          <w:color w:val="202124"/>
          <w:sz w:val="20"/>
          <w:szCs w:val="20"/>
          <w:highlight w:val="white"/>
        </w:rPr>
        <w:t>Altaveu (2)</w:t>
      </w:r>
    </w:p>
    <w:p w14:paraId="45120473" w14:textId="77777777" w:rsidR="002122F5" w:rsidRDefault="000A6E61">
      <w:pPr>
        <w:numPr>
          <w:ilvl w:val="0"/>
          <w:numId w:val="10"/>
        </w:numPr>
        <w:jc w:val="both"/>
        <w:rPr>
          <w:rFonts w:ascii="Nunito" w:eastAsia="Nunito" w:hAnsi="Nunito" w:cs="Nunito"/>
          <w:color w:val="9900FF"/>
          <w:sz w:val="20"/>
          <w:szCs w:val="20"/>
          <w:highlight w:val="white"/>
        </w:rPr>
      </w:pPr>
      <w:r>
        <w:rPr>
          <w:rFonts w:ascii="Nunito" w:eastAsia="Nunito" w:hAnsi="Nunito" w:cs="Nunito"/>
          <w:color w:val="9900FF"/>
          <w:sz w:val="20"/>
          <w:szCs w:val="20"/>
          <w:highlight w:val="white"/>
        </w:rPr>
        <w:t>Més festes (2)</w:t>
      </w:r>
    </w:p>
    <w:p w14:paraId="5F418FE9" w14:textId="77777777" w:rsidR="002122F5" w:rsidRDefault="000A6E61">
      <w:pPr>
        <w:numPr>
          <w:ilvl w:val="0"/>
          <w:numId w:val="10"/>
        </w:numPr>
        <w:jc w:val="both"/>
        <w:rPr>
          <w:rFonts w:ascii="Nunito" w:eastAsia="Nunito" w:hAnsi="Nunito" w:cs="Nunito"/>
          <w:color w:val="9900FF"/>
          <w:sz w:val="20"/>
          <w:szCs w:val="20"/>
          <w:highlight w:val="white"/>
        </w:rPr>
      </w:pPr>
      <w:r>
        <w:rPr>
          <w:rFonts w:ascii="Nunito" w:eastAsia="Nunito" w:hAnsi="Nunito" w:cs="Nunito"/>
          <w:color w:val="9900FF"/>
          <w:sz w:val="20"/>
          <w:szCs w:val="20"/>
          <w:highlight w:val="white"/>
        </w:rPr>
        <w:t>Que obri el cap de setmana (2)</w:t>
      </w:r>
    </w:p>
    <w:p w14:paraId="713AB934" w14:textId="77777777" w:rsidR="002122F5" w:rsidRDefault="000A6E61">
      <w:pPr>
        <w:numPr>
          <w:ilvl w:val="0"/>
          <w:numId w:val="10"/>
        </w:numPr>
        <w:jc w:val="both"/>
        <w:rPr>
          <w:rFonts w:ascii="Nunito" w:eastAsia="Nunito" w:hAnsi="Nunito" w:cs="Nunito"/>
          <w:color w:val="9900FF"/>
          <w:sz w:val="20"/>
          <w:szCs w:val="20"/>
          <w:highlight w:val="white"/>
        </w:rPr>
      </w:pPr>
      <w:r>
        <w:rPr>
          <w:rFonts w:ascii="Nunito" w:eastAsia="Nunito" w:hAnsi="Nunito" w:cs="Nunito"/>
          <w:color w:val="9900FF"/>
          <w:sz w:val="20"/>
          <w:szCs w:val="20"/>
          <w:highlight w:val="white"/>
        </w:rPr>
        <w:t>Més activitats per gent +18 no tant per nens petits (1)</w:t>
      </w:r>
    </w:p>
    <w:p w14:paraId="74DFFEBE" w14:textId="77777777" w:rsidR="002122F5" w:rsidRDefault="000A6E61">
      <w:pPr>
        <w:numPr>
          <w:ilvl w:val="0"/>
          <w:numId w:val="10"/>
        </w:numPr>
        <w:jc w:val="both"/>
        <w:rPr>
          <w:rFonts w:ascii="Nunito" w:eastAsia="Nunito" w:hAnsi="Nunito" w:cs="Nunito"/>
          <w:color w:val="202124"/>
          <w:sz w:val="20"/>
          <w:szCs w:val="20"/>
          <w:highlight w:val="white"/>
        </w:rPr>
      </w:pPr>
      <w:r>
        <w:rPr>
          <w:rFonts w:ascii="Nunito" w:eastAsia="Nunito" w:hAnsi="Nunito" w:cs="Nunito"/>
          <w:color w:val="202124"/>
          <w:sz w:val="20"/>
          <w:szCs w:val="20"/>
          <w:highlight w:val="white"/>
        </w:rPr>
        <w:t>Pista de fútbol (1)</w:t>
      </w:r>
    </w:p>
    <w:p w14:paraId="503CACCB" w14:textId="77777777" w:rsidR="002122F5" w:rsidRDefault="000A6E61">
      <w:pPr>
        <w:numPr>
          <w:ilvl w:val="0"/>
          <w:numId w:val="10"/>
        </w:numPr>
        <w:jc w:val="both"/>
        <w:rPr>
          <w:rFonts w:ascii="Nunito" w:eastAsia="Nunito" w:hAnsi="Nunito" w:cs="Nunito"/>
          <w:color w:val="202124"/>
          <w:sz w:val="20"/>
          <w:szCs w:val="20"/>
          <w:highlight w:val="white"/>
        </w:rPr>
      </w:pPr>
      <w:r>
        <w:rPr>
          <w:rFonts w:ascii="Nunito" w:eastAsia="Nunito" w:hAnsi="Nunito" w:cs="Nunito"/>
          <w:color w:val="202124"/>
          <w:sz w:val="20"/>
          <w:szCs w:val="20"/>
          <w:highlight w:val="white"/>
        </w:rPr>
        <w:t>Que obri la part de dalt (1)</w:t>
      </w:r>
    </w:p>
    <w:p w14:paraId="42BDC5A2" w14:textId="77777777" w:rsidR="002122F5" w:rsidRDefault="000A6E61">
      <w:pPr>
        <w:numPr>
          <w:ilvl w:val="0"/>
          <w:numId w:val="10"/>
        </w:numPr>
        <w:jc w:val="both"/>
        <w:rPr>
          <w:rFonts w:ascii="Nunito" w:eastAsia="Nunito" w:hAnsi="Nunito" w:cs="Nunito"/>
          <w:color w:val="9900FF"/>
          <w:sz w:val="20"/>
          <w:szCs w:val="20"/>
          <w:highlight w:val="white"/>
        </w:rPr>
      </w:pPr>
      <w:r>
        <w:rPr>
          <w:rFonts w:ascii="Nunito" w:eastAsia="Nunito" w:hAnsi="Nunito" w:cs="Nunito"/>
          <w:color w:val="9900FF"/>
          <w:sz w:val="20"/>
          <w:szCs w:val="20"/>
          <w:highlight w:val="white"/>
        </w:rPr>
        <w:t>Més espai (2)</w:t>
      </w:r>
    </w:p>
    <w:p w14:paraId="0553A22F" w14:textId="77777777" w:rsidR="002122F5" w:rsidRDefault="002122F5">
      <w:pPr>
        <w:rPr>
          <w:rFonts w:ascii="Roboto" w:eastAsia="Roboto" w:hAnsi="Roboto" w:cs="Roboto"/>
          <w:b/>
          <w:color w:val="202124"/>
          <w:sz w:val="24"/>
          <w:szCs w:val="24"/>
          <w:highlight w:val="white"/>
        </w:rPr>
      </w:pPr>
    </w:p>
    <w:p w14:paraId="74819FBD" w14:textId="77777777" w:rsidR="002122F5" w:rsidRDefault="002122F5">
      <w:pPr>
        <w:rPr>
          <w:rFonts w:ascii="Roboto" w:eastAsia="Roboto" w:hAnsi="Roboto" w:cs="Roboto"/>
          <w:b/>
          <w:color w:val="202124"/>
          <w:sz w:val="24"/>
          <w:szCs w:val="24"/>
          <w:highlight w:val="white"/>
        </w:rPr>
      </w:pPr>
    </w:p>
    <w:p w14:paraId="2BDA1E7B" w14:textId="77777777" w:rsidR="002122F5" w:rsidRDefault="000A6E61">
      <w:pPr>
        <w:rPr>
          <w:rFonts w:ascii="Roboto" w:eastAsia="Roboto" w:hAnsi="Roboto" w:cs="Roboto"/>
          <w:b/>
          <w:color w:val="202124"/>
          <w:sz w:val="24"/>
          <w:szCs w:val="24"/>
          <w:highlight w:val="white"/>
        </w:rPr>
      </w:pPr>
      <w:r>
        <w:rPr>
          <w:rFonts w:ascii="Roboto" w:eastAsia="Roboto" w:hAnsi="Roboto" w:cs="Roboto"/>
          <w:b/>
          <w:noProof/>
          <w:color w:val="202124"/>
          <w:sz w:val="24"/>
          <w:szCs w:val="24"/>
          <w:highlight w:val="white"/>
          <w:lang w:val="es-ES"/>
        </w:rPr>
        <w:drawing>
          <wp:inline distT="114300" distB="114300" distL="114300" distR="114300" wp14:anchorId="54B7DE39" wp14:editId="2CD51616">
            <wp:extent cx="5731200" cy="2908300"/>
            <wp:effectExtent l="0" t="0" r="0" b="0"/>
            <wp:docPr id="116" name="image20.png" descr="Gràfic de respostes de Formularis. Títol de la pregunta: Quins d'aquests temes relacionats amb la igualtat t'interessaria que s'orgenitzessin a L@ Cova? (pots marcar més d'una opció i afegir-ne més). Nombre de respostes: 78 respostes."/>
            <wp:cNvGraphicFramePr/>
            <a:graphic xmlns:a="http://schemas.openxmlformats.org/drawingml/2006/main">
              <a:graphicData uri="http://schemas.openxmlformats.org/drawingml/2006/picture">
                <pic:pic xmlns:pic="http://schemas.openxmlformats.org/drawingml/2006/picture">
                  <pic:nvPicPr>
                    <pic:cNvPr id="0" name="image20.png" descr="Gràfic de respostes de Formularis. Títol de la pregunta: Quins d'aquests temes relacionats amb la igualtat t'interessaria que s'orgenitzessin a L@ Cova? (pots marcar més d'una opció i afegir-ne més). Nombre de respostes: 78 respostes."/>
                    <pic:cNvPicPr preferRelativeResize="0"/>
                  </pic:nvPicPr>
                  <pic:blipFill>
                    <a:blip r:embed="rId42"/>
                    <a:srcRect/>
                    <a:stretch>
                      <a:fillRect/>
                    </a:stretch>
                  </pic:blipFill>
                  <pic:spPr>
                    <a:xfrm>
                      <a:off x="0" y="0"/>
                      <a:ext cx="5731200" cy="2908300"/>
                    </a:xfrm>
                    <a:prstGeom prst="rect">
                      <a:avLst/>
                    </a:prstGeom>
                    <a:ln/>
                  </pic:spPr>
                </pic:pic>
              </a:graphicData>
            </a:graphic>
          </wp:inline>
        </w:drawing>
      </w:r>
    </w:p>
    <w:p w14:paraId="69D0223B" w14:textId="77777777" w:rsidR="002122F5" w:rsidRDefault="002122F5">
      <w:pPr>
        <w:rPr>
          <w:rFonts w:ascii="Roboto" w:eastAsia="Roboto" w:hAnsi="Roboto" w:cs="Roboto"/>
          <w:b/>
          <w:color w:val="202124"/>
          <w:sz w:val="24"/>
          <w:szCs w:val="24"/>
          <w:highlight w:val="white"/>
        </w:rPr>
      </w:pPr>
    </w:p>
    <w:p w14:paraId="70BE318F" w14:textId="77777777" w:rsidR="002122F5" w:rsidRPr="00067592" w:rsidRDefault="000A6E61">
      <w:pPr>
        <w:jc w:val="both"/>
        <w:rPr>
          <w:rFonts w:ascii="Nunito" w:eastAsia="Nunito" w:hAnsi="Nunito" w:cs="Nunito"/>
          <w:color w:val="202124"/>
          <w:highlight w:val="white"/>
        </w:rPr>
      </w:pPr>
      <w:r w:rsidRPr="00067592">
        <w:rPr>
          <w:rFonts w:ascii="Nunito" w:eastAsia="Nunito" w:hAnsi="Nunito" w:cs="Nunito"/>
          <w:color w:val="202124"/>
          <w:highlight w:val="white"/>
        </w:rPr>
        <w:t xml:space="preserve">Atenent a les respostes percebem que la millor manera d’aproximar el feminisme i la diversitat LGBTIQ+ al jovent és a partir de </w:t>
      </w:r>
      <w:r w:rsidRPr="00067592">
        <w:rPr>
          <w:rFonts w:ascii="Nunito" w:eastAsia="Nunito" w:hAnsi="Nunito" w:cs="Nunito"/>
          <w:b/>
          <w:color w:val="202124"/>
          <w:highlight w:val="white"/>
        </w:rPr>
        <w:t>tallers participatius sobre sexualitat i relacions sexoafectives</w:t>
      </w:r>
      <w:r w:rsidRPr="00067592">
        <w:rPr>
          <w:rFonts w:ascii="Nunito" w:eastAsia="Nunito" w:hAnsi="Nunito" w:cs="Nunito"/>
          <w:color w:val="202124"/>
          <w:highlight w:val="white"/>
        </w:rPr>
        <w:t>.</w:t>
      </w:r>
    </w:p>
    <w:p w14:paraId="4B802C04" w14:textId="77777777" w:rsidR="002122F5" w:rsidRPr="00067592" w:rsidRDefault="002122F5">
      <w:pPr>
        <w:jc w:val="both"/>
        <w:rPr>
          <w:rFonts w:ascii="Nunito" w:eastAsia="Nunito" w:hAnsi="Nunito" w:cs="Nunito"/>
          <w:color w:val="202124"/>
          <w:highlight w:val="white"/>
        </w:rPr>
      </w:pPr>
    </w:p>
    <w:p w14:paraId="0F25730B" w14:textId="77777777" w:rsidR="002122F5" w:rsidRPr="00067592" w:rsidRDefault="000A6E61">
      <w:pPr>
        <w:jc w:val="both"/>
        <w:rPr>
          <w:rFonts w:ascii="Nunito" w:eastAsia="Nunito" w:hAnsi="Nunito" w:cs="Nunito"/>
          <w:color w:val="202124"/>
          <w:highlight w:val="white"/>
        </w:rPr>
      </w:pPr>
      <w:r w:rsidRPr="00067592">
        <w:rPr>
          <w:rFonts w:ascii="Nunito" w:eastAsia="Nunito" w:hAnsi="Nunito" w:cs="Nunito"/>
          <w:color w:val="202124"/>
          <w:highlight w:val="white"/>
        </w:rPr>
        <w:t xml:space="preserve">Per tal de treballar el feminisme en els homes ens fixem especialment que hi ha 13 nois interessats en “sexualitat i relacions sexoafectives” </w:t>
      </w:r>
      <w:r w:rsidRPr="00067592">
        <w:rPr>
          <w:rFonts w:ascii="Nunito" w:eastAsia="Nunito" w:hAnsi="Nunito" w:cs="Nunito"/>
          <w:b/>
          <w:color w:val="202124"/>
          <w:highlight w:val="white"/>
        </w:rPr>
        <w:t xml:space="preserve">i 7 nois interessats en “reflexionar sobre masculinitats” </w:t>
      </w:r>
      <w:r w:rsidRPr="00067592">
        <w:rPr>
          <w:rFonts w:ascii="Nunito" w:eastAsia="Nunito" w:hAnsi="Nunito" w:cs="Nunito"/>
          <w:color w:val="202124"/>
          <w:highlight w:val="white"/>
        </w:rPr>
        <w:t xml:space="preserve">(alguns contesten les dues opcions). </w:t>
      </w:r>
    </w:p>
    <w:p w14:paraId="2ABB1B74" w14:textId="77777777" w:rsidR="002122F5" w:rsidRPr="00067592" w:rsidRDefault="002122F5">
      <w:pPr>
        <w:rPr>
          <w:rFonts w:ascii="Roboto" w:eastAsia="Roboto" w:hAnsi="Roboto" w:cs="Roboto"/>
          <w:b/>
          <w:color w:val="202124"/>
          <w:highlight w:val="white"/>
        </w:rPr>
      </w:pPr>
    </w:p>
    <w:p w14:paraId="6718FC4B" w14:textId="77777777" w:rsidR="002122F5" w:rsidRPr="00067592" w:rsidRDefault="000A6E61">
      <w:pPr>
        <w:rPr>
          <w:rFonts w:ascii="Roboto" w:eastAsia="Roboto" w:hAnsi="Roboto" w:cs="Roboto"/>
          <w:b/>
          <w:color w:val="202124"/>
          <w:highlight w:val="white"/>
        </w:rPr>
      </w:pPr>
      <w:r w:rsidRPr="00067592">
        <w:rPr>
          <w:rFonts w:ascii="Roboto" w:eastAsia="Roboto" w:hAnsi="Roboto" w:cs="Roboto"/>
          <w:b/>
          <w:noProof/>
          <w:color w:val="202124"/>
          <w:highlight w:val="white"/>
          <w:lang w:val="es-ES"/>
        </w:rPr>
        <w:lastRenderedPageBreak/>
        <w:drawing>
          <wp:inline distT="114300" distB="114300" distL="114300" distR="114300" wp14:anchorId="05BD1A9E" wp14:editId="42B2E3F5">
            <wp:extent cx="5731200" cy="2717800"/>
            <wp:effectExtent l="0" t="0" r="0" b="0"/>
            <wp:docPr id="103" name="image6.png" descr="Gràfic de respostes de Formularis. Títol de la pregunta: Amb quin tipus d'activitat t'agradaria tractar aquests temes?. Nombre de respostes: 78 respostes."/>
            <wp:cNvGraphicFramePr/>
            <a:graphic xmlns:a="http://schemas.openxmlformats.org/drawingml/2006/main">
              <a:graphicData uri="http://schemas.openxmlformats.org/drawingml/2006/picture">
                <pic:pic xmlns:pic="http://schemas.openxmlformats.org/drawingml/2006/picture">
                  <pic:nvPicPr>
                    <pic:cNvPr id="0" name="image6.png" descr="Gràfic de respostes de Formularis. Títol de la pregunta: Amb quin tipus d'activitat t'agradaria tractar aquests temes?. Nombre de respostes: 78 respostes."/>
                    <pic:cNvPicPr preferRelativeResize="0"/>
                  </pic:nvPicPr>
                  <pic:blipFill>
                    <a:blip r:embed="rId43"/>
                    <a:srcRect/>
                    <a:stretch>
                      <a:fillRect/>
                    </a:stretch>
                  </pic:blipFill>
                  <pic:spPr>
                    <a:xfrm>
                      <a:off x="0" y="0"/>
                      <a:ext cx="5731200" cy="2717800"/>
                    </a:xfrm>
                    <a:prstGeom prst="rect">
                      <a:avLst/>
                    </a:prstGeom>
                    <a:ln/>
                  </pic:spPr>
                </pic:pic>
              </a:graphicData>
            </a:graphic>
          </wp:inline>
        </w:drawing>
      </w:r>
    </w:p>
    <w:p w14:paraId="4493AA34" w14:textId="77777777" w:rsidR="002122F5" w:rsidRPr="00067592" w:rsidRDefault="000A6E61">
      <w:pPr>
        <w:jc w:val="both"/>
        <w:rPr>
          <w:rFonts w:ascii="Nunito" w:eastAsia="Nunito" w:hAnsi="Nunito" w:cs="Nunito"/>
          <w:color w:val="202124"/>
          <w:highlight w:val="white"/>
        </w:rPr>
      </w:pPr>
      <w:r w:rsidRPr="00067592">
        <w:rPr>
          <w:rFonts w:ascii="Nunito" w:eastAsia="Nunito" w:hAnsi="Nunito" w:cs="Nunito"/>
          <w:color w:val="202124"/>
          <w:highlight w:val="white"/>
        </w:rPr>
        <w:t>El format que agrada més són els</w:t>
      </w:r>
      <w:r w:rsidRPr="00067592">
        <w:rPr>
          <w:rFonts w:ascii="Nunito" w:eastAsia="Nunito" w:hAnsi="Nunito" w:cs="Nunito"/>
          <w:b/>
          <w:color w:val="202124"/>
          <w:highlight w:val="white"/>
        </w:rPr>
        <w:t xml:space="preserve"> “tallers participatius”,</w:t>
      </w:r>
      <w:r w:rsidRPr="00067592">
        <w:rPr>
          <w:rFonts w:ascii="Nunito" w:eastAsia="Nunito" w:hAnsi="Nunito" w:cs="Nunito"/>
          <w:color w:val="202124"/>
          <w:highlight w:val="white"/>
        </w:rPr>
        <w:t xml:space="preserve"> però també  ens fixem que hi ha</w:t>
      </w:r>
      <w:r w:rsidRPr="00067592">
        <w:rPr>
          <w:rFonts w:ascii="Nunito" w:eastAsia="Nunito" w:hAnsi="Nunito" w:cs="Nunito"/>
          <w:b/>
          <w:color w:val="202124"/>
          <w:highlight w:val="white"/>
        </w:rPr>
        <w:t xml:space="preserve"> 15 respostes interessades en “promoure la creació de grups activistes” </w:t>
      </w:r>
      <w:r w:rsidRPr="00067592">
        <w:rPr>
          <w:rFonts w:ascii="Nunito" w:eastAsia="Nunito" w:hAnsi="Nunito" w:cs="Nunito"/>
          <w:color w:val="202124"/>
          <w:highlight w:val="white"/>
        </w:rPr>
        <w:t>(nois i noies).</w:t>
      </w:r>
    </w:p>
    <w:p w14:paraId="6FF56860" w14:textId="77777777" w:rsidR="002122F5" w:rsidRPr="00067592" w:rsidRDefault="002122F5">
      <w:pPr>
        <w:jc w:val="both"/>
        <w:rPr>
          <w:rFonts w:ascii="Nunito" w:eastAsia="Nunito" w:hAnsi="Nunito" w:cs="Nunito"/>
          <w:color w:val="202124"/>
          <w:highlight w:val="white"/>
        </w:rPr>
      </w:pPr>
    </w:p>
    <w:p w14:paraId="34B222C3" w14:textId="77777777" w:rsidR="002122F5" w:rsidRPr="00067592" w:rsidRDefault="000A6E61">
      <w:pPr>
        <w:jc w:val="both"/>
        <w:rPr>
          <w:rFonts w:ascii="Roboto" w:eastAsia="Roboto" w:hAnsi="Roboto" w:cs="Roboto"/>
          <w:b/>
          <w:color w:val="202124"/>
          <w:highlight w:val="white"/>
        </w:rPr>
      </w:pPr>
      <w:r w:rsidRPr="00067592">
        <w:rPr>
          <w:rFonts w:ascii="Nunito" w:eastAsia="Nunito" w:hAnsi="Nunito" w:cs="Nunito"/>
          <w:b/>
          <w:color w:val="202124"/>
          <w:highlight w:val="white"/>
        </w:rPr>
        <w:t>Per tant, sembla que hi hauria públic interessat en un taller participatiu per reflexionar sobre la masculinitat i, a partir d’aquí, generar algun grup de treball activista.</w:t>
      </w:r>
    </w:p>
    <w:p w14:paraId="30EC5E4B" w14:textId="77777777" w:rsidR="002122F5" w:rsidRPr="00067592" w:rsidRDefault="002122F5">
      <w:pPr>
        <w:rPr>
          <w:rFonts w:ascii="Roboto" w:eastAsia="Roboto" w:hAnsi="Roboto" w:cs="Roboto"/>
          <w:b/>
          <w:color w:val="202124"/>
          <w:highlight w:val="white"/>
        </w:rPr>
      </w:pPr>
    </w:p>
    <w:p w14:paraId="76EA39B6" w14:textId="77777777" w:rsidR="002122F5" w:rsidRPr="00067592" w:rsidRDefault="000A6E61">
      <w:pPr>
        <w:rPr>
          <w:rFonts w:ascii="Roboto" w:eastAsia="Roboto" w:hAnsi="Roboto" w:cs="Roboto"/>
          <w:b/>
          <w:color w:val="202124"/>
          <w:highlight w:val="white"/>
        </w:rPr>
      </w:pPr>
      <w:r w:rsidRPr="00067592">
        <w:rPr>
          <w:rFonts w:ascii="Roboto" w:eastAsia="Roboto" w:hAnsi="Roboto" w:cs="Roboto"/>
          <w:b/>
          <w:noProof/>
          <w:color w:val="202124"/>
          <w:highlight w:val="white"/>
          <w:lang w:val="es-ES"/>
        </w:rPr>
        <w:drawing>
          <wp:inline distT="114300" distB="114300" distL="114300" distR="114300" wp14:anchorId="63E00F8F" wp14:editId="25C1CDD2">
            <wp:extent cx="5731200" cy="2717800"/>
            <wp:effectExtent l="0" t="0" r="0" b="0"/>
            <wp:docPr id="104" name="image2.png" descr="Gràfic de respostes de Formularis. Títol de la pregunta: Quin és el teu grau d'interès vers el feminisme i els drets LGBTIQ+?. Nombre de respostes: 78 respostes."/>
            <wp:cNvGraphicFramePr/>
            <a:graphic xmlns:a="http://schemas.openxmlformats.org/drawingml/2006/main">
              <a:graphicData uri="http://schemas.openxmlformats.org/drawingml/2006/picture">
                <pic:pic xmlns:pic="http://schemas.openxmlformats.org/drawingml/2006/picture">
                  <pic:nvPicPr>
                    <pic:cNvPr id="0" name="image2.png" descr="Gràfic de respostes de Formularis. Títol de la pregunta: Quin és el teu grau d'interès vers el feminisme i els drets LGBTIQ+?. Nombre de respostes: 78 respostes."/>
                    <pic:cNvPicPr preferRelativeResize="0"/>
                  </pic:nvPicPr>
                  <pic:blipFill>
                    <a:blip r:embed="rId44"/>
                    <a:srcRect/>
                    <a:stretch>
                      <a:fillRect/>
                    </a:stretch>
                  </pic:blipFill>
                  <pic:spPr>
                    <a:xfrm>
                      <a:off x="0" y="0"/>
                      <a:ext cx="5731200" cy="2717800"/>
                    </a:xfrm>
                    <a:prstGeom prst="rect">
                      <a:avLst/>
                    </a:prstGeom>
                    <a:ln/>
                  </pic:spPr>
                </pic:pic>
              </a:graphicData>
            </a:graphic>
          </wp:inline>
        </w:drawing>
      </w:r>
    </w:p>
    <w:p w14:paraId="12B4EC7D" w14:textId="77777777" w:rsidR="002122F5" w:rsidRPr="00067592" w:rsidRDefault="002122F5">
      <w:pPr>
        <w:rPr>
          <w:rFonts w:ascii="Roboto" w:eastAsia="Roboto" w:hAnsi="Roboto" w:cs="Roboto"/>
          <w:b/>
          <w:color w:val="202124"/>
          <w:highlight w:val="white"/>
        </w:rPr>
      </w:pPr>
    </w:p>
    <w:p w14:paraId="41E12424" w14:textId="77777777" w:rsidR="002122F5" w:rsidRPr="00067592" w:rsidRDefault="000A6E61">
      <w:pPr>
        <w:jc w:val="both"/>
        <w:rPr>
          <w:rFonts w:ascii="Nunito" w:eastAsia="Nunito" w:hAnsi="Nunito" w:cs="Nunito"/>
          <w:color w:val="202124"/>
          <w:highlight w:val="white"/>
        </w:rPr>
      </w:pPr>
      <w:r w:rsidRPr="00067592">
        <w:rPr>
          <w:rFonts w:ascii="Nunito" w:eastAsia="Nunito" w:hAnsi="Nunito" w:cs="Nunito"/>
          <w:color w:val="202124"/>
          <w:highlight w:val="white"/>
        </w:rPr>
        <w:t xml:space="preserve">Com podem veure hi ha </w:t>
      </w:r>
      <w:r w:rsidRPr="00067592">
        <w:rPr>
          <w:rFonts w:ascii="Nunito" w:eastAsia="Nunito" w:hAnsi="Nunito" w:cs="Nunito"/>
          <w:b/>
          <w:color w:val="202124"/>
          <w:highlight w:val="white"/>
        </w:rPr>
        <w:t>respostes molt diverses respecte a l’interès cap al feminisme que coincideixen amb la polarització detectada entre el jovent respecte d’aquesta temàtica.</w:t>
      </w:r>
    </w:p>
    <w:p w14:paraId="753463C6" w14:textId="77777777" w:rsidR="002122F5" w:rsidRPr="00067592" w:rsidRDefault="002122F5">
      <w:pPr>
        <w:jc w:val="both"/>
        <w:rPr>
          <w:rFonts w:ascii="Nunito" w:eastAsia="Nunito" w:hAnsi="Nunito" w:cs="Nunito"/>
          <w:color w:val="202124"/>
          <w:highlight w:val="white"/>
        </w:rPr>
      </w:pPr>
    </w:p>
    <w:p w14:paraId="75E495F1" w14:textId="77777777" w:rsidR="002122F5" w:rsidRPr="00067592" w:rsidRDefault="000A6E61">
      <w:pPr>
        <w:jc w:val="both"/>
        <w:rPr>
          <w:rFonts w:ascii="Nunito" w:eastAsia="Nunito" w:hAnsi="Nunito" w:cs="Nunito"/>
          <w:color w:val="202124"/>
          <w:highlight w:val="white"/>
        </w:rPr>
      </w:pPr>
      <w:r w:rsidRPr="00067592">
        <w:rPr>
          <w:rFonts w:ascii="Nunito" w:eastAsia="Nunito" w:hAnsi="Nunito" w:cs="Nunito"/>
          <w:color w:val="202124"/>
          <w:highlight w:val="white"/>
        </w:rPr>
        <w:t>Si les segreguem per gènere com a la següent gràfica  veiem clarament  que les respostes que mostren menys interès són majoritàriament de nois i les que més les noies i persones no binàries.</w:t>
      </w:r>
    </w:p>
    <w:p w14:paraId="5D5937DC" w14:textId="77777777" w:rsidR="002122F5" w:rsidRPr="00067592" w:rsidRDefault="002122F5">
      <w:pPr>
        <w:rPr>
          <w:rFonts w:ascii="Nunito" w:eastAsia="Nunito" w:hAnsi="Nunito" w:cs="Nunito"/>
          <w:color w:val="202124"/>
          <w:highlight w:val="white"/>
        </w:rPr>
      </w:pPr>
    </w:p>
    <w:p w14:paraId="42C0CFC2" w14:textId="77777777" w:rsidR="002122F5" w:rsidRPr="00067592" w:rsidRDefault="000A6E61">
      <w:pPr>
        <w:rPr>
          <w:rFonts w:ascii="Nunito" w:eastAsia="Nunito" w:hAnsi="Nunito" w:cs="Nunito"/>
          <w:color w:val="202124"/>
          <w:highlight w:val="white"/>
        </w:rPr>
      </w:pPr>
      <w:r w:rsidRPr="00067592">
        <w:rPr>
          <w:rFonts w:ascii="Nunito" w:eastAsia="Nunito" w:hAnsi="Nunito" w:cs="Nunito"/>
          <w:noProof/>
          <w:color w:val="202124"/>
          <w:highlight w:val="white"/>
          <w:lang w:val="es-ES"/>
        </w:rPr>
        <w:lastRenderedPageBreak/>
        <w:drawing>
          <wp:inline distT="114300" distB="114300" distL="114300" distR="114300" wp14:anchorId="1701C835" wp14:editId="3A6A67B4">
            <wp:extent cx="5731200" cy="3162300"/>
            <wp:effectExtent l="0" t="0" r="0" b="0"/>
            <wp:docPr id="105" name="image1.png" descr="Gràfic">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roundtripId="30"/>
                </a:ext>
              </a:extLst>
            </wp:docPr>
            <wp:cNvGraphicFramePr/>
            <a:graphic xmlns:a="http://schemas.openxmlformats.org/drawingml/2006/main">
              <a:graphicData uri="http://schemas.openxmlformats.org/drawingml/2006/picture">
                <pic:pic xmlns:pic="http://schemas.openxmlformats.org/drawingml/2006/picture">
                  <pic:nvPicPr>
                    <pic:cNvPr id="0" name="image1.png" descr="Gràfic"/>
                    <pic:cNvPicPr preferRelativeResize="0"/>
                  </pic:nvPicPr>
                  <pic:blipFill>
                    <a:blip r:embed="rId45"/>
                    <a:srcRect b="10702"/>
                    <a:stretch>
                      <a:fillRect/>
                    </a:stretch>
                  </pic:blipFill>
                  <pic:spPr>
                    <a:xfrm>
                      <a:off x="0" y="0"/>
                      <a:ext cx="5731200" cy="3162300"/>
                    </a:xfrm>
                    <a:prstGeom prst="rect">
                      <a:avLst/>
                    </a:prstGeom>
                    <a:ln/>
                  </pic:spPr>
                </pic:pic>
              </a:graphicData>
            </a:graphic>
          </wp:inline>
        </w:drawing>
      </w:r>
    </w:p>
    <w:p w14:paraId="79EF2156" w14:textId="77777777" w:rsidR="002122F5" w:rsidRPr="00067592" w:rsidRDefault="002122F5">
      <w:pPr>
        <w:rPr>
          <w:rFonts w:ascii="Nunito" w:eastAsia="Nunito" w:hAnsi="Nunito" w:cs="Nunito"/>
          <w:color w:val="202124"/>
          <w:highlight w:val="white"/>
        </w:rPr>
      </w:pPr>
    </w:p>
    <w:p w14:paraId="65DED49B" w14:textId="77777777" w:rsidR="002122F5" w:rsidRPr="00067592" w:rsidRDefault="002122F5">
      <w:pPr>
        <w:rPr>
          <w:rFonts w:ascii="Roboto" w:eastAsia="Roboto" w:hAnsi="Roboto" w:cs="Roboto"/>
          <w:b/>
          <w:color w:val="202124"/>
          <w:highlight w:val="white"/>
        </w:rPr>
      </w:pPr>
    </w:p>
    <w:p w14:paraId="308F1B98" w14:textId="77777777" w:rsidR="002122F5" w:rsidRPr="00067592" w:rsidRDefault="002122F5">
      <w:pPr>
        <w:rPr>
          <w:rFonts w:ascii="Nunito" w:eastAsia="Nunito" w:hAnsi="Nunito" w:cs="Nunito"/>
        </w:rPr>
      </w:pPr>
    </w:p>
    <w:sectPr w:rsidR="002122F5" w:rsidRPr="00067592">
      <w:pgSz w:w="11909" w:h="16834"/>
      <w:pgMar w:top="1100" w:right="14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01A6" w14:textId="77777777" w:rsidR="008A1617" w:rsidRDefault="008A1617">
      <w:pPr>
        <w:spacing w:line="240" w:lineRule="auto"/>
      </w:pPr>
      <w:r>
        <w:separator/>
      </w:r>
    </w:p>
  </w:endnote>
  <w:endnote w:type="continuationSeparator" w:id="0">
    <w:p w14:paraId="4300F00A" w14:textId="77777777" w:rsidR="008A1617" w:rsidRDefault="008A16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Libre">
    <w:charset w:val="B1"/>
    <w:family w:val="auto"/>
    <w:pitch w:val="variable"/>
    <w:sig w:usb0="00000807" w:usb1="40000000" w:usb2="00000000" w:usb3="00000000" w:csb0="000000B3" w:csb1="00000000"/>
  </w:font>
  <w:font w:name="Nunito">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000247B" w:usb2="00000009" w:usb3="00000000" w:csb0="000001FF" w:csb1="00000000"/>
  </w:font>
  <w:font w:name="Cardo">
    <w:altName w:val="Calibri"/>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D78C" w14:textId="77777777" w:rsidR="000A6E61" w:rsidRDefault="000A6E61">
    <w:pPr>
      <w:jc w:val="right"/>
      <w:rPr>
        <w:rFonts w:ascii="Nunito" w:eastAsia="Nunito" w:hAnsi="Nunito" w:cs="Nunito"/>
        <w:sz w:val="16"/>
        <w:szCs w:val="16"/>
      </w:rPr>
    </w:pPr>
    <w:r>
      <w:rPr>
        <w:rFonts w:ascii="Nunito" w:eastAsia="Nunito" w:hAnsi="Nunito" w:cs="Nunito"/>
        <w:sz w:val="16"/>
        <w:szCs w:val="16"/>
      </w:rPr>
      <w:fldChar w:fldCharType="begin"/>
    </w:r>
    <w:r>
      <w:rPr>
        <w:rFonts w:ascii="Nunito" w:eastAsia="Nunito" w:hAnsi="Nunito" w:cs="Nunito"/>
        <w:sz w:val="16"/>
        <w:szCs w:val="16"/>
      </w:rPr>
      <w:instrText>PAGE</w:instrText>
    </w:r>
    <w:r>
      <w:rPr>
        <w:rFonts w:ascii="Nunito" w:eastAsia="Nunito" w:hAnsi="Nunito" w:cs="Nunito"/>
        <w:sz w:val="16"/>
        <w:szCs w:val="16"/>
      </w:rPr>
      <w:fldChar w:fldCharType="separate"/>
    </w:r>
    <w:r w:rsidR="00967D7B">
      <w:rPr>
        <w:rFonts w:ascii="Nunito" w:eastAsia="Nunito" w:hAnsi="Nunito" w:cs="Nunito"/>
        <w:noProof/>
        <w:sz w:val="16"/>
        <w:szCs w:val="16"/>
      </w:rPr>
      <w:t>18</w:t>
    </w:r>
    <w:r>
      <w:rPr>
        <w:rFonts w:ascii="Nunito" w:eastAsia="Nunito" w:hAnsi="Nunito" w:cs="Nunito"/>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DD42" w14:textId="77777777" w:rsidR="000A6E61" w:rsidRDefault="000A6E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2383" w14:textId="77777777" w:rsidR="008A1617" w:rsidRDefault="008A1617">
      <w:pPr>
        <w:spacing w:line="240" w:lineRule="auto"/>
      </w:pPr>
      <w:r>
        <w:separator/>
      </w:r>
    </w:p>
  </w:footnote>
  <w:footnote w:type="continuationSeparator" w:id="0">
    <w:p w14:paraId="4E5625BB" w14:textId="77777777" w:rsidR="008A1617" w:rsidRDefault="008A1617">
      <w:pPr>
        <w:spacing w:line="240" w:lineRule="auto"/>
      </w:pPr>
      <w:r>
        <w:continuationSeparator/>
      </w:r>
    </w:p>
  </w:footnote>
  <w:footnote w:id="1">
    <w:p w14:paraId="4B2397B5" w14:textId="77777777" w:rsidR="000A6E61" w:rsidRDefault="000A6E61">
      <w:pPr>
        <w:spacing w:line="240" w:lineRule="auto"/>
        <w:jc w:val="both"/>
        <w:rPr>
          <w:rFonts w:ascii="Nunito" w:eastAsia="Nunito" w:hAnsi="Nunito" w:cs="Nunito"/>
          <w:sz w:val="16"/>
          <w:szCs w:val="16"/>
        </w:rPr>
      </w:pPr>
      <w:r>
        <w:rPr>
          <w:vertAlign w:val="superscript"/>
        </w:rPr>
        <w:footnoteRef/>
      </w:r>
      <w:r>
        <w:rPr>
          <w:rFonts w:ascii="Nunito" w:eastAsia="Nunito" w:hAnsi="Nunito" w:cs="Nunito"/>
          <w:sz w:val="20"/>
          <w:szCs w:val="20"/>
        </w:rPr>
        <w:t xml:space="preserve"> </w:t>
      </w:r>
      <w:r>
        <w:rPr>
          <w:rFonts w:ascii="Nunito" w:eastAsia="Nunito" w:hAnsi="Nunito" w:cs="Nunito"/>
          <w:sz w:val="16"/>
          <w:szCs w:val="16"/>
        </w:rPr>
        <w:t>Article 4.3 de la Carta Europea d’Autonomia Local</w:t>
      </w:r>
    </w:p>
  </w:footnote>
  <w:footnote w:id="2">
    <w:p w14:paraId="2F7FE886" w14:textId="77777777" w:rsidR="000A6E61" w:rsidRDefault="000A6E61">
      <w:pPr>
        <w:spacing w:line="240" w:lineRule="auto"/>
        <w:rPr>
          <w:rFonts w:ascii="Nunito" w:eastAsia="Nunito" w:hAnsi="Nunito" w:cs="Nunito"/>
          <w:sz w:val="20"/>
          <w:szCs w:val="20"/>
        </w:rPr>
      </w:pPr>
      <w:r>
        <w:rPr>
          <w:vertAlign w:val="superscript"/>
        </w:rPr>
        <w:footnoteRef/>
      </w:r>
      <w:r>
        <w:rPr>
          <w:rFonts w:ascii="Nunito" w:eastAsia="Nunito" w:hAnsi="Nunito" w:cs="Nunito"/>
          <w:sz w:val="20"/>
          <w:szCs w:val="20"/>
        </w:rPr>
        <w:t xml:space="preserve"> L’Índex de dependència senil es calcula a partir del nombre de persones de més de 64 anys en relació amb al nombre de persones en edat productiva (de 16 a 64 anys) de les quals depenen econòmicament i d’atenció a la seva cura. Conjuntament amb l’índex de dependència juvenil (de persones menors de 16 anys) ens serveix per fer-nos una idea de les necessitats de cura del municipi que recauen principalment en les dones per la divisió sexual del treball.</w:t>
      </w:r>
    </w:p>
  </w:footnote>
  <w:footnote w:id="3">
    <w:p w14:paraId="59083A7D" w14:textId="77777777" w:rsidR="000A6E61" w:rsidRDefault="000A6E61">
      <w:pPr>
        <w:spacing w:line="240" w:lineRule="auto"/>
        <w:rPr>
          <w:rFonts w:ascii="Nunito" w:eastAsia="Nunito" w:hAnsi="Nunito" w:cs="Nunito"/>
          <w:sz w:val="16"/>
          <w:szCs w:val="16"/>
        </w:rPr>
      </w:pPr>
      <w:r>
        <w:rPr>
          <w:vertAlign w:val="superscript"/>
        </w:rPr>
        <w:footnoteRef/>
      </w:r>
      <w:r>
        <w:rPr>
          <w:rFonts w:ascii="Nunito" w:eastAsia="Nunito" w:hAnsi="Nunito" w:cs="Nunito"/>
          <w:sz w:val="20"/>
          <w:szCs w:val="20"/>
        </w:rPr>
        <w:t xml:space="preserve"> </w:t>
      </w:r>
      <w:r>
        <w:rPr>
          <w:rFonts w:ascii="Nunito" w:eastAsia="Nunito" w:hAnsi="Nunito" w:cs="Nunito"/>
          <w:sz w:val="16"/>
          <w:szCs w:val="16"/>
        </w:rPr>
        <w:t>Plantilla de la fitxa a l’annex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BBF07" w14:textId="77777777" w:rsidR="000A6E61" w:rsidRDefault="000A6E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A82"/>
    <w:multiLevelType w:val="multilevel"/>
    <w:tmpl w:val="B462C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B22FD3"/>
    <w:multiLevelType w:val="multilevel"/>
    <w:tmpl w:val="D9C023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B2932FC"/>
    <w:multiLevelType w:val="multilevel"/>
    <w:tmpl w:val="4FCCA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A47790"/>
    <w:multiLevelType w:val="multilevel"/>
    <w:tmpl w:val="4A5E8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F94494"/>
    <w:multiLevelType w:val="multilevel"/>
    <w:tmpl w:val="28C804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FC05079"/>
    <w:multiLevelType w:val="multilevel"/>
    <w:tmpl w:val="F3521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87781D"/>
    <w:multiLevelType w:val="multilevel"/>
    <w:tmpl w:val="6C14C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CB0630"/>
    <w:multiLevelType w:val="multilevel"/>
    <w:tmpl w:val="29A86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C616E5"/>
    <w:multiLevelType w:val="multilevel"/>
    <w:tmpl w:val="27FEC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F77A6B"/>
    <w:multiLevelType w:val="multilevel"/>
    <w:tmpl w:val="693EF8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FBB66C1"/>
    <w:multiLevelType w:val="multilevel"/>
    <w:tmpl w:val="7EA60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7B2208"/>
    <w:multiLevelType w:val="multilevel"/>
    <w:tmpl w:val="8FFAF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7E05611"/>
    <w:multiLevelType w:val="multilevel"/>
    <w:tmpl w:val="3E2ED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1C557E"/>
    <w:multiLevelType w:val="multilevel"/>
    <w:tmpl w:val="28BC1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391E89"/>
    <w:multiLevelType w:val="multilevel"/>
    <w:tmpl w:val="4FA24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DE1209"/>
    <w:multiLevelType w:val="multilevel"/>
    <w:tmpl w:val="3EFCC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3A90010"/>
    <w:multiLevelType w:val="multilevel"/>
    <w:tmpl w:val="155E2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CB639CC"/>
    <w:multiLevelType w:val="multilevel"/>
    <w:tmpl w:val="2D80C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D069EA"/>
    <w:multiLevelType w:val="multilevel"/>
    <w:tmpl w:val="0CE62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7A80AF8"/>
    <w:multiLevelType w:val="multilevel"/>
    <w:tmpl w:val="E4366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A63DC0"/>
    <w:multiLevelType w:val="multilevel"/>
    <w:tmpl w:val="3C120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016EA1"/>
    <w:multiLevelType w:val="multilevel"/>
    <w:tmpl w:val="DEC0F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8C80C9D"/>
    <w:multiLevelType w:val="multilevel"/>
    <w:tmpl w:val="41D03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BE02C83"/>
    <w:multiLevelType w:val="multilevel"/>
    <w:tmpl w:val="A5A8B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12E3048"/>
    <w:multiLevelType w:val="multilevel"/>
    <w:tmpl w:val="FE2437C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729B008E"/>
    <w:multiLevelType w:val="multilevel"/>
    <w:tmpl w:val="C9020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C71899"/>
    <w:multiLevelType w:val="multilevel"/>
    <w:tmpl w:val="ABDCB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EBE10C0"/>
    <w:multiLevelType w:val="multilevel"/>
    <w:tmpl w:val="84648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7822571">
    <w:abstractNumId w:val="17"/>
  </w:num>
  <w:num w:numId="2" w16cid:durableId="106126927">
    <w:abstractNumId w:val="3"/>
  </w:num>
  <w:num w:numId="3" w16cid:durableId="1638487598">
    <w:abstractNumId w:val="25"/>
  </w:num>
  <w:num w:numId="4" w16cid:durableId="1182355622">
    <w:abstractNumId w:val="27"/>
  </w:num>
  <w:num w:numId="5" w16cid:durableId="148257561">
    <w:abstractNumId w:val="12"/>
  </w:num>
  <w:num w:numId="6" w16cid:durableId="1075203910">
    <w:abstractNumId w:val="2"/>
  </w:num>
  <w:num w:numId="7" w16cid:durableId="1032414843">
    <w:abstractNumId w:val="5"/>
  </w:num>
  <w:num w:numId="8" w16cid:durableId="1885559756">
    <w:abstractNumId w:val="24"/>
  </w:num>
  <w:num w:numId="9" w16cid:durableId="779834001">
    <w:abstractNumId w:val="15"/>
  </w:num>
  <w:num w:numId="10" w16cid:durableId="1765615974">
    <w:abstractNumId w:val="10"/>
  </w:num>
  <w:num w:numId="11" w16cid:durableId="1796826853">
    <w:abstractNumId w:val="13"/>
  </w:num>
  <w:num w:numId="12" w16cid:durableId="391928476">
    <w:abstractNumId w:val="8"/>
  </w:num>
  <w:num w:numId="13" w16cid:durableId="2009481464">
    <w:abstractNumId w:val="22"/>
  </w:num>
  <w:num w:numId="14" w16cid:durableId="1448699441">
    <w:abstractNumId w:val="7"/>
  </w:num>
  <w:num w:numId="15" w16cid:durableId="1646861279">
    <w:abstractNumId w:val="0"/>
  </w:num>
  <w:num w:numId="16" w16cid:durableId="1708985052">
    <w:abstractNumId w:val="18"/>
  </w:num>
  <w:num w:numId="17" w16cid:durableId="20054292">
    <w:abstractNumId w:val="23"/>
  </w:num>
  <w:num w:numId="18" w16cid:durableId="1420521824">
    <w:abstractNumId w:val="26"/>
  </w:num>
  <w:num w:numId="19" w16cid:durableId="357584808">
    <w:abstractNumId w:val="11"/>
  </w:num>
  <w:num w:numId="20" w16cid:durableId="1784692161">
    <w:abstractNumId w:val="9"/>
  </w:num>
  <w:num w:numId="21" w16cid:durableId="315450799">
    <w:abstractNumId w:val="1"/>
  </w:num>
  <w:num w:numId="22" w16cid:durableId="159194709">
    <w:abstractNumId w:val="21"/>
  </w:num>
  <w:num w:numId="23" w16cid:durableId="1374648771">
    <w:abstractNumId w:val="4"/>
  </w:num>
  <w:num w:numId="24" w16cid:durableId="1706176009">
    <w:abstractNumId w:val="6"/>
  </w:num>
  <w:num w:numId="25" w16cid:durableId="98988134">
    <w:abstractNumId w:val="20"/>
  </w:num>
  <w:num w:numId="26" w16cid:durableId="142427619">
    <w:abstractNumId w:val="14"/>
  </w:num>
  <w:num w:numId="27" w16cid:durableId="1404373513">
    <w:abstractNumId w:val="19"/>
  </w:num>
  <w:num w:numId="28" w16cid:durableId="13777747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F5"/>
    <w:rsid w:val="0006407D"/>
    <w:rsid w:val="00067592"/>
    <w:rsid w:val="00067B22"/>
    <w:rsid w:val="00083C16"/>
    <w:rsid w:val="000A6E61"/>
    <w:rsid w:val="00132BF9"/>
    <w:rsid w:val="001E7FF6"/>
    <w:rsid w:val="00200D54"/>
    <w:rsid w:val="002122F5"/>
    <w:rsid w:val="0022078C"/>
    <w:rsid w:val="002A7B8D"/>
    <w:rsid w:val="00333051"/>
    <w:rsid w:val="003A428A"/>
    <w:rsid w:val="003A43F4"/>
    <w:rsid w:val="0043513C"/>
    <w:rsid w:val="004B7E26"/>
    <w:rsid w:val="004E1283"/>
    <w:rsid w:val="00521252"/>
    <w:rsid w:val="005226F4"/>
    <w:rsid w:val="005253EF"/>
    <w:rsid w:val="00533D33"/>
    <w:rsid w:val="005767F7"/>
    <w:rsid w:val="00586098"/>
    <w:rsid w:val="006437E8"/>
    <w:rsid w:val="00665F89"/>
    <w:rsid w:val="00667306"/>
    <w:rsid w:val="00704E92"/>
    <w:rsid w:val="007078C0"/>
    <w:rsid w:val="00745BB2"/>
    <w:rsid w:val="00777C6F"/>
    <w:rsid w:val="00782357"/>
    <w:rsid w:val="00796C44"/>
    <w:rsid w:val="007A31D1"/>
    <w:rsid w:val="007B3688"/>
    <w:rsid w:val="007E3FC2"/>
    <w:rsid w:val="007F4A50"/>
    <w:rsid w:val="007F4E28"/>
    <w:rsid w:val="0085424B"/>
    <w:rsid w:val="00862FAA"/>
    <w:rsid w:val="008729D2"/>
    <w:rsid w:val="008A1617"/>
    <w:rsid w:val="008D55A9"/>
    <w:rsid w:val="008E799C"/>
    <w:rsid w:val="008F0671"/>
    <w:rsid w:val="0090624E"/>
    <w:rsid w:val="009327C0"/>
    <w:rsid w:val="00967D7B"/>
    <w:rsid w:val="00A2571A"/>
    <w:rsid w:val="00A67A6A"/>
    <w:rsid w:val="00A919D0"/>
    <w:rsid w:val="00AF6690"/>
    <w:rsid w:val="00B80CC2"/>
    <w:rsid w:val="00BB76B5"/>
    <w:rsid w:val="00BF6B5B"/>
    <w:rsid w:val="00C4222F"/>
    <w:rsid w:val="00CA4386"/>
    <w:rsid w:val="00CC4086"/>
    <w:rsid w:val="00CD5FA0"/>
    <w:rsid w:val="00CE5189"/>
    <w:rsid w:val="00D437EB"/>
    <w:rsid w:val="00D73F17"/>
    <w:rsid w:val="00DB32D1"/>
    <w:rsid w:val="00DB5998"/>
    <w:rsid w:val="00DC0024"/>
    <w:rsid w:val="00DD0A53"/>
    <w:rsid w:val="00E124F8"/>
    <w:rsid w:val="00E5155B"/>
    <w:rsid w:val="00E6615B"/>
    <w:rsid w:val="00EA14D2"/>
    <w:rsid w:val="00EE63DC"/>
    <w:rsid w:val="00F46D9E"/>
    <w:rsid w:val="00F55C15"/>
    <w:rsid w:val="00FB5D20"/>
    <w:rsid w:val="00FF1383"/>
    <w:rsid w:val="00FF76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CEF1"/>
  <w15:docId w15:val="{3A72B683-3274-416E-8341-9CA3F2A9B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a"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Revisin">
    <w:name w:val="Revision"/>
    <w:hidden/>
    <w:uiPriority w:val="99"/>
    <w:semiHidden/>
    <w:rsid w:val="00916733"/>
    <w:pPr>
      <w:spacing w:line="240" w:lineRule="auto"/>
    </w:pPr>
  </w:style>
  <w:style w:type="character" w:styleId="Refdecomentario">
    <w:name w:val="annotation reference"/>
    <w:basedOn w:val="Fuentedeprrafopredeter"/>
    <w:uiPriority w:val="99"/>
    <w:semiHidden/>
    <w:unhideWhenUsed/>
    <w:rsid w:val="00916733"/>
    <w:rPr>
      <w:sz w:val="16"/>
      <w:szCs w:val="16"/>
    </w:rPr>
  </w:style>
  <w:style w:type="paragraph" w:styleId="Textocomentario">
    <w:name w:val="annotation text"/>
    <w:basedOn w:val="Normal"/>
    <w:link w:val="TextocomentarioCar"/>
    <w:uiPriority w:val="99"/>
    <w:unhideWhenUsed/>
    <w:rsid w:val="00916733"/>
    <w:pPr>
      <w:spacing w:line="240" w:lineRule="auto"/>
    </w:pPr>
    <w:rPr>
      <w:sz w:val="20"/>
      <w:szCs w:val="20"/>
    </w:rPr>
  </w:style>
  <w:style w:type="character" w:customStyle="1" w:styleId="TextocomentarioCar">
    <w:name w:val="Texto comentario Car"/>
    <w:basedOn w:val="Fuentedeprrafopredeter"/>
    <w:link w:val="Textocomentario"/>
    <w:uiPriority w:val="99"/>
    <w:rsid w:val="00916733"/>
    <w:rPr>
      <w:sz w:val="20"/>
      <w:szCs w:val="20"/>
    </w:rPr>
  </w:style>
  <w:style w:type="paragraph" w:styleId="Asuntodelcomentario">
    <w:name w:val="annotation subject"/>
    <w:basedOn w:val="Textocomentario"/>
    <w:next w:val="Textocomentario"/>
    <w:link w:val="AsuntodelcomentarioCar"/>
    <w:uiPriority w:val="99"/>
    <w:semiHidden/>
    <w:unhideWhenUsed/>
    <w:rsid w:val="00916733"/>
    <w:rPr>
      <w:b/>
      <w:bCs/>
    </w:rPr>
  </w:style>
  <w:style w:type="character" w:customStyle="1" w:styleId="AsuntodelcomentarioCar">
    <w:name w:val="Asunto del comentario Car"/>
    <w:basedOn w:val="TextocomentarioCar"/>
    <w:link w:val="Asuntodelcomentario"/>
    <w:uiPriority w:val="99"/>
    <w:semiHidden/>
    <w:rsid w:val="00916733"/>
    <w:rPr>
      <w:b/>
      <w:bCs/>
      <w:sz w:val="20"/>
      <w:szCs w:val="20"/>
    </w:rPr>
  </w:style>
  <w:style w:type="character" w:styleId="Hipervnculo">
    <w:name w:val="Hyperlink"/>
    <w:basedOn w:val="Fuentedeprrafopredeter"/>
    <w:uiPriority w:val="99"/>
    <w:unhideWhenUsed/>
    <w:rsid w:val="002368E2"/>
    <w:rPr>
      <w:color w:val="0000FF" w:themeColor="hyperlink"/>
      <w:u w:val="single"/>
    </w:rPr>
  </w:style>
  <w:style w:type="character" w:customStyle="1" w:styleId="Mencisenseresoldre1">
    <w:name w:val="Menció sense resoldre1"/>
    <w:basedOn w:val="Fuentedeprrafopredeter"/>
    <w:uiPriority w:val="99"/>
    <w:semiHidden/>
    <w:unhideWhenUsed/>
    <w:rsid w:val="002368E2"/>
    <w:rPr>
      <w:color w:val="605E5C"/>
      <w:shd w:val="clear" w:color="auto" w:fill="E1DFDD"/>
    </w:rPr>
  </w:style>
  <w:style w:type="paragraph" w:styleId="Textodeglobo">
    <w:name w:val="Balloon Text"/>
    <w:basedOn w:val="Normal"/>
    <w:link w:val="TextodegloboCar"/>
    <w:uiPriority w:val="99"/>
    <w:semiHidden/>
    <w:unhideWhenUsed/>
    <w:rsid w:val="0067377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377F"/>
    <w:rPr>
      <w:rFonts w:ascii="Tahoma" w:hAnsi="Tahoma" w:cs="Tahoma"/>
      <w:sz w:val="16"/>
      <w:szCs w:val="16"/>
    </w:rPr>
  </w:style>
  <w:style w:type="table" w:customStyle="1" w:styleId="af">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0">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1">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2">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3">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4">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5">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6">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7">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8">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9">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a">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b">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c">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d">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e">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f">
    <w:basedOn w:val="TableNormal1"/>
    <w:tblPr>
      <w:tblStyleRowBandSize w:val="1"/>
      <w:tblStyleColBandSize w:val="1"/>
    </w:tblPr>
  </w:style>
  <w:style w:type="table" w:customStyle="1" w:styleId="aff0">
    <w:basedOn w:val="TableNormal1"/>
    <w:tblPr>
      <w:tblStyleRowBandSize w:val="1"/>
      <w:tblStyleColBandSize w:val="1"/>
    </w:tblPr>
  </w:style>
  <w:style w:type="table" w:customStyle="1" w:styleId="aff1">
    <w:basedOn w:val="TableNormal1"/>
    <w:tblPr>
      <w:tblStyleRowBandSize w:val="1"/>
      <w:tblStyleColBandSize w:val="1"/>
    </w:tblPr>
  </w:style>
  <w:style w:type="table" w:customStyle="1" w:styleId="aff2">
    <w:basedOn w:val="TableNormal1"/>
    <w:tblPr>
      <w:tblStyleRowBandSize w:val="1"/>
      <w:tblStyleColBandSize w:val="1"/>
    </w:tblPr>
  </w:style>
  <w:style w:type="table" w:customStyle="1" w:styleId="aff3">
    <w:basedOn w:val="TableNormal1"/>
    <w:tblPr>
      <w:tblStyleRowBandSize w:val="1"/>
      <w:tblStyleColBandSize w:val="1"/>
    </w:tbl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CellMar>
        <w:top w:w="100" w:type="dxa"/>
        <w:left w:w="100" w:type="dxa"/>
        <w:bottom w:w="100" w:type="dxa"/>
        <w:right w:w="100" w:type="dxa"/>
      </w:tblCellMar>
    </w:tblPr>
  </w:style>
  <w:style w:type="table" w:customStyle="1" w:styleId="afff6">
    <w:basedOn w:val="TableNormal1"/>
    <w:pPr>
      <w:spacing w:line="240" w:lineRule="auto"/>
    </w:pPr>
    <w:rPr>
      <w:color w:val="6C7781"/>
      <w:sz w:val="20"/>
      <w:szCs w:val="20"/>
    </w:rPr>
    <w:tblPr>
      <w:tblStyleRowBandSize w:val="1"/>
      <w:tblStyleColBandSize w:val="1"/>
      <w:tblCellMar>
        <w:left w:w="108" w:type="dxa"/>
        <w:right w:w="108" w:type="dxa"/>
      </w:tblCellMar>
    </w:tblPr>
    <w:tcPr>
      <w:shd w:val="clear" w:color="auto" w:fill="EAEBE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D143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D143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D143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D1434"/>
      </w:tcPr>
    </w:tblStylePr>
    <w:tblStylePr w:type="band1Vert">
      <w:tblPr/>
      <w:tcPr>
        <w:shd w:val="clear" w:color="auto" w:fill="DC7BB2"/>
      </w:tcPr>
    </w:tblStylePr>
    <w:tblStylePr w:type="band1Horz">
      <w:tblPr/>
      <w:tcPr>
        <w:shd w:val="clear" w:color="auto" w:fill="DC7BB2"/>
      </w:tcPr>
    </w:tblStylePr>
  </w:style>
  <w:style w:type="table" w:customStyle="1" w:styleId="afff7">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8">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9">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a">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b">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c">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d">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e">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0">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1">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2">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3">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4">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5">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6">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00" w:type="dxa"/>
        <w:left w:w="100" w:type="dxa"/>
        <w:bottom w:w="100" w:type="dxa"/>
        <w:right w:w="100" w:type="dxa"/>
      </w:tblCellMar>
    </w:tblPr>
  </w:style>
  <w:style w:type="table" w:customStyle="1" w:styleId="affff9">
    <w:basedOn w:val="TableNormal0"/>
    <w:tblPr>
      <w:tblStyleRowBandSize w:val="1"/>
      <w:tblStyleColBandSize w:val="1"/>
      <w:tblCellMar>
        <w:top w:w="100" w:type="dxa"/>
        <w:left w:w="100" w:type="dxa"/>
        <w:bottom w:w="100" w:type="dxa"/>
        <w:right w:w="100" w:type="dxa"/>
      </w:tblCellMar>
    </w:tblPr>
  </w:style>
  <w:style w:type="table" w:customStyle="1" w:styleId="affffa">
    <w:basedOn w:val="TableNormal0"/>
    <w:tblPr>
      <w:tblStyleRowBandSize w:val="1"/>
      <w:tblStyleColBandSize w:val="1"/>
      <w:tblCellMar>
        <w:top w:w="100" w:type="dxa"/>
        <w:left w:w="100" w:type="dxa"/>
        <w:bottom w:w="100" w:type="dxa"/>
        <w:right w:w="100" w:type="dxa"/>
      </w:tblCellMar>
    </w:tblPr>
  </w:style>
  <w:style w:type="table" w:customStyle="1" w:styleId="affffb">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style>
  <w:style w:type="table" w:customStyle="1" w:styleId="affffc">
    <w:basedOn w:val="TableNormal0"/>
    <w:pPr>
      <w:spacing w:line="240" w:lineRule="auto"/>
    </w:pPr>
    <w:rPr>
      <w:color w:val="6C7781"/>
      <w:sz w:val="20"/>
      <w:szCs w:val="20"/>
    </w:rPr>
    <w:tblPr>
      <w:tblStyleRowBandSize w:val="1"/>
      <w:tblStyleColBandSize w:val="1"/>
      <w:tblCellMar>
        <w:left w:w="115" w:type="dxa"/>
        <w:right w:w="115" w:type="dxa"/>
      </w:tblCellMar>
    </w:tblPr>
    <w:tcPr>
      <w:shd w:val="clear" w:color="auto" w:fill="EAEBE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D143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D143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D143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D1434"/>
      </w:tcPr>
    </w:tblStylePr>
    <w:tblStylePr w:type="band1Vert">
      <w:tblPr/>
      <w:tcPr>
        <w:shd w:val="clear" w:color="auto" w:fill="DC7BB2"/>
      </w:tcPr>
    </w:tblStylePr>
    <w:tblStylePr w:type="band1Horz">
      <w:tblPr/>
      <w:tcPr>
        <w:shd w:val="clear" w:color="auto" w:fill="DC7BB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image" Target="media/image28.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centredocumentacioap.diba.cat/cgi-bin/koha/opac-retrieve-file.pl?id=1e1ae6029c43aeec3a767e6071b19708" TargetMode="External"/><Relationship Id="rId38" Type="http://schemas.openxmlformats.org/officeDocument/2006/relationships/image" Target="media/image24.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centredocumentacioap.diba.cat/cgi-bin/koha/opac-retrieve-file.pl?id=1e1ae6029c43aeec3a767e6071b19708" TargetMode="External"/><Relationship Id="rId37" Type="http://schemas.openxmlformats.org/officeDocument/2006/relationships/hyperlink" Target="https://web.sabadell.cat/noticiesdretscivils/item/es-posa-en-marxa-el-projecte-entitats-liles-amb-formacio-i-assessorament-en-materia-d-igualtat" TargetMode="External"/><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centredocumentacioap.diba.cat/cgi-bin/koha/opac-retrieve-file.pl?id=1e1ae6029c43aeec3a767e6071b19708" TargetMode="External"/><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43"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xSe9CjbMMayHZ0hLLgFr8+BRMQ==">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75</Pages>
  <Words>18995</Words>
  <Characters>108272</Characters>
  <Application>Microsoft Office Word</Application>
  <DocSecurity>0</DocSecurity>
  <Lines>902</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SAHUN PADRONES, OLGA</dc:creator>
  <cp:lastModifiedBy>Marta</cp:lastModifiedBy>
  <cp:revision>61</cp:revision>
  <dcterms:created xsi:type="dcterms:W3CDTF">2023-09-07T10:25:00Z</dcterms:created>
  <dcterms:modified xsi:type="dcterms:W3CDTF">2023-09-07T11:48:00Z</dcterms:modified>
</cp:coreProperties>
</file>