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5CF42E" w14:textId="5AFA86E1" w:rsidR="0013061A" w:rsidRPr="007F2384" w:rsidRDefault="0013061A" w:rsidP="00FA14CE">
      <w:pPr>
        <w:jc w:val="both"/>
        <w:rPr>
          <w:rFonts w:ascii="Arial" w:hAnsi="Arial" w:cs="Arial"/>
          <w:b/>
          <w:bCs/>
          <w:sz w:val="22"/>
          <w:szCs w:val="22"/>
        </w:rPr>
      </w:pPr>
      <w:r w:rsidRPr="007F2384">
        <w:rPr>
          <w:rFonts w:ascii="Arial" w:hAnsi="Arial" w:cs="Arial"/>
          <w:b/>
          <w:bCs/>
          <w:sz w:val="22"/>
          <w:szCs w:val="22"/>
        </w:rPr>
        <w:t xml:space="preserve">Conveni </w:t>
      </w:r>
      <w:r w:rsidR="00D96300" w:rsidRPr="007F2384">
        <w:rPr>
          <w:rFonts w:ascii="Arial" w:hAnsi="Arial" w:cs="Arial"/>
          <w:b/>
          <w:bCs/>
          <w:sz w:val="22"/>
          <w:szCs w:val="22"/>
        </w:rPr>
        <w:t xml:space="preserve">de col·laboració </w:t>
      </w:r>
      <w:r w:rsidRPr="007F2384">
        <w:rPr>
          <w:rFonts w:ascii="Arial" w:hAnsi="Arial" w:cs="Arial"/>
          <w:b/>
          <w:bCs/>
          <w:sz w:val="22"/>
          <w:szCs w:val="22"/>
        </w:rPr>
        <w:t xml:space="preserve">entre l’Administració de la Generalitat de Catalunya mitjançant el </w:t>
      </w:r>
      <w:r w:rsidR="004E2E76" w:rsidRPr="007F2384">
        <w:rPr>
          <w:rFonts w:ascii="Arial" w:hAnsi="Arial" w:cs="Arial"/>
          <w:b/>
          <w:bCs/>
          <w:sz w:val="22"/>
          <w:szCs w:val="22"/>
        </w:rPr>
        <w:t>Departament de Territori</w:t>
      </w:r>
      <w:r w:rsidR="00E1064D" w:rsidRPr="007F2384">
        <w:rPr>
          <w:rFonts w:ascii="Arial" w:hAnsi="Arial" w:cs="Arial"/>
          <w:b/>
          <w:bCs/>
          <w:sz w:val="22"/>
          <w:szCs w:val="22"/>
        </w:rPr>
        <w:t>,</w:t>
      </w:r>
      <w:r w:rsidRPr="007F2384">
        <w:rPr>
          <w:rFonts w:ascii="Arial" w:hAnsi="Arial" w:cs="Arial"/>
          <w:b/>
          <w:bCs/>
          <w:sz w:val="22"/>
          <w:szCs w:val="22"/>
        </w:rPr>
        <w:t xml:space="preserve"> l’Autoritat del Transport Metropolità, l’Ajuntament de Granollers, l’Ajuntament de Canovelles, l’Ajuntament de les Franqueses del Vallès, l’Ajuntament de la Roca del Vallès i la societat Empresa Sagalés, SA, per a la millora </w:t>
      </w:r>
      <w:r w:rsidR="00D96300" w:rsidRPr="007F2384">
        <w:rPr>
          <w:rFonts w:ascii="Arial" w:hAnsi="Arial" w:cs="Arial"/>
          <w:b/>
          <w:bCs/>
          <w:sz w:val="22"/>
          <w:szCs w:val="22"/>
        </w:rPr>
        <w:t>de les comunicacions mitjançant els serveis regulars de transport públic de viatgers per carretera</w:t>
      </w:r>
      <w:r w:rsidRPr="007F2384">
        <w:rPr>
          <w:rFonts w:ascii="Arial" w:hAnsi="Arial" w:cs="Arial"/>
          <w:b/>
          <w:bCs/>
          <w:sz w:val="22"/>
          <w:szCs w:val="22"/>
        </w:rPr>
        <w:t xml:space="preserve"> a Granollers, Canovelles, les Franqueses del Vallès i la Roca del Vallès</w:t>
      </w:r>
      <w:r w:rsidR="00083CD7" w:rsidRPr="007F2384">
        <w:rPr>
          <w:rFonts w:ascii="Arial" w:hAnsi="Arial" w:cs="Arial"/>
          <w:b/>
          <w:bCs/>
          <w:sz w:val="22"/>
          <w:szCs w:val="22"/>
        </w:rPr>
        <w:t xml:space="preserve"> pel 2024</w:t>
      </w:r>
    </w:p>
    <w:p w14:paraId="0910493A" w14:textId="77777777" w:rsidR="0013061A" w:rsidRPr="007F2384" w:rsidRDefault="0013061A" w:rsidP="0013061A">
      <w:pPr>
        <w:jc w:val="both"/>
        <w:rPr>
          <w:rFonts w:ascii="Arial" w:hAnsi="Arial" w:cs="Arial"/>
          <w:b/>
          <w:bCs/>
          <w:sz w:val="22"/>
          <w:szCs w:val="22"/>
        </w:rPr>
      </w:pPr>
    </w:p>
    <w:p w14:paraId="50D5F89B" w14:textId="77777777" w:rsidR="0013061A" w:rsidRPr="007F2384" w:rsidRDefault="0013061A" w:rsidP="0013061A">
      <w:pPr>
        <w:jc w:val="both"/>
        <w:rPr>
          <w:rFonts w:ascii="Arial" w:hAnsi="Arial" w:cs="Arial"/>
          <w:b/>
          <w:bCs/>
          <w:sz w:val="22"/>
          <w:szCs w:val="22"/>
        </w:rPr>
      </w:pPr>
    </w:p>
    <w:p w14:paraId="3BAF45EA" w14:textId="77777777" w:rsidR="0013061A" w:rsidRPr="007F2384" w:rsidRDefault="009F1D5B" w:rsidP="0013061A">
      <w:pPr>
        <w:jc w:val="both"/>
        <w:rPr>
          <w:rFonts w:ascii="Arial" w:hAnsi="Arial" w:cs="Arial"/>
          <w:sz w:val="22"/>
          <w:szCs w:val="22"/>
        </w:rPr>
      </w:pPr>
      <w:r w:rsidRPr="007F2384">
        <w:rPr>
          <w:rFonts w:ascii="Arial" w:hAnsi="Arial" w:cs="Arial"/>
          <w:b/>
          <w:bCs/>
          <w:sz w:val="22"/>
          <w:szCs w:val="22"/>
        </w:rPr>
        <w:t xml:space="preserve">HI </w:t>
      </w:r>
      <w:r w:rsidR="0013061A" w:rsidRPr="007F2384">
        <w:rPr>
          <w:rFonts w:ascii="Arial" w:hAnsi="Arial" w:cs="Arial"/>
          <w:b/>
          <w:bCs/>
          <w:sz w:val="22"/>
          <w:szCs w:val="22"/>
        </w:rPr>
        <w:t>INTERVENEN</w:t>
      </w:r>
    </w:p>
    <w:p w14:paraId="4E19F6FA" w14:textId="77777777" w:rsidR="0013061A" w:rsidRPr="007F2384" w:rsidRDefault="0013061A" w:rsidP="0013061A">
      <w:pPr>
        <w:jc w:val="both"/>
        <w:rPr>
          <w:rFonts w:ascii="Arial" w:hAnsi="Arial" w:cs="Arial"/>
          <w:b/>
          <w:bCs/>
          <w:sz w:val="22"/>
          <w:szCs w:val="22"/>
        </w:rPr>
      </w:pPr>
    </w:p>
    <w:p w14:paraId="5524ADE9" w14:textId="77777777" w:rsidR="009F1D5B" w:rsidRPr="007F2384" w:rsidRDefault="009F1D5B" w:rsidP="009F1D5B">
      <w:pPr>
        <w:jc w:val="both"/>
        <w:rPr>
          <w:rFonts w:ascii="Arial" w:hAnsi="Arial" w:cs="Arial"/>
          <w:sz w:val="22"/>
          <w:szCs w:val="22"/>
        </w:rPr>
      </w:pPr>
      <w:r w:rsidRPr="007F2384">
        <w:rPr>
          <w:rFonts w:ascii="Arial" w:hAnsi="Arial" w:cs="Arial"/>
          <w:sz w:val="22"/>
          <w:szCs w:val="22"/>
        </w:rPr>
        <w:t xml:space="preserve">El senyor </w:t>
      </w:r>
      <w:r w:rsidRPr="007F2384">
        <w:rPr>
          <w:rFonts w:ascii="Arial" w:hAnsi="Arial" w:cs="Arial"/>
          <w:b/>
          <w:sz w:val="22"/>
          <w:szCs w:val="22"/>
        </w:rPr>
        <w:t xml:space="preserve">Marc </w:t>
      </w:r>
      <w:proofErr w:type="spellStart"/>
      <w:r w:rsidRPr="007F2384">
        <w:rPr>
          <w:rFonts w:ascii="Arial" w:hAnsi="Arial" w:cs="Arial"/>
          <w:b/>
          <w:sz w:val="22"/>
          <w:szCs w:val="22"/>
        </w:rPr>
        <w:t>Sanglas</w:t>
      </w:r>
      <w:proofErr w:type="spellEnd"/>
      <w:r w:rsidRPr="007F2384">
        <w:rPr>
          <w:rFonts w:ascii="Arial" w:hAnsi="Arial" w:cs="Arial"/>
          <w:b/>
          <w:sz w:val="22"/>
          <w:szCs w:val="22"/>
        </w:rPr>
        <w:t xml:space="preserve"> i </w:t>
      </w:r>
      <w:proofErr w:type="spellStart"/>
      <w:r w:rsidRPr="007F2384">
        <w:rPr>
          <w:rFonts w:ascii="Arial" w:hAnsi="Arial" w:cs="Arial"/>
          <w:b/>
          <w:sz w:val="22"/>
          <w:szCs w:val="22"/>
        </w:rPr>
        <w:t>Alcantarilla</w:t>
      </w:r>
      <w:proofErr w:type="spellEnd"/>
      <w:r w:rsidRPr="007F2384">
        <w:rPr>
          <w:rFonts w:ascii="Arial" w:hAnsi="Arial" w:cs="Arial"/>
          <w:sz w:val="22"/>
          <w:szCs w:val="22"/>
        </w:rPr>
        <w:t>, que actua en representació de l’Administració de la Generalitat de Catalunya, mitjançant el Departament de Territori, en qualitat de Secretari de Mobilitat i Infraestructures segons el nomenament pel Decret 253/2022, de 18 d'octubre (DOGC núm. 8776 de 20.10.2022) i en virtut de les atribucions que li confereix l’article 4.3 de la Resolució TER/285/2023, de 2 de febrer, de delegació de competències de la persona titular del Departament de Territori en diversos òrgans del Departament (DOGC núm. 8849, de 7.2.2023), i d’acord amb el que determina l’article 8 de la Llei 26/2010, del 3 d’agost, de règim jurídic i de procediment de les administracions públiques de Catalunya.</w:t>
      </w:r>
    </w:p>
    <w:p w14:paraId="7B309C5B" w14:textId="77777777" w:rsidR="0013061A" w:rsidRPr="007F2384" w:rsidRDefault="0013061A" w:rsidP="0013061A">
      <w:pPr>
        <w:jc w:val="both"/>
        <w:rPr>
          <w:rFonts w:ascii="Arial" w:hAnsi="Arial" w:cs="Arial"/>
          <w:sz w:val="22"/>
          <w:szCs w:val="22"/>
        </w:rPr>
      </w:pPr>
    </w:p>
    <w:p w14:paraId="68A88AF2" w14:textId="0B733C19" w:rsidR="009F1D5B" w:rsidRPr="007F2384" w:rsidRDefault="00C2134D" w:rsidP="0013061A">
      <w:pPr>
        <w:jc w:val="both"/>
        <w:rPr>
          <w:rFonts w:ascii="Arial" w:hAnsi="Arial" w:cs="Arial"/>
          <w:sz w:val="22"/>
          <w:szCs w:val="22"/>
        </w:rPr>
      </w:pPr>
      <w:r w:rsidRPr="007F2384">
        <w:rPr>
          <w:rFonts w:ascii="Arial" w:hAnsi="Arial" w:cs="Arial"/>
          <w:sz w:val="22"/>
          <w:szCs w:val="22"/>
        </w:rPr>
        <w:t xml:space="preserve">El Sr. </w:t>
      </w:r>
      <w:r w:rsidR="003843F8">
        <w:rPr>
          <w:rFonts w:ascii="Arial" w:hAnsi="Arial" w:cs="Arial"/>
          <w:b/>
          <w:sz w:val="22"/>
          <w:szCs w:val="22"/>
        </w:rPr>
        <w:t xml:space="preserve">Manuel </w:t>
      </w:r>
      <w:proofErr w:type="spellStart"/>
      <w:r w:rsidR="003843F8">
        <w:rPr>
          <w:rFonts w:ascii="Arial" w:hAnsi="Arial" w:cs="Arial"/>
          <w:b/>
          <w:sz w:val="22"/>
          <w:szCs w:val="22"/>
        </w:rPr>
        <w:t>Valde</w:t>
      </w:r>
      <w:r w:rsidRPr="007F2384">
        <w:rPr>
          <w:rFonts w:ascii="Arial" w:hAnsi="Arial" w:cs="Arial"/>
          <w:b/>
          <w:sz w:val="22"/>
          <w:szCs w:val="22"/>
        </w:rPr>
        <w:t>s</w:t>
      </w:r>
      <w:proofErr w:type="spellEnd"/>
      <w:r w:rsidRPr="007F2384">
        <w:rPr>
          <w:rFonts w:ascii="Arial" w:hAnsi="Arial" w:cs="Arial"/>
          <w:b/>
          <w:sz w:val="22"/>
          <w:szCs w:val="22"/>
        </w:rPr>
        <w:t xml:space="preserve"> L</w:t>
      </w:r>
      <w:r w:rsidR="003843F8">
        <w:rPr>
          <w:rFonts w:ascii="Arial" w:hAnsi="Arial" w:cs="Arial"/>
          <w:b/>
          <w:sz w:val="22"/>
          <w:szCs w:val="22"/>
        </w:rPr>
        <w:t>o</w:t>
      </w:r>
      <w:r w:rsidRPr="007F2384">
        <w:rPr>
          <w:rFonts w:ascii="Arial" w:hAnsi="Arial" w:cs="Arial"/>
          <w:b/>
          <w:sz w:val="22"/>
          <w:szCs w:val="22"/>
        </w:rPr>
        <w:t>pez</w:t>
      </w:r>
      <w:r w:rsidRPr="007F2384">
        <w:rPr>
          <w:rFonts w:ascii="Arial" w:hAnsi="Arial" w:cs="Arial"/>
          <w:sz w:val="22"/>
          <w:szCs w:val="22"/>
        </w:rPr>
        <w:t>, que actua en representació de l'Autoritat del Transport Metropolità (en endavant ATM), en qualitat de director general, segons el nomenament del Consell d'Administració de I'ATM de 19 de de desembre de 2023, i en virtut de les atribucions que li confereix l’article 11.f) del text refós dels Estatuts del Consorci, aprovats per Acord de govern de data 21 de febrer de 2017 (DOGC núm. 7315, de 23.2.2017) i per Acord de govern de data 4 de gener de 2022 (DOGC núm. 8579 de 7.1.2022).</w:t>
      </w:r>
    </w:p>
    <w:p w14:paraId="71FF0E98" w14:textId="77777777" w:rsidR="00C2134D" w:rsidRPr="007F2384" w:rsidRDefault="00C2134D" w:rsidP="0013061A">
      <w:pPr>
        <w:jc w:val="both"/>
        <w:rPr>
          <w:rFonts w:ascii="Arial" w:hAnsi="Arial" w:cs="Arial"/>
          <w:sz w:val="22"/>
          <w:szCs w:val="22"/>
        </w:rPr>
      </w:pPr>
    </w:p>
    <w:p w14:paraId="6B9278A8" w14:textId="77777777" w:rsidR="009E43CA" w:rsidRPr="007F2384" w:rsidRDefault="009E43CA" w:rsidP="009E43CA">
      <w:pPr>
        <w:jc w:val="both"/>
        <w:rPr>
          <w:rFonts w:ascii="Arial" w:hAnsi="Arial" w:cs="Arial"/>
          <w:sz w:val="22"/>
          <w:szCs w:val="22"/>
        </w:rPr>
      </w:pPr>
      <w:r w:rsidRPr="007F2384">
        <w:rPr>
          <w:rFonts w:ascii="Arial" w:hAnsi="Arial" w:cs="Arial"/>
          <w:sz w:val="22"/>
          <w:szCs w:val="22"/>
        </w:rPr>
        <w:t xml:space="preserve">La senyora </w:t>
      </w:r>
      <w:r w:rsidRPr="007F2384">
        <w:rPr>
          <w:rFonts w:ascii="Arial" w:hAnsi="Arial" w:cs="Arial"/>
          <w:b/>
          <w:sz w:val="22"/>
          <w:szCs w:val="22"/>
        </w:rPr>
        <w:t xml:space="preserve">Alba </w:t>
      </w:r>
      <w:proofErr w:type="spellStart"/>
      <w:r w:rsidRPr="007F2384">
        <w:rPr>
          <w:rFonts w:ascii="Arial" w:hAnsi="Arial" w:cs="Arial"/>
          <w:b/>
          <w:sz w:val="22"/>
          <w:szCs w:val="22"/>
        </w:rPr>
        <w:t>Barnusell</w:t>
      </w:r>
      <w:proofErr w:type="spellEnd"/>
      <w:r w:rsidRPr="007F2384">
        <w:rPr>
          <w:rFonts w:ascii="Arial" w:hAnsi="Arial" w:cs="Arial"/>
          <w:b/>
          <w:sz w:val="22"/>
          <w:szCs w:val="22"/>
        </w:rPr>
        <w:t xml:space="preserve"> i </w:t>
      </w:r>
      <w:proofErr w:type="spellStart"/>
      <w:r w:rsidRPr="007F2384">
        <w:rPr>
          <w:rFonts w:ascii="Arial" w:hAnsi="Arial" w:cs="Arial"/>
          <w:b/>
          <w:sz w:val="22"/>
          <w:szCs w:val="22"/>
        </w:rPr>
        <w:t>Ortuño</w:t>
      </w:r>
      <w:proofErr w:type="spellEnd"/>
      <w:r w:rsidRPr="007F2384">
        <w:rPr>
          <w:rFonts w:ascii="Arial" w:hAnsi="Arial" w:cs="Arial"/>
          <w:sz w:val="22"/>
          <w:szCs w:val="22"/>
        </w:rPr>
        <w:t>, que actua en representació de l’Ajuntament de Granollers, en la seva qualitat d’alcaldessa segons nomenament del Ple, en sessió extraordinària, de data 17 de juny de 2023, i en virtut de les atribucions que li confereix l’article 53.1 del text refós de la Llei municipal i de règim local de Catalunya, aprovat pel Decret legislatiu 2/2003, de 28 d’abril.</w:t>
      </w:r>
    </w:p>
    <w:p w14:paraId="6D2BB0A0" w14:textId="77777777" w:rsidR="009E43CA" w:rsidRPr="007F2384" w:rsidRDefault="009E43CA" w:rsidP="009E43CA">
      <w:pPr>
        <w:jc w:val="both"/>
        <w:rPr>
          <w:rFonts w:ascii="Arial" w:hAnsi="Arial" w:cs="Arial"/>
          <w:sz w:val="22"/>
          <w:szCs w:val="22"/>
        </w:rPr>
      </w:pPr>
    </w:p>
    <w:p w14:paraId="4023E409" w14:textId="2B88AAC6" w:rsidR="009E43CA" w:rsidRPr="007F2384" w:rsidRDefault="009E43CA" w:rsidP="009E43CA">
      <w:pPr>
        <w:jc w:val="both"/>
        <w:rPr>
          <w:rFonts w:ascii="Arial" w:hAnsi="Arial" w:cs="Arial"/>
          <w:sz w:val="22"/>
          <w:szCs w:val="22"/>
        </w:rPr>
      </w:pPr>
      <w:r w:rsidRPr="007F2384">
        <w:rPr>
          <w:rFonts w:ascii="Arial" w:hAnsi="Arial" w:cs="Arial"/>
          <w:sz w:val="22"/>
          <w:szCs w:val="22"/>
        </w:rPr>
        <w:t xml:space="preserve">El senyor </w:t>
      </w:r>
      <w:r w:rsidRPr="007F2384">
        <w:rPr>
          <w:rFonts w:ascii="Arial" w:hAnsi="Arial" w:cs="Arial"/>
          <w:b/>
          <w:bCs/>
          <w:sz w:val="22"/>
          <w:szCs w:val="22"/>
        </w:rPr>
        <w:t>Emili</w:t>
      </w:r>
      <w:r w:rsidR="00EB57E0" w:rsidRPr="007F2384">
        <w:rPr>
          <w:rFonts w:ascii="Arial" w:hAnsi="Arial" w:cs="Arial"/>
          <w:b/>
          <w:bCs/>
          <w:sz w:val="22"/>
          <w:szCs w:val="22"/>
        </w:rPr>
        <w:t>ano</w:t>
      </w:r>
      <w:r w:rsidRPr="007F2384">
        <w:rPr>
          <w:rFonts w:ascii="Arial" w:hAnsi="Arial" w:cs="Arial"/>
          <w:b/>
          <w:bCs/>
          <w:sz w:val="22"/>
          <w:szCs w:val="22"/>
        </w:rPr>
        <w:t xml:space="preserve"> Cordero Soria</w:t>
      </w:r>
      <w:r w:rsidRPr="007F2384">
        <w:rPr>
          <w:rFonts w:ascii="Arial" w:hAnsi="Arial" w:cs="Arial"/>
          <w:sz w:val="22"/>
          <w:szCs w:val="22"/>
        </w:rPr>
        <w:t>, que actua en representació de l’Ajuntament de Canovelles, en la seva qualitat d’alcalde segons nomenament del Ple, en sessió extraordinària, de data 17 de juny de 2023 i en virtut de les atribucions que li confereix l’article 53.1 del text refós de la Llei municipal i de règim local de Catalunya, aprovat pel Decret legislatiu 2/2003, de 28 d’abril.</w:t>
      </w:r>
    </w:p>
    <w:p w14:paraId="3BEFF520" w14:textId="77777777" w:rsidR="009E43CA" w:rsidRPr="007F2384" w:rsidRDefault="009E43CA" w:rsidP="009E43CA">
      <w:pPr>
        <w:jc w:val="both"/>
        <w:rPr>
          <w:rFonts w:ascii="Arial" w:hAnsi="Arial" w:cs="Arial"/>
          <w:sz w:val="22"/>
          <w:szCs w:val="22"/>
        </w:rPr>
      </w:pPr>
    </w:p>
    <w:p w14:paraId="7F9BADE1" w14:textId="77777777" w:rsidR="009E43CA" w:rsidRPr="007F2384" w:rsidRDefault="009E43CA" w:rsidP="009E43CA">
      <w:pPr>
        <w:jc w:val="both"/>
        <w:rPr>
          <w:rFonts w:ascii="Arial" w:hAnsi="Arial" w:cs="Arial"/>
          <w:sz w:val="22"/>
          <w:szCs w:val="22"/>
        </w:rPr>
      </w:pPr>
      <w:r w:rsidRPr="007F2384">
        <w:rPr>
          <w:rFonts w:ascii="Arial" w:hAnsi="Arial" w:cs="Arial"/>
          <w:sz w:val="22"/>
          <w:szCs w:val="22"/>
        </w:rPr>
        <w:t xml:space="preserve">El senyor </w:t>
      </w:r>
      <w:r w:rsidRPr="007F2384">
        <w:rPr>
          <w:rFonts w:ascii="Arial" w:hAnsi="Arial" w:cs="Arial"/>
          <w:b/>
          <w:bCs/>
          <w:sz w:val="22"/>
          <w:szCs w:val="22"/>
        </w:rPr>
        <w:t xml:space="preserve">Juan Antonio </w:t>
      </w:r>
      <w:proofErr w:type="spellStart"/>
      <w:r w:rsidRPr="007F2384">
        <w:rPr>
          <w:rFonts w:ascii="Arial" w:hAnsi="Arial" w:cs="Arial"/>
          <w:b/>
          <w:bCs/>
          <w:sz w:val="22"/>
          <w:szCs w:val="22"/>
        </w:rPr>
        <w:t>Corchado</w:t>
      </w:r>
      <w:proofErr w:type="spellEnd"/>
      <w:r w:rsidRPr="007F2384">
        <w:rPr>
          <w:rFonts w:ascii="Arial" w:hAnsi="Arial" w:cs="Arial"/>
          <w:b/>
          <w:bCs/>
          <w:sz w:val="22"/>
          <w:szCs w:val="22"/>
        </w:rPr>
        <w:t xml:space="preserve"> Ponce</w:t>
      </w:r>
      <w:r w:rsidRPr="007F2384">
        <w:rPr>
          <w:rFonts w:ascii="Arial" w:hAnsi="Arial" w:cs="Arial"/>
          <w:sz w:val="22"/>
          <w:szCs w:val="22"/>
        </w:rPr>
        <w:t>, que actua en representació de l’Ajuntament de les Franqueses del Vallès, en la seva qualitat d’alcalde segons nomenament del Ple, en sessió extraordinària, de data 17 de juny de 2023, i en virtut de les atribucions que li confereix l’article 53.1 del text refós de la Llei municipal i de règim local de Catalunya, aprovat pel Decret legislatiu 2/2003, de 28 d’abril.</w:t>
      </w:r>
    </w:p>
    <w:p w14:paraId="126A881A" w14:textId="77777777" w:rsidR="009E43CA" w:rsidRPr="007F2384" w:rsidRDefault="009E43CA" w:rsidP="009E43CA">
      <w:pPr>
        <w:jc w:val="both"/>
        <w:rPr>
          <w:rFonts w:ascii="Arial" w:hAnsi="Arial" w:cs="Arial"/>
          <w:sz w:val="22"/>
          <w:szCs w:val="22"/>
        </w:rPr>
      </w:pPr>
    </w:p>
    <w:p w14:paraId="1BF40E8F" w14:textId="77777777" w:rsidR="009E43CA" w:rsidRPr="007F2384" w:rsidRDefault="009E43CA" w:rsidP="009E43CA">
      <w:pPr>
        <w:jc w:val="both"/>
        <w:rPr>
          <w:rFonts w:ascii="Arial" w:hAnsi="Arial" w:cs="Arial"/>
          <w:sz w:val="22"/>
          <w:szCs w:val="22"/>
        </w:rPr>
      </w:pPr>
      <w:r w:rsidRPr="007F2384">
        <w:rPr>
          <w:rFonts w:ascii="Arial" w:hAnsi="Arial" w:cs="Arial"/>
          <w:sz w:val="22"/>
          <w:szCs w:val="22"/>
        </w:rPr>
        <w:t xml:space="preserve">La senyora </w:t>
      </w:r>
      <w:r w:rsidRPr="007F2384">
        <w:rPr>
          <w:rFonts w:ascii="Arial" w:hAnsi="Arial" w:cs="Arial"/>
          <w:b/>
          <w:bCs/>
          <w:sz w:val="22"/>
          <w:szCs w:val="22"/>
        </w:rPr>
        <w:t>Marta Pujol Armengol</w:t>
      </w:r>
      <w:r w:rsidRPr="007F2384">
        <w:rPr>
          <w:rFonts w:ascii="Arial" w:hAnsi="Arial" w:cs="Arial"/>
          <w:sz w:val="22"/>
          <w:szCs w:val="22"/>
        </w:rPr>
        <w:t>, que actua en representació de l’Ajuntament de la Roca del Vallès, en la seva qualitat d’alcalde segons nomenament del Ple, en sessió extraordinària, de data 17 de juny de 2023, i en virtut de les atribucions que li confereix l’article 53.1 del text refós de la Llei municipal i de règim local de Catalunya, aprovat pel Decret legislatiu 2/2003, de 28 d’abril.</w:t>
      </w:r>
    </w:p>
    <w:p w14:paraId="7B0E2545" w14:textId="77777777" w:rsidR="0013061A" w:rsidRPr="007F2384" w:rsidRDefault="0013061A" w:rsidP="0013061A">
      <w:pPr>
        <w:jc w:val="both"/>
        <w:rPr>
          <w:rFonts w:ascii="Arial" w:hAnsi="Arial" w:cs="Arial"/>
          <w:sz w:val="22"/>
          <w:szCs w:val="22"/>
        </w:rPr>
      </w:pPr>
    </w:p>
    <w:p w14:paraId="68B8BCE1"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lastRenderedPageBreak/>
        <w:t xml:space="preserve">I, el </w:t>
      </w:r>
      <w:r w:rsidR="009F1D5B" w:rsidRPr="007F2384">
        <w:rPr>
          <w:rFonts w:ascii="Arial" w:hAnsi="Arial" w:cs="Arial"/>
          <w:sz w:val="22"/>
          <w:szCs w:val="22"/>
        </w:rPr>
        <w:t>senyor</w:t>
      </w:r>
      <w:r w:rsidRPr="007F2384">
        <w:rPr>
          <w:rFonts w:ascii="Arial" w:hAnsi="Arial" w:cs="Arial"/>
          <w:sz w:val="22"/>
          <w:szCs w:val="22"/>
        </w:rPr>
        <w:t xml:space="preserve"> </w:t>
      </w:r>
      <w:r w:rsidRPr="007F2384">
        <w:rPr>
          <w:rFonts w:ascii="Arial" w:hAnsi="Arial" w:cs="Arial"/>
          <w:b/>
          <w:sz w:val="22"/>
          <w:szCs w:val="22"/>
        </w:rPr>
        <w:t>Ramón Sagalés i Orteu</w:t>
      </w:r>
      <w:r w:rsidRPr="007F2384">
        <w:rPr>
          <w:rFonts w:ascii="Arial" w:hAnsi="Arial" w:cs="Arial"/>
          <w:sz w:val="22"/>
          <w:szCs w:val="22"/>
        </w:rPr>
        <w:t>, que actua en representació de societat Empresa Sagalés, SA, en qualitat d’</w:t>
      </w:r>
      <w:r w:rsidR="009F1D5B" w:rsidRPr="007F2384">
        <w:rPr>
          <w:rFonts w:ascii="Arial" w:hAnsi="Arial" w:cs="Arial"/>
          <w:sz w:val="22"/>
          <w:szCs w:val="22"/>
        </w:rPr>
        <w:t>a</w:t>
      </w:r>
      <w:r w:rsidRPr="007F2384">
        <w:rPr>
          <w:rFonts w:ascii="Arial" w:hAnsi="Arial" w:cs="Arial"/>
          <w:sz w:val="22"/>
          <w:szCs w:val="22"/>
        </w:rPr>
        <w:t>poderat de la societat segons escriptura de poder atorgada pel notari Ramón Costa i Fabra en data 2 de juny de 2020, amb el seu protocol 724.20.</w:t>
      </w:r>
    </w:p>
    <w:p w14:paraId="1232E479" w14:textId="77777777" w:rsidR="0013061A" w:rsidRPr="007F2384" w:rsidRDefault="0013061A" w:rsidP="0013061A">
      <w:pPr>
        <w:jc w:val="both"/>
        <w:rPr>
          <w:rFonts w:ascii="Arial" w:hAnsi="Arial" w:cs="Arial"/>
          <w:strike/>
          <w:sz w:val="22"/>
          <w:szCs w:val="22"/>
        </w:rPr>
      </w:pPr>
    </w:p>
    <w:p w14:paraId="4573BC8A" w14:textId="77777777" w:rsidR="004557D5" w:rsidRPr="007F2384" w:rsidRDefault="004557D5" w:rsidP="004557D5">
      <w:pPr>
        <w:jc w:val="both"/>
        <w:rPr>
          <w:rFonts w:ascii="Arial" w:hAnsi="Arial" w:cs="Arial"/>
          <w:sz w:val="22"/>
          <w:szCs w:val="22"/>
        </w:rPr>
      </w:pPr>
      <w:r w:rsidRPr="007F2384">
        <w:rPr>
          <w:rFonts w:ascii="Arial" w:hAnsi="Arial" w:cs="Arial"/>
          <w:sz w:val="22"/>
          <w:szCs w:val="22"/>
        </w:rPr>
        <w:t>Les parts signants, que actuen en exercici dels càrrecs respectius, declaren i manifesten que intervenen en aquest conveni amb la capacitat legal necessària i la competència suficient per subscriure’l</w:t>
      </w:r>
      <w:r w:rsidR="009F1D5B" w:rsidRPr="007F2384">
        <w:rPr>
          <w:rFonts w:ascii="Arial" w:hAnsi="Arial" w:cs="Arial"/>
          <w:sz w:val="22"/>
          <w:szCs w:val="22"/>
        </w:rPr>
        <w:t xml:space="preserve"> i</w:t>
      </w:r>
      <w:r w:rsidRPr="007F2384">
        <w:rPr>
          <w:rFonts w:ascii="Arial" w:hAnsi="Arial" w:cs="Arial"/>
          <w:sz w:val="22"/>
          <w:szCs w:val="22"/>
        </w:rPr>
        <w:t xml:space="preserve">, </w:t>
      </w:r>
      <w:r w:rsidR="009F1D5B" w:rsidRPr="007F2384">
        <w:rPr>
          <w:rFonts w:ascii="Arial" w:hAnsi="Arial" w:cs="Arial"/>
          <w:sz w:val="22"/>
          <w:szCs w:val="22"/>
        </w:rPr>
        <w:t xml:space="preserve">a aquest </w:t>
      </w:r>
      <w:r w:rsidRPr="007F2384">
        <w:rPr>
          <w:rFonts w:ascii="Arial" w:hAnsi="Arial" w:cs="Arial"/>
          <w:sz w:val="22"/>
          <w:szCs w:val="22"/>
        </w:rPr>
        <w:t>efecte,</w:t>
      </w:r>
    </w:p>
    <w:p w14:paraId="0414D806" w14:textId="77777777" w:rsidR="004E2E76" w:rsidRPr="007F2384" w:rsidRDefault="004E2E76" w:rsidP="0013061A">
      <w:pPr>
        <w:jc w:val="both"/>
        <w:rPr>
          <w:rFonts w:ascii="Arial" w:hAnsi="Arial" w:cs="Arial"/>
          <w:b/>
          <w:bCs/>
          <w:sz w:val="22"/>
          <w:szCs w:val="22"/>
        </w:rPr>
      </w:pPr>
    </w:p>
    <w:p w14:paraId="2EB00226" w14:textId="77777777" w:rsidR="0013061A" w:rsidRPr="007F2384" w:rsidRDefault="0013061A" w:rsidP="0013061A">
      <w:pPr>
        <w:jc w:val="both"/>
        <w:rPr>
          <w:rFonts w:ascii="Arial" w:hAnsi="Arial" w:cs="Arial"/>
          <w:sz w:val="22"/>
          <w:szCs w:val="22"/>
        </w:rPr>
      </w:pPr>
      <w:r w:rsidRPr="007F2384">
        <w:rPr>
          <w:rFonts w:ascii="Arial" w:hAnsi="Arial" w:cs="Arial"/>
          <w:b/>
          <w:bCs/>
          <w:sz w:val="22"/>
          <w:szCs w:val="22"/>
        </w:rPr>
        <w:t>ANTECEDENTS</w:t>
      </w:r>
    </w:p>
    <w:p w14:paraId="314F267A" w14:textId="77777777" w:rsidR="0013061A" w:rsidRPr="007F2384" w:rsidRDefault="0013061A" w:rsidP="0013061A">
      <w:pPr>
        <w:jc w:val="both"/>
        <w:rPr>
          <w:rFonts w:ascii="Arial" w:hAnsi="Arial" w:cs="Arial"/>
          <w:sz w:val="22"/>
          <w:szCs w:val="22"/>
        </w:rPr>
      </w:pPr>
    </w:p>
    <w:p w14:paraId="4483D26A"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Des de l'any 1886 la ciutat de Granollers s'ha caracteritzat com una ciutat amb transport públic ja que en aquella data es va posar en funcionament l´Estació del Nord del ferrocarril que va complementar la seva oferta amb el primer sistema de transport col·lectiu urbà amb un cotxe arrossegat per tres cavalls que sortia de Can Carrencà i travessava el Riu Congost</w:t>
      </w:r>
      <w:r w:rsidRPr="007F2384">
        <w:rPr>
          <w:rFonts w:ascii="Arial" w:hAnsi="Arial" w:cs="Arial"/>
          <w:b/>
          <w:bCs/>
          <w:sz w:val="22"/>
          <w:szCs w:val="22"/>
        </w:rPr>
        <w:t>.</w:t>
      </w:r>
    </w:p>
    <w:p w14:paraId="102BF9E9" w14:textId="77777777" w:rsidR="0013061A" w:rsidRPr="007F2384" w:rsidRDefault="0013061A" w:rsidP="0013061A">
      <w:pPr>
        <w:jc w:val="both"/>
        <w:rPr>
          <w:rFonts w:ascii="Arial" w:hAnsi="Arial" w:cs="Arial"/>
          <w:sz w:val="22"/>
          <w:szCs w:val="22"/>
        </w:rPr>
      </w:pPr>
    </w:p>
    <w:p w14:paraId="021F2B7A"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 xml:space="preserve">Des de llavors existeixen diferents iniciatives en matèria de transport fins l'any 1962 que es quan es publiquen les bases del primer concurs. El 8 de març de 1969 és el dia en què s'inaugura el primer servei clarament urbà i gestionat per l’empresa Gibert i ja posteriorment, des de l'any 1971, és l’empresa </w:t>
      </w:r>
      <w:proofErr w:type="spellStart"/>
      <w:r w:rsidRPr="007F2384">
        <w:rPr>
          <w:rFonts w:ascii="Arial" w:hAnsi="Arial" w:cs="Arial"/>
          <w:sz w:val="22"/>
          <w:szCs w:val="22"/>
        </w:rPr>
        <w:t>Autobuses</w:t>
      </w:r>
      <w:proofErr w:type="spellEnd"/>
      <w:r w:rsidRPr="007F2384">
        <w:rPr>
          <w:rFonts w:ascii="Arial" w:hAnsi="Arial" w:cs="Arial"/>
          <w:sz w:val="22"/>
          <w:szCs w:val="22"/>
        </w:rPr>
        <w:t xml:space="preserve"> de Granollers SL la que realitza el servei de transport urbà de viatgers. </w:t>
      </w:r>
    </w:p>
    <w:p w14:paraId="00D393E8" w14:textId="77777777" w:rsidR="0013061A" w:rsidRPr="007F2384" w:rsidRDefault="0013061A" w:rsidP="0013061A">
      <w:pPr>
        <w:jc w:val="both"/>
        <w:rPr>
          <w:rFonts w:ascii="Arial" w:hAnsi="Arial" w:cs="Arial"/>
          <w:sz w:val="22"/>
          <w:szCs w:val="22"/>
        </w:rPr>
      </w:pPr>
    </w:p>
    <w:p w14:paraId="4FDDE1AE"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Fruït de les característiques i necessitats pròpies de la conurbació que representen el termes municipals de Canovelles, les Franqueses del Vallès i la Roca del Vallès alguns dels trajectes del bus urbà de Granollers transiten pels termes municipals d'aquestes poblacions mitjançant l'acord de les diferents administracions locals des de l'any 1979 per prestar aquest servei i finançar conjuntament el dèficit econòmic generat.</w:t>
      </w:r>
    </w:p>
    <w:p w14:paraId="0E27BC1B" w14:textId="77777777" w:rsidR="0013061A" w:rsidRPr="007F2384" w:rsidRDefault="0013061A" w:rsidP="0013061A">
      <w:pPr>
        <w:jc w:val="both"/>
        <w:rPr>
          <w:rFonts w:ascii="Arial" w:hAnsi="Arial" w:cs="Arial"/>
          <w:sz w:val="22"/>
          <w:szCs w:val="22"/>
        </w:rPr>
      </w:pPr>
    </w:p>
    <w:p w14:paraId="25680DC2"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Així mateix l'Ajuntament de Granollers, considera imprescindible disposar d'un servei de transport públic que segueixi garantint el dret a la mobilitat sostenible dels seus habitants, tant pel que fa a la cobertura de mobilitat dins del seu àmbit urbà com a la conurbació urbana que formen els municipis propers com Canovelles, les Franqueses del Vallès i la Roca del Vallès i, alhora, permetre un accés a la xarxa de transport interurbà amb una millor coordinació dels serveis existents.</w:t>
      </w:r>
    </w:p>
    <w:p w14:paraId="23E49CED" w14:textId="77777777" w:rsidR="0013061A" w:rsidRPr="007F2384" w:rsidRDefault="0013061A" w:rsidP="0013061A">
      <w:pPr>
        <w:jc w:val="both"/>
        <w:rPr>
          <w:rFonts w:ascii="Arial" w:hAnsi="Arial" w:cs="Arial"/>
          <w:sz w:val="22"/>
          <w:szCs w:val="22"/>
        </w:rPr>
      </w:pPr>
    </w:p>
    <w:p w14:paraId="1464F496" w14:textId="77777777" w:rsidR="00E919FD" w:rsidRPr="007F2384" w:rsidRDefault="0013061A" w:rsidP="0013061A">
      <w:pPr>
        <w:jc w:val="both"/>
        <w:rPr>
          <w:rFonts w:ascii="Arial" w:hAnsi="Arial" w:cs="Arial"/>
          <w:sz w:val="22"/>
          <w:szCs w:val="22"/>
        </w:rPr>
      </w:pPr>
      <w:r w:rsidRPr="007F2384">
        <w:rPr>
          <w:rFonts w:ascii="Arial" w:hAnsi="Arial" w:cs="Arial"/>
          <w:sz w:val="22"/>
          <w:szCs w:val="22"/>
        </w:rPr>
        <w:t xml:space="preserve">Davant la impossibilitat de poder endegar un nou concurs per a la gestió d'aquest servei, </w:t>
      </w:r>
      <w:r w:rsidR="000A1C74" w:rsidRPr="007F2384">
        <w:rPr>
          <w:rFonts w:ascii="Arial" w:hAnsi="Arial" w:cs="Arial"/>
          <w:sz w:val="22"/>
          <w:szCs w:val="22"/>
        </w:rPr>
        <w:t>ja que</w:t>
      </w:r>
      <w:r w:rsidRPr="007F2384">
        <w:rPr>
          <w:rFonts w:ascii="Arial" w:hAnsi="Arial" w:cs="Arial"/>
          <w:sz w:val="22"/>
          <w:szCs w:val="22"/>
        </w:rPr>
        <w:t>, d’una banda, el servei de transport de viatgers per carretera entre la Roca del Vallès, Canovelles i les Franqueses del Vallès fins a Granollers forma part de concessions interurbanes atorgades per la Direcció General de Transports i Mobilitat de la Generalitat de Catalunya fins l'any 2028, i, d’una altra, davant</w:t>
      </w:r>
      <w:r w:rsidRPr="007F2384">
        <w:rPr>
          <w:rFonts w:ascii="Arial" w:hAnsi="Arial" w:cs="Arial"/>
          <w:b/>
          <w:bCs/>
          <w:sz w:val="22"/>
          <w:szCs w:val="22"/>
        </w:rPr>
        <w:t xml:space="preserve"> </w:t>
      </w:r>
      <w:r w:rsidRPr="007F2384">
        <w:rPr>
          <w:rFonts w:ascii="Arial" w:hAnsi="Arial" w:cs="Arial"/>
          <w:sz w:val="22"/>
          <w:szCs w:val="22"/>
        </w:rPr>
        <w:t xml:space="preserve">la necessitat d'efectuar una assignació més eficient dels recursos, reduir despeses, oferir un servei més sostenible </w:t>
      </w:r>
      <w:r w:rsidR="009F1D5B" w:rsidRPr="007F2384">
        <w:rPr>
          <w:rFonts w:ascii="Arial" w:hAnsi="Arial" w:cs="Arial"/>
          <w:sz w:val="22"/>
          <w:szCs w:val="22"/>
        </w:rPr>
        <w:t>que respecti</w:t>
      </w:r>
      <w:r w:rsidRPr="007F2384">
        <w:rPr>
          <w:rFonts w:ascii="Arial" w:hAnsi="Arial" w:cs="Arial"/>
          <w:sz w:val="22"/>
          <w:szCs w:val="22"/>
        </w:rPr>
        <w:t xml:space="preserve"> en tot moment la legislació del transport que no possibilita la constitució d'una mancomunitat de municipis per a la gestió d'aquest servei, el 13 de febrer de 2013 les parts van formalitzar un conveni per a la millora dels serveis de transport de viatgers per carretera a Granollers, Canovelles, les Franqueses del Vallès i la Roca del Vallès. Aquest conveni va prorrogar la seva vigència durant els exercicis de 2014, 2015, 2016 i </w:t>
      </w:r>
      <w:r w:rsidR="000A1C74" w:rsidRPr="007F2384">
        <w:rPr>
          <w:rFonts w:ascii="Arial" w:hAnsi="Arial" w:cs="Arial"/>
          <w:sz w:val="22"/>
          <w:szCs w:val="22"/>
        </w:rPr>
        <w:t xml:space="preserve">es va </w:t>
      </w:r>
      <w:r w:rsidRPr="007F2384">
        <w:rPr>
          <w:rFonts w:ascii="Arial" w:hAnsi="Arial" w:cs="Arial"/>
          <w:sz w:val="22"/>
          <w:szCs w:val="22"/>
        </w:rPr>
        <w:t xml:space="preserve">renovar per a l’exercici 2017. </w:t>
      </w:r>
      <w:r w:rsidR="009F1D5B" w:rsidRPr="007F2384">
        <w:rPr>
          <w:rFonts w:ascii="Arial" w:hAnsi="Arial" w:cs="Arial"/>
          <w:sz w:val="22"/>
          <w:szCs w:val="22"/>
        </w:rPr>
        <w:t xml:space="preserve">El </w:t>
      </w:r>
      <w:r w:rsidRPr="007F2384">
        <w:rPr>
          <w:rFonts w:ascii="Arial" w:hAnsi="Arial" w:cs="Arial"/>
          <w:sz w:val="22"/>
          <w:szCs w:val="22"/>
        </w:rPr>
        <w:t>29 de maig de 2018 es va signar un nou Conveni</w:t>
      </w:r>
      <w:r w:rsidR="009F1D5B" w:rsidRPr="007F2384">
        <w:rPr>
          <w:rFonts w:ascii="Arial" w:hAnsi="Arial" w:cs="Arial"/>
          <w:sz w:val="22"/>
          <w:szCs w:val="22"/>
        </w:rPr>
        <w:t xml:space="preserve"> i </w:t>
      </w:r>
      <w:r w:rsidRPr="007F2384">
        <w:rPr>
          <w:rFonts w:ascii="Arial" w:hAnsi="Arial" w:cs="Arial"/>
          <w:sz w:val="22"/>
          <w:szCs w:val="22"/>
        </w:rPr>
        <w:t>el 31 de desembr</w:t>
      </w:r>
      <w:r w:rsidR="000A1C74" w:rsidRPr="007F2384">
        <w:rPr>
          <w:rFonts w:ascii="Arial" w:hAnsi="Arial" w:cs="Arial"/>
          <w:sz w:val="22"/>
          <w:szCs w:val="22"/>
        </w:rPr>
        <w:t xml:space="preserve">e de 2018 </w:t>
      </w:r>
      <w:r w:rsidR="009F1D5B" w:rsidRPr="007F2384">
        <w:rPr>
          <w:rFonts w:ascii="Arial" w:hAnsi="Arial" w:cs="Arial"/>
          <w:sz w:val="22"/>
          <w:szCs w:val="22"/>
        </w:rPr>
        <w:t xml:space="preserve">se’n </w:t>
      </w:r>
      <w:r w:rsidR="000A1C74" w:rsidRPr="007F2384">
        <w:rPr>
          <w:rFonts w:ascii="Arial" w:hAnsi="Arial" w:cs="Arial"/>
          <w:sz w:val="22"/>
          <w:szCs w:val="22"/>
        </w:rPr>
        <w:t>va subscriure una a</w:t>
      </w:r>
      <w:r w:rsidRPr="007F2384">
        <w:rPr>
          <w:rFonts w:ascii="Arial" w:hAnsi="Arial" w:cs="Arial"/>
          <w:sz w:val="22"/>
          <w:szCs w:val="22"/>
        </w:rPr>
        <w:t>ddenda</w:t>
      </w:r>
      <w:r w:rsidR="000A1C74" w:rsidRPr="007F2384">
        <w:rPr>
          <w:rFonts w:ascii="Arial" w:hAnsi="Arial" w:cs="Arial"/>
          <w:sz w:val="22"/>
          <w:szCs w:val="22"/>
        </w:rPr>
        <w:t xml:space="preserve">. </w:t>
      </w:r>
      <w:r w:rsidR="009F1D5B" w:rsidRPr="007F2384">
        <w:rPr>
          <w:rFonts w:ascii="Arial" w:hAnsi="Arial" w:cs="Arial"/>
          <w:sz w:val="22"/>
          <w:szCs w:val="22"/>
        </w:rPr>
        <w:t xml:space="preserve">Posteriorment el </w:t>
      </w:r>
      <w:r w:rsidRPr="007F2384">
        <w:rPr>
          <w:rFonts w:ascii="Arial" w:hAnsi="Arial" w:cs="Arial"/>
          <w:sz w:val="22"/>
          <w:szCs w:val="22"/>
        </w:rPr>
        <w:t>27 de gener de 202</w:t>
      </w:r>
      <w:r w:rsidR="00E919FD" w:rsidRPr="007F2384">
        <w:rPr>
          <w:rFonts w:ascii="Arial" w:hAnsi="Arial" w:cs="Arial"/>
          <w:sz w:val="22"/>
          <w:szCs w:val="22"/>
        </w:rPr>
        <w:t>0</w:t>
      </w:r>
      <w:r w:rsidR="009F1D5B" w:rsidRPr="007F2384">
        <w:rPr>
          <w:rFonts w:ascii="Arial" w:hAnsi="Arial" w:cs="Arial"/>
          <w:sz w:val="22"/>
          <w:szCs w:val="22"/>
        </w:rPr>
        <w:t>, el 13 d’abril de</w:t>
      </w:r>
      <w:r w:rsidR="00DC36DC" w:rsidRPr="007F2384">
        <w:rPr>
          <w:rFonts w:ascii="Arial" w:hAnsi="Arial" w:cs="Arial"/>
          <w:sz w:val="22"/>
          <w:szCs w:val="22"/>
        </w:rPr>
        <w:t xml:space="preserve"> 2021, el 16 de febrer de 2022,</w:t>
      </w:r>
      <w:r w:rsidR="009F4D5B" w:rsidRPr="007F2384">
        <w:rPr>
          <w:rFonts w:ascii="Arial" w:hAnsi="Arial" w:cs="Arial"/>
          <w:sz w:val="22"/>
          <w:szCs w:val="22"/>
        </w:rPr>
        <w:t xml:space="preserve"> </w:t>
      </w:r>
      <w:r w:rsidR="009F1D5B" w:rsidRPr="007F2384">
        <w:rPr>
          <w:rFonts w:ascii="Arial" w:hAnsi="Arial" w:cs="Arial"/>
          <w:sz w:val="22"/>
          <w:szCs w:val="22"/>
        </w:rPr>
        <w:t>el 12 de gener de 2023</w:t>
      </w:r>
      <w:r w:rsidR="00DC36DC" w:rsidRPr="007F2384">
        <w:rPr>
          <w:rFonts w:ascii="Arial" w:hAnsi="Arial" w:cs="Arial"/>
          <w:sz w:val="22"/>
          <w:szCs w:val="22"/>
        </w:rPr>
        <w:t xml:space="preserve"> i el 6 de juliol de 2023</w:t>
      </w:r>
      <w:r w:rsidR="009F1D5B" w:rsidRPr="007F2384">
        <w:rPr>
          <w:rFonts w:ascii="Arial" w:hAnsi="Arial" w:cs="Arial"/>
          <w:sz w:val="22"/>
          <w:szCs w:val="22"/>
        </w:rPr>
        <w:t xml:space="preserve"> s’han formalitzat sengles convenis per al 2019, 2020, 2021</w:t>
      </w:r>
      <w:r w:rsidR="00DC36DC" w:rsidRPr="007F2384">
        <w:rPr>
          <w:rFonts w:ascii="Arial" w:hAnsi="Arial" w:cs="Arial"/>
          <w:sz w:val="22"/>
          <w:szCs w:val="22"/>
        </w:rPr>
        <w:t>,</w:t>
      </w:r>
      <w:r w:rsidR="009F1D5B" w:rsidRPr="007F2384">
        <w:rPr>
          <w:rFonts w:ascii="Arial" w:hAnsi="Arial" w:cs="Arial"/>
          <w:sz w:val="22"/>
          <w:szCs w:val="22"/>
        </w:rPr>
        <w:t xml:space="preserve"> 2022</w:t>
      </w:r>
      <w:r w:rsidR="00DC36DC" w:rsidRPr="007F2384">
        <w:rPr>
          <w:rFonts w:ascii="Arial" w:hAnsi="Arial" w:cs="Arial"/>
          <w:sz w:val="22"/>
          <w:szCs w:val="22"/>
        </w:rPr>
        <w:t xml:space="preserve"> i 2023</w:t>
      </w:r>
      <w:r w:rsidR="009F1D5B" w:rsidRPr="007F2384">
        <w:rPr>
          <w:rFonts w:ascii="Arial" w:hAnsi="Arial" w:cs="Arial"/>
          <w:sz w:val="22"/>
          <w:szCs w:val="22"/>
        </w:rPr>
        <w:t>, respectivament</w:t>
      </w:r>
      <w:r w:rsidR="00E919FD" w:rsidRPr="007F2384">
        <w:rPr>
          <w:rFonts w:ascii="Arial" w:hAnsi="Arial" w:cs="Arial"/>
          <w:sz w:val="22"/>
          <w:szCs w:val="22"/>
        </w:rPr>
        <w:t>.</w:t>
      </w:r>
    </w:p>
    <w:p w14:paraId="0007D2B9" w14:textId="77777777" w:rsidR="00E919FD" w:rsidRPr="007F2384" w:rsidRDefault="00E919FD" w:rsidP="0013061A">
      <w:pPr>
        <w:jc w:val="both"/>
        <w:rPr>
          <w:rFonts w:ascii="Arial" w:hAnsi="Arial" w:cs="Arial"/>
          <w:sz w:val="22"/>
          <w:szCs w:val="22"/>
        </w:rPr>
      </w:pPr>
    </w:p>
    <w:p w14:paraId="472BA779"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 xml:space="preserve">La positiva experiència obtinguda amb aquest marc de col·laboració entre les parts per oferir un nivell de servei de transport adequat als municipis de Granollers, Canovelles, les Franqueses del Vallès i la Roca del Vallès aconsellen la formalització d’un nou </w:t>
      </w:r>
      <w:r w:rsidRPr="007F2384">
        <w:rPr>
          <w:rFonts w:ascii="Arial" w:hAnsi="Arial" w:cs="Arial"/>
          <w:sz w:val="22"/>
          <w:szCs w:val="22"/>
        </w:rPr>
        <w:lastRenderedPageBreak/>
        <w:t>conveni que garanteixi la continuïtat en l’explotació dels serveis de transport</w:t>
      </w:r>
      <w:r w:rsidR="00E919FD" w:rsidRPr="007F2384">
        <w:rPr>
          <w:rFonts w:ascii="Arial" w:hAnsi="Arial" w:cs="Arial"/>
          <w:sz w:val="22"/>
          <w:szCs w:val="22"/>
        </w:rPr>
        <w:t xml:space="preserve"> esmentats</w:t>
      </w:r>
      <w:r w:rsidRPr="007F2384">
        <w:rPr>
          <w:rFonts w:ascii="Arial" w:hAnsi="Arial" w:cs="Arial"/>
          <w:sz w:val="22"/>
          <w:szCs w:val="22"/>
        </w:rPr>
        <w:t xml:space="preserve">, i per això les parts acorden la fórmula de la signatura d'aquest conveni i en aquest sentit, </w:t>
      </w:r>
    </w:p>
    <w:p w14:paraId="291C6E31" w14:textId="77777777" w:rsidR="008847C3" w:rsidRPr="007F2384" w:rsidRDefault="008847C3" w:rsidP="000752CA">
      <w:pPr>
        <w:keepNext/>
        <w:keepLines/>
        <w:jc w:val="both"/>
        <w:rPr>
          <w:rFonts w:ascii="Arial" w:hAnsi="Arial" w:cs="Arial"/>
          <w:b/>
          <w:bCs/>
          <w:sz w:val="22"/>
          <w:szCs w:val="22"/>
        </w:rPr>
      </w:pPr>
    </w:p>
    <w:p w14:paraId="70C4A37F" w14:textId="141C9F6A" w:rsidR="0013061A" w:rsidRPr="007F2384" w:rsidRDefault="0013061A" w:rsidP="000752CA">
      <w:pPr>
        <w:keepNext/>
        <w:keepLines/>
        <w:jc w:val="both"/>
        <w:rPr>
          <w:rFonts w:ascii="Arial" w:hAnsi="Arial" w:cs="Arial"/>
          <w:sz w:val="22"/>
          <w:szCs w:val="22"/>
        </w:rPr>
      </w:pPr>
      <w:r w:rsidRPr="007F2384">
        <w:rPr>
          <w:rFonts w:ascii="Arial" w:hAnsi="Arial" w:cs="Arial"/>
          <w:b/>
          <w:bCs/>
          <w:sz w:val="22"/>
          <w:szCs w:val="22"/>
        </w:rPr>
        <w:t>EXPOSEN</w:t>
      </w:r>
    </w:p>
    <w:p w14:paraId="42C1451C" w14:textId="77777777" w:rsidR="0013061A" w:rsidRPr="007F2384" w:rsidRDefault="0013061A" w:rsidP="000752CA">
      <w:pPr>
        <w:keepNext/>
        <w:keepLines/>
        <w:jc w:val="both"/>
        <w:rPr>
          <w:rFonts w:ascii="Arial" w:hAnsi="Arial" w:cs="Arial"/>
          <w:b/>
          <w:bCs/>
          <w:sz w:val="22"/>
          <w:szCs w:val="22"/>
        </w:rPr>
      </w:pPr>
    </w:p>
    <w:p w14:paraId="0B851453" w14:textId="77777777" w:rsidR="005A229B" w:rsidRPr="007F2384" w:rsidRDefault="005A229B" w:rsidP="000752CA">
      <w:pPr>
        <w:keepNext/>
        <w:keepLines/>
        <w:jc w:val="both"/>
        <w:rPr>
          <w:rFonts w:ascii="Arial" w:hAnsi="Arial" w:cs="Arial"/>
          <w:sz w:val="22"/>
          <w:szCs w:val="22"/>
        </w:rPr>
      </w:pPr>
      <w:r w:rsidRPr="007F2384">
        <w:rPr>
          <w:rFonts w:ascii="Arial" w:hAnsi="Arial" w:cs="Arial"/>
          <w:sz w:val="22"/>
          <w:szCs w:val="22"/>
        </w:rPr>
        <w:t>1. L’Estatut d’autonomia de Catalunya, aprovat per la Llei orgànica 6/2006, de 19 de juliol, fixa a l’article 169 la competència exclusiva de la Generalitat de Catalunya sobre els transports terrestres de viatgers per carretera que transcorrin íntegrament dins el territori de Catalunya.</w:t>
      </w:r>
    </w:p>
    <w:p w14:paraId="0B695CC4" w14:textId="77777777" w:rsidR="005A229B" w:rsidRPr="007F2384" w:rsidRDefault="005A229B" w:rsidP="005A229B">
      <w:pPr>
        <w:jc w:val="both"/>
        <w:rPr>
          <w:rFonts w:ascii="Arial" w:hAnsi="Arial" w:cs="Arial"/>
          <w:sz w:val="22"/>
          <w:szCs w:val="22"/>
        </w:rPr>
      </w:pPr>
    </w:p>
    <w:p w14:paraId="64188FE9" w14:textId="77777777" w:rsidR="005A229B" w:rsidRPr="007F2384" w:rsidRDefault="005A229B" w:rsidP="005A229B">
      <w:pPr>
        <w:jc w:val="both"/>
        <w:rPr>
          <w:rFonts w:ascii="Arial" w:hAnsi="Arial" w:cs="Arial"/>
          <w:sz w:val="22"/>
          <w:szCs w:val="22"/>
        </w:rPr>
      </w:pPr>
      <w:r w:rsidRPr="007F2384">
        <w:rPr>
          <w:rFonts w:ascii="Arial" w:hAnsi="Arial" w:cs="Arial"/>
          <w:sz w:val="22"/>
          <w:szCs w:val="22"/>
        </w:rPr>
        <w:t>L’apartat 3 de l'article 30 de la Llei 12/1987, del 28 de maig, de regulació del transport de viatgers per carretera mitjançant vehicles de motor, modificada per la Llei 5/2020, del 29 d'abril, de mesures fiscals, financeres, administratives i del sector públic i de creació de l'impost sobre les instal·lacions que incideixen en el medi ambient, reconeix a l’administració autonòmica i als ajuntaments la possibilitat de subscriure convenis per</w:t>
      </w:r>
      <w:r w:rsidR="00E919FD" w:rsidRPr="007F2384">
        <w:rPr>
          <w:rFonts w:ascii="Arial" w:hAnsi="Arial" w:cs="Arial"/>
          <w:sz w:val="22"/>
          <w:szCs w:val="22"/>
        </w:rPr>
        <w:t xml:space="preserve"> coordinar </w:t>
      </w:r>
      <w:r w:rsidRPr="007F2384">
        <w:rPr>
          <w:rFonts w:ascii="Arial" w:hAnsi="Arial" w:cs="Arial"/>
          <w:sz w:val="22"/>
          <w:szCs w:val="22"/>
        </w:rPr>
        <w:t>els transports urbans i els transports interurbans quan raons d'interès públic ho aconsellin.</w:t>
      </w:r>
    </w:p>
    <w:p w14:paraId="1D55CD24" w14:textId="77777777" w:rsidR="005A229B" w:rsidRPr="007F2384" w:rsidRDefault="005A229B" w:rsidP="005A229B">
      <w:pPr>
        <w:jc w:val="both"/>
        <w:rPr>
          <w:rFonts w:ascii="Arial" w:hAnsi="Arial" w:cs="Arial"/>
          <w:sz w:val="22"/>
          <w:szCs w:val="22"/>
        </w:rPr>
      </w:pPr>
    </w:p>
    <w:p w14:paraId="7FAB9C57" w14:textId="77777777" w:rsidR="005A229B" w:rsidRPr="007F2384" w:rsidRDefault="005A229B" w:rsidP="005A229B">
      <w:pPr>
        <w:jc w:val="both"/>
        <w:rPr>
          <w:rFonts w:ascii="Arial" w:hAnsi="Arial" w:cs="Arial"/>
          <w:sz w:val="22"/>
          <w:szCs w:val="22"/>
        </w:rPr>
      </w:pPr>
      <w:r w:rsidRPr="007F2384">
        <w:rPr>
          <w:rFonts w:ascii="Arial" w:hAnsi="Arial" w:cs="Arial"/>
          <w:sz w:val="22"/>
          <w:szCs w:val="22"/>
        </w:rPr>
        <w:t xml:space="preserve">L’article 11 dels </w:t>
      </w:r>
      <w:r w:rsidR="00E919FD" w:rsidRPr="007F2384">
        <w:rPr>
          <w:rFonts w:ascii="Arial" w:hAnsi="Arial" w:cs="Arial"/>
          <w:sz w:val="22"/>
          <w:szCs w:val="22"/>
        </w:rPr>
        <w:t>e</w:t>
      </w:r>
      <w:r w:rsidRPr="007F2384">
        <w:rPr>
          <w:rFonts w:ascii="Arial" w:hAnsi="Arial" w:cs="Arial"/>
          <w:sz w:val="22"/>
          <w:szCs w:val="22"/>
        </w:rPr>
        <w:t>statuts de l’ATM, aprovats per</w:t>
      </w:r>
      <w:r w:rsidR="00E919FD" w:rsidRPr="007F2384">
        <w:rPr>
          <w:rFonts w:ascii="Arial" w:hAnsi="Arial" w:cs="Arial"/>
          <w:sz w:val="22"/>
          <w:szCs w:val="22"/>
        </w:rPr>
        <w:t xml:space="preserve"> l’</w:t>
      </w:r>
      <w:r w:rsidRPr="007F2384">
        <w:rPr>
          <w:rFonts w:ascii="Arial" w:hAnsi="Arial" w:cs="Arial"/>
          <w:sz w:val="22"/>
          <w:szCs w:val="22"/>
        </w:rPr>
        <w:t>Acord de Govern de la Generalitat de Catalunya de 21 de febrer de 2017 (</w:t>
      </w:r>
      <w:r w:rsidRPr="007F2384">
        <w:rPr>
          <w:rFonts w:ascii="Arial" w:hAnsi="Arial" w:cs="Arial"/>
          <w:bCs/>
          <w:sz w:val="22"/>
          <w:szCs w:val="22"/>
          <w:lang w:eastAsia="ca-ES"/>
        </w:rPr>
        <w:t>ACORD GOV/16/2017)</w:t>
      </w:r>
      <w:r w:rsidRPr="007F2384">
        <w:rPr>
          <w:rFonts w:ascii="Arial" w:hAnsi="Arial" w:cs="Arial"/>
          <w:sz w:val="22"/>
          <w:szCs w:val="22"/>
        </w:rPr>
        <w:t>, faculta el Consorci per subscriure convenis i protocols amb els operadors de transport col·lectiu.</w:t>
      </w:r>
    </w:p>
    <w:p w14:paraId="7599B3A2" w14:textId="77777777" w:rsidR="005A229B" w:rsidRPr="007F2384" w:rsidRDefault="005A229B" w:rsidP="005A229B">
      <w:pPr>
        <w:jc w:val="both"/>
        <w:rPr>
          <w:rFonts w:ascii="Arial" w:hAnsi="Arial" w:cs="Arial"/>
          <w:sz w:val="22"/>
          <w:szCs w:val="22"/>
        </w:rPr>
      </w:pPr>
    </w:p>
    <w:p w14:paraId="248D3BC6" w14:textId="77777777" w:rsidR="005A229B" w:rsidRPr="007F2384" w:rsidRDefault="005A229B" w:rsidP="005A229B">
      <w:pPr>
        <w:jc w:val="both"/>
        <w:rPr>
          <w:rFonts w:ascii="Arial" w:hAnsi="Arial" w:cs="Arial"/>
          <w:sz w:val="22"/>
          <w:szCs w:val="22"/>
        </w:rPr>
      </w:pPr>
      <w:r w:rsidRPr="007F2384">
        <w:rPr>
          <w:rFonts w:ascii="Arial" w:hAnsi="Arial" w:cs="Arial"/>
          <w:sz w:val="22"/>
          <w:szCs w:val="22"/>
        </w:rPr>
        <w:t xml:space="preserve">De conformitat amb l’article 66.3 </w:t>
      </w:r>
      <w:r w:rsidR="000A1C74" w:rsidRPr="007F2384">
        <w:rPr>
          <w:rFonts w:ascii="Arial" w:hAnsi="Arial" w:cs="Arial"/>
          <w:sz w:val="22"/>
          <w:szCs w:val="22"/>
        </w:rPr>
        <w:t xml:space="preserve">del text refós de la Llei municipal i de règim local de Catalunya, aprovat pel Decret legislatiu 2/2003, de 28 d’abril, </w:t>
      </w:r>
      <w:r w:rsidR="00594E60" w:rsidRPr="007F2384">
        <w:rPr>
          <w:rFonts w:ascii="Arial" w:hAnsi="Arial" w:cs="Arial"/>
          <w:sz w:val="22"/>
          <w:szCs w:val="22"/>
        </w:rPr>
        <w:t>els a</w:t>
      </w:r>
      <w:r w:rsidRPr="007F2384">
        <w:rPr>
          <w:rFonts w:ascii="Arial" w:hAnsi="Arial" w:cs="Arial"/>
          <w:sz w:val="22"/>
          <w:szCs w:val="22"/>
        </w:rPr>
        <w:t xml:space="preserve">juntament de </w:t>
      </w:r>
      <w:r w:rsidR="00594E60" w:rsidRPr="007F2384">
        <w:rPr>
          <w:rFonts w:ascii="Arial" w:hAnsi="Arial" w:cs="Arial"/>
          <w:sz w:val="22"/>
          <w:szCs w:val="22"/>
        </w:rPr>
        <w:t xml:space="preserve">Granollers, Canovelles, les Franqueses del Vallès i la Roca del Vallès tenen </w:t>
      </w:r>
      <w:r w:rsidRPr="007F2384">
        <w:rPr>
          <w:rFonts w:ascii="Arial" w:hAnsi="Arial" w:cs="Arial"/>
          <w:sz w:val="22"/>
          <w:szCs w:val="22"/>
        </w:rPr>
        <w:t>competències pròpies sobre el transport públic de viatgers</w:t>
      </w:r>
      <w:r w:rsidR="00594E60" w:rsidRPr="007F2384">
        <w:rPr>
          <w:rFonts w:ascii="Arial" w:hAnsi="Arial" w:cs="Arial"/>
          <w:sz w:val="22"/>
          <w:szCs w:val="22"/>
        </w:rPr>
        <w:t>.</w:t>
      </w:r>
    </w:p>
    <w:p w14:paraId="593AE063" w14:textId="77777777" w:rsidR="00594E60" w:rsidRPr="007F2384" w:rsidRDefault="00594E60" w:rsidP="005A229B">
      <w:pPr>
        <w:jc w:val="both"/>
        <w:rPr>
          <w:rFonts w:ascii="Arial" w:hAnsi="Arial" w:cs="Arial"/>
          <w:sz w:val="22"/>
          <w:szCs w:val="22"/>
        </w:rPr>
      </w:pPr>
    </w:p>
    <w:p w14:paraId="42BF1E6A" w14:textId="77777777" w:rsidR="0013061A" w:rsidRPr="007F2384" w:rsidRDefault="00594E60" w:rsidP="0013061A">
      <w:pPr>
        <w:jc w:val="both"/>
        <w:rPr>
          <w:rFonts w:ascii="Arial" w:hAnsi="Arial" w:cs="Arial"/>
          <w:sz w:val="22"/>
          <w:szCs w:val="22"/>
        </w:rPr>
      </w:pPr>
      <w:r w:rsidRPr="007F2384">
        <w:rPr>
          <w:rFonts w:ascii="Arial" w:hAnsi="Arial" w:cs="Arial"/>
          <w:sz w:val="22"/>
          <w:szCs w:val="22"/>
        </w:rPr>
        <w:t>2</w:t>
      </w:r>
      <w:r w:rsidR="0013061A" w:rsidRPr="007F2384">
        <w:rPr>
          <w:rFonts w:ascii="Arial" w:hAnsi="Arial" w:cs="Arial"/>
          <w:sz w:val="22"/>
          <w:szCs w:val="22"/>
        </w:rPr>
        <w:t xml:space="preserve">. </w:t>
      </w:r>
      <w:r w:rsidR="0081797E" w:rsidRPr="007F2384">
        <w:rPr>
          <w:rFonts w:ascii="Arial" w:hAnsi="Arial" w:cs="Arial"/>
          <w:sz w:val="22"/>
          <w:szCs w:val="22"/>
        </w:rPr>
        <w:t xml:space="preserve">El </w:t>
      </w:r>
      <w:r w:rsidR="004E2E76" w:rsidRPr="007F2384">
        <w:rPr>
          <w:rFonts w:ascii="Arial" w:hAnsi="Arial" w:cs="Arial"/>
          <w:sz w:val="22"/>
          <w:szCs w:val="22"/>
        </w:rPr>
        <w:t>Departament de Territori</w:t>
      </w:r>
      <w:r w:rsidR="0081797E" w:rsidRPr="007F2384">
        <w:rPr>
          <w:rFonts w:ascii="Arial" w:hAnsi="Arial" w:cs="Arial"/>
          <w:sz w:val="22"/>
          <w:szCs w:val="22"/>
        </w:rPr>
        <w:t xml:space="preserve"> </w:t>
      </w:r>
      <w:r w:rsidR="0013061A" w:rsidRPr="007F2384">
        <w:rPr>
          <w:rFonts w:ascii="Arial" w:hAnsi="Arial" w:cs="Arial"/>
          <w:sz w:val="22"/>
          <w:szCs w:val="22"/>
        </w:rPr>
        <w:t>està duent a terme una sèrie d'actuacions per a la millora de la xarxa de transport públic de viatgers, amb la finalitat d'efectuar una assignació més eficient de recursos i permetre a la ciutadania exercir el seu dret a la mobilitat.</w:t>
      </w:r>
    </w:p>
    <w:p w14:paraId="38FEAA4A" w14:textId="77777777" w:rsidR="0013061A" w:rsidRPr="007F2384" w:rsidRDefault="0013061A" w:rsidP="0013061A">
      <w:pPr>
        <w:jc w:val="both"/>
        <w:rPr>
          <w:rFonts w:ascii="Arial" w:hAnsi="Arial" w:cs="Arial"/>
          <w:sz w:val="22"/>
          <w:szCs w:val="22"/>
        </w:rPr>
      </w:pPr>
    </w:p>
    <w:p w14:paraId="1CD7B44C" w14:textId="77777777" w:rsidR="0013061A" w:rsidRPr="007F2384" w:rsidRDefault="00594E60" w:rsidP="0013061A">
      <w:pPr>
        <w:jc w:val="both"/>
        <w:rPr>
          <w:rFonts w:ascii="Arial" w:hAnsi="Arial" w:cs="Arial"/>
          <w:sz w:val="22"/>
          <w:szCs w:val="22"/>
        </w:rPr>
      </w:pPr>
      <w:r w:rsidRPr="007F2384">
        <w:rPr>
          <w:rFonts w:ascii="Arial" w:hAnsi="Arial" w:cs="Arial"/>
          <w:sz w:val="22"/>
          <w:szCs w:val="22"/>
        </w:rPr>
        <w:t>3</w:t>
      </w:r>
      <w:r w:rsidR="0013061A" w:rsidRPr="007F2384">
        <w:rPr>
          <w:rFonts w:ascii="Arial" w:hAnsi="Arial" w:cs="Arial"/>
          <w:sz w:val="22"/>
          <w:szCs w:val="22"/>
        </w:rPr>
        <w:t>. L’Ajuntament de Granollers, que en l’exercici de les competències que li atribueix el Decret legislatiu 2/2003, de 28 d’abril, pel qual s’aprova el text refós de la Llei municipal i de règim local de Catalunya, disposa de transport col·lectiu urbà de viatgers, és sensible a la necessitat de millorar, fent ús del transport públic,</w:t>
      </w:r>
      <w:r w:rsidR="00DB58BB" w:rsidRPr="007F2384">
        <w:rPr>
          <w:rFonts w:ascii="Arial" w:hAnsi="Arial" w:cs="Arial"/>
          <w:sz w:val="22"/>
          <w:szCs w:val="22"/>
        </w:rPr>
        <w:t xml:space="preserve"> </w:t>
      </w:r>
      <w:r w:rsidR="0013061A" w:rsidRPr="007F2384">
        <w:rPr>
          <w:rFonts w:ascii="Arial" w:hAnsi="Arial" w:cs="Arial"/>
          <w:sz w:val="22"/>
          <w:szCs w:val="22"/>
        </w:rPr>
        <w:t>la mobilitat entre el municipi de Granollers i els munici</w:t>
      </w:r>
      <w:r w:rsidR="00FA5443" w:rsidRPr="007F2384">
        <w:rPr>
          <w:rFonts w:ascii="Arial" w:hAnsi="Arial" w:cs="Arial"/>
          <w:sz w:val="22"/>
          <w:szCs w:val="22"/>
        </w:rPr>
        <w:t>pis veïns de la seva conurbació,</w:t>
      </w:r>
      <w:r w:rsidR="0013061A" w:rsidRPr="007F2384">
        <w:rPr>
          <w:rFonts w:ascii="Arial" w:hAnsi="Arial" w:cs="Arial"/>
          <w:sz w:val="22"/>
          <w:szCs w:val="22"/>
        </w:rPr>
        <w:t xml:space="preserve"> Canovelles, les Franqueses del Vallès i la Roca del Vallès, per tal de permetre una millor cobertura de les necessitats de desplaçament dels ciutadans d’aquests municipis d’una forma més sostenible i eficient. </w:t>
      </w:r>
    </w:p>
    <w:p w14:paraId="1A2C922A" w14:textId="77777777" w:rsidR="0013061A" w:rsidRPr="007F2384" w:rsidRDefault="0013061A" w:rsidP="0013061A">
      <w:pPr>
        <w:jc w:val="both"/>
        <w:rPr>
          <w:rFonts w:ascii="Arial" w:hAnsi="Arial" w:cs="Arial"/>
          <w:sz w:val="22"/>
          <w:szCs w:val="22"/>
        </w:rPr>
      </w:pPr>
    </w:p>
    <w:p w14:paraId="3AF024D5" w14:textId="77777777" w:rsidR="0013061A" w:rsidRPr="007F2384" w:rsidRDefault="00594E60" w:rsidP="0013061A">
      <w:pPr>
        <w:jc w:val="both"/>
        <w:rPr>
          <w:rFonts w:ascii="Arial" w:hAnsi="Arial" w:cs="Arial"/>
          <w:sz w:val="22"/>
          <w:szCs w:val="22"/>
        </w:rPr>
      </w:pPr>
      <w:r w:rsidRPr="007F2384">
        <w:rPr>
          <w:rFonts w:ascii="Arial" w:hAnsi="Arial" w:cs="Arial"/>
          <w:sz w:val="22"/>
          <w:szCs w:val="22"/>
        </w:rPr>
        <w:t>4</w:t>
      </w:r>
      <w:r w:rsidR="0013061A" w:rsidRPr="007F2384">
        <w:rPr>
          <w:rFonts w:ascii="Arial" w:hAnsi="Arial" w:cs="Arial"/>
          <w:sz w:val="22"/>
          <w:szCs w:val="22"/>
        </w:rPr>
        <w:t>. Els ajuntaments de Canovelles, de les Franqueses del Vallès i de la Roca del Vallès, que participen activament en el manteniment de la xarxa de transport públic dels seus municipis, manifesten el seu interès en la millora dels serveis que atenen les necessitats de mobilitat dels seus municipis especialment en relació a</w:t>
      </w:r>
      <w:r w:rsidR="000A1C74" w:rsidRPr="007F2384">
        <w:rPr>
          <w:rFonts w:ascii="Arial" w:hAnsi="Arial" w:cs="Arial"/>
          <w:sz w:val="22"/>
          <w:szCs w:val="22"/>
        </w:rPr>
        <w:t>mb</w:t>
      </w:r>
      <w:r w:rsidR="0013061A" w:rsidRPr="007F2384">
        <w:rPr>
          <w:rFonts w:ascii="Arial" w:hAnsi="Arial" w:cs="Arial"/>
          <w:sz w:val="22"/>
          <w:szCs w:val="22"/>
        </w:rPr>
        <w:t xml:space="preserve"> la ciutat de Granollers mitjançant una coordinació adequada dels serveis urbans i interurbans existents en aquest àmbit territorial.</w:t>
      </w:r>
    </w:p>
    <w:p w14:paraId="29C1D579" w14:textId="77777777" w:rsidR="0013061A" w:rsidRPr="007F2384" w:rsidRDefault="0013061A" w:rsidP="0013061A">
      <w:pPr>
        <w:jc w:val="both"/>
        <w:rPr>
          <w:rFonts w:ascii="Arial" w:hAnsi="Arial" w:cs="Arial"/>
          <w:sz w:val="22"/>
          <w:szCs w:val="22"/>
        </w:rPr>
      </w:pPr>
    </w:p>
    <w:p w14:paraId="0C27517C" w14:textId="77777777" w:rsidR="0013061A" w:rsidRPr="007F2384" w:rsidRDefault="00594E60" w:rsidP="0013061A">
      <w:pPr>
        <w:jc w:val="both"/>
        <w:rPr>
          <w:rFonts w:ascii="Arial" w:hAnsi="Arial" w:cs="Arial"/>
          <w:sz w:val="22"/>
          <w:szCs w:val="22"/>
        </w:rPr>
      </w:pPr>
      <w:r w:rsidRPr="007F2384">
        <w:rPr>
          <w:rFonts w:ascii="Arial" w:hAnsi="Arial" w:cs="Arial"/>
          <w:sz w:val="22"/>
          <w:szCs w:val="22"/>
        </w:rPr>
        <w:t>5</w:t>
      </w:r>
      <w:r w:rsidR="0013061A" w:rsidRPr="007F2384">
        <w:rPr>
          <w:rFonts w:ascii="Arial" w:hAnsi="Arial" w:cs="Arial"/>
          <w:sz w:val="22"/>
          <w:szCs w:val="22"/>
        </w:rPr>
        <w:t xml:space="preserve">. Empresa Sagalés SA és </w:t>
      </w:r>
      <w:r w:rsidRPr="007F2384">
        <w:rPr>
          <w:rFonts w:ascii="Arial" w:hAnsi="Arial" w:cs="Arial"/>
          <w:sz w:val="22"/>
          <w:szCs w:val="22"/>
        </w:rPr>
        <w:t>titular de la concessió per a l’explotació del</w:t>
      </w:r>
      <w:r w:rsidR="00DB58BB" w:rsidRPr="007F2384">
        <w:rPr>
          <w:rFonts w:ascii="Arial" w:hAnsi="Arial" w:cs="Arial"/>
          <w:sz w:val="22"/>
          <w:szCs w:val="22"/>
        </w:rPr>
        <w:t>s</w:t>
      </w:r>
      <w:r w:rsidRPr="007F2384">
        <w:rPr>
          <w:rFonts w:ascii="Arial" w:hAnsi="Arial" w:cs="Arial"/>
          <w:sz w:val="22"/>
          <w:szCs w:val="22"/>
        </w:rPr>
        <w:t xml:space="preserve"> servei</w:t>
      </w:r>
      <w:r w:rsidR="00DB58BB" w:rsidRPr="007F2384">
        <w:rPr>
          <w:rFonts w:ascii="Arial" w:hAnsi="Arial" w:cs="Arial"/>
          <w:sz w:val="22"/>
          <w:szCs w:val="22"/>
        </w:rPr>
        <w:t>s</w:t>
      </w:r>
      <w:r w:rsidRPr="007F2384">
        <w:rPr>
          <w:rFonts w:ascii="Arial" w:hAnsi="Arial" w:cs="Arial"/>
          <w:sz w:val="22"/>
          <w:szCs w:val="22"/>
        </w:rPr>
        <w:t xml:space="preserve"> regular</w:t>
      </w:r>
      <w:r w:rsidR="00DB58BB" w:rsidRPr="007F2384">
        <w:rPr>
          <w:rFonts w:ascii="Arial" w:hAnsi="Arial" w:cs="Arial"/>
          <w:sz w:val="22"/>
          <w:szCs w:val="22"/>
        </w:rPr>
        <w:t>s</w:t>
      </w:r>
      <w:r w:rsidRPr="007F2384">
        <w:rPr>
          <w:rFonts w:ascii="Arial" w:hAnsi="Arial" w:cs="Arial"/>
          <w:sz w:val="22"/>
          <w:szCs w:val="22"/>
        </w:rPr>
        <w:t xml:space="preserve"> de transport públic de viatgers per carretera</w:t>
      </w:r>
      <w:r w:rsidR="0013061A" w:rsidRPr="007F2384">
        <w:rPr>
          <w:rFonts w:ascii="Arial" w:hAnsi="Arial" w:cs="Arial"/>
          <w:sz w:val="22"/>
          <w:szCs w:val="22"/>
        </w:rPr>
        <w:t>:</w:t>
      </w:r>
    </w:p>
    <w:p w14:paraId="5B6DC34F" w14:textId="77777777" w:rsidR="00E919FD" w:rsidRPr="007F2384" w:rsidRDefault="00E919FD" w:rsidP="0013061A">
      <w:pPr>
        <w:jc w:val="both"/>
        <w:rPr>
          <w:rFonts w:ascii="Arial" w:hAnsi="Arial" w:cs="Arial"/>
          <w:sz w:val="22"/>
          <w:szCs w:val="22"/>
        </w:rPr>
      </w:pPr>
    </w:p>
    <w:p w14:paraId="6D921CF7" w14:textId="172CB2F5" w:rsidR="0013061A" w:rsidRPr="007F2384" w:rsidRDefault="0013061A" w:rsidP="008847C3">
      <w:pPr>
        <w:numPr>
          <w:ilvl w:val="0"/>
          <w:numId w:val="5"/>
        </w:numPr>
        <w:tabs>
          <w:tab w:val="clear" w:pos="720"/>
          <w:tab w:val="num" w:pos="284"/>
        </w:tabs>
        <w:suppressAutoHyphens w:val="0"/>
        <w:ind w:left="284" w:hanging="142"/>
        <w:jc w:val="both"/>
        <w:rPr>
          <w:rFonts w:ascii="Arial" w:hAnsi="Arial" w:cs="Arial"/>
          <w:sz w:val="22"/>
          <w:szCs w:val="22"/>
        </w:rPr>
      </w:pPr>
      <w:r w:rsidRPr="007F2384">
        <w:rPr>
          <w:rFonts w:ascii="Arial" w:hAnsi="Arial" w:cs="Arial"/>
          <w:sz w:val="22"/>
          <w:szCs w:val="22"/>
        </w:rPr>
        <w:t>Sant Feliu de Codines a Barcelona amb filloles (V-6439) en el marc de</w:t>
      </w:r>
      <w:r w:rsidR="00D5371A" w:rsidRPr="007F2384">
        <w:rPr>
          <w:rFonts w:ascii="Arial" w:hAnsi="Arial" w:cs="Arial"/>
          <w:sz w:val="22"/>
          <w:szCs w:val="22"/>
        </w:rPr>
        <w:t xml:space="preserve"> </w:t>
      </w:r>
      <w:r w:rsidRPr="007F2384">
        <w:rPr>
          <w:rFonts w:ascii="Arial" w:hAnsi="Arial" w:cs="Arial"/>
          <w:sz w:val="22"/>
          <w:szCs w:val="22"/>
        </w:rPr>
        <w:t>l</w:t>
      </w:r>
      <w:r w:rsidR="00D5371A" w:rsidRPr="007F2384">
        <w:rPr>
          <w:rFonts w:ascii="Arial" w:hAnsi="Arial" w:cs="Arial"/>
          <w:sz w:val="22"/>
          <w:szCs w:val="22"/>
        </w:rPr>
        <w:t>a</w:t>
      </w:r>
      <w:r w:rsidRPr="007F2384">
        <w:rPr>
          <w:rFonts w:ascii="Arial" w:hAnsi="Arial" w:cs="Arial"/>
          <w:sz w:val="22"/>
          <w:szCs w:val="22"/>
        </w:rPr>
        <w:t xml:space="preserve"> qual es presten</w:t>
      </w:r>
      <w:r w:rsidR="00D5371A" w:rsidRPr="007F2384">
        <w:rPr>
          <w:rFonts w:ascii="Arial" w:hAnsi="Arial" w:cs="Arial"/>
          <w:sz w:val="22"/>
          <w:szCs w:val="22"/>
        </w:rPr>
        <w:t xml:space="preserve"> els serveis</w:t>
      </w:r>
      <w:r w:rsidRPr="007F2384">
        <w:rPr>
          <w:rFonts w:ascii="Arial" w:hAnsi="Arial" w:cs="Arial"/>
          <w:sz w:val="22"/>
          <w:szCs w:val="22"/>
        </w:rPr>
        <w:t xml:space="preserve"> Granollers </w:t>
      </w:r>
      <w:r w:rsidR="00E919FD" w:rsidRPr="007F2384">
        <w:rPr>
          <w:rFonts w:ascii="Arial" w:hAnsi="Arial" w:cs="Arial"/>
          <w:sz w:val="22"/>
          <w:szCs w:val="22"/>
        </w:rPr>
        <w:t>-</w:t>
      </w:r>
      <w:r w:rsidRPr="007F2384">
        <w:rPr>
          <w:rFonts w:ascii="Arial" w:hAnsi="Arial" w:cs="Arial"/>
          <w:sz w:val="22"/>
          <w:szCs w:val="22"/>
        </w:rPr>
        <w:t xml:space="preserve"> Canovelles (PI. Can Castells) i les Franqueses del Vallès </w:t>
      </w:r>
      <w:r w:rsidR="00E919FD" w:rsidRPr="007F2384">
        <w:rPr>
          <w:rFonts w:ascii="Arial" w:hAnsi="Arial" w:cs="Arial"/>
          <w:sz w:val="22"/>
          <w:szCs w:val="22"/>
        </w:rPr>
        <w:t>– Granollers,</w:t>
      </w:r>
      <w:r w:rsidR="008847C3" w:rsidRPr="007F2384">
        <w:rPr>
          <w:rFonts w:ascii="Arial" w:hAnsi="Arial" w:cs="Arial"/>
          <w:sz w:val="22"/>
          <w:szCs w:val="22"/>
        </w:rPr>
        <w:t xml:space="preserve"> i</w:t>
      </w:r>
      <w:r w:rsidRPr="007F2384">
        <w:rPr>
          <w:rFonts w:ascii="Arial" w:hAnsi="Arial" w:cs="Arial"/>
          <w:sz w:val="22"/>
          <w:szCs w:val="22"/>
        </w:rPr>
        <w:t xml:space="preserve"> </w:t>
      </w:r>
    </w:p>
    <w:p w14:paraId="196E1C87" w14:textId="77777777" w:rsidR="0013061A" w:rsidRPr="007F2384" w:rsidRDefault="0013061A" w:rsidP="00AF38D6">
      <w:pPr>
        <w:numPr>
          <w:ilvl w:val="0"/>
          <w:numId w:val="5"/>
        </w:numPr>
        <w:tabs>
          <w:tab w:val="clear" w:pos="720"/>
          <w:tab w:val="num" w:pos="284"/>
        </w:tabs>
        <w:suppressAutoHyphens w:val="0"/>
        <w:ind w:left="284" w:hanging="142"/>
        <w:jc w:val="both"/>
        <w:rPr>
          <w:rFonts w:ascii="Arial" w:hAnsi="Arial" w:cs="Arial"/>
          <w:sz w:val="22"/>
          <w:szCs w:val="22"/>
        </w:rPr>
      </w:pPr>
      <w:r w:rsidRPr="007F2384">
        <w:rPr>
          <w:rFonts w:ascii="Arial" w:hAnsi="Arial" w:cs="Arial"/>
          <w:sz w:val="22"/>
          <w:szCs w:val="22"/>
        </w:rPr>
        <w:t>Barcelona - Granollers, amb fillola</w:t>
      </w:r>
      <w:r w:rsidR="00E919FD" w:rsidRPr="007F2384">
        <w:rPr>
          <w:rFonts w:ascii="Arial" w:hAnsi="Arial" w:cs="Arial"/>
          <w:sz w:val="22"/>
          <w:szCs w:val="22"/>
        </w:rPr>
        <w:t xml:space="preserve"> a</w:t>
      </w:r>
      <w:r w:rsidRPr="007F2384">
        <w:rPr>
          <w:rFonts w:ascii="Arial" w:hAnsi="Arial" w:cs="Arial"/>
          <w:sz w:val="22"/>
          <w:szCs w:val="22"/>
        </w:rPr>
        <w:t xml:space="preserve"> Llinars (V-1878;B-102), e</w:t>
      </w:r>
      <w:r w:rsidR="00D5371A" w:rsidRPr="007F2384">
        <w:rPr>
          <w:rFonts w:ascii="Arial" w:hAnsi="Arial" w:cs="Arial"/>
          <w:sz w:val="22"/>
          <w:szCs w:val="22"/>
        </w:rPr>
        <w:t>n el marc de la qual es presta</w:t>
      </w:r>
      <w:r w:rsidRPr="007F2384">
        <w:rPr>
          <w:rFonts w:ascii="Arial" w:hAnsi="Arial" w:cs="Arial"/>
          <w:sz w:val="22"/>
          <w:szCs w:val="22"/>
        </w:rPr>
        <w:t xml:space="preserve"> el servei entre Granollers i els nuclis pertanyents al terme municipal de la Roca </w:t>
      </w:r>
      <w:r w:rsidRPr="007F2384">
        <w:rPr>
          <w:rFonts w:ascii="Arial" w:hAnsi="Arial" w:cs="Arial"/>
          <w:sz w:val="22"/>
          <w:szCs w:val="22"/>
        </w:rPr>
        <w:lastRenderedPageBreak/>
        <w:t>del</w:t>
      </w:r>
      <w:r w:rsidR="00E919FD" w:rsidRPr="007F2384">
        <w:rPr>
          <w:rFonts w:ascii="Arial" w:hAnsi="Arial" w:cs="Arial"/>
          <w:sz w:val="22"/>
          <w:szCs w:val="22"/>
        </w:rPr>
        <w:t xml:space="preserve"> Vallès de la Torreta, la Roca-c</w:t>
      </w:r>
      <w:r w:rsidRPr="007F2384">
        <w:rPr>
          <w:rFonts w:ascii="Arial" w:hAnsi="Arial" w:cs="Arial"/>
          <w:sz w:val="22"/>
          <w:szCs w:val="22"/>
        </w:rPr>
        <w:t xml:space="preserve">entre, Santa Agnès de </w:t>
      </w:r>
      <w:proofErr w:type="spellStart"/>
      <w:r w:rsidRPr="007F2384">
        <w:rPr>
          <w:rFonts w:ascii="Arial" w:hAnsi="Arial" w:cs="Arial"/>
          <w:sz w:val="22"/>
          <w:szCs w:val="22"/>
        </w:rPr>
        <w:t>Malanyanes</w:t>
      </w:r>
      <w:proofErr w:type="spellEnd"/>
      <w:r w:rsidRPr="007F2384">
        <w:rPr>
          <w:rFonts w:ascii="Arial" w:hAnsi="Arial" w:cs="Arial"/>
          <w:sz w:val="22"/>
          <w:szCs w:val="22"/>
        </w:rPr>
        <w:t xml:space="preserve"> i el centre comercial de la Roca </w:t>
      </w:r>
      <w:proofErr w:type="spellStart"/>
      <w:r w:rsidRPr="007F2384">
        <w:rPr>
          <w:rFonts w:ascii="Arial" w:hAnsi="Arial" w:cs="Arial"/>
          <w:sz w:val="22"/>
          <w:szCs w:val="22"/>
        </w:rPr>
        <w:t>Village</w:t>
      </w:r>
      <w:proofErr w:type="spellEnd"/>
      <w:r w:rsidRPr="007F2384">
        <w:rPr>
          <w:rFonts w:ascii="Arial" w:hAnsi="Arial" w:cs="Arial"/>
          <w:sz w:val="22"/>
          <w:szCs w:val="22"/>
        </w:rPr>
        <w:t>,</w:t>
      </w:r>
    </w:p>
    <w:p w14:paraId="304936FE" w14:textId="77777777" w:rsidR="00E919FD" w:rsidRPr="007F2384" w:rsidRDefault="00E919FD" w:rsidP="0013061A">
      <w:pPr>
        <w:jc w:val="both"/>
        <w:rPr>
          <w:rFonts w:ascii="Arial" w:hAnsi="Arial" w:cs="Arial"/>
          <w:sz w:val="22"/>
          <w:szCs w:val="22"/>
        </w:rPr>
      </w:pPr>
    </w:p>
    <w:p w14:paraId="03CF80D9" w14:textId="77777777" w:rsidR="00594E60" w:rsidRPr="007F2384" w:rsidRDefault="0013061A" w:rsidP="00E919FD">
      <w:pPr>
        <w:jc w:val="both"/>
        <w:rPr>
          <w:rFonts w:ascii="Arial" w:hAnsi="Arial" w:cs="Arial"/>
          <w:sz w:val="22"/>
          <w:szCs w:val="22"/>
        </w:rPr>
      </w:pPr>
      <w:r w:rsidRPr="007F2384">
        <w:rPr>
          <w:rFonts w:ascii="Arial" w:hAnsi="Arial" w:cs="Arial"/>
          <w:sz w:val="22"/>
          <w:szCs w:val="22"/>
        </w:rPr>
        <w:t>totes dues de competència de la Generalitat de Catalunya.</w:t>
      </w:r>
    </w:p>
    <w:p w14:paraId="4A8EBEC0" w14:textId="77777777" w:rsidR="0013061A" w:rsidRPr="007F2384" w:rsidRDefault="0013061A" w:rsidP="0013061A">
      <w:pPr>
        <w:jc w:val="both"/>
        <w:rPr>
          <w:rFonts w:ascii="Arial" w:hAnsi="Arial" w:cs="Arial"/>
          <w:sz w:val="22"/>
          <w:szCs w:val="22"/>
        </w:rPr>
      </w:pPr>
    </w:p>
    <w:p w14:paraId="6138B53F" w14:textId="77777777" w:rsidR="0013061A" w:rsidRPr="007F2384" w:rsidRDefault="00594E60" w:rsidP="0013061A">
      <w:pPr>
        <w:jc w:val="both"/>
        <w:rPr>
          <w:rFonts w:ascii="Arial" w:hAnsi="Arial" w:cs="Arial"/>
          <w:sz w:val="22"/>
          <w:szCs w:val="22"/>
        </w:rPr>
      </w:pPr>
      <w:r w:rsidRPr="007F2384">
        <w:rPr>
          <w:rFonts w:ascii="Arial" w:hAnsi="Arial" w:cs="Arial"/>
          <w:sz w:val="22"/>
          <w:szCs w:val="22"/>
        </w:rPr>
        <w:t>6</w:t>
      </w:r>
      <w:r w:rsidR="001E1E77" w:rsidRPr="007F2384">
        <w:rPr>
          <w:rFonts w:ascii="Arial" w:hAnsi="Arial" w:cs="Arial"/>
          <w:sz w:val="22"/>
          <w:szCs w:val="22"/>
        </w:rPr>
        <w:t>. L</w:t>
      </w:r>
      <w:r w:rsidR="0013061A" w:rsidRPr="007F2384">
        <w:rPr>
          <w:rFonts w:ascii="Arial" w:hAnsi="Arial" w:cs="Arial"/>
          <w:sz w:val="22"/>
          <w:szCs w:val="22"/>
        </w:rPr>
        <w:t xml:space="preserve">a Resolució de 28 </w:t>
      </w:r>
      <w:r w:rsidR="001E1E77" w:rsidRPr="007F2384">
        <w:rPr>
          <w:rFonts w:ascii="Arial" w:hAnsi="Arial" w:cs="Arial"/>
          <w:sz w:val="22"/>
          <w:szCs w:val="22"/>
        </w:rPr>
        <w:t>d'octubre de 2003, aprova</w:t>
      </w:r>
      <w:r w:rsidR="0013061A" w:rsidRPr="007F2384">
        <w:rPr>
          <w:rFonts w:ascii="Arial" w:hAnsi="Arial" w:cs="Arial"/>
          <w:sz w:val="22"/>
          <w:szCs w:val="22"/>
        </w:rPr>
        <w:t xml:space="preserve"> el Pla d'innovació i millora de la qualitat d’Empresa Sagalés, SA. D</w:t>
      </w:r>
      <w:r w:rsidR="001E1E77" w:rsidRPr="007F2384">
        <w:rPr>
          <w:rFonts w:ascii="Arial" w:hAnsi="Arial" w:cs="Arial"/>
          <w:sz w:val="22"/>
          <w:szCs w:val="22"/>
        </w:rPr>
        <w:t xml:space="preserve">e conformitat </w:t>
      </w:r>
      <w:r w:rsidR="0013061A" w:rsidRPr="007F2384">
        <w:rPr>
          <w:rFonts w:ascii="Arial" w:hAnsi="Arial" w:cs="Arial"/>
          <w:sz w:val="22"/>
          <w:szCs w:val="22"/>
        </w:rPr>
        <w:t>amb la clàusula sisena, el Pla d'innovació i millora de la qualitat presentat per Empresa Sagalés SA no suposa un compromís de despesa pe</w:t>
      </w:r>
      <w:r w:rsidR="00E919FD" w:rsidRPr="007F2384">
        <w:rPr>
          <w:rFonts w:ascii="Arial" w:hAnsi="Arial" w:cs="Arial"/>
          <w:sz w:val="22"/>
          <w:szCs w:val="22"/>
        </w:rPr>
        <w:t>l</w:t>
      </w:r>
      <w:r w:rsidR="0013061A" w:rsidRPr="007F2384">
        <w:rPr>
          <w:rFonts w:ascii="Arial" w:hAnsi="Arial" w:cs="Arial"/>
          <w:sz w:val="22"/>
          <w:szCs w:val="22"/>
        </w:rPr>
        <w:t xml:space="preserve"> </w:t>
      </w:r>
      <w:r w:rsidR="004E2E76" w:rsidRPr="007F2384">
        <w:rPr>
          <w:rFonts w:ascii="Arial" w:hAnsi="Arial" w:cs="Arial"/>
          <w:sz w:val="22"/>
          <w:szCs w:val="22"/>
        </w:rPr>
        <w:t>Departament de Territori</w:t>
      </w:r>
      <w:r w:rsidR="0081797E" w:rsidRPr="007F2384">
        <w:rPr>
          <w:rFonts w:ascii="Arial" w:hAnsi="Arial" w:cs="Arial"/>
          <w:sz w:val="22"/>
          <w:szCs w:val="22"/>
        </w:rPr>
        <w:t xml:space="preserve"> </w:t>
      </w:r>
      <w:r w:rsidR="0013061A" w:rsidRPr="007F2384">
        <w:rPr>
          <w:rFonts w:ascii="Arial" w:hAnsi="Arial" w:cs="Arial"/>
          <w:sz w:val="22"/>
          <w:szCs w:val="22"/>
        </w:rPr>
        <w:t xml:space="preserve">quant a l'atorgament de futures subvencions i ajuts públics per tal d’atendre l'explotació de les concessions de les quals és titular Empresa Sagalés, SA per a l'execució de les mesures contingudes en el Pla. En tot cas, l'atorgament de les esmentades subvencions i ajuts públics resta supeditat al compliment de les condicions que puguin </w:t>
      </w:r>
      <w:r w:rsidR="00E919FD" w:rsidRPr="007F2384">
        <w:rPr>
          <w:rFonts w:ascii="Arial" w:hAnsi="Arial" w:cs="Arial"/>
          <w:sz w:val="22"/>
          <w:szCs w:val="22"/>
        </w:rPr>
        <w:t>establir</w:t>
      </w:r>
      <w:r w:rsidR="0013061A" w:rsidRPr="007F2384">
        <w:rPr>
          <w:rFonts w:ascii="Arial" w:hAnsi="Arial" w:cs="Arial"/>
          <w:sz w:val="22"/>
          <w:szCs w:val="22"/>
        </w:rPr>
        <w:t xml:space="preserve"> els programes de subvencions segons la disponibilitat pressupostària existent, i </w:t>
      </w:r>
      <w:r w:rsidR="00E919FD" w:rsidRPr="007F2384">
        <w:rPr>
          <w:rFonts w:ascii="Arial" w:hAnsi="Arial" w:cs="Arial"/>
          <w:sz w:val="22"/>
          <w:szCs w:val="22"/>
        </w:rPr>
        <w:t>s’atorgaran a</w:t>
      </w:r>
      <w:r w:rsidR="0013061A" w:rsidRPr="007F2384">
        <w:rPr>
          <w:rFonts w:ascii="Arial" w:hAnsi="Arial" w:cs="Arial"/>
          <w:sz w:val="22"/>
          <w:szCs w:val="22"/>
        </w:rPr>
        <w:t>mb la tramitació prèvia de l'expedient corresponent de conformitat a</w:t>
      </w:r>
      <w:r w:rsidR="00E919FD" w:rsidRPr="007F2384">
        <w:rPr>
          <w:rFonts w:ascii="Arial" w:hAnsi="Arial" w:cs="Arial"/>
          <w:sz w:val="22"/>
          <w:szCs w:val="22"/>
        </w:rPr>
        <w:t>mb</w:t>
      </w:r>
      <w:r w:rsidR="0013061A" w:rsidRPr="007F2384">
        <w:rPr>
          <w:rFonts w:ascii="Arial" w:hAnsi="Arial" w:cs="Arial"/>
          <w:sz w:val="22"/>
          <w:szCs w:val="22"/>
        </w:rPr>
        <w:t xml:space="preserve"> la normativa vigent en matèria de subvencions i la que en cada cas sigui aplicable d’acord amb les bases per a l'atorgament dels ajuts de què es tracti.</w:t>
      </w:r>
    </w:p>
    <w:p w14:paraId="578E287F" w14:textId="77777777" w:rsidR="0013061A" w:rsidRPr="007F2384" w:rsidRDefault="0013061A" w:rsidP="0013061A">
      <w:pPr>
        <w:jc w:val="both"/>
        <w:rPr>
          <w:rFonts w:ascii="Arial" w:hAnsi="Arial" w:cs="Arial"/>
          <w:sz w:val="22"/>
          <w:szCs w:val="22"/>
        </w:rPr>
      </w:pPr>
    </w:p>
    <w:p w14:paraId="03B47E96" w14:textId="77777777" w:rsidR="0081797E" w:rsidRPr="007F2384" w:rsidRDefault="0013061A" w:rsidP="0013061A">
      <w:pPr>
        <w:jc w:val="both"/>
        <w:rPr>
          <w:rFonts w:ascii="Arial" w:hAnsi="Arial" w:cs="Arial"/>
          <w:sz w:val="22"/>
          <w:szCs w:val="22"/>
        </w:rPr>
      </w:pPr>
      <w:r w:rsidRPr="007F2384">
        <w:rPr>
          <w:rFonts w:ascii="Arial" w:hAnsi="Arial" w:cs="Arial"/>
          <w:sz w:val="22"/>
          <w:szCs w:val="22"/>
        </w:rPr>
        <w:t>El Pla d'innovació i millora de la qualitat d’Empresa Sagalés, SA no inclou, dins les mesures que s'hi contenen</w:t>
      </w:r>
      <w:r w:rsidR="00E919FD" w:rsidRPr="007F2384">
        <w:rPr>
          <w:rFonts w:ascii="Arial" w:hAnsi="Arial" w:cs="Arial"/>
          <w:sz w:val="22"/>
          <w:szCs w:val="22"/>
        </w:rPr>
        <w:t>,</w:t>
      </w:r>
      <w:r w:rsidRPr="007F2384">
        <w:rPr>
          <w:rFonts w:ascii="Arial" w:hAnsi="Arial" w:cs="Arial"/>
          <w:sz w:val="22"/>
          <w:szCs w:val="22"/>
        </w:rPr>
        <w:t xml:space="preserve"> i que són compensades per l'ampliació concessional, la prestació dels serveis </w:t>
      </w:r>
      <w:r w:rsidR="001E1E77" w:rsidRPr="007F2384">
        <w:rPr>
          <w:rFonts w:ascii="Arial" w:hAnsi="Arial" w:cs="Arial"/>
          <w:sz w:val="22"/>
          <w:szCs w:val="22"/>
        </w:rPr>
        <w:t xml:space="preserve">regulars </w:t>
      </w:r>
      <w:r w:rsidRPr="007F2384">
        <w:rPr>
          <w:rFonts w:ascii="Arial" w:hAnsi="Arial" w:cs="Arial"/>
          <w:sz w:val="22"/>
          <w:szCs w:val="22"/>
        </w:rPr>
        <w:t xml:space="preserve">de transport </w:t>
      </w:r>
      <w:r w:rsidR="001E1E77" w:rsidRPr="007F2384">
        <w:rPr>
          <w:rFonts w:ascii="Arial" w:hAnsi="Arial" w:cs="Arial"/>
          <w:sz w:val="22"/>
          <w:szCs w:val="22"/>
        </w:rPr>
        <w:t xml:space="preserve">públic </w:t>
      </w:r>
      <w:r w:rsidR="00D90CEF" w:rsidRPr="007F2384">
        <w:rPr>
          <w:rFonts w:ascii="Arial" w:hAnsi="Arial" w:cs="Arial"/>
          <w:sz w:val="22"/>
          <w:szCs w:val="22"/>
        </w:rPr>
        <w:t xml:space="preserve">detallats en </w:t>
      </w:r>
      <w:r w:rsidRPr="007F2384">
        <w:rPr>
          <w:rFonts w:ascii="Arial" w:hAnsi="Arial" w:cs="Arial"/>
          <w:sz w:val="22"/>
          <w:szCs w:val="22"/>
        </w:rPr>
        <w:t>aquest Conveni a càrrec de l’empresa concess</w:t>
      </w:r>
      <w:r w:rsidR="00D90CEF" w:rsidRPr="007F2384">
        <w:rPr>
          <w:rFonts w:ascii="Arial" w:hAnsi="Arial" w:cs="Arial"/>
          <w:sz w:val="22"/>
          <w:szCs w:val="22"/>
        </w:rPr>
        <w:t xml:space="preserve">ionària, per la qual cosa </w:t>
      </w:r>
      <w:r w:rsidR="00E919FD" w:rsidRPr="007F2384">
        <w:rPr>
          <w:rFonts w:ascii="Arial" w:hAnsi="Arial" w:cs="Arial"/>
          <w:sz w:val="22"/>
          <w:szCs w:val="22"/>
        </w:rPr>
        <w:t>cal</w:t>
      </w:r>
      <w:r w:rsidRPr="007F2384">
        <w:rPr>
          <w:rFonts w:ascii="Arial" w:hAnsi="Arial" w:cs="Arial"/>
          <w:sz w:val="22"/>
          <w:szCs w:val="22"/>
        </w:rPr>
        <w:t xml:space="preserve"> preveure una compensació econòmica per atendre </w:t>
      </w:r>
      <w:r w:rsidR="00E919FD" w:rsidRPr="007F2384">
        <w:rPr>
          <w:rFonts w:ascii="Arial" w:hAnsi="Arial" w:cs="Arial"/>
          <w:sz w:val="22"/>
          <w:szCs w:val="22"/>
        </w:rPr>
        <w:t>e</w:t>
      </w:r>
      <w:r w:rsidRPr="007F2384">
        <w:rPr>
          <w:rFonts w:ascii="Arial" w:hAnsi="Arial" w:cs="Arial"/>
          <w:sz w:val="22"/>
          <w:szCs w:val="22"/>
        </w:rPr>
        <w:t>l desequilibri econòmic que produeix la concessió de la qual és titular l’empresa esmentada.</w:t>
      </w:r>
    </w:p>
    <w:p w14:paraId="3E68E9EE" w14:textId="77777777" w:rsidR="00D90CEF" w:rsidRPr="007F2384" w:rsidRDefault="00D90CEF" w:rsidP="0013061A">
      <w:pPr>
        <w:jc w:val="both"/>
        <w:rPr>
          <w:rFonts w:ascii="Arial" w:hAnsi="Arial" w:cs="Arial"/>
          <w:sz w:val="22"/>
          <w:szCs w:val="22"/>
        </w:rPr>
      </w:pPr>
    </w:p>
    <w:p w14:paraId="59E31418" w14:textId="77777777" w:rsidR="0013061A" w:rsidRPr="007F2384" w:rsidRDefault="00594E60" w:rsidP="0013061A">
      <w:pPr>
        <w:jc w:val="both"/>
        <w:rPr>
          <w:rFonts w:ascii="Arial" w:hAnsi="Arial" w:cs="Arial"/>
          <w:sz w:val="22"/>
          <w:szCs w:val="22"/>
        </w:rPr>
      </w:pPr>
      <w:r w:rsidRPr="007F2384">
        <w:rPr>
          <w:rFonts w:ascii="Arial" w:hAnsi="Arial" w:cs="Arial"/>
          <w:sz w:val="22"/>
          <w:szCs w:val="22"/>
        </w:rPr>
        <w:t>7</w:t>
      </w:r>
      <w:r w:rsidR="0013061A" w:rsidRPr="007F2384">
        <w:rPr>
          <w:rFonts w:ascii="Arial" w:hAnsi="Arial" w:cs="Arial"/>
          <w:sz w:val="22"/>
          <w:szCs w:val="22"/>
        </w:rPr>
        <w:t>. L'A</w:t>
      </w:r>
      <w:r w:rsidR="00E919FD" w:rsidRPr="007F2384">
        <w:rPr>
          <w:rFonts w:ascii="Arial" w:hAnsi="Arial" w:cs="Arial"/>
          <w:sz w:val="22"/>
          <w:szCs w:val="22"/>
        </w:rPr>
        <w:t>TM</w:t>
      </w:r>
      <w:r w:rsidR="009D7243" w:rsidRPr="007F2384">
        <w:rPr>
          <w:rFonts w:ascii="Arial" w:hAnsi="Arial" w:cs="Arial"/>
          <w:sz w:val="22"/>
          <w:szCs w:val="22"/>
        </w:rPr>
        <w:t>, consorci</w:t>
      </w:r>
      <w:r w:rsidR="0013061A" w:rsidRPr="007F2384">
        <w:rPr>
          <w:rFonts w:ascii="Arial" w:hAnsi="Arial" w:cs="Arial"/>
          <w:sz w:val="22"/>
          <w:szCs w:val="22"/>
        </w:rPr>
        <w:t xml:space="preserve"> que regula el sistema tarifari integrat, considera positi</w:t>
      </w:r>
      <w:r w:rsidR="00CE047D" w:rsidRPr="007F2384">
        <w:rPr>
          <w:rFonts w:ascii="Arial" w:hAnsi="Arial" w:cs="Arial"/>
          <w:sz w:val="22"/>
          <w:szCs w:val="22"/>
        </w:rPr>
        <w:t xml:space="preserve">u el manteniment </w:t>
      </w:r>
      <w:r w:rsidR="0013061A" w:rsidRPr="007F2384">
        <w:rPr>
          <w:rFonts w:ascii="Arial" w:hAnsi="Arial" w:cs="Arial"/>
          <w:sz w:val="22"/>
          <w:szCs w:val="22"/>
        </w:rPr>
        <w:t>d’aquestes actuacions de millora en els serveis de transport públic de viatgers que atenen els municipis de Granollers, Canovelles, les Franqueses del Vallès i la Roca del Vallès que formen part del sistema tarifari integrat de la Regió Metropolitana de Barcelona.</w:t>
      </w:r>
    </w:p>
    <w:p w14:paraId="7786C53E" w14:textId="77777777" w:rsidR="0081797E" w:rsidRPr="007F2384" w:rsidRDefault="0081797E" w:rsidP="0013061A">
      <w:pPr>
        <w:jc w:val="both"/>
        <w:rPr>
          <w:rFonts w:ascii="Arial" w:hAnsi="Arial" w:cs="Arial"/>
          <w:sz w:val="22"/>
          <w:szCs w:val="22"/>
        </w:rPr>
      </w:pPr>
    </w:p>
    <w:p w14:paraId="0849C447" w14:textId="77777777" w:rsidR="0013061A" w:rsidRPr="007F2384" w:rsidRDefault="00594E60" w:rsidP="0013061A">
      <w:pPr>
        <w:jc w:val="both"/>
        <w:rPr>
          <w:rFonts w:ascii="Arial" w:hAnsi="Arial" w:cs="Arial"/>
          <w:sz w:val="22"/>
          <w:szCs w:val="22"/>
        </w:rPr>
      </w:pPr>
      <w:r w:rsidRPr="007F2384">
        <w:rPr>
          <w:rFonts w:ascii="Arial" w:hAnsi="Arial" w:cs="Arial"/>
          <w:sz w:val="22"/>
          <w:szCs w:val="22"/>
        </w:rPr>
        <w:t>8</w:t>
      </w:r>
      <w:r w:rsidR="0013061A" w:rsidRPr="007F2384">
        <w:rPr>
          <w:rFonts w:ascii="Arial" w:hAnsi="Arial" w:cs="Arial"/>
          <w:sz w:val="22"/>
          <w:szCs w:val="22"/>
        </w:rPr>
        <w:t xml:space="preserve">. Tant els ajuntaments de Granollers, </w:t>
      </w:r>
      <w:r w:rsidR="00DB58BB" w:rsidRPr="007F2384">
        <w:rPr>
          <w:rFonts w:ascii="Arial" w:hAnsi="Arial" w:cs="Arial"/>
          <w:sz w:val="22"/>
          <w:szCs w:val="22"/>
        </w:rPr>
        <w:t xml:space="preserve">de </w:t>
      </w:r>
      <w:r w:rsidR="0013061A" w:rsidRPr="007F2384">
        <w:rPr>
          <w:rFonts w:ascii="Arial" w:hAnsi="Arial" w:cs="Arial"/>
          <w:sz w:val="22"/>
          <w:szCs w:val="22"/>
        </w:rPr>
        <w:t xml:space="preserve">Canovelles, </w:t>
      </w:r>
      <w:r w:rsidR="00DB58BB" w:rsidRPr="007F2384">
        <w:rPr>
          <w:rFonts w:ascii="Arial" w:hAnsi="Arial" w:cs="Arial"/>
          <w:sz w:val="22"/>
          <w:szCs w:val="22"/>
        </w:rPr>
        <w:t xml:space="preserve">de </w:t>
      </w:r>
      <w:r w:rsidR="0013061A" w:rsidRPr="007F2384">
        <w:rPr>
          <w:rFonts w:ascii="Arial" w:hAnsi="Arial" w:cs="Arial"/>
          <w:sz w:val="22"/>
          <w:szCs w:val="22"/>
        </w:rPr>
        <w:t xml:space="preserve">les Franqueses del Vallès i </w:t>
      </w:r>
      <w:r w:rsidR="00DB58BB" w:rsidRPr="007F2384">
        <w:rPr>
          <w:rFonts w:ascii="Arial" w:hAnsi="Arial" w:cs="Arial"/>
          <w:sz w:val="22"/>
          <w:szCs w:val="22"/>
        </w:rPr>
        <w:t xml:space="preserve">de </w:t>
      </w:r>
      <w:r w:rsidR="0013061A" w:rsidRPr="007F2384">
        <w:rPr>
          <w:rFonts w:ascii="Arial" w:hAnsi="Arial" w:cs="Arial"/>
          <w:sz w:val="22"/>
          <w:szCs w:val="22"/>
        </w:rPr>
        <w:t xml:space="preserve">la Roca del Vallès, com el </w:t>
      </w:r>
      <w:r w:rsidR="004E2E76" w:rsidRPr="007F2384">
        <w:rPr>
          <w:rFonts w:ascii="Arial" w:hAnsi="Arial" w:cs="Arial"/>
          <w:sz w:val="22"/>
          <w:szCs w:val="22"/>
        </w:rPr>
        <w:t>Departament de Territori</w:t>
      </w:r>
      <w:r w:rsidR="0081797E" w:rsidRPr="007F2384">
        <w:rPr>
          <w:rFonts w:ascii="Arial" w:hAnsi="Arial" w:cs="Arial"/>
          <w:sz w:val="22"/>
          <w:szCs w:val="22"/>
        </w:rPr>
        <w:t xml:space="preserve"> </w:t>
      </w:r>
      <w:r w:rsidR="0013061A" w:rsidRPr="007F2384">
        <w:rPr>
          <w:rFonts w:ascii="Arial" w:hAnsi="Arial" w:cs="Arial"/>
          <w:sz w:val="22"/>
          <w:szCs w:val="22"/>
        </w:rPr>
        <w:t>consideren necessari mantenir unes condicions de prestació dels serveis de transport interurbà de viatgers per carretera adequades a la demanda existent i que garanteixin el dret de mobilitat de les persones usuàries d’aquestes poblacions, tant pel</w:t>
      </w:r>
      <w:r w:rsidR="00CE047D" w:rsidRPr="007F2384">
        <w:rPr>
          <w:rFonts w:ascii="Arial" w:hAnsi="Arial" w:cs="Arial"/>
          <w:sz w:val="22"/>
          <w:szCs w:val="22"/>
        </w:rPr>
        <w:t xml:space="preserve"> que fa als desplaçaments dins </w:t>
      </w:r>
      <w:r w:rsidR="0013061A" w:rsidRPr="007F2384">
        <w:rPr>
          <w:rFonts w:ascii="Arial" w:hAnsi="Arial" w:cs="Arial"/>
          <w:sz w:val="22"/>
          <w:szCs w:val="22"/>
        </w:rPr>
        <w:t>el municipi com des dels diversos barris als municipis propers, amb una coordinació adequada dels desplaçaments urbans i interurbans optimitzant al màxim la xarxa de transport existent.</w:t>
      </w:r>
    </w:p>
    <w:p w14:paraId="10FB88E0" w14:textId="77777777" w:rsidR="0013061A" w:rsidRPr="007F2384" w:rsidRDefault="0013061A" w:rsidP="0013061A">
      <w:pPr>
        <w:jc w:val="both"/>
        <w:rPr>
          <w:rFonts w:ascii="Arial" w:hAnsi="Arial" w:cs="Arial"/>
          <w:sz w:val="22"/>
          <w:szCs w:val="22"/>
        </w:rPr>
      </w:pPr>
    </w:p>
    <w:p w14:paraId="1CBEABE1" w14:textId="77777777" w:rsidR="0013061A" w:rsidRPr="007F2384" w:rsidRDefault="00594E60" w:rsidP="0013061A">
      <w:pPr>
        <w:jc w:val="both"/>
        <w:rPr>
          <w:rFonts w:ascii="Arial" w:hAnsi="Arial" w:cs="Arial"/>
          <w:sz w:val="22"/>
          <w:szCs w:val="22"/>
        </w:rPr>
      </w:pPr>
      <w:r w:rsidRPr="007F2384">
        <w:rPr>
          <w:rFonts w:ascii="Arial" w:hAnsi="Arial" w:cs="Arial"/>
          <w:sz w:val="22"/>
          <w:szCs w:val="22"/>
        </w:rPr>
        <w:t>9</w:t>
      </w:r>
      <w:r w:rsidR="0013061A" w:rsidRPr="007F2384">
        <w:rPr>
          <w:rFonts w:ascii="Arial" w:hAnsi="Arial" w:cs="Arial"/>
          <w:sz w:val="22"/>
          <w:szCs w:val="22"/>
        </w:rPr>
        <w:t>. D’acord amb les consideracions exposades, les parts creuen necessari establir, mitjançant aquest Conveni, un marc de col·laboració que permeti la millora dels serveis de transport per carretera que comuniquen els diversos nuclis del</w:t>
      </w:r>
      <w:r w:rsidR="009D167E" w:rsidRPr="007F2384">
        <w:rPr>
          <w:rFonts w:ascii="Arial" w:hAnsi="Arial" w:cs="Arial"/>
          <w:sz w:val="22"/>
          <w:szCs w:val="22"/>
        </w:rPr>
        <w:t>s</w:t>
      </w:r>
      <w:r w:rsidR="0013061A" w:rsidRPr="007F2384">
        <w:rPr>
          <w:rFonts w:ascii="Arial" w:hAnsi="Arial" w:cs="Arial"/>
          <w:sz w:val="22"/>
          <w:szCs w:val="22"/>
        </w:rPr>
        <w:t xml:space="preserve"> municipi de Granollers, Canovelles, les Franqueses del Vallès i la Roca del Vallès, amb una oferta de serveis adaptada a la demanda i </w:t>
      </w:r>
      <w:r w:rsidR="009D167E" w:rsidRPr="007F2384">
        <w:rPr>
          <w:rFonts w:ascii="Arial" w:hAnsi="Arial" w:cs="Arial"/>
          <w:sz w:val="22"/>
          <w:szCs w:val="22"/>
        </w:rPr>
        <w:t xml:space="preserve">a </w:t>
      </w:r>
      <w:r w:rsidR="0013061A" w:rsidRPr="007F2384">
        <w:rPr>
          <w:rFonts w:ascii="Arial" w:hAnsi="Arial" w:cs="Arial"/>
          <w:sz w:val="22"/>
          <w:szCs w:val="22"/>
        </w:rPr>
        <w:t>les necessitats de transport detectades amb una major coordinació de la mobilitat urbana i interurbana per afavorir l’eficiència i la racionalitat dels mitjans emprats, al mateix temps que fixen un règim de finançament estable que garanteixi l'equilibri econòmic necessari per assolir uns nivells correctes de prestació del servei en benefici de les persones usuàries.</w:t>
      </w:r>
    </w:p>
    <w:p w14:paraId="59D49A8C" w14:textId="77777777" w:rsidR="0013061A" w:rsidRPr="007F2384" w:rsidRDefault="0013061A" w:rsidP="0013061A">
      <w:pPr>
        <w:jc w:val="both"/>
        <w:rPr>
          <w:rFonts w:ascii="Arial" w:hAnsi="Arial" w:cs="Arial"/>
          <w:sz w:val="22"/>
          <w:szCs w:val="22"/>
        </w:rPr>
      </w:pPr>
    </w:p>
    <w:p w14:paraId="4C39D575" w14:textId="77777777" w:rsidR="00DC1EA5" w:rsidRPr="007F2384" w:rsidRDefault="0013061A" w:rsidP="0013061A">
      <w:pPr>
        <w:jc w:val="both"/>
        <w:rPr>
          <w:rFonts w:ascii="Arial" w:hAnsi="Arial" w:cs="Arial"/>
          <w:sz w:val="22"/>
          <w:szCs w:val="22"/>
        </w:rPr>
      </w:pPr>
      <w:r w:rsidRPr="007F2384">
        <w:rPr>
          <w:rFonts w:ascii="Arial" w:hAnsi="Arial" w:cs="Arial"/>
          <w:sz w:val="22"/>
          <w:szCs w:val="22"/>
        </w:rPr>
        <w:t xml:space="preserve">Alhora, cal subratllar que l’Ajuntament de Granollers manté la seva competència en relació amb la prestació del transport públic urbà de viatgers, atribuïda a l’article 66 </w:t>
      </w:r>
      <w:r w:rsidR="000A1C74" w:rsidRPr="007F2384">
        <w:rPr>
          <w:rFonts w:ascii="Arial" w:hAnsi="Arial" w:cs="Arial"/>
          <w:sz w:val="22"/>
          <w:szCs w:val="22"/>
        </w:rPr>
        <w:t>del text refós de la Llei municipal i de règim local de Catalunya, aprovat p</w:t>
      </w:r>
      <w:r w:rsidRPr="007F2384">
        <w:rPr>
          <w:rFonts w:ascii="Arial" w:hAnsi="Arial" w:cs="Arial"/>
          <w:sz w:val="22"/>
          <w:szCs w:val="22"/>
        </w:rPr>
        <w:t>el Decret legislatiu 2/2003, de 28 d’abril, per bé que transitòriament opta per prestar el servei en la forma expressada en aquest Conveni per tal de millorar la prestació als ciutadans.</w:t>
      </w:r>
    </w:p>
    <w:p w14:paraId="61BED938" w14:textId="77777777" w:rsidR="0013061A" w:rsidRPr="007F2384" w:rsidRDefault="0013061A" w:rsidP="0013061A">
      <w:pPr>
        <w:jc w:val="both"/>
        <w:rPr>
          <w:rFonts w:ascii="Arial" w:hAnsi="Arial" w:cs="Arial"/>
          <w:sz w:val="22"/>
          <w:szCs w:val="22"/>
        </w:rPr>
      </w:pPr>
    </w:p>
    <w:p w14:paraId="71A032E0" w14:textId="77777777" w:rsidR="00F726A9" w:rsidRPr="007F2384" w:rsidRDefault="00F726A9" w:rsidP="00F726A9">
      <w:pPr>
        <w:jc w:val="both"/>
        <w:rPr>
          <w:rFonts w:ascii="Arial" w:hAnsi="Arial" w:cs="Arial"/>
          <w:sz w:val="22"/>
          <w:szCs w:val="22"/>
        </w:rPr>
      </w:pPr>
      <w:r w:rsidRPr="007F2384">
        <w:rPr>
          <w:rFonts w:ascii="Arial" w:hAnsi="Arial" w:cs="Arial"/>
          <w:sz w:val="22"/>
          <w:szCs w:val="22"/>
        </w:rPr>
        <w:lastRenderedPageBreak/>
        <w:t xml:space="preserve">Per tot </w:t>
      </w:r>
      <w:r w:rsidR="00CE047D" w:rsidRPr="007F2384">
        <w:rPr>
          <w:rFonts w:ascii="Arial" w:hAnsi="Arial" w:cs="Arial"/>
          <w:sz w:val="22"/>
          <w:szCs w:val="22"/>
        </w:rPr>
        <w:t>el que s’ha exposat</w:t>
      </w:r>
      <w:r w:rsidRPr="007F2384">
        <w:rPr>
          <w:rFonts w:ascii="Arial" w:hAnsi="Arial" w:cs="Arial"/>
          <w:sz w:val="22"/>
          <w:szCs w:val="22"/>
        </w:rPr>
        <w:t>, d'acord amb aquestes consideracions, les parts</w:t>
      </w:r>
    </w:p>
    <w:p w14:paraId="29CCAD0B" w14:textId="77777777" w:rsidR="0013061A" w:rsidRPr="007F2384" w:rsidRDefault="0013061A" w:rsidP="0013061A">
      <w:pPr>
        <w:jc w:val="both"/>
        <w:rPr>
          <w:rFonts w:ascii="Arial" w:hAnsi="Arial" w:cs="Arial"/>
          <w:sz w:val="22"/>
          <w:szCs w:val="22"/>
        </w:rPr>
      </w:pPr>
    </w:p>
    <w:p w14:paraId="2C17479A" w14:textId="77777777" w:rsidR="00210D89" w:rsidRPr="007F2384" w:rsidRDefault="00210D89" w:rsidP="0013061A">
      <w:pPr>
        <w:jc w:val="both"/>
        <w:rPr>
          <w:rFonts w:ascii="Arial" w:hAnsi="Arial" w:cs="Arial"/>
          <w:sz w:val="22"/>
          <w:szCs w:val="22"/>
        </w:rPr>
      </w:pPr>
    </w:p>
    <w:p w14:paraId="1422B929" w14:textId="77777777" w:rsidR="0013061A" w:rsidRPr="007F2384" w:rsidRDefault="0013061A" w:rsidP="0013061A">
      <w:pPr>
        <w:jc w:val="both"/>
        <w:rPr>
          <w:rFonts w:ascii="Arial" w:hAnsi="Arial" w:cs="Arial"/>
          <w:b/>
          <w:bCs/>
          <w:sz w:val="22"/>
          <w:szCs w:val="22"/>
        </w:rPr>
      </w:pPr>
      <w:r w:rsidRPr="007F2384">
        <w:rPr>
          <w:rFonts w:ascii="Arial" w:hAnsi="Arial" w:cs="Arial"/>
          <w:b/>
          <w:bCs/>
          <w:sz w:val="22"/>
          <w:szCs w:val="22"/>
        </w:rPr>
        <w:t>ACORDEN</w:t>
      </w:r>
    </w:p>
    <w:p w14:paraId="1326280C" w14:textId="77777777" w:rsidR="0013061A" w:rsidRPr="007F2384" w:rsidRDefault="0013061A" w:rsidP="0013061A">
      <w:pPr>
        <w:jc w:val="both"/>
        <w:rPr>
          <w:rFonts w:ascii="Arial" w:hAnsi="Arial" w:cs="Arial"/>
          <w:sz w:val="22"/>
          <w:szCs w:val="22"/>
        </w:rPr>
      </w:pPr>
    </w:p>
    <w:p w14:paraId="39DB1925" w14:textId="77777777" w:rsidR="0013061A" w:rsidRPr="007F2384" w:rsidRDefault="0013061A" w:rsidP="0013061A">
      <w:pPr>
        <w:jc w:val="both"/>
        <w:rPr>
          <w:rFonts w:ascii="Arial" w:hAnsi="Arial" w:cs="Arial"/>
          <w:sz w:val="22"/>
          <w:szCs w:val="22"/>
        </w:rPr>
      </w:pPr>
      <w:r w:rsidRPr="007F2384">
        <w:rPr>
          <w:rFonts w:ascii="Arial" w:hAnsi="Arial" w:cs="Arial"/>
          <w:sz w:val="22"/>
          <w:szCs w:val="22"/>
          <w:u w:val="single"/>
        </w:rPr>
        <w:t>Primer</w:t>
      </w:r>
      <w:r w:rsidRPr="007F2384">
        <w:rPr>
          <w:rFonts w:ascii="Arial" w:hAnsi="Arial" w:cs="Arial"/>
          <w:sz w:val="22"/>
          <w:szCs w:val="22"/>
        </w:rPr>
        <w:t>.- Objecte del Conveni</w:t>
      </w:r>
    </w:p>
    <w:p w14:paraId="2560708B" w14:textId="77777777" w:rsidR="0013061A" w:rsidRPr="007F2384" w:rsidRDefault="0013061A" w:rsidP="0013061A">
      <w:pPr>
        <w:jc w:val="both"/>
        <w:rPr>
          <w:rFonts w:ascii="Arial" w:hAnsi="Arial" w:cs="Arial"/>
          <w:sz w:val="22"/>
          <w:szCs w:val="22"/>
        </w:rPr>
      </w:pPr>
    </w:p>
    <w:p w14:paraId="7FCA3EA3"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Aquest Conveni, té com a objectiu definir les actuacions de les parts per a la millora de les comunicacions mitjançant els serveis regulars de transport públic de viatgers per carretera entre Granollers, Canovelles, les Franqueses del Vallès i la Roca del Vallès, amb la pre</w:t>
      </w:r>
      <w:r w:rsidR="00592726" w:rsidRPr="007F2384">
        <w:rPr>
          <w:rFonts w:ascii="Arial" w:hAnsi="Arial" w:cs="Arial"/>
          <w:sz w:val="22"/>
          <w:szCs w:val="22"/>
        </w:rPr>
        <w:t>stació durant l’exercici de 2024</w:t>
      </w:r>
      <w:r w:rsidRPr="007F2384">
        <w:rPr>
          <w:rFonts w:ascii="Arial" w:hAnsi="Arial" w:cs="Arial"/>
          <w:sz w:val="22"/>
          <w:szCs w:val="22"/>
        </w:rPr>
        <w:t xml:space="preserve"> de les comunicacions que es detallen </w:t>
      </w:r>
      <w:r w:rsidR="00DC1EA5" w:rsidRPr="007F2384">
        <w:rPr>
          <w:rFonts w:ascii="Arial" w:hAnsi="Arial" w:cs="Arial"/>
          <w:sz w:val="22"/>
          <w:szCs w:val="22"/>
        </w:rPr>
        <w:t xml:space="preserve">en els </w:t>
      </w:r>
      <w:r w:rsidRPr="007F2384">
        <w:rPr>
          <w:rFonts w:ascii="Arial" w:hAnsi="Arial" w:cs="Arial"/>
          <w:sz w:val="22"/>
          <w:szCs w:val="22"/>
        </w:rPr>
        <w:t>annexos d'aquest Conveni dins del</w:t>
      </w:r>
      <w:r w:rsidR="00CE047D" w:rsidRPr="007F2384">
        <w:rPr>
          <w:rFonts w:ascii="Arial" w:hAnsi="Arial" w:cs="Arial"/>
          <w:sz w:val="22"/>
          <w:szCs w:val="22"/>
        </w:rPr>
        <w:t>s</w:t>
      </w:r>
      <w:r w:rsidRPr="007F2384">
        <w:rPr>
          <w:rFonts w:ascii="Arial" w:hAnsi="Arial" w:cs="Arial"/>
          <w:sz w:val="22"/>
          <w:szCs w:val="22"/>
        </w:rPr>
        <w:t xml:space="preserve"> servei</w:t>
      </w:r>
      <w:r w:rsidR="00CE047D" w:rsidRPr="007F2384">
        <w:rPr>
          <w:rFonts w:ascii="Arial" w:hAnsi="Arial" w:cs="Arial"/>
          <w:sz w:val="22"/>
          <w:szCs w:val="22"/>
        </w:rPr>
        <w:t>s</w:t>
      </w:r>
      <w:r w:rsidRPr="007F2384">
        <w:rPr>
          <w:rFonts w:ascii="Arial" w:hAnsi="Arial" w:cs="Arial"/>
          <w:sz w:val="22"/>
          <w:szCs w:val="22"/>
        </w:rPr>
        <w:t xml:space="preserve"> regular</w:t>
      </w:r>
      <w:r w:rsidR="00CE047D" w:rsidRPr="007F2384">
        <w:rPr>
          <w:rFonts w:ascii="Arial" w:hAnsi="Arial" w:cs="Arial"/>
          <w:sz w:val="22"/>
          <w:szCs w:val="22"/>
        </w:rPr>
        <w:t>s</w:t>
      </w:r>
      <w:r w:rsidRPr="007F2384">
        <w:rPr>
          <w:rFonts w:ascii="Arial" w:hAnsi="Arial" w:cs="Arial"/>
          <w:sz w:val="22"/>
          <w:szCs w:val="22"/>
        </w:rPr>
        <w:t xml:space="preserve"> interurb</w:t>
      </w:r>
      <w:r w:rsidR="00CE047D" w:rsidRPr="007F2384">
        <w:rPr>
          <w:rFonts w:ascii="Arial" w:hAnsi="Arial" w:cs="Arial"/>
          <w:sz w:val="22"/>
          <w:szCs w:val="22"/>
        </w:rPr>
        <w:t xml:space="preserve">ana </w:t>
      </w:r>
      <w:r w:rsidRPr="007F2384">
        <w:rPr>
          <w:rFonts w:ascii="Arial" w:hAnsi="Arial" w:cs="Arial"/>
          <w:sz w:val="22"/>
          <w:szCs w:val="22"/>
        </w:rPr>
        <w:t>de transport de viatgers per carretera Sant Feliu de Codines - Barcelona amb filloles (V-6439) i Barcelona - Granollers, amb fillola a Llinars (V-1878;B-102), del</w:t>
      </w:r>
      <w:r w:rsidR="00CE047D" w:rsidRPr="007F2384">
        <w:rPr>
          <w:rFonts w:ascii="Arial" w:hAnsi="Arial" w:cs="Arial"/>
          <w:sz w:val="22"/>
          <w:szCs w:val="22"/>
        </w:rPr>
        <w:t>s</w:t>
      </w:r>
      <w:r w:rsidRPr="007F2384">
        <w:rPr>
          <w:rFonts w:ascii="Arial" w:hAnsi="Arial" w:cs="Arial"/>
          <w:sz w:val="22"/>
          <w:szCs w:val="22"/>
        </w:rPr>
        <w:t xml:space="preserve"> qual</w:t>
      </w:r>
      <w:r w:rsidR="00CE047D" w:rsidRPr="007F2384">
        <w:rPr>
          <w:rFonts w:ascii="Arial" w:hAnsi="Arial" w:cs="Arial"/>
          <w:sz w:val="22"/>
          <w:szCs w:val="22"/>
        </w:rPr>
        <w:t>s</w:t>
      </w:r>
      <w:r w:rsidRPr="007F2384">
        <w:rPr>
          <w:rFonts w:ascii="Arial" w:hAnsi="Arial" w:cs="Arial"/>
          <w:sz w:val="22"/>
          <w:szCs w:val="22"/>
        </w:rPr>
        <w:t xml:space="preserve"> és concessionària Empresa Sagalés, SA. Amb aquesta finalitat es defineixen:</w:t>
      </w:r>
    </w:p>
    <w:p w14:paraId="0CD1F19F" w14:textId="77777777" w:rsidR="0013061A" w:rsidRPr="007F2384" w:rsidRDefault="0013061A" w:rsidP="0013061A">
      <w:pPr>
        <w:jc w:val="both"/>
        <w:rPr>
          <w:rFonts w:ascii="Arial" w:hAnsi="Arial" w:cs="Arial"/>
          <w:sz w:val="22"/>
          <w:szCs w:val="22"/>
        </w:rPr>
      </w:pPr>
    </w:p>
    <w:p w14:paraId="6D2F24B8" w14:textId="77777777" w:rsidR="0013061A" w:rsidRPr="007F2384" w:rsidRDefault="0013061A" w:rsidP="00AF38D6">
      <w:pPr>
        <w:numPr>
          <w:ilvl w:val="0"/>
          <w:numId w:val="6"/>
        </w:numPr>
        <w:suppressAutoHyphens w:val="0"/>
        <w:jc w:val="both"/>
        <w:rPr>
          <w:rFonts w:ascii="Arial" w:hAnsi="Arial" w:cs="Arial"/>
          <w:sz w:val="22"/>
          <w:szCs w:val="22"/>
        </w:rPr>
      </w:pPr>
      <w:r w:rsidRPr="007F2384">
        <w:rPr>
          <w:rFonts w:ascii="Arial" w:hAnsi="Arial" w:cs="Arial"/>
          <w:sz w:val="22"/>
          <w:szCs w:val="22"/>
        </w:rPr>
        <w:t>Les línies, els itineraris, les freqüències de pas i les parades del servei.</w:t>
      </w:r>
    </w:p>
    <w:p w14:paraId="44A09D61" w14:textId="77777777" w:rsidR="0013061A" w:rsidRPr="007F2384" w:rsidRDefault="0013061A" w:rsidP="00AF38D6">
      <w:pPr>
        <w:numPr>
          <w:ilvl w:val="0"/>
          <w:numId w:val="6"/>
        </w:numPr>
        <w:suppressAutoHyphens w:val="0"/>
        <w:jc w:val="both"/>
        <w:rPr>
          <w:rFonts w:ascii="Arial" w:hAnsi="Arial" w:cs="Arial"/>
          <w:sz w:val="22"/>
          <w:szCs w:val="22"/>
        </w:rPr>
      </w:pPr>
      <w:r w:rsidRPr="007F2384">
        <w:rPr>
          <w:rFonts w:ascii="Arial" w:hAnsi="Arial" w:cs="Arial"/>
          <w:sz w:val="22"/>
          <w:szCs w:val="22"/>
        </w:rPr>
        <w:t>La tarifació.</w:t>
      </w:r>
    </w:p>
    <w:p w14:paraId="60C279DD" w14:textId="77777777" w:rsidR="0013061A" w:rsidRPr="007F2384" w:rsidRDefault="0013061A" w:rsidP="00AF38D6">
      <w:pPr>
        <w:numPr>
          <w:ilvl w:val="0"/>
          <w:numId w:val="6"/>
        </w:numPr>
        <w:suppressAutoHyphens w:val="0"/>
        <w:jc w:val="both"/>
        <w:rPr>
          <w:rFonts w:ascii="Arial" w:hAnsi="Arial" w:cs="Arial"/>
          <w:sz w:val="22"/>
          <w:szCs w:val="22"/>
        </w:rPr>
      </w:pPr>
      <w:r w:rsidRPr="007F2384">
        <w:rPr>
          <w:rFonts w:ascii="Arial" w:hAnsi="Arial" w:cs="Arial"/>
          <w:sz w:val="22"/>
          <w:szCs w:val="22"/>
        </w:rPr>
        <w:t xml:space="preserve">El règim de finançament que garanteixi al concessionari l'equilibri econòmic necessari. </w:t>
      </w:r>
    </w:p>
    <w:p w14:paraId="1FC9F525" w14:textId="77777777" w:rsidR="0081797E" w:rsidRPr="007F2384" w:rsidRDefault="0013061A" w:rsidP="00AF38D6">
      <w:pPr>
        <w:numPr>
          <w:ilvl w:val="0"/>
          <w:numId w:val="6"/>
        </w:numPr>
        <w:suppressAutoHyphens w:val="0"/>
        <w:jc w:val="both"/>
        <w:rPr>
          <w:rFonts w:ascii="Arial" w:hAnsi="Arial" w:cs="Arial"/>
          <w:sz w:val="22"/>
          <w:szCs w:val="22"/>
        </w:rPr>
      </w:pPr>
      <w:r w:rsidRPr="007F2384">
        <w:rPr>
          <w:rFonts w:ascii="Arial" w:hAnsi="Arial" w:cs="Arial"/>
          <w:sz w:val="22"/>
          <w:szCs w:val="22"/>
        </w:rPr>
        <w:t>La resta d’obligacions de les parts.</w:t>
      </w:r>
    </w:p>
    <w:p w14:paraId="21CE4876" w14:textId="77777777" w:rsidR="0081797E" w:rsidRPr="007F2384" w:rsidRDefault="0081797E">
      <w:pPr>
        <w:suppressAutoHyphens w:val="0"/>
        <w:rPr>
          <w:rFonts w:ascii="Arial" w:hAnsi="Arial" w:cs="Arial"/>
          <w:sz w:val="22"/>
          <w:szCs w:val="22"/>
        </w:rPr>
      </w:pPr>
    </w:p>
    <w:p w14:paraId="01BE9D4E" w14:textId="77777777" w:rsidR="0013061A" w:rsidRPr="007F2384" w:rsidRDefault="0013061A" w:rsidP="0013061A">
      <w:pPr>
        <w:jc w:val="both"/>
        <w:rPr>
          <w:rFonts w:ascii="Arial" w:hAnsi="Arial" w:cs="Arial"/>
          <w:sz w:val="22"/>
          <w:szCs w:val="22"/>
        </w:rPr>
      </w:pPr>
    </w:p>
    <w:p w14:paraId="08A562ED" w14:textId="77777777" w:rsidR="0013061A" w:rsidRPr="007F2384" w:rsidRDefault="0013061A" w:rsidP="0013061A">
      <w:pPr>
        <w:jc w:val="both"/>
        <w:rPr>
          <w:rFonts w:ascii="Arial" w:hAnsi="Arial" w:cs="Arial"/>
          <w:sz w:val="22"/>
          <w:szCs w:val="22"/>
        </w:rPr>
      </w:pPr>
      <w:r w:rsidRPr="007F2384">
        <w:rPr>
          <w:rFonts w:ascii="Arial" w:hAnsi="Arial" w:cs="Arial"/>
          <w:sz w:val="22"/>
          <w:szCs w:val="22"/>
          <w:u w:val="single"/>
        </w:rPr>
        <w:t>Segon</w:t>
      </w:r>
      <w:r w:rsidRPr="007F2384">
        <w:rPr>
          <w:rFonts w:ascii="Arial" w:hAnsi="Arial" w:cs="Arial"/>
          <w:sz w:val="22"/>
          <w:szCs w:val="22"/>
        </w:rPr>
        <w:t>.- Línies, itineraris, freqüències de pas i parades del servei</w:t>
      </w:r>
    </w:p>
    <w:p w14:paraId="4BD0CA4F" w14:textId="77777777" w:rsidR="0013061A" w:rsidRPr="007F2384" w:rsidRDefault="0013061A" w:rsidP="0013061A">
      <w:pPr>
        <w:jc w:val="both"/>
        <w:rPr>
          <w:rFonts w:ascii="Arial" w:hAnsi="Arial" w:cs="Arial"/>
          <w:b/>
          <w:bCs/>
          <w:sz w:val="22"/>
          <w:szCs w:val="22"/>
        </w:rPr>
      </w:pPr>
    </w:p>
    <w:p w14:paraId="23EE099D"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 xml:space="preserve">S’estableixen les línies següents: </w:t>
      </w:r>
    </w:p>
    <w:p w14:paraId="7DF39D2E" w14:textId="77777777" w:rsidR="0013061A" w:rsidRPr="007F2384" w:rsidRDefault="0013061A" w:rsidP="0013061A">
      <w:pPr>
        <w:jc w:val="both"/>
        <w:rPr>
          <w:rFonts w:ascii="Arial" w:hAnsi="Arial" w:cs="Arial"/>
          <w:sz w:val="22"/>
          <w:szCs w:val="22"/>
        </w:rPr>
      </w:pPr>
    </w:p>
    <w:p w14:paraId="05E1E30D" w14:textId="77777777" w:rsidR="00CA5898" w:rsidRPr="007F2384" w:rsidRDefault="00CA5898" w:rsidP="00CA5898">
      <w:pPr>
        <w:tabs>
          <w:tab w:val="left" w:pos="567"/>
        </w:tabs>
        <w:ind w:left="567" w:hanging="567"/>
        <w:jc w:val="both"/>
        <w:rPr>
          <w:rFonts w:ascii="Arial" w:hAnsi="Arial" w:cs="Arial"/>
          <w:sz w:val="22"/>
          <w:szCs w:val="22"/>
        </w:rPr>
      </w:pPr>
      <w:r w:rsidRPr="007F2384">
        <w:rPr>
          <w:rFonts w:ascii="Arial" w:hAnsi="Arial" w:cs="Arial"/>
          <w:sz w:val="22"/>
          <w:szCs w:val="22"/>
        </w:rPr>
        <w:t>L1</w:t>
      </w:r>
      <w:r w:rsidRPr="007F2384">
        <w:rPr>
          <w:rFonts w:ascii="Arial" w:hAnsi="Arial" w:cs="Arial"/>
          <w:sz w:val="22"/>
          <w:szCs w:val="22"/>
        </w:rPr>
        <w:tab/>
        <w:t>Can Gili-Hospital-La Torreta</w:t>
      </w:r>
    </w:p>
    <w:p w14:paraId="45D02E95" w14:textId="77777777" w:rsidR="00CA5898" w:rsidRPr="007F2384" w:rsidRDefault="00CA5898" w:rsidP="00CA5898">
      <w:pPr>
        <w:tabs>
          <w:tab w:val="left" w:pos="567"/>
        </w:tabs>
        <w:ind w:left="567" w:hanging="567"/>
        <w:jc w:val="both"/>
        <w:rPr>
          <w:rFonts w:ascii="Arial" w:hAnsi="Arial" w:cs="Arial"/>
          <w:sz w:val="22"/>
          <w:szCs w:val="22"/>
        </w:rPr>
      </w:pPr>
      <w:r w:rsidRPr="007F2384">
        <w:rPr>
          <w:rFonts w:ascii="Arial" w:hAnsi="Arial" w:cs="Arial"/>
          <w:sz w:val="22"/>
          <w:szCs w:val="22"/>
        </w:rPr>
        <w:t>L20</w:t>
      </w:r>
      <w:r w:rsidRPr="007F2384">
        <w:rPr>
          <w:rFonts w:ascii="Arial" w:hAnsi="Arial" w:cs="Arial"/>
          <w:sz w:val="22"/>
          <w:szCs w:val="22"/>
        </w:rPr>
        <w:tab/>
        <w:t>Can Bassa-Can Mònic (dissabtes, festius i diumenges)</w:t>
      </w:r>
    </w:p>
    <w:p w14:paraId="5E97E132" w14:textId="77777777" w:rsidR="00CA5898" w:rsidRPr="007F2384" w:rsidRDefault="00CA5898" w:rsidP="00CA5898">
      <w:pPr>
        <w:tabs>
          <w:tab w:val="left" w:pos="567"/>
        </w:tabs>
        <w:ind w:left="567" w:hanging="567"/>
        <w:jc w:val="both"/>
        <w:rPr>
          <w:rFonts w:ascii="Arial" w:hAnsi="Arial" w:cs="Arial"/>
          <w:sz w:val="22"/>
          <w:szCs w:val="22"/>
        </w:rPr>
      </w:pPr>
      <w:r w:rsidRPr="007F2384">
        <w:rPr>
          <w:rFonts w:ascii="Arial" w:hAnsi="Arial" w:cs="Arial"/>
          <w:sz w:val="22"/>
          <w:szCs w:val="22"/>
        </w:rPr>
        <w:t>L21</w:t>
      </w:r>
      <w:r w:rsidRPr="007F2384">
        <w:rPr>
          <w:rFonts w:ascii="Arial" w:hAnsi="Arial" w:cs="Arial"/>
          <w:sz w:val="22"/>
          <w:szCs w:val="22"/>
        </w:rPr>
        <w:tab/>
        <w:t>Can Bassa- Hospital</w:t>
      </w:r>
    </w:p>
    <w:p w14:paraId="03A7178E" w14:textId="77777777" w:rsidR="00CA5898" w:rsidRPr="007F2384" w:rsidRDefault="00CA5898" w:rsidP="00CA5898">
      <w:pPr>
        <w:tabs>
          <w:tab w:val="left" w:pos="567"/>
        </w:tabs>
        <w:ind w:left="567" w:hanging="567"/>
        <w:jc w:val="both"/>
        <w:rPr>
          <w:rFonts w:ascii="Arial" w:hAnsi="Arial" w:cs="Arial"/>
          <w:sz w:val="22"/>
          <w:szCs w:val="22"/>
        </w:rPr>
      </w:pPr>
      <w:r w:rsidRPr="007F2384">
        <w:rPr>
          <w:rFonts w:ascii="Arial" w:hAnsi="Arial" w:cs="Arial"/>
          <w:sz w:val="22"/>
          <w:szCs w:val="22"/>
        </w:rPr>
        <w:t>L22</w:t>
      </w:r>
      <w:r w:rsidRPr="007F2384">
        <w:rPr>
          <w:rFonts w:ascii="Arial" w:hAnsi="Arial" w:cs="Arial"/>
          <w:sz w:val="22"/>
          <w:szCs w:val="22"/>
        </w:rPr>
        <w:tab/>
        <w:t>Estació de Rodalies Granollers Centre -Bellavista</w:t>
      </w:r>
    </w:p>
    <w:p w14:paraId="3C3F54A3" w14:textId="77777777" w:rsidR="00CA5898" w:rsidRPr="007F2384" w:rsidRDefault="00CA5898" w:rsidP="00CA5898">
      <w:pPr>
        <w:tabs>
          <w:tab w:val="left" w:pos="567"/>
        </w:tabs>
        <w:ind w:left="567" w:hanging="567"/>
        <w:jc w:val="both"/>
        <w:rPr>
          <w:rFonts w:ascii="Arial" w:hAnsi="Arial" w:cs="Arial"/>
          <w:sz w:val="22"/>
          <w:szCs w:val="22"/>
        </w:rPr>
      </w:pPr>
      <w:r w:rsidRPr="007F2384">
        <w:rPr>
          <w:rFonts w:ascii="Arial" w:hAnsi="Arial" w:cs="Arial"/>
          <w:sz w:val="22"/>
          <w:szCs w:val="22"/>
        </w:rPr>
        <w:t>L3</w:t>
      </w:r>
      <w:r w:rsidRPr="007F2384">
        <w:rPr>
          <w:rFonts w:ascii="Arial" w:hAnsi="Arial" w:cs="Arial"/>
          <w:sz w:val="22"/>
          <w:szCs w:val="22"/>
        </w:rPr>
        <w:tab/>
        <w:t>Plaça Europa - La Torreta</w:t>
      </w:r>
    </w:p>
    <w:p w14:paraId="649ED7F1" w14:textId="77777777" w:rsidR="00CA5898" w:rsidRPr="007F2384" w:rsidRDefault="00CA5898" w:rsidP="00CA5898">
      <w:pPr>
        <w:tabs>
          <w:tab w:val="left" w:pos="567"/>
        </w:tabs>
        <w:ind w:left="567" w:hanging="567"/>
        <w:jc w:val="both"/>
        <w:rPr>
          <w:rFonts w:ascii="Arial" w:hAnsi="Arial" w:cs="Arial"/>
          <w:sz w:val="22"/>
          <w:szCs w:val="22"/>
        </w:rPr>
      </w:pPr>
      <w:r w:rsidRPr="007F2384">
        <w:rPr>
          <w:rFonts w:ascii="Arial" w:hAnsi="Arial" w:cs="Arial"/>
          <w:sz w:val="22"/>
          <w:szCs w:val="22"/>
        </w:rPr>
        <w:t>L4</w:t>
      </w:r>
      <w:r w:rsidRPr="007F2384">
        <w:rPr>
          <w:rFonts w:ascii="Arial" w:hAnsi="Arial" w:cs="Arial"/>
          <w:sz w:val="22"/>
          <w:szCs w:val="22"/>
        </w:rPr>
        <w:tab/>
        <w:t xml:space="preserve">Granollers - Canovelles Urbanitzacions (PI. Can Castells) </w:t>
      </w:r>
    </w:p>
    <w:p w14:paraId="3CCF1384" w14:textId="77777777" w:rsidR="00CA5898" w:rsidRPr="007F2384" w:rsidRDefault="00CA5898" w:rsidP="00CA5898">
      <w:pPr>
        <w:tabs>
          <w:tab w:val="left" w:pos="567"/>
        </w:tabs>
        <w:ind w:left="567" w:hanging="567"/>
        <w:jc w:val="both"/>
        <w:rPr>
          <w:rFonts w:ascii="Arial" w:hAnsi="Arial" w:cs="Arial"/>
          <w:sz w:val="22"/>
          <w:szCs w:val="22"/>
        </w:rPr>
      </w:pPr>
      <w:r w:rsidRPr="007F2384">
        <w:rPr>
          <w:rFonts w:ascii="Arial" w:hAnsi="Arial" w:cs="Arial"/>
          <w:sz w:val="22"/>
          <w:szCs w:val="22"/>
        </w:rPr>
        <w:t>L51</w:t>
      </w:r>
      <w:r w:rsidRPr="007F2384">
        <w:rPr>
          <w:rFonts w:ascii="Arial" w:hAnsi="Arial" w:cs="Arial"/>
          <w:sz w:val="22"/>
          <w:szCs w:val="22"/>
        </w:rPr>
        <w:tab/>
        <w:t xml:space="preserve">La Roca-Granollers </w:t>
      </w:r>
    </w:p>
    <w:p w14:paraId="6F2C760F" w14:textId="77777777" w:rsidR="00CA5898" w:rsidRPr="007F2384" w:rsidRDefault="00CA5898" w:rsidP="00CA5898">
      <w:pPr>
        <w:tabs>
          <w:tab w:val="left" w:pos="567"/>
        </w:tabs>
        <w:ind w:left="567" w:hanging="567"/>
        <w:jc w:val="both"/>
        <w:rPr>
          <w:rFonts w:ascii="Arial" w:hAnsi="Arial" w:cs="Arial"/>
          <w:sz w:val="22"/>
          <w:szCs w:val="22"/>
        </w:rPr>
      </w:pPr>
      <w:r w:rsidRPr="007F2384">
        <w:rPr>
          <w:rFonts w:ascii="Arial" w:hAnsi="Arial" w:cs="Arial"/>
          <w:sz w:val="22"/>
          <w:szCs w:val="22"/>
        </w:rPr>
        <w:t>L6</w:t>
      </w:r>
      <w:r w:rsidRPr="007F2384">
        <w:rPr>
          <w:rFonts w:ascii="Arial" w:hAnsi="Arial" w:cs="Arial"/>
          <w:sz w:val="22"/>
          <w:szCs w:val="22"/>
        </w:rPr>
        <w:tab/>
        <w:t>Corró d’Avall- Hospital-Granollers</w:t>
      </w:r>
    </w:p>
    <w:p w14:paraId="17BA05C1" w14:textId="77777777" w:rsidR="00CA5898" w:rsidRPr="007F2384" w:rsidRDefault="00CA5898" w:rsidP="00CA5898">
      <w:pPr>
        <w:tabs>
          <w:tab w:val="left" w:pos="567"/>
        </w:tabs>
        <w:ind w:left="567" w:hanging="567"/>
        <w:jc w:val="both"/>
        <w:rPr>
          <w:rFonts w:ascii="Arial" w:hAnsi="Arial" w:cs="Arial"/>
          <w:sz w:val="22"/>
          <w:szCs w:val="22"/>
        </w:rPr>
      </w:pPr>
      <w:r w:rsidRPr="007F2384">
        <w:rPr>
          <w:rFonts w:ascii="Arial" w:hAnsi="Arial" w:cs="Arial"/>
          <w:sz w:val="22"/>
          <w:szCs w:val="22"/>
        </w:rPr>
        <w:t>LXQ</w:t>
      </w:r>
      <w:r w:rsidRPr="007F2384">
        <w:rPr>
          <w:rFonts w:ascii="Arial" w:hAnsi="Arial" w:cs="Arial"/>
          <w:sz w:val="22"/>
          <w:szCs w:val="22"/>
        </w:rPr>
        <w:tab/>
        <w:t xml:space="preserve">Taller Ocupacional “Xavier </w:t>
      </w:r>
      <w:proofErr w:type="spellStart"/>
      <w:r w:rsidRPr="007F2384">
        <w:rPr>
          <w:rFonts w:ascii="Arial" w:hAnsi="Arial" w:cs="Arial"/>
          <w:sz w:val="22"/>
          <w:szCs w:val="22"/>
        </w:rPr>
        <w:t>Quincoces</w:t>
      </w:r>
      <w:proofErr w:type="spellEnd"/>
      <w:r w:rsidRPr="007F2384">
        <w:rPr>
          <w:rFonts w:ascii="Arial" w:hAnsi="Arial" w:cs="Arial"/>
          <w:sz w:val="22"/>
          <w:szCs w:val="22"/>
        </w:rPr>
        <w:t>”</w:t>
      </w:r>
    </w:p>
    <w:p w14:paraId="567B6A98" w14:textId="77777777" w:rsidR="00CA5898" w:rsidRPr="007F2384" w:rsidRDefault="00CA5898" w:rsidP="00CA5898">
      <w:pPr>
        <w:tabs>
          <w:tab w:val="left" w:pos="567"/>
        </w:tabs>
        <w:ind w:left="567" w:hanging="567"/>
        <w:jc w:val="both"/>
        <w:rPr>
          <w:rFonts w:ascii="Arial" w:hAnsi="Arial" w:cs="Arial"/>
          <w:sz w:val="22"/>
          <w:szCs w:val="22"/>
        </w:rPr>
      </w:pPr>
      <w:r w:rsidRPr="007F2384">
        <w:rPr>
          <w:rFonts w:ascii="Arial" w:hAnsi="Arial" w:cs="Arial"/>
          <w:sz w:val="22"/>
          <w:szCs w:val="22"/>
        </w:rPr>
        <w:t>L 512 Cànoves - Corró d’Avall (les Franqueses del Vallès) - Granollers</w:t>
      </w:r>
    </w:p>
    <w:p w14:paraId="57B52CDF" w14:textId="77777777" w:rsidR="0013061A" w:rsidRPr="007F2384" w:rsidRDefault="0013061A" w:rsidP="0013061A">
      <w:pPr>
        <w:jc w:val="both"/>
        <w:rPr>
          <w:rFonts w:ascii="Arial" w:hAnsi="Arial" w:cs="Arial"/>
          <w:sz w:val="22"/>
          <w:szCs w:val="22"/>
        </w:rPr>
      </w:pPr>
    </w:p>
    <w:p w14:paraId="5C87572E" w14:textId="77777777" w:rsidR="0013061A" w:rsidRPr="007F2384" w:rsidRDefault="0013061A" w:rsidP="0013061A">
      <w:pPr>
        <w:rPr>
          <w:rFonts w:ascii="Arial" w:hAnsi="Arial" w:cs="Arial"/>
          <w:sz w:val="22"/>
          <w:szCs w:val="22"/>
        </w:rPr>
      </w:pPr>
      <w:r w:rsidRPr="007F2384">
        <w:rPr>
          <w:rFonts w:ascii="Arial" w:hAnsi="Arial" w:cs="Arial"/>
          <w:sz w:val="22"/>
          <w:szCs w:val="22"/>
        </w:rPr>
        <w:t>Els itineraris, les freqüències de pas i les parades del servei són les assenyalades a l’annex 1.</w:t>
      </w:r>
    </w:p>
    <w:p w14:paraId="4F285654" w14:textId="77777777" w:rsidR="0013061A" w:rsidRPr="007F2384" w:rsidRDefault="0013061A" w:rsidP="0013061A">
      <w:pPr>
        <w:jc w:val="both"/>
        <w:rPr>
          <w:rFonts w:ascii="Arial" w:hAnsi="Arial" w:cs="Arial"/>
          <w:sz w:val="22"/>
          <w:szCs w:val="22"/>
        </w:rPr>
      </w:pPr>
    </w:p>
    <w:p w14:paraId="5984AD74" w14:textId="77777777" w:rsidR="0013061A" w:rsidRPr="007F2384" w:rsidRDefault="0013061A" w:rsidP="0013061A">
      <w:pPr>
        <w:jc w:val="both"/>
        <w:rPr>
          <w:rFonts w:ascii="Arial" w:hAnsi="Arial" w:cs="Arial"/>
          <w:sz w:val="22"/>
          <w:szCs w:val="22"/>
        </w:rPr>
      </w:pPr>
    </w:p>
    <w:p w14:paraId="51FF2C48" w14:textId="77777777" w:rsidR="0013061A" w:rsidRPr="007F2384" w:rsidRDefault="0013061A" w:rsidP="0013061A">
      <w:pPr>
        <w:jc w:val="both"/>
        <w:rPr>
          <w:rFonts w:ascii="Arial" w:hAnsi="Arial" w:cs="Arial"/>
          <w:sz w:val="22"/>
          <w:szCs w:val="22"/>
        </w:rPr>
      </w:pPr>
      <w:r w:rsidRPr="007F2384">
        <w:rPr>
          <w:rFonts w:ascii="Arial" w:hAnsi="Arial" w:cs="Arial"/>
          <w:sz w:val="22"/>
          <w:szCs w:val="22"/>
          <w:u w:val="single"/>
        </w:rPr>
        <w:t>Tercer</w:t>
      </w:r>
      <w:r w:rsidRPr="007F2384">
        <w:rPr>
          <w:rFonts w:ascii="Arial" w:hAnsi="Arial" w:cs="Arial"/>
          <w:sz w:val="22"/>
          <w:szCs w:val="22"/>
        </w:rPr>
        <w:t>.- Tarifes</w:t>
      </w:r>
    </w:p>
    <w:p w14:paraId="4552AAA3" w14:textId="77777777" w:rsidR="0013061A" w:rsidRPr="007F2384" w:rsidRDefault="0013061A" w:rsidP="0013061A">
      <w:pPr>
        <w:jc w:val="both"/>
        <w:rPr>
          <w:rFonts w:ascii="Arial" w:hAnsi="Arial" w:cs="Arial"/>
          <w:b/>
          <w:bCs/>
          <w:sz w:val="22"/>
          <w:szCs w:val="22"/>
        </w:rPr>
      </w:pPr>
    </w:p>
    <w:p w14:paraId="0F68F8F3"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 xml:space="preserve">En els serveis de transport objecte d’aquest Conveni, a excepció de la línia LXQ, </w:t>
      </w:r>
      <w:r w:rsidR="00CE047D" w:rsidRPr="007F2384">
        <w:rPr>
          <w:rFonts w:ascii="Arial" w:hAnsi="Arial" w:cs="Arial"/>
          <w:sz w:val="22"/>
          <w:szCs w:val="22"/>
        </w:rPr>
        <w:t>s’apliquen</w:t>
      </w:r>
      <w:r w:rsidRPr="007F2384">
        <w:rPr>
          <w:rFonts w:ascii="Arial" w:hAnsi="Arial" w:cs="Arial"/>
          <w:sz w:val="22"/>
          <w:szCs w:val="22"/>
        </w:rPr>
        <w:t xml:space="preserve"> els títols de transport del sistema tarifari integrat de l’ATM de Barcelona.</w:t>
      </w:r>
    </w:p>
    <w:p w14:paraId="49232B90" w14:textId="77777777" w:rsidR="0013061A" w:rsidRPr="007F2384" w:rsidRDefault="0013061A" w:rsidP="0013061A">
      <w:pPr>
        <w:jc w:val="both"/>
        <w:rPr>
          <w:rFonts w:ascii="Arial" w:hAnsi="Arial" w:cs="Arial"/>
          <w:sz w:val="22"/>
          <w:szCs w:val="22"/>
        </w:rPr>
      </w:pPr>
    </w:p>
    <w:p w14:paraId="654B105F" w14:textId="7FD26DB5" w:rsidR="0013061A" w:rsidRPr="007F2384" w:rsidRDefault="0013061A" w:rsidP="0013061A">
      <w:pPr>
        <w:jc w:val="both"/>
        <w:rPr>
          <w:rFonts w:ascii="Arial" w:hAnsi="Arial" w:cs="Arial"/>
          <w:sz w:val="22"/>
          <w:szCs w:val="22"/>
        </w:rPr>
      </w:pPr>
      <w:r w:rsidRPr="007F2384">
        <w:rPr>
          <w:rFonts w:ascii="Arial" w:hAnsi="Arial" w:cs="Arial"/>
          <w:sz w:val="22"/>
          <w:szCs w:val="22"/>
        </w:rPr>
        <w:t>Així mateix, serà aplicable el sistema de tarifació s</w:t>
      </w:r>
      <w:r w:rsidR="00E14142" w:rsidRPr="007F2384">
        <w:rPr>
          <w:rFonts w:ascii="Arial" w:hAnsi="Arial" w:cs="Arial"/>
          <w:sz w:val="22"/>
          <w:szCs w:val="22"/>
        </w:rPr>
        <w:t>ocial que es detalla a l'annex 3</w:t>
      </w:r>
      <w:r w:rsidRPr="007F2384">
        <w:rPr>
          <w:rFonts w:ascii="Arial" w:hAnsi="Arial" w:cs="Arial"/>
          <w:sz w:val="22"/>
          <w:szCs w:val="22"/>
        </w:rPr>
        <w:t>. Els títols corresponents a aquesta tarifació aniran a càrrec de l’</w:t>
      </w:r>
      <w:r w:rsidR="000A1C74" w:rsidRPr="007F2384">
        <w:rPr>
          <w:rFonts w:ascii="Arial" w:hAnsi="Arial" w:cs="Arial"/>
          <w:sz w:val="22"/>
          <w:szCs w:val="22"/>
        </w:rPr>
        <w:t>A</w:t>
      </w:r>
      <w:r w:rsidRPr="007F2384">
        <w:rPr>
          <w:rFonts w:ascii="Arial" w:hAnsi="Arial" w:cs="Arial"/>
          <w:sz w:val="22"/>
          <w:szCs w:val="22"/>
        </w:rPr>
        <w:t xml:space="preserve">juntament que els </w:t>
      </w:r>
      <w:r w:rsidR="00CE047D" w:rsidRPr="007F2384">
        <w:rPr>
          <w:rFonts w:ascii="Arial" w:hAnsi="Arial" w:cs="Arial"/>
          <w:sz w:val="22"/>
          <w:szCs w:val="22"/>
        </w:rPr>
        <w:t xml:space="preserve">promou </w:t>
      </w:r>
      <w:r w:rsidRPr="007F2384">
        <w:rPr>
          <w:rFonts w:ascii="Arial" w:hAnsi="Arial" w:cs="Arial"/>
          <w:sz w:val="22"/>
          <w:szCs w:val="22"/>
        </w:rPr>
        <w:t>i inclou</w:t>
      </w:r>
      <w:r w:rsidR="00CE047D" w:rsidRPr="007F2384">
        <w:rPr>
          <w:rFonts w:ascii="Arial" w:hAnsi="Arial" w:cs="Arial"/>
          <w:sz w:val="22"/>
          <w:szCs w:val="22"/>
        </w:rPr>
        <w:t>en</w:t>
      </w:r>
      <w:r w:rsidRPr="007F2384">
        <w:rPr>
          <w:rFonts w:ascii="Arial" w:hAnsi="Arial" w:cs="Arial"/>
          <w:sz w:val="22"/>
          <w:szCs w:val="22"/>
        </w:rPr>
        <w:t xml:space="preserve"> el distintiu de l’Ajuntament promotor</w:t>
      </w:r>
      <w:r w:rsidR="00CE047D" w:rsidRPr="007F2384">
        <w:rPr>
          <w:rFonts w:ascii="Arial" w:hAnsi="Arial" w:cs="Arial"/>
          <w:sz w:val="22"/>
          <w:szCs w:val="22"/>
        </w:rPr>
        <w:t xml:space="preserve"> corresponent</w:t>
      </w:r>
      <w:r w:rsidRPr="007F2384">
        <w:rPr>
          <w:rFonts w:ascii="Arial" w:hAnsi="Arial" w:cs="Arial"/>
          <w:sz w:val="22"/>
          <w:szCs w:val="22"/>
        </w:rPr>
        <w:t>.</w:t>
      </w:r>
    </w:p>
    <w:p w14:paraId="0BBFFD48" w14:textId="77777777" w:rsidR="0013061A" w:rsidRPr="007F2384" w:rsidRDefault="0013061A" w:rsidP="0013061A">
      <w:pPr>
        <w:jc w:val="both"/>
        <w:rPr>
          <w:rFonts w:ascii="Arial" w:hAnsi="Arial" w:cs="Arial"/>
          <w:sz w:val="22"/>
          <w:szCs w:val="22"/>
        </w:rPr>
      </w:pPr>
    </w:p>
    <w:p w14:paraId="5F6474CB" w14:textId="77777777" w:rsidR="00DE2778" w:rsidRPr="007F2384" w:rsidRDefault="00DE2778" w:rsidP="0013061A">
      <w:pPr>
        <w:jc w:val="both"/>
        <w:rPr>
          <w:rFonts w:ascii="Arial" w:hAnsi="Arial" w:cs="Arial"/>
          <w:sz w:val="22"/>
          <w:szCs w:val="22"/>
        </w:rPr>
      </w:pPr>
    </w:p>
    <w:p w14:paraId="2BE16E15" w14:textId="77777777" w:rsidR="0077061E" w:rsidRPr="007F2384" w:rsidRDefault="0077061E" w:rsidP="0013061A">
      <w:pPr>
        <w:jc w:val="both"/>
        <w:rPr>
          <w:rFonts w:ascii="Arial" w:hAnsi="Arial" w:cs="Arial"/>
          <w:sz w:val="22"/>
          <w:szCs w:val="22"/>
        </w:rPr>
      </w:pPr>
    </w:p>
    <w:p w14:paraId="0248E969" w14:textId="77777777" w:rsidR="0013061A" w:rsidRPr="007F2384" w:rsidRDefault="0013061A" w:rsidP="0077061E">
      <w:pPr>
        <w:keepNext/>
        <w:keepLines/>
        <w:jc w:val="both"/>
        <w:rPr>
          <w:rFonts w:ascii="Arial" w:hAnsi="Arial" w:cs="Arial"/>
          <w:sz w:val="22"/>
          <w:szCs w:val="22"/>
        </w:rPr>
      </w:pPr>
      <w:r w:rsidRPr="007F2384">
        <w:rPr>
          <w:rFonts w:ascii="Arial" w:hAnsi="Arial" w:cs="Arial"/>
          <w:sz w:val="22"/>
          <w:szCs w:val="22"/>
          <w:u w:val="single"/>
        </w:rPr>
        <w:lastRenderedPageBreak/>
        <w:t>Quart</w:t>
      </w:r>
      <w:r w:rsidRPr="007F2384">
        <w:rPr>
          <w:rFonts w:ascii="Arial" w:hAnsi="Arial" w:cs="Arial"/>
          <w:sz w:val="22"/>
          <w:szCs w:val="22"/>
        </w:rPr>
        <w:t>.- Actuacions i compromisos de les parts</w:t>
      </w:r>
    </w:p>
    <w:p w14:paraId="422F0316" w14:textId="77777777" w:rsidR="0013061A" w:rsidRPr="007F2384" w:rsidRDefault="0013061A" w:rsidP="0077061E">
      <w:pPr>
        <w:keepNext/>
        <w:keepLines/>
        <w:jc w:val="both"/>
        <w:rPr>
          <w:rFonts w:ascii="Arial" w:hAnsi="Arial" w:cs="Arial"/>
          <w:sz w:val="22"/>
          <w:szCs w:val="22"/>
        </w:rPr>
      </w:pPr>
    </w:p>
    <w:p w14:paraId="209647B3" w14:textId="034C7EDA" w:rsidR="0013061A" w:rsidRPr="007F2384" w:rsidRDefault="003056B9" w:rsidP="0077061E">
      <w:pPr>
        <w:keepNext/>
        <w:keepLines/>
        <w:jc w:val="both"/>
        <w:rPr>
          <w:rFonts w:ascii="Arial" w:hAnsi="Arial" w:cs="Arial"/>
          <w:strike/>
          <w:sz w:val="22"/>
          <w:szCs w:val="22"/>
        </w:rPr>
      </w:pPr>
      <w:r w:rsidRPr="007F2384">
        <w:rPr>
          <w:rFonts w:ascii="Arial" w:hAnsi="Arial" w:cs="Arial"/>
          <w:sz w:val="22"/>
          <w:szCs w:val="22"/>
        </w:rPr>
        <w:t>El</w:t>
      </w:r>
      <w:r w:rsidR="00CE047D" w:rsidRPr="007F2384">
        <w:rPr>
          <w:rFonts w:ascii="Arial" w:hAnsi="Arial" w:cs="Arial"/>
          <w:sz w:val="22"/>
          <w:szCs w:val="22"/>
        </w:rPr>
        <w:t xml:space="preserve"> Departament</w:t>
      </w:r>
      <w:r w:rsidRPr="007F2384">
        <w:rPr>
          <w:rFonts w:ascii="Arial" w:hAnsi="Arial" w:cs="Arial"/>
          <w:sz w:val="22"/>
          <w:szCs w:val="22"/>
        </w:rPr>
        <w:t xml:space="preserve"> de Territori</w:t>
      </w:r>
      <w:r w:rsidR="0013061A" w:rsidRPr="007F2384">
        <w:rPr>
          <w:rFonts w:ascii="Arial" w:hAnsi="Arial" w:cs="Arial"/>
          <w:sz w:val="22"/>
          <w:szCs w:val="22"/>
        </w:rPr>
        <w:t xml:space="preserve">, mitjançant la </w:t>
      </w:r>
      <w:r w:rsidR="00CE047D" w:rsidRPr="007F2384">
        <w:rPr>
          <w:rFonts w:ascii="Arial" w:hAnsi="Arial" w:cs="Arial"/>
          <w:sz w:val="22"/>
          <w:szCs w:val="22"/>
        </w:rPr>
        <w:t>r</w:t>
      </w:r>
      <w:r w:rsidR="0013061A" w:rsidRPr="007F2384">
        <w:rPr>
          <w:rFonts w:ascii="Arial" w:hAnsi="Arial" w:cs="Arial"/>
          <w:sz w:val="22"/>
          <w:szCs w:val="22"/>
        </w:rPr>
        <w:t xml:space="preserve">esolució del director general de Transports i Mobilitat de data </w:t>
      </w:r>
      <w:r w:rsidR="00EB4C91" w:rsidRPr="007F2384">
        <w:rPr>
          <w:rFonts w:ascii="Arial" w:hAnsi="Arial" w:cs="Arial"/>
          <w:sz w:val="22"/>
          <w:szCs w:val="22"/>
        </w:rPr>
        <w:t>11 de desembre de 2023</w:t>
      </w:r>
      <w:r w:rsidR="00592726" w:rsidRPr="007F2384">
        <w:rPr>
          <w:rFonts w:ascii="Arial" w:hAnsi="Arial" w:cs="Arial"/>
          <w:sz w:val="22"/>
          <w:szCs w:val="22"/>
        </w:rPr>
        <w:t xml:space="preserve">, </w:t>
      </w:r>
      <w:r w:rsidRPr="007F2384">
        <w:rPr>
          <w:rFonts w:ascii="Arial" w:hAnsi="Arial" w:cs="Arial"/>
          <w:sz w:val="22"/>
          <w:szCs w:val="22"/>
        </w:rPr>
        <w:t>ha autoritzat</w:t>
      </w:r>
      <w:r w:rsidR="00CE047D" w:rsidRPr="007F2384">
        <w:rPr>
          <w:rFonts w:ascii="Arial" w:hAnsi="Arial" w:cs="Arial"/>
          <w:sz w:val="22"/>
          <w:szCs w:val="22"/>
        </w:rPr>
        <w:t xml:space="preserve"> a l’</w:t>
      </w:r>
      <w:r w:rsidR="0013061A" w:rsidRPr="007F2384">
        <w:rPr>
          <w:rFonts w:ascii="Arial" w:hAnsi="Arial" w:cs="Arial"/>
          <w:sz w:val="22"/>
          <w:szCs w:val="22"/>
        </w:rPr>
        <w:t xml:space="preserve">Empresa Sagalés, SA les modificacions necessàries en </w:t>
      </w:r>
      <w:r w:rsidR="00CE047D" w:rsidRPr="007F2384">
        <w:rPr>
          <w:rFonts w:ascii="Arial" w:hAnsi="Arial" w:cs="Arial"/>
          <w:sz w:val="22"/>
          <w:szCs w:val="22"/>
        </w:rPr>
        <w:t xml:space="preserve">les condicions de prestació dels </w:t>
      </w:r>
      <w:r w:rsidR="0013061A" w:rsidRPr="007F2384">
        <w:rPr>
          <w:rFonts w:ascii="Arial" w:hAnsi="Arial" w:cs="Arial"/>
          <w:sz w:val="22"/>
          <w:szCs w:val="22"/>
        </w:rPr>
        <w:t>servei</w:t>
      </w:r>
      <w:r w:rsidR="00CE047D" w:rsidRPr="007F2384">
        <w:rPr>
          <w:rFonts w:ascii="Arial" w:hAnsi="Arial" w:cs="Arial"/>
          <w:sz w:val="22"/>
          <w:szCs w:val="22"/>
        </w:rPr>
        <w:t>s</w:t>
      </w:r>
      <w:r w:rsidR="0013061A" w:rsidRPr="007F2384">
        <w:rPr>
          <w:rFonts w:ascii="Arial" w:hAnsi="Arial" w:cs="Arial"/>
          <w:sz w:val="22"/>
          <w:szCs w:val="22"/>
        </w:rPr>
        <w:t xml:space="preserve"> públic</w:t>
      </w:r>
      <w:r w:rsidR="00CE047D" w:rsidRPr="007F2384">
        <w:rPr>
          <w:rFonts w:ascii="Arial" w:hAnsi="Arial" w:cs="Arial"/>
          <w:sz w:val="22"/>
          <w:szCs w:val="22"/>
        </w:rPr>
        <w:t>s</w:t>
      </w:r>
      <w:r w:rsidR="0013061A" w:rsidRPr="007F2384">
        <w:rPr>
          <w:rFonts w:ascii="Arial" w:hAnsi="Arial" w:cs="Arial"/>
          <w:sz w:val="22"/>
          <w:szCs w:val="22"/>
        </w:rPr>
        <w:t xml:space="preserve"> regular</w:t>
      </w:r>
      <w:r w:rsidR="00CE047D" w:rsidRPr="007F2384">
        <w:rPr>
          <w:rFonts w:ascii="Arial" w:hAnsi="Arial" w:cs="Arial"/>
          <w:sz w:val="22"/>
          <w:szCs w:val="22"/>
        </w:rPr>
        <w:t>s</w:t>
      </w:r>
      <w:r w:rsidR="0013061A" w:rsidRPr="007F2384">
        <w:rPr>
          <w:rFonts w:ascii="Arial" w:hAnsi="Arial" w:cs="Arial"/>
          <w:sz w:val="22"/>
          <w:szCs w:val="22"/>
        </w:rPr>
        <w:t xml:space="preserve"> de transport de viatgers per carretera, per prestar els serveis de transport que són l’objecte d'aquest Conveni i, d’altra banda, participa en el finançament d’aquestes actuacions segons l’establert en el pacte cinquè.</w:t>
      </w:r>
    </w:p>
    <w:p w14:paraId="40496D4D" w14:textId="77777777" w:rsidR="0013061A" w:rsidRPr="007F2384" w:rsidRDefault="0013061A" w:rsidP="0013061A">
      <w:pPr>
        <w:jc w:val="both"/>
        <w:rPr>
          <w:rFonts w:ascii="Arial" w:hAnsi="Arial" w:cs="Arial"/>
          <w:sz w:val="22"/>
          <w:szCs w:val="22"/>
        </w:rPr>
      </w:pPr>
    </w:p>
    <w:p w14:paraId="5BF3038E"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Els ajuntaments de Granollers, de Canovelles, de les Franqueses del Vallès i de la Roca del Vallès finan</w:t>
      </w:r>
      <w:r w:rsidR="00921C48" w:rsidRPr="007F2384">
        <w:rPr>
          <w:rFonts w:ascii="Arial" w:hAnsi="Arial" w:cs="Arial"/>
          <w:sz w:val="22"/>
          <w:szCs w:val="22"/>
        </w:rPr>
        <w:t>cen</w:t>
      </w:r>
      <w:r w:rsidRPr="007F2384">
        <w:rPr>
          <w:rFonts w:ascii="Arial" w:hAnsi="Arial" w:cs="Arial"/>
          <w:sz w:val="22"/>
          <w:szCs w:val="22"/>
        </w:rPr>
        <w:t xml:space="preserve"> els serveis de transport establerts en aquest Conveni, d’acord amb les prescripcions descrites en el pacte </w:t>
      </w:r>
      <w:r w:rsidR="005C4C54" w:rsidRPr="007F2384">
        <w:rPr>
          <w:rFonts w:ascii="Arial" w:hAnsi="Arial" w:cs="Arial"/>
          <w:sz w:val="22"/>
          <w:szCs w:val="22"/>
        </w:rPr>
        <w:t>cinquè</w:t>
      </w:r>
      <w:r w:rsidRPr="007F2384">
        <w:rPr>
          <w:rFonts w:ascii="Arial" w:hAnsi="Arial" w:cs="Arial"/>
          <w:sz w:val="22"/>
          <w:szCs w:val="22"/>
        </w:rPr>
        <w:t xml:space="preserve">, i </w:t>
      </w:r>
      <w:r w:rsidR="00921C48" w:rsidRPr="007F2384">
        <w:rPr>
          <w:rFonts w:ascii="Arial" w:hAnsi="Arial" w:cs="Arial"/>
          <w:sz w:val="22"/>
          <w:szCs w:val="22"/>
        </w:rPr>
        <w:t xml:space="preserve">en </w:t>
      </w:r>
      <w:r w:rsidRPr="007F2384">
        <w:rPr>
          <w:rFonts w:ascii="Arial" w:hAnsi="Arial" w:cs="Arial"/>
          <w:sz w:val="22"/>
          <w:szCs w:val="22"/>
        </w:rPr>
        <w:t>promou</w:t>
      </w:r>
      <w:r w:rsidR="00921C48" w:rsidRPr="007F2384">
        <w:rPr>
          <w:rFonts w:ascii="Arial" w:hAnsi="Arial" w:cs="Arial"/>
          <w:sz w:val="22"/>
          <w:szCs w:val="22"/>
        </w:rPr>
        <w:t>en</w:t>
      </w:r>
      <w:r w:rsidRPr="007F2384">
        <w:rPr>
          <w:rFonts w:ascii="Arial" w:hAnsi="Arial" w:cs="Arial"/>
          <w:sz w:val="22"/>
          <w:szCs w:val="22"/>
        </w:rPr>
        <w:t xml:space="preserve"> l’ús de cara al públic usuari. </w:t>
      </w:r>
    </w:p>
    <w:p w14:paraId="14DC3D99" w14:textId="77777777" w:rsidR="0013061A" w:rsidRPr="007F2384" w:rsidRDefault="0013061A" w:rsidP="0013061A">
      <w:pPr>
        <w:jc w:val="both"/>
        <w:rPr>
          <w:rFonts w:ascii="Arial" w:hAnsi="Arial" w:cs="Arial"/>
          <w:sz w:val="22"/>
          <w:szCs w:val="22"/>
        </w:rPr>
      </w:pPr>
    </w:p>
    <w:p w14:paraId="6033D658"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L'A</w:t>
      </w:r>
      <w:r w:rsidR="00921C48" w:rsidRPr="007F2384">
        <w:rPr>
          <w:rFonts w:ascii="Arial" w:hAnsi="Arial" w:cs="Arial"/>
          <w:sz w:val="22"/>
          <w:szCs w:val="22"/>
        </w:rPr>
        <w:t>TM</w:t>
      </w:r>
      <w:r w:rsidRPr="007F2384">
        <w:rPr>
          <w:rFonts w:ascii="Arial" w:hAnsi="Arial" w:cs="Arial"/>
          <w:sz w:val="22"/>
          <w:szCs w:val="22"/>
        </w:rPr>
        <w:t xml:space="preserve"> assessora</w:t>
      </w:r>
      <w:r w:rsidR="00921C48" w:rsidRPr="007F2384">
        <w:rPr>
          <w:rFonts w:ascii="Arial" w:hAnsi="Arial" w:cs="Arial"/>
          <w:sz w:val="22"/>
          <w:szCs w:val="22"/>
        </w:rPr>
        <w:t xml:space="preserve"> </w:t>
      </w:r>
      <w:r w:rsidRPr="007F2384">
        <w:rPr>
          <w:rFonts w:ascii="Arial" w:hAnsi="Arial" w:cs="Arial"/>
          <w:sz w:val="22"/>
          <w:szCs w:val="22"/>
        </w:rPr>
        <w:t>i fa el seguiment del servei especificat en aquest Conveni, que resta incorporat al sistema tarifari integrat de la Regió Metropolitana de Barcelona.</w:t>
      </w:r>
    </w:p>
    <w:p w14:paraId="3FB2DDE9" w14:textId="77777777" w:rsidR="0013061A" w:rsidRPr="007F2384" w:rsidRDefault="0013061A" w:rsidP="0013061A">
      <w:pPr>
        <w:jc w:val="both"/>
        <w:rPr>
          <w:rFonts w:ascii="Arial" w:hAnsi="Arial" w:cs="Arial"/>
          <w:sz w:val="22"/>
          <w:szCs w:val="22"/>
        </w:rPr>
      </w:pPr>
    </w:p>
    <w:p w14:paraId="4BF81BB8"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Empr</w:t>
      </w:r>
      <w:r w:rsidR="00921C48" w:rsidRPr="007F2384">
        <w:rPr>
          <w:rFonts w:ascii="Arial" w:hAnsi="Arial" w:cs="Arial"/>
          <w:sz w:val="22"/>
          <w:szCs w:val="22"/>
        </w:rPr>
        <w:t xml:space="preserve">esa Sagalés, SA es compromet a prestar </w:t>
      </w:r>
      <w:r w:rsidRPr="007F2384">
        <w:rPr>
          <w:rFonts w:ascii="Arial" w:hAnsi="Arial" w:cs="Arial"/>
          <w:sz w:val="22"/>
          <w:szCs w:val="22"/>
        </w:rPr>
        <w:t xml:space="preserve">els serveis de transport de viatgers esmentats en les condicions que figuren en els annexos d’aquest Conveni. En el cas de les expedicions a prestar íntegrament dins el casc urbà de Granollers les condicions </w:t>
      </w:r>
      <w:r w:rsidR="00921C48" w:rsidRPr="007F2384">
        <w:rPr>
          <w:rFonts w:ascii="Arial" w:hAnsi="Arial" w:cs="Arial"/>
          <w:sz w:val="22"/>
          <w:szCs w:val="22"/>
        </w:rPr>
        <w:t xml:space="preserve">les fixa </w:t>
      </w:r>
      <w:r w:rsidRPr="007F2384">
        <w:rPr>
          <w:rFonts w:ascii="Arial" w:hAnsi="Arial" w:cs="Arial"/>
          <w:sz w:val="22"/>
          <w:szCs w:val="22"/>
        </w:rPr>
        <w:t>l’Ajuntament de Granollers</w:t>
      </w:r>
      <w:r w:rsidR="00921C48" w:rsidRPr="007F2384">
        <w:rPr>
          <w:rFonts w:ascii="Arial" w:hAnsi="Arial" w:cs="Arial"/>
          <w:sz w:val="22"/>
          <w:szCs w:val="22"/>
        </w:rPr>
        <w:t>,</w:t>
      </w:r>
      <w:r w:rsidRPr="007F2384">
        <w:rPr>
          <w:rFonts w:ascii="Arial" w:hAnsi="Arial" w:cs="Arial"/>
          <w:sz w:val="22"/>
          <w:szCs w:val="22"/>
        </w:rPr>
        <w:t xml:space="preserve"> d’acord amb el previst en els annexos.</w:t>
      </w:r>
    </w:p>
    <w:p w14:paraId="084C4727" w14:textId="77777777" w:rsidR="0013061A" w:rsidRPr="007F2384" w:rsidRDefault="0013061A" w:rsidP="0013061A">
      <w:pPr>
        <w:jc w:val="both"/>
        <w:rPr>
          <w:rFonts w:ascii="Arial" w:hAnsi="Arial" w:cs="Arial"/>
          <w:sz w:val="22"/>
          <w:szCs w:val="22"/>
        </w:rPr>
      </w:pPr>
    </w:p>
    <w:p w14:paraId="71524675" w14:textId="77777777" w:rsidR="0013061A" w:rsidRPr="007F2384" w:rsidRDefault="0013061A" w:rsidP="0013061A">
      <w:pPr>
        <w:jc w:val="both"/>
        <w:rPr>
          <w:rFonts w:ascii="Arial" w:hAnsi="Arial" w:cs="Arial"/>
          <w:sz w:val="22"/>
          <w:szCs w:val="22"/>
        </w:rPr>
      </w:pPr>
    </w:p>
    <w:p w14:paraId="7C65E58B" w14:textId="77777777" w:rsidR="0013061A" w:rsidRPr="007F2384" w:rsidRDefault="0013061A" w:rsidP="0013061A">
      <w:pPr>
        <w:jc w:val="both"/>
        <w:rPr>
          <w:rFonts w:ascii="Arial" w:hAnsi="Arial" w:cs="Arial"/>
          <w:sz w:val="22"/>
          <w:szCs w:val="22"/>
        </w:rPr>
      </w:pPr>
      <w:r w:rsidRPr="007F2384">
        <w:rPr>
          <w:rFonts w:ascii="Arial" w:hAnsi="Arial" w:cs="Arial"/>
          <w:sz w:val="22"/>
          <w:szCs w:val="22"/>
          <w:u w:val="single"/>
        </w:rPr>
        <w:t>Cinquè</w:t>
      </w:r>
      <w:r w:rsidRPr="007F2384">
        <w:rPr>
          <w:rFonts w:ascii="Arial" w:hAnsi="Arial" w:cs="Arial"/>
          <w:sz w:val="22"/>
          <w:szCs w:val="22"/>
        </w:rPr>
        <w:t>.- Règim econòmic i finançament del servei</w:t>
      </w:r>
    </w:p>
    <w:p w14:paraId="6C240D30" w14:textId="77777777" w:rsidR="0013061A" w:rsidRPr="007F2384" w:rsidRDefault="0013061A" w:rsidP="0013061A">
      <w:pPr>
        <w:jc w:val="both"/>
        <w:rPr>
          <w:rFonts w:ascii="Arial" w:hAnsi="Arial" w:cs="Arial"/>
          <w:sz w:val="22"/>
          <w:szCs w:val="22"/>
        </w:rPr>
      </w:pPr>
    </w:p>
    <w:p w14:paraId="3E1AE8D8" w14:textId="77777777" w:rsidR="0013061A" w:rsidRPr="007F2384" w:rsidRDefault="00921C48" w:rsidP="0013061A">
      <w:pPr>
        <w:jc w:val="both"/>
        <w:rPr>
          <w:rFonts w:ascii="Arial" w:hAnsi="Arial" w:cs="Arial"/>
          <w:sz w:val="22"/>
          <w:szCs w:val="22"/>
        </w:rPr>
      </w:pPr>
      <w:r w:rsidRPr="007F2384">
        <w:rPr>
          <w:rFonts w:ascii="Arial" w:hAnsi="Arial" w:cs="Arial"/>
          <w:sz w:val="22"/>
          <w:szCs w:val="22"/>
        </w:rPr>
        <w:t xml:space="preserve">El Departament de Territori i els ajuntaments de Granollers, de Canovelles, de les Franqueses del Vallès i de la Roca del Vallès financen </w:t>
      </w:r>
      <w:r w:rsidR="0013061A" w:rsidRPr="007F2384">
        <w:rPr>
          <w:rFonts w:ascii="Arial" w:hAnsi="Arial" w:cs="Arial"/>
          <w:sz w:val="22"/>
          <w:szCs w:val="22"/>
        </w:rPr>
        <w:t>l’explotació dels serveis de transport estipulats en aquest Conveni</w:t>
      </w:r>
      <w:r w:rsidRPr="007F2384">
        <w:rPr>
          <w:rFonts w:ascii="Arial" w:hAnsi="Arial" w:cs="Arial"/>
          <w:sz w:val="22"/>
          <w:szCs w:val="22"/>
        </w:rPr>
        <w:t>.</w:t>
      </w:r>
    </w:p>
    <w:p w14:paraId="29636A6E" w14:textId="77777777" w:rsidR="00921C48" w:rsidRPr="007F2384" w:rsidRDefault="00921C48" w:rsidP="0013061A">
      <w:pPr>
        <w:jc w:val="both"/>
        <w:rPr>
          <w:rFonts w:ascii="Arial" w:hAnsi="Arial" w:cs="Arial"/>
          <w:sz w:val="22"/>
          <w:szCs w:val="22"/>
        </w:rPr>
      </w:pPr>
    </w:p>
    <w:p w14:paraId="65F6CE22" w14:textId="42DDC7E7" w:rsidR="00A30ED9" w:rsidRPr="007F2384" w:rsidRDefault="0013061A" w:rsidP="005C4C54">
      <w:pPr>
        <w:jc w:val="both"/>
        <w:rPr>
          <w:rFonts w:ascii="Arial" w:hAnsi="Arial" w:cs="Arial"/>
          <w:sz w:val="22"/>
          <w:szCs w:val="22"/>
        </w:rPr>
      </w:pPr>
      <w:r w:rsidRPr="007F2384">
        <w:rPr>
          <w:rFonts w:ascii="Arial" w:hAnsi="Arial" w:cs="Arial"/>
          <w:sz w:val="22"/>
          <w:szCs w:val="22"/>
        </w:rPr>
        <w:t xml:space="preserve">En aquest sentit, l’aportació econòmica per a la prestació de les comunicacions </w:t>
      </w:r>
      <w:r w:rsidR="00921C48" w:rsidRPr="007F2384">
        <w:rPr>
          <w:rFonts w:ascii="Arial" w:hAnsi="Arial" w:cs="Arial"/>
          <w:sz w:val="22"/>
          <w:szCs w:val="22"/>
        </w:rPr>
        <w:t xml:space="preserve">es calcula </w:t>
      </w:r>
      <w:r w:rsidRPr="007F2384">
        <w:rPr>
          <w:rFonts w:ascii="Arial" w:hAnsi="Arial" w:cs="Arial"/>
          <w:sz w:val="22"/>
          <w:szCs w:val="22"/>
        </w:rPr>
        <w:t>com la diferència dels costos estimats d’explotació del servei, detallats en el</w:t>
      </w:r>
      <w:r w:rsidR="00FA5443" w:rsidRPr="007F2384">
        <w:rPr>
          <w:rFonts w:ascii="Arial" w:hAnsi="Arial" w:cs="Arial"/>
          <w:sz w:val="22"/>
          <w:szCs w:val="22"/>
        </w:rPr>
        <w:t>s</w:t>
      </w:r>
      <w:r w:rsidRPr="007F2384">
        <w:rPr>
          <w:rFonts w:ascii="Arial" w:hAnsi="Arial" w:cs="Arial"/>
          <w:sz w:val="22"/>
          <w:szCs w:val="22"/>
        </w:rPr>
        <w:t xml:space="preserve"> pressupost</w:t>
      </w:r>
      <w:r w:rsidR="00FA5443" w:rsidRPr="007F2384">
        <w:rPr>
          <w:rFonts w:ascii="Arial" w:hAnsi="Arial" w:cs="Arial"/>
          <w:sz w:val="22"/>
          <w:szCs w:val="22"/>
        </w:rPr>
        <w:t>os</w:t>
      </w:r>
      <w:r w:rsidRPr="007F2384">
        <w:rPr>
          <w:rFonts w:ascii="Arial" w:hAnsi="Arial" w:cs="Arial"/>
          <w:sz w:val="22"/>
          <w:szCs w:val="22"/>
        </w:rPr>
        <w:t xml:space="preserve"> que s’adjunt</w:t>
      </w:r>
      <w:r w:rsidR="00FA5443" w:rsidRPr="007F2384">
        <w:rPr>
          <w:rFonts w:ascii="Arial" w:hAnsi="Arial" w:cs="Arial"/>
          <w:sz w:val="22"/>
          <w:szCs w:val="22"/>
        </w:rPr>
        <w:t>en</w:t>
      </w:r>
      <w:r w:rsidRPr="007F2384">
        <w:rPr>
          <w:rFonts w:ascii="Arial" w:hAnsi="Arial" w:cs="Arial"/>
          <w:sz w:val="22"/>
          <w:szCs w:val="22"/>
        </w:rPr>
        <w:t xml:space="preserve"> com a annex</w:t>
      </w:r>
      <w:r w:rsidR="002F3C9D" w:rsidRPr="007F2384">
        <w:rPr>
          <w:rFonts w:ascii="Arial" w:hAnsi="Arial" w:cs="Arial"/>
          <w:sz w:val="22"/>
          <w:szCs w:val="22"/>
        </w:rPr>
        <w:t>os</w:t>
      </w:r>
      <w:r w:rsidRPr="007F2384">
        <w:rPr>
          <w:rFonts w:ascii="Arial" w:hAnsi="Arial" w:cs="Arial"/>
          <w:sz w:val="22"/>
          <w:szCs w:val="22"/>
        </w:rPr>
        <w:t xml:space="preserve"> 2,</w:t>
      </w:r>
      <w:r w:rsidR="00FA5443" w:rsidRPr="007F2384">
        <w:rPr>
          <w:rFonts w:ascii="Arial" w:hAnsi="Arial" w:cs="Arial"/>
          <w:sz w:val="22"/>
          <w:szCs w:val="22"/>
        </w:rPr>
        <w:t xml:space="preserve"> 3 i 4,</w:t>
      </w:r>
      <w:r w:rsidRPr="007F2384">
        <w:rPr>
          <w:rFonts w:ascii="Arial" w:hAnsi="Arial" w:cs="Arial"/>
          <w:sz w:val="22"/>
          <w:szCs w:val="22"/>
        </w:rPr>
        <w:t xml:space="preserve"> i els ingressos obtinguts per l’explotació del servei, </w:t>
      </w:r>
      <w:r w:rsidR="00921C48" w:rsidRPr="007F2384">
        <w:rPr>
          <w:rFonts w:ascii="Arial" w:hAnsi="Arial" w:cs="Arial"/>
          <w:sz w:val="22"/>
          <w:szCs w:val="22"/>
        </w:rPr>
        <w:t xml:space="preserve">i es fixa </w:t>
      </w:r>
      <w:r w:rsidRPr="007F2384">
        <w:rPr>
          <w:rFonts w:ascii="Arial" w:hAnsi="Arial" w:cs="Arial"/>
          <w:sz w:val="22"/>
          <w:szCs w:val="22"/>
        </w:rPr>
        <w:t xml:space="preserve">una aportació </w:t>
      </w:r>
      <w:r w:rsidR="002F1026" w:rsidRPr="007F2384">
        <w:rPr>
          <w:rFonts w:ascii="Arial" w:hAnsi="Arial" w:cs="Arial"/>
          <w:sz w:val="22"/>
          <w:szCs w:val="22"/>
        </w:rPr>
        <w:t>prevista</w:t>
      </w:r>
      <w:r w:rsidRPr="007F2384">
        <w:rPr>
          <w:rFonts w:ascii="Arial" w:hAnsi="Arial" w:cs="Arial"/>
          <w:sz w:val="22"/>
          <w:szCs w:val="22"/>
        </w:rPr>
        <w:t xml:space="preserve"> </w:t>
      </w:r>
      <w:r w:rsidR="00A8702E" w:rsidRPr="007F2384">
        <w:rPr>
          <w:rFonts w:ascii="Arial" w:hAnsi="Arial" w:cs="Arial"/>
          <w:sz w:val="22"/>
          <w:szCs w:val="22"/>
        </w:rPr>
        <w:t xml:space="preserve">de </w:t>
      </w:r>
      <w:r w:rsidR="00EF76E1" w:rsidRPr="007F2384">
        <w:rPr>
          <w:rFonts w:ascii="Arial" w:hAnsi="Arial" w:cs="Arial"/>
          <w:b/>
          <w:sz w:val="22"/>
          <w:szCs w:val="22"/>
        </w:rPr>
        <w:t xml:space="preserve"> 2.073.821,56</w:t>
      </w:r>
      <w:r w:rsidR="00A8702E" w:rsidRPr="007F2384">
        <w:rPr>
          <w:rFonts w:ascii="Arial" w:hAnsi="Arial" w:cs="Arial"/>
          <w:sz w:val="22"/>
          <w:szCs w:val="22"/>
        </w:rPr>
        <w:t xml:space="preserve"> </w:t>
      </w:r>
      <w:r w:rsidR="001D09F7" w:rsidRPr="007F2384">
        <w:rPr>
          <w:rFonts w:ascii="Arial" w:hAnsi="Arial" w:cs="Arial"/>
          <w:sz w:val="22"/>
          <w:szCs w:val="22"/>
        </w:rPr>
        <w:t>euros</w:t>
      </w:r>
      <w:r w:rsidR="0025002A" w:rsidRPr="007F2384">
        <w:rPr>
          <w:rFonts w:ascii="Arial" w:hAnsi="Arial" w:cs="Arial"/>
          <w:sz w:val="22"/>
          <w:szCs w:val="22"/>
        </w:rPr>
        <w:t xml:space="preserve"> per a la prestació del servei i de </w:t>
      </w:r>
      <w:r w:rsidR="0025002A" w:rsidRPr="007F2384">
        <w:rPr>
          <w:rFonts w:ascii="Arial" w:hAnsi="Arial" w:cs="Arial"/>
          <w:b/>
          <w:sz w:val="22"/>
          <w:szCs w:val="22"/>
        </w:rPr>
        <w:t>100.552,55</w:t>
      </w:r>
      <w:r w:rsidR="0025002A" w:rsidRPr="007F2384">
        <w:rPr>
          <w:rFonts w:ascii="Arial" w:hAnsi="Arial" w:cs="Arial"/>
          <w:sz w:val="22"/>
          <w:szCs w:val="22"/>
        </w:rPr>
        <w:t xml:space="preserve"> euros com a previsió</w:t>
      </w:r>
      <w:r w:rsidR="001D09F7" w:rsidRPr="007F2384">
        <w:rPr>
          <w:rFonts w:ascii="Arial" w:hAnsi="Arial" w:cs="Arial"/>
          <w:sz w:val="22"/>
          <w:szCs w:val="22"/>
        </w:rPr>
        <w:t xml:space="preserve"> per</w:t>
      </w:r>
      <w:r w:rsidR="0025002A" w:rsidRPr="007F2384">
        <w:rPr>
          <w:rFonts w:ascii="Arial" w:hAnsi="Arial" w:cs="Arial"/>
          <w:sz w:val="22"/>
          <w:szCs w:val="22"/>
        </w:rPr>
        <w:t xml:space="preserve">  a l’aportació extraordinària per a la bonificació del 50% en els títols </w:t>
      </w:r>
      <w:proofErr w:type="spellStart"/>
      <w:r w:rsidR="0025002A" w:rsidRPr="007F2384">
        <w:rPr>
          <w:rFonts w:ascii="Arial" w:hAnsi="Arial" w:cs="Arial"/>
          <w:sz w:val="22"/>
          <w:szCs w:val="22"/>
        </w:rPr>
        <w:t>multiviatge</w:t>
      </w:r>
      <w:proofErr w:type="spellEnd"/>
      <w:r w:rsidR="001D09F7" w:rsidRPr="007F2384">
        <w:rPr>
          <w:rFonts w:ascii="Arial" w:hAnsi="Arial" w:cs="Arial"/>
          <w:sz w:val="22"/>
          <w:szCs w:val="22"/>
        </w:rPr>
        <w:t xml:space="preserve"> a l’any 202</w:t>
      </w:r>
      <w:r w:rsidR="00592726" w:rsidRPr="007F2384">
        <w:rPr>
          <w:rFonts w:ascii="Arial" w:hAnsi="Arial" w:cs="Arial"/>
          <w:sz w:val="22"/>
          <w:szCs w:val="22"/>
        </w:rPr>
        <w:t>4</w:t>
      </w:r>
      <w:r w:rsidR="0025002A" w:rsidRPr="007F2384">
        <w:rPr>
          <w:rFonts w:ascii="Arial" w:hAnsi="Arial" w:cs="Arial"/>
          <w:sz w:val="22"/>
          <w:szCs w:val="22"/>
        </w:rPr>
        <w:t xml:space="preserve">, fent un total de  </w:t>
      </w:r>
      <w:r w:rsidR="00EF76E1" w:rsidRPr="007F2384">
        <w:rPr>
          <w:rFonts w:ascii="Arial" w:hAnsi="Arial" w:cs="Arial"/>
          <w:b/>
          <w:sz w:val="22"/>
          <w:szCs w:val="22"/>
        </w:rPr>
        <w:t>2.174.374,11</w:t>
      </w:r>
      <w:r w:rsidR="0025002A" w:rsidRPr="007F2384">
        <w:rPr>
          <w:rFonts w:ascii="Arial" w:hAnsi="Arial" w:cs="Arial"/>
          <w:sz w:val="22"/>
          <w:szCs w:val="22"/>
        </w:rPr>
        <w:t xml:space="preserve"> euros</w:t>
      </w:r>
      <w:r w:rsidRPr="007F2384">
        <w:rPr>
          <w:rFonts w:ascii="Arial" w:hAnsi="Arial" w:cs="Arial"/>
          <w:sz w:val="22"/>
          <w:szCs w:val="22"/>
        </w:rPr>
        <w:t>, amb l’objectiu de mantenir l’equilibri econòmic i financer necessari del servei regular de transport de viatgers per carretera a Granollers, Canovelles, les Franqueses del Vallès i la Roca del Vallès.</w:t>
      </w:r>
    </w:p>
    <w:p w14:paraId="484ED5D4" w14:textId="77777777" w:rsidR="0013061A" w:rsidRPr="007F2384" w:rsidRDefault="0013061A" w:rsidP="0013061A">
      <w:pPr>
        <w:jc w:val="both"/>
        <w:rPr>
          <w:rFonts w:ascii="Arial" w:hAnsi="Arial" w:cs="Arial"/>
          <w:sz w:val="22"/>
          <w:szCs w:val="22"/>
        </w:rPr>
      </w:pPr>
    </w:p>
    <w:p w14:paraId="136DF9F0" w14:textId="5D12CCD0" w:rsidR="0025002A" w:rsidRPr="007F2384" w:rsidRDefault="0013061A" w:rsidP="0013061A">
      <w:pPr>
        <w:jc w:val="both"/>
        <w:rPr>
          <w:rFonts w:ascii="Arial" w:hAnsi="Arial" w:cs="Arial"/>
          <w:sz w:val="22"/>
          <w:szCs w:val="22"/>
        </w:rPr>
      </w:pPr>
      <w:r w:rsidRPr="007F2384">
        <w:rPr>
          <w:rFonts w:ascii="Arial" w:hAnsi="Arial" w:cs="Arial"/>
          <w:sz w:val="22"/>
          <w:szCs w:val="22"/>
        </w:rPr>
        <w:t>Les aportacions econòmiques s’efectuaran de conformitat amb els criteris i les quanties que es detallen:</w:t>
      </w:r>
    </w:p>
    <w:p w14:paraId="35482D04" w14:textId="77777777" w:rsidR="0025002A" w:rsidRPr="007F2384" w:rsidRDefault="0025002A">
      <w:pPr>
        <w:suppressAutoHyphens w:val="0"/>
        <w:rPr>
          <w:rFonts w:ascii="Arial" w:hAnsi="Arial" w:cs="Arial"/>
          <w:sz w:val="22"/>
          <w:szCs w:val="22"/>
        </w:rPr>
      </w:pPr>
      <w:r w:rsidRPr="007F2384">
        <w:rPr>
          <w:rFonts w:ascii="Arial" w:hAnsi="Arial" w:cs="Arial"/>
          <w:sz w:val="22"/>
          <w:szCs w:val="22"/>
        </w:rPr>
        <w:br w:type="page"/>
      </w:r>
    </w:p>
    <w:p w14:paraId="5D8BF3BF" w14:textId="77777777" w:rsidR="0013061A" w:rsidRPr="007F2384" w:rsidRDefault="0013061A" w:rsidP="0013061A">
      <w:pPr>
        <w:jc w:val="both"/>
        <w:rPr>
          <w:rFonts w:ascii="Arial" w:hAnsi="Arial" w:cs="Arial"/>
          <w:sz w:val="22"/>
          <w:szCs w:val="22"/>
        </w:rPr>
      </w:pPr>
    </w:p>
    <w:p w14:paraId="7D1A3072" w14:textId="74A679C3" w:rsidR="00C33A9C" w:rsidRPr="007F2384" w:rsidRDefault="00C33A9C" w:rsidP="0013061A">
      <w:pPr>
        <w:jc w:val="both"/>
        <w:rPr>
          <w:rFonts w:ascii="Arial" w:hAnsi="Arial" w:cs="Arial"/>
          <w:sz w:val="22"/>
          <w:szCs w:val="22"/>
        </w:rPr>
      </w:pPr>
    </w:p>
    <w:tbl>
      <w:tblPr>
        <w:tblW w:w="9781" w:type="dxa"/>
        <w:tblCellMar>
          <w:left w:w="70" w:type="dxa"/>
          <w:right w:w="70" w:type="dxa"/>
        </w:tblCellMar>
        <w:tblLook w:val="04A0" w:firstRow="1" w:lastRow="0" w:firstColumn="1" w:lastColumn="0" w:noHBand="0" w:noVBand="1"/>
      </w:tblPr>
      <w:tblGrid>
        <w:gridCol w:w="1686"/>
        <w:gridCol w:w="1291"/>
        <w:gridCol w:w="1134"/>
        <w:gridCol w:w="1134"/>
        <w:gridCol w:w="992"/>
        <w:gridCol w:w="1134"/>
        <w:gridCol w:w="1134"/>
        <w:gridCol w:w="1276"/>
      </w:tblGrid>
      <w:tr w:rsidR="0025002A" w:rsidRPr="007F2384" w14:paraId="2BFD2971" w14:textId="77777777" w:rsidTr="00B924D3">
        <w:trPr>
          <w:trHeight w:val="2080"/>
        </w:trPr>
        <w:tc>
          <w:tcPr>
            <w:tcW w:w="1686" w:type="dxa"/>
            <w:tcBorders>
              <w:top w:val="nil"/>
              <w:left w:val="nil"/>
              <w:bottom w:val="nil"/>
              <w:right w:val="nil"/>
            </w:tcBorders>
            <w:shd w:val="clear" w:color="auto" w:fill="auto"/>
            <w:vAlign w:val="bottom"/>
            <w:hideMark/>
          </w:tcPr>
          <w:p w14:paraId="69464B67" w14:textId="77777777" w:rsidR="0025002A" w:rsidRPr="007F2384" w:rsidRDefault="0025002A" w:rsidP="0025002A">
            <w:pPr>
              <w:suppressAutoHyphens w:val="0"/>
              <w:rPr>
                <w:rFonts w:ascii="Arial" w:hAnsi="Arial" w:cs="Arial"/>
                <w:sz w:val="16"/>
                <w:szCs w:val="16"/>
                <w:lang w:eastAsia="ca-ES"/>
              </w:rPr>
            </w:pPr>
          </w:p>
        </w:tc>
        <w:tc>
          <w:tcPr>
            <w:tcW w:w="1291"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8C79A2A" w14:textId="77777777" w:rsidR="0025002A" w:rsidRPr="007F2384" w:rsidRDefault="0025002A" w:rsidP="0025002A">
            <w:pPr>
              <w:suppressAutoHyphens w:val="0"/>
              <w:jc w:val="center"/>
              <w:rPr>
                <w:rFonts w:ascii="Arial" w:hAnsi="Arial" w:cs="Arial"/>
                <w:b/>
                <w:bCs/>
                <w:color w:val="000000"/>
                <w:sz w:val="16"/>
                <w:szCs w:val="16"/>
                <w:lang w:eastAsia="ca-ES"/>
              </w:rPr>
            </w:pPr>
            <w:r w:rsidRPr="007F2384">
              <w:rPr>
                <w:rFonts w:ascii="Arial" w:hAnsi="Arial" w:cs="Arial"/>
                <w:b/>
                <w:bCs/>
                <w:color w:val="000000"/>
                <w:sz w:val="16"/>
                <w:szCs w:val="16"/>
                <w:lang w:eastAsia="ca-ES"/>
              </w:rPr>
              <w:t>L1, L20, L21, L22, L3 i L6</w:t>
            </w:r>
          </w:p>
        </w:tc>
        <w:tc>
          <w:tcPr>
            <w:tcW w:w="1134" w:type="dxa"/>
            <w:tcBorders>
              <w:top w:val="single" w:sz="4" w:space="0" w:color="auto"/>
              <w:left w:val="nil"/>
              <w:bottom w:val="single" w:sz="4" w:space="0" w:color="auto"/>
              <w:right w:val="single" w:sz="4" w:space="0" w:color="auto"/>
            </w:tcBorders>
            <w:shd w:val="clear" w:color="auto" w:fill="auto"/>
            <w:textDirection w:val="btLr"/>
            <w:vAlign w:val="bottom"/>
            <w:hideMark/>
          </w:tcPr>
          <w:p w14:paraId="2C721EBE" w14:textId="77777777" w:rsidR="0025002A" w:rsidRPr="007F2384" w:rsidRDefault="0025002A" w:rsidP="0025002A">
            <w:pPr>
              <w:suppressAutoHyphens w:val="0"/>
              <w:jc w:val="center"/>
              <w:rPr>
                <w:rFonts w:ascii="Arial" w:hAnsi="Arial" w:cs="Arial"/>
                <w:b/>
                <w:bCs/>
                <w:color w:val="000000"/>
                <w:sz w:val="16"/>
                <w:szCs w:val="16"/>
                <w:lang w:eastAsia="ca-ES"/>
              </w:rPr>
            </w:pPr>
            <w:r w:rsidRPr="007F2384">
              <w:rPr>
                <w:rFonts w:ascii="Arial" w:hAnsi="Arial" w:cs="Arial"/>
                <w:b/>
                <w:bCs/>
                <w:color w:val="000000"/>
                <w:sz w:val="16"/>
                <w:szCs w:val="16"/>
                <w:lang w:eastAsia="ca-ES"/>
              </w:rPr>
              <w:t>L4 Granollers - Canovelles</w:t>
            </w:r>
          </w:p>
        </w:tc>
        <w:tc>
          <w:tcPr>
            <w:tcW w:w="1134" w:type="dxa"/>
            <w:tcBorders>
              <w:top w:val="single" w:sz="4" w:space="0" w:color="auto"/>
              <w:left w:val="nil"/>
              <w:bottom w:val="single" w:sz="4" w:space="0" w:color="auto"/>
              <w:right w:val="single" w:sz="4" w:space="0" w:color="auto"/>
            </w:tcBorders>
            <w:shd w:val="clear" w:color="auto" w:fill="auto"/>
            <w:textDirection w:val="btLr"/>
            <w:vAlign w:val="bottom"/>
            <w:hideMark/>
          </w:tcPr>
          <w:p w14:paraId="31121E90" w14:textId="77777777" w:rsidR="0025002A" w:rsidRPr="007F2384" w:rsidRDefault="0025002A" w:rsidP="0025002A">
            <w:pPr>
              <w:suppressAutoHyphens w:val="0"/>
              <w:jc w:val="center"/>
              <w:rPr>
                <w:rFonts w:ascii="Arial" w:hAnsi="Arial" w:cs="Arial"/>
                <w:b/>
                <w:bCs/>
                <w:color w:val="000000"/>
                <w:sz w:val="16"/>
                <w:szCs w:val="16"/>
                <w:lang w:eastAsia="ca-ES"/>
              </w:rPr>
            </w:pPr>
            <w:r w:rsidRPr="007F2384">
              <w:rPr>
                <w:rFonts w:ascii="Arial" w:hAnsi="Arial" w:cs="Arial"/>
                <w:b/>
                <w:bCs/>
                <w:color w:val="000000"/>
                <w:sz w:val="16"/>
                <w:szCs w:val="16"/>
                <w:lang w:eastAsia="ca-ES"/>
              </w:rPr>
              <w:t>L51 la Roca del Vallès - Granollers</w:t>
            </w:r>
          </w:p>
        </w:tc>
        <w:tc>
          <w:tcPr>
            <w:tcW w:w="992" w:type="dxa"/>
            <w:tcBorders>
              <w:top w:val="single" w:sz="4" w:space="0" w:color="auto"/>
              <w:left w:val="nil"/>
              <w:bottom w:val="single" w:sz="4" w:space="0" w:color="auto"/>
              <w:right w:val="single" w:sz="4" w:space="0" w:color="auto"/>
            </w:tcBorders>
            <w:shd w:val="clear" w:color="auto" w:fill="auto"/>
            <w:textDirection w:val="btLr"/>
            <w:vAlign w:val="bottom"/>
            <w:hideMark/>
          </w:tcPr>
          <w:p w14:paraId="1F2B555A" w14:textId="77777777" w:rsidR="0025002A" w:rsidRPr="007F2384" w:rsidRDefault="0025002A" w:rsidP="0025002A">
            <w:pPr>
              <w:suppressAutoHyphens w:val="0"/>
              <w:jc w:val="center"/>
              <w:rPr>
                <w:rFonts w:ascii="Arial" w:hAnsi="Arial" w:cs="Arial"/>
                <w:b/>
                <w:bCs/>
                <w:color w:val="000000"/>
                <w:sz w:val="16"/>
                <w:szCs w:val="16"/>
                <w:lang w:eastAsia="ca-ES"/>
              </w:rPr>
            </w:pPr>
            <w:r w:rsidRPr="007F2384">
              <w:rPr>
                <w:rFonts w:ascii="Arial" w:hAnsi="Arial" w:cs="Arial"/>
                <w:b/>
                <w:bCs/>
                <w:color w:val="000000"/>
                <w:sz w:val="16"/>
                <w:szCs w:val="16"/>
                <w:lang w:eastAsia="ca-ES"/>
              </w:rPr>
              <w:t>L512 Cànoves - Corró d'Amunt - Granollers</w:t>
            </w:r>
          </w:p>
        </w:tc>
        <w:tc>
          <w:tcPr>
            <w:tcW w:w="1134" w:type="dxa"/>
            <w:tcBorders>
              <w:top w:val="single" w:sz="4" w:space="0" w:color="auto"/>
              <w:left w:val="nil"/>
              <w:bottom w:val="single" w:sz="4" w:space="0" w:color="auto"/>
              <w:right w:val="single" w:sz="4" w:space="0" w:color="auto"/>
            </w:tcBorders>
            <w:shd w:val="clear" w:color="auto" w:fill="auto"/>
            <w:textDirection w:val="btLr"/>
            <w:vAlign w:val="bottom"/>
            <w:hideMark/>
          </w:tcPr>
          <w:p w14:paraId="5C762BC5" w14:textId="77777777" w:rsidR="0025002A" w:rsidRPr="007F2384" w:rsidRDefault="0025002A" w:rsidP="0025002A">
            <w:pPr>
              <w:suppressAutoHyphens w:val="0"/>
              <w:jc w:val="center"/>
              <w:rPr>
                <w:rFonts w:ascii="Arial" w:hAnsi="Arial" w:cs="Arial"/>
                <w:b/>
                <w:bCs/>
                <w:color w:val="000000"/>
                <w:sz w:val="16"/>
                <w:szCs w:val="16"/>
                <w:lang w:eastAsia="ca-ES"/>
              </w:rPr>
            </w:pPr>
            <w:r w:rsidRPr="007F2384">
              <w:rPr>
                <w:rFonts w:ascii="Arial" w:hAnsi="Arial" w:cs="Arial"/>
                <w:b/>
                <w:bCs/>
                <w:color w:val="000000"/>
                <w:sz w:val="16"/>
                <w:szCs w:val="16"/>
                <w:lang w:eastAsia="ca-ES"/>
              </w:rPr>
              <w:t xml:space="preserve">LXQ Taller ocupacional Xavier </w:t>
            </w:r>
            <w:proofErr w:type="spellStart"/>
            <w:r w:rsidRPr="007F2384">
              <w:rPr>
                <w:rFonts w:ascii="Arial" w:hAnsi="Arial" w:cs="Arial"/>
                <w:b/>
                <w:bCs/>
                <w:color w:val="000000"/>
                <w:sz w:val="16"/>
                <w:szCs w:val="16"/>
                <w:lang w:eastAsia="ca-ES"/>
              </w:rPr>
              <w:t>Quincoces</w:t>
            </w:r>
            <w:proofErr w:type="spellEnd"/>
          </w:p>
        </w:tc>
        <w:tc>
          <w:tcPr>
            <w:tcW w:w="1134" w:type="dxa"/>
            <w:tcBorders>
              <w:top w:val="single" w:sz="4" w:space="0" w:color="auto"/>
              <w:left w:val="nil"/>
              <w:bottom w:val="single" w:sz="4" w:space="0" w:color="auto"/>
              <w:right w:val="single" w:sz="4" w:space="0" w:color="auto"/>
            </w:tcBorders>
            <w:shd w:val="clear" w:color="auto" w:fill="auto"/>
            <w:textDirection w:val="btLr"/>
            <w:vAlign w:val="bottom"/>
            <w:hideMark/>
          </w:tcPr>
          <w:p w14:paraId="3C7A08BF" w14:textId="77777777" w:rsidR="0025002A" w:rsidRPr="007F2384" w:rsidRDefault="0025002A" w:rsidP="0025002A">
            <w:pPr>
              <w:suppressAutoHyphens w:val="0"/>
              <w:jc w:val="center"/>
              <w:rPr>
                <w:rFonts w:ascii="Arial" w:hAnsi="Arial" w:cs="Arial"/>
                <w:b/>
                <w:bCs/>
                <w:color w:val="000000"/>
                <w:sz w:val="16"/>
                <w:szCs w:val="16"/>
                <w:lang w:eastAsia="ca-ES"/>
              </w:rPr>
            </w:pPr>
            <w:r w:rsidRPr="007F2384">
              <w:rPr>
                <w:rFonts w:ascii="Arial" w:hAnsi="Arial" w:cs="Arial"/>
                <w:b/>
                <w:bCs/>
                <w:color w:val="000000"/>
                <w:sz w:val="16"/>
                <w:szCs w:val="16"/>
                <w:lang w:eastAsia="ca-ES"/>
              </w:rPr>
              <w:t xml:space="preserve">Previsió aportació extraordinària bonificació 50% títols </w:t>
            </w:r>
            <w:proofErr w:type="spellStart"/>
            <w:r w:rsidRPr="007F2384">
              <w:rPr>
                <w:rFonts w:ascii="Arial" w:hAnsi="Arial" w:cs="Arial"/>
                <w:b/>
                <w:bCs/>
                <w:color w:val="000000"/>
                <w:sz w:val="16"/>
                <w:szCs w:val="16"/>
                <w:lang w:eastAsia="ca-ES"/>
              </w:rPr>
              <w:t>multiviatge</w:t>
            </w:r>
            <w:proofErr w:type="spellEnd"/>
          </w:p>
        </w:tc>
        <w:tc>
          <w:tcPr>
            <w:tcW w:w="1276" w:type="dxa"/>
            <w:tcBorders>
              <w:top w:val="nil"/>
              <w:left w:val="single" w:sz="4" w:space="0" w:color="auto"/>
              <w:bottom w:val="nil"/>
              <w:right w:val="nil"/>
            </w:tcBorders>
            <w:shd w:val="clear" w:color="auto" w:fill="auto"/>
            <w:textDirection w:val="btLr"/>
            <w:vAlign w:val="bottom"/>
            <w:hideMark/>
          </w:tcPr>
          <w:p w14:paraId="30AE5B9B" w14:textId="77777777" w:rsidR="0025002A" w:rsidRPr="007F2384" w:rsidRDefault="0025002A" w:rsidP="0025002A">
            <w:pPr>
              <w:suppressAutoHyphens w:val="0"/>
              <w:jc w:val="center"/>
              <w:rPr>
                <w:rFonts w:ascii="Arial" w:hAnsi="Arial" w:cs="Arial"/>
                <w:b/>
                <w:bCs/>
                <w:color w:val="000000"/>
                <w:sz w:val="16"/>
                <w:szCs w:val="16"/>
                <w:lang w:eastAsia="ca-ES"/>
              </w:rPr>
            </w:pPr>
          </w:p>
        </w:tc>
      </w:tr>
      <w:tr w:rsidR="00C2134D" w:rsidRPr="007F2384" w14:paraId="0ED8262B" w14:textId="77777777" w:rsidTr="0000150A">
        <w:trPr>
          <w:trHeight w:val="646"/>
        </w:trPr>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BAF9D" w14:textId="77777777" w:rsidR="00C2134D" w:rsidRPr="007F2384" w:rsidRDefault="00C2134D" w:rsidP="00C2134D">
            <w:pPr>
              <w:suppressAutoHyphens w:val="0"/>
              <w:rPr>
                <w:rFonts w:ascii="Arial" w:hAnsi="Arial" w:cs="Arial"/>
                <w:b/>
                <w:bCs/>
                <w:color w:val="000000"/>
                <w:sz w:val="16"/>
                <w:szCs w:val="16"/>
                <w:lang w:eastAsia="ca-ES"/>
              </w:rPr>
            </w:pPr>
            <w:r w:rsidRPr="007F2384">
              <w:rPr>
                <w:rFonts w:ascii="Arial" w:hAnsi="Arial" w:cs="Arial"/>
                <w:b/>
                <w:bCs/>
                <w:color w:val="000000"/>
                <w:sz w:val="16"/>
                <w:szCs w:val="16"/>
                <w:lang w:eastAsia="ca-ES"/>
              </w:rPr>
              <w:t>Departament de Territori</w:t>
            </w:r>
          </w:p>
        </w:tc>
        <w:tc>
          <w:tcPr>
            <w:tcW w:w="1291" w:type="dxa"/>
            <w:tcBorders>
              <w:top w:val="single" w:sz="4" w:space="0" w:color="auto"/>
              <w:left w:val="nil"/>
              <w:bottom w:val="single" w:sz="4" w:space="0" w:color="auto"/>
              <w:right w:val="single" w:sz="4" w:space="0" w:color="auto"/>
            </w:tcBorders>
            <w:shd w:val="clear" w:color="auto" w:fill="auto"/>
            <w:hideMark/>
          </w:tcPr>
          <w:p w14:paraId="68FCF286" w14:textId="3354E90C" w:rsidR="00C2134D" w:rsidRPr="007F2384" w:rsidRDefault="00C2134D" w:rsidP="00C2134D">
            <w:pPr>
              <w:suppressAutoHyphens w:val="0"/>
              <w:rPr>
                <w:rFonts w:ascii="Arial" w:hAnsi="Arial" w:cs="Arial"/>
                <w:color w:val="000000"/>
                <w:sz w:val="16"/>
                <w:szCs w:val="20"/>
                <w:lang w:eastAsia="ca-ES"/>
              </w:rPr>
            </w:pPr>
            <w:r w:rsidRPr="007F2384">
              <w:rPr>
                <w:rFonts w:ascii="Arial" w:hAnsi="Arial" w:cs="Arial"/>
                <w:sz w:val="16"/>
                <w:szCs w:val="20"/>
              </w:rPr>
              <w:t xml:space="preserve"> 300.000,00 € </w:t>
            </w:r>
          </w:p>
        </w:tc>
        <w:tc>
          <w:tcPr>
            <w:tcW w:w="1134" w:type="dxa"/>
            <w:tcBorders>
              <w:top w:val="single" w:sz="4" w:space="0" w:color="auto"/>
              <w:left w:val="nil"/>
              <w:bottom w:val="single" w:sz="4" w:space="0" w:color="auto"/>
              <w:right w:val="single" w:sz="4" w:space="0" w:color="auto"/>
            </w:tcBorders>
            <w:shd w:val="clear" w:color="auto" w:fill="auto"/>
            <w:hideMark/>
          </w:tcPr>
          <w:p w14:paraId="4AF0EC60" w14:textId="706FF88F" w:rsidR="00C2134D" w:rsidRPr="007F2384" w:rsidRDefault="00C2134D" w:rsidP="00C2134D">
            <w:pPr>
              <w:suppressAutoHyphens w:val="0"/>
              <w:rPr>
                <w:rFonts w:ascii="Arial" w:hAnsi="Arial" w:cs="Arial"/>
                <w:color w:val="000000"/>
                <w:sz w:val="16"/>
                <w:szCs w:val="20"/>
                <w:lang w:eastAsia="ca-ES"/>
              </w:rPr>
            </w:pPr>
            <w:r w:rsidRPr="007F2384">
              <w:rPr>
                <w:rFonts w:ascii="Arial" w:hAnsi="Arial" w:cs="Arial"/>
                <w:sz w:val="16"/>
                <w:szCs w:val="20"/>
              </w:rPr>
              <w:t xml:space="preserve"> 102.781,51 € </w:t>
            </w:r>
          </w:p>
        </w:tc>
        <w:tc>
          <w:tcPr>
            <w:tcW w:w="1134" w:type="dxa"/>
            <w:tcBorders>
              <w:top w:val="single" w:sz="4" w:space="0" w:color="auto"/>
              <w:left w:val="nil"/>
              <w:bottom w:val="single" w:sz="4" w:space="0" w:color="auto"/>
              <w:right w:val="single" w:sz="4" w:space="0" w:color="auto"/>
            </w:tcBorders>
            <w:shd w:val="clear" w:color="auto" w:fill="auto"/>
            <w:hideMark/>
          </w:tcPr>
          <w:p w14:paraId="17A8F5B8" w14:textId="129F7DC3" w:rsidR="00C2134D" w:rsidRPr="007F2384" w:rsidRDefault="00C2134D" w:rsidP="00C2134D">
            <w:pPr>
              <w:suppressAutoHyphens w:val="0"/>
              <w:rPr>
                <w:rFonts w:ascii="Arial" w:hAnsi="Arial" w:cs="Arial"/>
                <w:color w:val="000000"/>
                <w:sz w:val="16"/>
                <w:szCs w:val="20"/>
                <w:lang w:eastAsia="ca-ES"/>
              </w:rPr>
            </w:pPr>
          </w:p>
        </w:tc>
        <w:tc>
          <w:tcPr>
            <w:tcW w:w="992" w:type="dxa"/>
            <w:tcBorders>
              <w:top w:val="single" w:sz="4" w:space="0" w:color="auto"/>
              <w:left w:val="nil"/>
              <w:bottom w:val="single" w:sz="4" w:space="0" w:color="auto"/>
              <w:right w:val="single" w:sz="4" w:space="0" w:color="auto"/>
            </w:tcBorders>
            <w:shd w:val="clear" w:color="auto" w:fill="auto"/>
            <w:hideMark/>
          </w:tcPr>
          <w:p w14:paraId="47E75B53" w14:textId="70F9BF72" w:rsidR="00C2134D" w:rsidRPr="007F2384" w:rsidRDefault="00C2134D" w:rsidP="00C2134D">
            <w:pPr>
              <w:suppressAutoHyphens w:val="0"/>
              <w:rPr>
                <w:rFonts w:ascii="Arial" w:hAnsi="Arial" w:cs="Arial"/>
                <w:color w:val="000000"/>
                <w:sz w:val="16"/>
                <w:szCs w:val="20"/>
                <w:lang w:eastAsia="ca-ES"/>
              </w:rPr>
            </w:pPr>
            <w:r w:rsidRPr="007F2384">
              <w:rPr>
                <w:rFonts w:ascii="Arial" w:hAnsi="Arial" w:cs="Arial"/>
                <w:sz w:val="16"/>
                <w:szCs w:val="20"/>
              </w:rPr>
              <w:t xml:space="preserve">67.607,71 € </w:t>
            </w:r>
          </w:p>
        </w:tc>
        <w:tc>
          <w:tcPr>
            <w:tcW w:w="1134" w:type="dxa"/>
            <w:tcBorders>
              <w:top w:val="single" w:sz="4" w:space="0" w:color="auto"/>
              <w:left w:val="nil"/>
              <w:bottom w:val="single" w:sz="4" w:space="0" w:color="auto"/>
              <w:right w:val="single" w:sz="4" w:space="0" w:color="auto"/>
            </w:tcBorders>
            <w:shd w:val="clear" w:color="auto" w:fill="auto"/>
            <w:hideMark/>
          </w:tcPr>
          <w:p w14:paraId="11A763EF" w14:textId="3721A58B" w:rsidR="00C2134D" w:rsidRPr="007F2384" w:rsidRDefault="00C2134D" w:rsidP="00C2134D">
            <w:pPr>
              <w:suppressAutoHyphens w:val="0"/>
              <w:rPr>
                <w:rFonts w:ascii="Arial" w:hAnsi="Arial" w:cs="Arial"/>
                <w:color w:val="000000"/>
                <w:sz w:val="16"/>
                <w:szCs w:val="20"/>
                <w:lang w:eastAsia="ca-ES"/>
              </w:rPr>
            </w:pPr>
          </w:p>
        </w:tc>
        <w:tc>
          <w:tcPr>
            <w:tcW w:w="1134" w:type="dxa"/>
            <w:tcBorders>
              <w:top w:val="single" w:sz="4" w:space="0" w:color="auto"/>
              <w:left w:val="nil"/>
              <w:bottom w:val="single" w:sz="4" w:space="0" w:color="auto"/>
              <w:right w:val="single" w:sz="4" w:space="0" w:color="auto"/>
            </w:tcBorders>
            <w:shd w:val="clear" w:color="auto" w:fill="auto"/>
            <w:hideMark/>
          </w:tcPr>
          <w:p w14:paraId="5DB18710" w14:textId="20D89C6A" w:rsidR="00C2134D" w:rsidRPr="007F2384" w:rsidRDefault="00C2134D" w:rsidP="00C2134D">
            <w:pPr>
              <w:suppressAutoHyphens w:val="0"/>
              <w:rPr>
                <w:rFonts w:ascii="Arial" w:hAnsi="Arial" w:cs="Arial"/>
                <w:color w:val="000000"/>
                <w:sz w:val="16"/>
                <w:szCs w:val="20"/>
                <w:lang w:eastAsia="ca-ES"/>
              </w:rPr>
            </w:pPr>
          </w:p>
        </w:tc>
        <w:tc>
          <w:tcPr>
            <w:tcW w:w="1276" w:type="dxa"/>
            <w:tcBorders>
              <w:top w:val="single" w:sz="4" w:space="0" w:color="auto"/>
              <w:left w:val="nil"/>
              <w:bottom w:val="single" w:sz="4" w:space="0" w:color="auto"/>
              <w:right w:val="single" w:sz="4" w:space="0" w:color="auto"/>
            </w:tcBorders>
            <w:shd w:val="clear" w:color="auto" w:fill="auto"/>
            <w:hideMark/>
          </w:tcPr>
          <w:p w14:paraId="7E975656" w14:textId="4FFC03A9"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 470.389,22 € </w:t>
            </w:r>
          </w:p>
        </w:tc>
      </w:tr>
      <w:tr w:rsidR="00C2134D" w:rsidRPr="007F2384" w14:paraId="3005C717" w14:textId="77777777" w:rsidTr="0000150A">
        <w:trPr>
          <w:trHeight w:val="615"/>
        </w:trPr>
        <w:tc>
          <w:tcPr>
            <w:tcW w:w="1686" w:type="dxa"/>
            <w:tcBorders>
              <w:top w:val="nil"/>
              <w:left w:val="single" w:sz="4" w:space="0" w:color="auto"/>
              <w:bottom w:val="single" w:sz="4" w:space="0" w:color="auto"/>
              <w:right w:val="single" w:sz="4" w:space="0" w:color="auto"/>
            </w:tcBorders>
            <w:shd w:val="clear" w:color="auto" w:fill="auto"/>
            <w:vAlign w:val="center"/>
            <w:hideMark/>
          </w:tcPr>
          <w:p w14:paraId="153CFC17" w14:textId="77777777" w:rsidR="00C2134D" w:rsidRPr="007F2384" w:rsidRDefault="00C2134D" w:rsidP="00C2134D">
            <w:pPr>
              <w:suppressAutoHyphens w:val="0"/>
              <w:rPr>
                <w:rFonts w:ascii="Arial" w:hAnsi="Arial" w:cs="Arial"/>
                <w:b/>
                <w:bCs/>
                <w:color w:val="000000"/>
                <w:sz w:val="16"/>
                <w:szCs w:val="16"/>
                <w:lang w:eastAsia="ca-ES"/>
              </w:rPr>
            </w:pPr>
            <w:r w:rsidRPr="007F2384">
              <w:rPr>
                <w:rFonts w:ascii="Arial" w:hAnsi="Arial" w:cs="Arial"/>
                <w:b/>
                <w:bCs/>
                <w:color w:val="000000"/>
                <w:sz w:val="16"/>
                <w:szCs w:val="16"/>
                <w:lang w:eastAsia="ca-ES"/>
              </w:rPr>
              <w:t>Ajuntament de Granollers</w:t>
            </w:r>
          </w:p>
        </w:tc>
        <w:tc>
          <w:tcPr>
            <w:tcW w:w="1291" w:type="dxa"/>
            <w:tcBorders>
              <w:top w:val="nil"/>
              <w:left w:val="nil"/>
              <w:bottom w:val="single" w:sz="4" w:space="0" w:color="auto"/>
              <w:right w:val="single" w:sz="4" w:space="0" w:color="auto"/>
            </w:tcBorders>
            <w:shd w:val="clear" w:color="auto" w:fill="auto"/>
            <w:hideMark/>
          </w:tcPr>
          <w:p w14:paraId="5F9FC83C" w14:textId="3C892E85" w:rsidR="00C2134D" w:rsidRPr="007F2384" w:rsidRDefault="00C2134D" w:rsidP="00C2134D">
            <w:pPr>
              <w:suppressAutoHyphens w:val="0"/>
              <w:jc w:val="right"/>
              <w:rPr>
                <w:rFonts w:ascii="Arial" w:hAnsi="Arial" w:cs="Arial"/>
                <w:color w:val="000000"/>
                <w:sz w:val="16"/>
                <w:szCs w:val="20"/>
                <w:lang w:eastAsia="ca-ES"/>
              </w:rPr>
            </w:pPr>
            <w:r w:rsidRPr="007F2384">
              <w:rPr>
                <w:rFonts w:ascii="Arial" w:hAnsi="Arial" w:cs="Arial"/>
                <w:sz w:val="16"/>
                <w:szCs w:val="20"/>
              </w:rPr>
              <w:t>952.948,11 €</w:t>
            </w:r>
          </w:p>
        </w:tc>
        <w:tc>
          <w:tcPr>
            <w:tcW w:w="1134" w:type="dxa"/>
            <w:tcBorders>
              <w:top w:val="nil"/>
              <w:left w:val="nil"/>
              <w:bottom w:val="single" w:sz="4" w:space="0" w:color="auto"/>
              <w:right w:val="single" w:sz="4" w:space="0" w:color="auto"/>
            </w:tcBorders>
            <w:shd w:val="clear" w:color="auto" w:fill="auto"/>
            <w:hideMark/>
          </w:tcPr>
          <w:p w14:paraId="0FD18363" w14:textId="75CA6E45" w:rsidR="00C2134D" w:rsidRPr="007F2384" w:rsidRDefault="00C2134D" w:rsidP="00C2134D">
            <w:pPr>
              <w:suppressAutoHyphens w:val="0"/>
              <w:rPr>
                <w:rFonts w:ascii="Arial" w:hAnsi="Arial" w:cs="Arial"/>
                <w:color w:val="000000"/>
                <w:sz w:val="16"/>
                <w:szCs w:val="20"/>
                <w:lang w:eastAsia="ca-ES"/>
              </w:rPr>
            </w:pPr>
          </w:p>
        </w:tc>
        <w:tc>
          <w:tcPr>
            <w:tcW w:w="1134" w:type="dxa"/>
            <w:tcBorders>
              <w:top w:val="nil"/>
              <w:left w:val="nil"/>
              <w:bottom w:val="single" w:sz="4" w:space="0" w:color="auto"/>
              <w:right w:val="single" w:sz="4" w:space="0" w:color="auto"/>
            </w:tcBorders>
            <w:shd w:val="clear" w:color="auto" w:fill="auto"/>
            <w:hideMark/>
          </w:tcPr>
          <w:p w14:paraId="73AA1B6B" w14:textId="71F5319E" w:rsidR="00C2134D" w:rsidRPr="007F2384" w:rsidRDefault="00C2134D" w:rsidP="00C2134D">
            <w:pPr>
              <w:suppressAutoHyphens w:val="0"/>
              <w:rPr>
                <w:rFonts w:ascii="Arial" w:hAnsi="Arial" w:cs="Arial"/>
                <w:color w:val="000000"/>
                <w:sz w:val="16"/>
                <w:szCs w:val="20"/>
                <w:lang w:eastAsia="ca-ES"/>
              </w:rPr>
            </w:pPr>
          </w:p>
        </w:tc>
        <w:tc>
          <w:tcPr>
            <w:tcW w:w="992" w:type="dxa"/>
            <w:tcBorders>
              <w:top w:val="nil"/>
              <w:left w:val="nil"/>
              <w:bottom w:val="single" w:sz="4" w:space="0" w:color="auto"/>
              <w:right w:val="single" w:sz="4" w:space="0" w:color="auto"/>
            </w:tcBorders>
            <w:shd w:val="clear" w:color="auto" w:fill="auto"/>
            <w:hideMark/>
          </w:tcPr>
          <w:p w14:paraId="5FEAC963" w14:textId="667D719B" w:rsidR="00C2134D" w:rsidRPr="007F2384" w:rsidRDefault="00C2134D" w:rsidP="00C2134D">
            <w:pPr>
              <w:suppressAutoHyphens w:val="0"/>
              <w:rPr>
                <w:rFonts w:ascii="Arial" w:hAnsi="Arial" w:cs="Arial"/>
                <w:color w:val="000000"/>
                <w:sz w:val="16"/>
                <w:szCs w:val="20"/>
                <w:lang w:eastAsia="ca-ES"/>
              </w:rPr>
            </w:pPr>
          </w:p>
        </w:tc>
        <w:tc>
          <w:tcPr>
            <w:tcW w:w="1134" w:type="dxa"/>
            <w:tcBorders>
              <w:top w:val="nil"/>
              <w:left w:val="nil"/>
              <w:bottom w:val="single" w:sz="4" w:space="0" w:color="auto"/>
              <w:right w:val="single" w:sz="4" w:space="0" w:color="auto"/>
            </w:tcBorders>
            <w:shd w:val="clear" w:color="auto" w:fill="auto"/>
            <w:hideMark/>
          </w:tcPr>
          <w:p w14:paraId="4D3CBBFF" w14:textId="3BC4BEC8" w:rsidR="00C2134D" w:rsidRPr="007F2384" w:rsidRDefault="00C2134D" w:rsidP="00C2134D">
            <w:pPr>
              <w:suppressAutoHyphens w:val="0"/>
              <w:rPr>
                <w:rFonts w:ascii="Arial" w:hAnsi="Arial" w:cs="Arial"/>
                <w:color w:val="000000"/>
                <w:sz w:val="16"/>
                <w:szCs w:val="20"/>
                <w:lang w:eastAsia="ca-ES"/>
              </w:rPr>
            </w:pPr>
            <w:r w:rsidRPr="007F2384">
              <w:rPr>
                <w:rFonts w:ascii="Arial" w:hAnsi="Arial" w:cs="Arial"/>
                <w:sz w:val="16"/>
                <w:szCs w:val="20"/>
              </w:rPr>
              <w:t xml:space="preserve"> 40.000,00 € </w:t>
            </w:r>
          </w:p>
        </w:tc>
        <w:tc>
          <w:tcPr>
            <w:tcW w:w="1134" w:type="dxa"/>
            <w:tcBorders>
              <w:top w:val="nil"/>
              <w:left w:val="nil"/>
              <w:bottom w:val="single" w:sz="4" w:space="0" w:color="auto"/>
              <w:right w:val="single" w:sz="4" w:space="0" w:color="auto"/>
            </w:tcBorders>
            <w:shd w:val="clear" w:color="auto" w:fill="auto"/>
            <w:hideMark/>
          </w:tcPr>
          <w:p w14:paraId="2E050818" w14:textId="41467817" w:rsidR="00C2134D" w:rsidRPr="007F2384" w:rsidRDefault="00C2134D" w:rsidP="00C2134D">
            <w:pPr>
              <w:suppressAutoHyphens w:val="0"/>
              <w:rPr>
                <w:rFonts w:ascii="Arial" w:hAnsi="Arial" w:cs="Arial"/>
                <w:color w:val="000000"/>
                <w:sz w:val="16"/>
                <w:szCs w:val="20"/>
                <w:lang w:eastAsia="ca-ES"/>
              </w:rPr>
            </w:pPr>
            <w:r w:rsidRPr="007F2384">
              <w:rPr>
                <w:rFonts w:ascii="Arial" w:hAnsi="Arial" w:cs="Arial"/>
                <w:sz w:val="16"/>
                <w:szCs w:val="20"/>
              </w:rPr>
              <w:t>68.968,99 €</w:t>
            </w:r>
          </w:p>
        </w:tc>
        <w:tc>
          <w:tcPr>
            <w:tcW w:w="1276" w:type="dxa"/>
            <w:tcBorders>
              <w:top w:val="nil"/>
              <w:left w:val="nil"/>
              <w:bottom w:val="single" w:sz="4" w:space="0" w:color="auto"/>
              <w:right w:val="single" w:sz="4" w:space="0" w:color="auto"/>
            </w:tcBorders>
            <w:shd w:val="clear" w:color="auto" w:fill="auto"/>
            <w:hideMark/>
          </w:tcPr>
          <w:p w14:paraId="12144E1F" w14:textId="28F7F210"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 1.061.917,10 € </w:t>
            </w:r>
          </w:p>
        </w:tc>
      </w:tr>
      <w:tr w:rsidR="00C2134D" w:rsidRPr="007F2384" w14:paraId="2EDAC5C0" w14:textId="77777777" w:rsidTr="0000150A">
        <w:trPr>
          <w:trHeight w:val="572"/>
        </w:trPr>
        <w:tc>
          <w:tcPr>
            <w:tcW w:w="1686" w:type="dxa"/>
            <w:tcBorders>
              <w:top w:val="nil"/>
              <w:left w:val="single" w:sz="4" w:space="0" w:color="auto"/>
              <w:bottom w:val="single" w:sz="4" w:space="0" w:color="auto"/>
              <w:right w:val="single" w:sz="4" w:space="0" w:color="auto"/>
            </w:tcBorders>
            <w:shd w:val="clear" w:color="auto" w:fill="auto"/>
            <w:vAlign w:val="center"/>
            <w:hideMark/>
          </w:tcPr>
          <w:p w14:paraId="68B3904D" w14:textId="77777777" w:rsidR="00C2134D" w:rsidRPr="007F2384" w:rsidRDefault="00C2134D" w:rsidP="00C2134D">
            <w:pPr>
              <w:suppressAutoHyphens w:val="0"/>
              <w:rPr>
                <w:rFonts w:ascii="Arial" w:hAnsi="Arial" w:cs="Arial"/>
                <w:b/>
                <w:bCs/>
                <w:color w:val="000000"/>
                <w:sz w:val="16"/>
                <w:szCs w:val="16"/>
                <w:lang w:eastAsia="ca-ES"/>
              </w:rPr>
            </w:pPr>
            <w:r w:rsidRPr="007F2384">
              <w:rPr>
                <w:rFonts w:ascii="Arial" w:hAnsi="Arial" w:cs="Arial"/>
                <w:b/>
                <w:bCs/>
                <w:color w:val="000000"/>
                <w:sz w:val="16"/>
                <w:szCs w:val="16"/>
                <w:lang w:eastAsia="ca-ES"/>
              </w:rPr>
              <w:t>Ajuntament de la Roca del Vallès</w:t>
            </w:r>
          </w:p>
        </w:tc>
        <w:tc>
          <w:tcPr>
            <w:tcW w:w="1291" w:type="dxa"/>
            <w:tcBorders>
              <w:top w:val="nil"/>
              <w:left w:val="nil"/>
              <w:bottom w:val="single" w:sz="4" w:space="0" w:color="auto"/>
              <w:right w:val="single" w:sz="4" w:space="0" w:color="auto"/>
            </w:tcBorders>
            <w:shd w:val="clear" w:color="auto" w:fill="auto"/>
            <w:hideMark/>
          </w:tcPr>
          <w:p w14:paraId="4BB3B6BC" w14:textId="78414A45" w:rsidR="00C2134D" w:rsidRPr="007F2384" w:rsidRDefault="00C2134D" w:rsidP="00C2134D">
            <w:pPr>
              <w:suppressAutoHyphens w:val="0"/>
              <w:jc w:val="right"/>
              <w:rPr>
                <w:rFonts w:ascii="Arial" w:hAnsi="Arial" w:cs="Arial"/>
                <w:color w:val="000000"/>
                <w:sz w:val="16"/>
                <w:szCs w:val="20"/>
                <w:lang w:eastAsia="ca-ES"/>
              </w:rPr>
            </w:pPr>
            <w:r w:rsidRPr="007F2384">
              <w:rPr>
                <w:rFonts w:ascii="Arial" w:hAnsi="Arial" w:cs="Arial"/>
                <w:sz w:val="16"/>
                <w:szCs w:val="20"/>
              </w:rPr>
              <w:t>68.911,25 €</w:t>
            </w:r>
          </w:p>
        </w:tc>
        <w:tc>
          <w:tcPr>
            <w:tcW w:w="1134" w:type="dxa"/>
            <w:tcBorders>
              <w:top w:val="nil"/>
              <w:left w:val="nil"/>
              <w:bottom w:val="single" w:sz="4" w:space="0" w:color="auto"/>
              <w:right w:val="single" w:sz="4" w:space="0" w:color="auto"/>
            </w:tcBorders>
            <w:shd w:val="clear" w:color="auto" w:fill="auto"/>
            <w:hideMark/>
          </w:tcPr>
          <w:p w14:paraId="48761F31" w14:textId="7BCB2EED" w:rsidR="00C2134D" w:rsidRPr="007F2384" w:rsidRDefault="00C2134D" w:rsidP="00C2134D">
            <w:pPr>
              <w:suppressAutoHyphens w:val="0"/>
              <w:rPr>
                <w:rFonts w:ascii="Arial" w:hAnsi="Arial" w:cs="Arial"/>
                <w:color w:val="000000"/>
                <w:sz w:val="16"/>
                <w:szCs w:val="20"/>
                <w:lang w:eastAsia="ca-ES"/>
              </w:rPr>
            </w:pPr>
          </w:p>
        </w:tc>
        <w:tc>
          <w:tcPr>
            <w:tcW w:w="1134" w:type="dxa"/>
            <w:tcBorders>
              <w:top w:val="nil"/>
              <w:left w:val="nil"/>
              <w:bottom w:val="single" w:sz="4" w:space="0" w:color="auto"/>
              <w:right w:val="single" w:sz="4" w:space="0" w:color="auto"/>
            </w:tcBorders>
            <w:shd w:val="clear" w:color="auto" w:fill="auto"/>
            <w:hideMark/>
          </w:tcPr>
          <w:p w14:paraId="76976CEB" w14:textId="33354016" w:rsidR="00C2134D" w:rsidRPr="007F2384" w:rsidRDefault="00C2134D" w:rsidP="00C2134D">
            <w:pPr>
              <w:suppressAutoHyphens w:val="0"/>
              <w:rPr>
                <w:rFonts w:ascii="Arial" w:hAnsi="Arial" w:cs="Arial"/>
                <w:color w:val="000000"/>
                <w:sz w:val="16"/>
                <w:szCs w:val="20"/>
                <w:lang w:eastAsia="ca-ES"/>
              </w:rPr>
            </w:pPr>
            <w:r w:rsidRPr="007F2384">
              <w:rPr>
                <w:rFonts w:ascii="Arial" w:hAnsi="Arial" w:cs="Arial"/>
                <w:sz w:val="16"/>
                <w:szCs w:val="20"/>
              </w:rPr>
              <w:t xml:space="preserve"> 144.321,91 € </w:t>
            </w:r>
          </w:p>
        </w:tc>
        <w:tc>
          <w:tcPr>
            <w:tcW w:w="992" w:type="dxa"/>
            <w:tcBorders>
              <w:top w:val="nil"/>
              <w:left w:val="nil"/>
              <w:bottom w:val="single" w:sz="4" w:space="0" w:color="auto"/>
              <w:right w:val="single" w:sz="4" w:space="0" w:color="auto"/>
            </w:tcBorders>
            <w:shd w:val="clear" w:color="auto" w:fill="auto"/>
            <w:hideMark/>
          </w:tcPr>
          <w:p w14:paraId="2A3A7692" w14:textId="1CE84FBB" w:rsidR="00C2134D" w:rsidRPr="007F2384" w:rsidRDefault="00C2134D" w:rsidP="00C2134D">
            <w:pPr>
              <w:suppressAutoHyphens w:val="0"/>
              <w:rPr>
                <w:rFonts w:ascii="Arial" w:hAnsi="Arial" w:cs="Arial"/>
                <w:color w:val="000000"/>
                <w:sz w:val="16"/>
                <w:szCs w:val="20"/>
                <w:lang w:eastAsia="ca-ES"/>
              </w:rPr>
            </w:pPr>
          </w:p>
        </w:tc>
        <w:tc>
          <w:tcPr>
            <w:tcW w:w="1134" w:type="dxa"/>
            <w:tcBorders>
              <w:top w:val="nil"/>
              <w:left w:val="nil"/>
              <w:bottom w:val="single" w:sz="4" w:space="0" w:color="auto"/>
              <w:right w:val="single" w:sz="4" w:space="0" w:color="auto"/>
            </w:tcBorders>
            <w:shd w:val="clear" w:color="auto" w:fill="auto"/>
            <w:hideMark/>
          </w:tcPr>
          <w:p w14:paraId="1FE39AFA" w14:textId="17477434" w:rsidR="00C2134D" w:rsidRPr="007F2384" w:rsidRDefault="00C2134D" w:rsidP="00C2134D">
            <w:pPr>
              <w:suppressAutoHyphens w:val="0"/>
              <w:rPr>
                <w:rFonts w:ascii="Arial" w:hAnsi="Arial" w:cs="Arial"/>
                <w:color w:val="000000"/>
                <w:sz w:val="16"/>
                <w:szCs w:val="20"/>
                <w:lang w:eastAsia="ca-ES"/>
              </w:rPr>
            </w:pPr>
          </w:p>
        </w:tc>
        <w:tc>
          <w:tcPr>
            <w:tcW w:w="1134" w:type="dxa"/>
            <w:tcBorders>
              <w:top w:val="nil"/>
              <w:left w:val="nil"/>
              <w:bottom w:val="single" w:sz="4" w:space="0" w:color="auto"/>
              <w:right w:val="single" w:sz="4" w:space="0" w:color="auto"/>
            </w:tcBorders>
            <w:shd w:val="clear" w:color="auto" w:fill="auto"/>
            <w:hideMark/>
          </w:tcPr>
          <w:p w14:paraId="79BD3DC9" w14:textId="13E434F2" w:rsidR="00C2134D" w:rsidRPr="007F2384" w:rsidRDefault="00C2134D" w:rsidP="00C2134D">
            <w:pPr>
              <w:suppressAutoHyphens w:val="0"/>
              <w:rPr>
                <w:rFonts w:ascii="Arial" w:hAnsi="Arial" w:cs="Arial"/>
                <w:color w:val="000000"/>
                <w:sz w:val="16"/>
                <w:szCs w:val="20"/>
                <w:lang w:eastAsia="ca-ES"/>
              </w:rPr>
            </w:pPr>
            <w:r w:rsidRPr="007F2384">
              <w:rPr>
                <w:rFonts w:ascii="Arial" w:hAnsi="Arial" w:cs="Arial"/>
                <w:sz w:val="16"/>
                <w:szCs w:val="20"/>
              </w:rPr>
              <w:t>4.987,41 €</w:t>
            </w:r>
          </w:p>
        </w:tc>
        <w:tc>
          <w:tcPr>
            <w:tcW w:w="1276" w:type="dxa"/>
            <w:tcBorders>
              <w:top w:val="nil"/>
              <w:left w:val="nil"/>
              <w:bottom w:val="single" w:sz="4" w:space="0" w:color="auto"/>
              <w:right w:val="single" w:sz="4" w:space="0" w:color="auto"/>
            </w:tcBorders>
            <w:shd w:val="clear" w:color="auto" w:fill="auto"/>
            <w:hideMark/>
          </w:tcPr>
          <w:p w14:paraId="6BF84778" w14:textId="29398DCC"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 218.220,57 € </w:t>
            </w:r>
          </w:p>
        </w:tc>
      </w:tr>
      <w:tr w:rsidR="00C2134D" w:rsidRPr="007F2384" w14:paraId="2A628DA2" w14:textId="77777777" w:rsidTr="0000150A">
        <w:trPr>
          <w:trHeight w:val="669"/>
        </w:trPr>
        <w:tc>
          <w:tcPr>
            <w:tcW w:w="1686" w:type="dxa"/>
            <w:tcBorders>
              <w:top w:val="nil"/>
              <w:left w:val="single" w:sz="4" w:space="0" w:color="auto"/>
              <w:bottom w:val="single" w:sz="4" w:space="0" w:color="auto"/>
              <w:right w:val="single" w:sz="4" w:space="0" w:color="auto"/>
            </w:tcBorders>
            <w:shd w:val="clear" w:color="auto" w:fill="auto"/>
            <w:vAlign w:val="center"/>
            <w:hideMark/>
          </w:tcPr>
          <w:p w14:paraId="19E113AB" w14:textId="77777777" w:rsidR="00C2134D" w:rsidRPr="007F2384" w:rsidRDefault="00C2134D" w:rsidP="00C2134D">
            <w:pPr>
              <w:suppressAutoHyphens w:val="0"/>
              <w:rPr>
                <w:rFonts w:ascii="Arial" w:hAnsi="Arial" w:cs="Arial"/>
                <w:b/>
                <w:bCs/>
                <w:color w:val="000000"/>
                <w:sz w:val="16"/>
                <w:szCs w:val="16"/>
                <w:lang w:eastAsia="ca-ES"/>
              </w:rPr>
            </w:pPr>
            <w:r w:rsidRPr="007F2384">
              <w:rPr>
                <w:rFonts w:ascii="Arial" w:hAnsi="Arial" w:cs="Arial"/>
                <w:b/>
                <w:bCs/>
                <w:color w:val="000000"/>
                <w:sz w:val="16"/>
                <w:szCs w:val="16"/>
                <w:lang w:eastAsia="ca-ES"/>
              </w:rPr>
              <w:t>Ajuntament de les Franqueses del Vallès</w:t>
            </w:r>
          </w:p>
        </w:tc>
        <w:tc>
          <w:tcPr>
            <w:tcW w:w="1291" w:type="dxa"/>
            <w:tcBorders>
              <w:top w:val="nil"/>
              <w:left w:val="nil"/>
              <w:bottom w:val="single" w:sz="4" w:space="0" w:color="auto"/>
              <w:right w:val="single" w:sz="4" w:space="0" w:color="auto"/>
            </w:tcBorders>
            <w:shd w:val="clear" w:color="auto" w:fill="auto"/>
            <w:hideMark/>
          </w:tcPr>
          <w:p w14:paraId="6ABC5472" w14:textId="78DCFE8F" w:rsidR="00C2134D" w:rsidRPr="007F2384" w:rsidRDefault="00C2134D" w:rsidP="00C2134D">
            <w:pPr>
              <w:suppressAutoHyphens w:val="0"/>
              <w:jc w:val="right"/>
              <w:rPr>
                <w:rFonts w:ascii="Arial" w:hAnsi="Arial" w:cs="Arial"/>
                <w:color w:val="000000"/>
                <w:sz w:val="16"/>
                <w:szCs w:val="20"/>
                <w:lang w:eastAsia="ca-ES"/>
              </w:rPr>
            </w:pPr>
            <w:r w:rsidRPr="007F2384">
              <w:rPr>
                <w:rFonts w:ascii="Arial" w:hAnsi="Arial" w:cs="Arial"/>
                <w:sz w:val="16"/>
                <w:szCs w:val="20"/>
              </w:rPr>
              <w:t>187.421,93 €</w:t>
            </w:r>
          </w:p>
        </w:tc>
        <w:tc>
          <w:tcPr>
            <w:tcW w:w="1134" w:type="dxa"/>
            <w:tcBorders>
              <w:top w:val="nil"/>
              <w:left w:val="nil"/>
              <w:bottom w:val="single" w:sz="4" w:space="0" w:color="auto"/>
              <w:right w:val="single" w:sz="4" w:space="0" w:color="auto"/>
            </w:tcBorders>
            <w:shd w:val="clear" w:color="auto" w:fill="auto"/>
            <w:hideMark/>
          </w:tcPr>
          <w:p w14:paraId="560084A3" w14:textId="511EB905" w:rsidR="00C2134D" w:rsidRPr="007F2384" w:rsidRDefault="00C2134D" w:rsidP="00C2134D">
            <w:pPr>
              <w:suppressAutoHyphens w:val="0"/>
              <w:rPr>
                <w:rFonts w:ascii="Arial" w:hAnsi="Arial" w:cs="Arial"/>
                <w:color w:val="000000"/>
                <w:sz w:val="16"/>
                <w:szCs w:val="20"/>
                <w:lang w:eastAsia="ca-ES"/>
              </w:rPr>
            </w:pPr>
          </w:p>
        </w:tc>
        <w:tc>
          <w:tcPr>
            <w:tcW w:w="1134" w:type="dxa"/>
            <w:tcBorders>
              <w:top w:val="nil"/>
              <w:left w:val="nil"/>
              <w:bottom w:val="single" w:sz="4" w:space="0" w:color="auto"/>
              <w:right w:val="single" w:sz="4" w:space="0" w:color="auto"/>
            </w:tcBorders>
            <w:shd w:val="clear" w:color="auto" w:fill="auto"/>
            <w:hideMark/>
          </w:tcPr>
          <w:p w14:paraId="6CED3847" w14:textId="22ACE570" w:rsidR="00C2134D" w:rsidRPr="007F2384" w:rsidRDefault="00C2134D" w:rsidP="00C2134D">
            <w:pPr>
              <w:suppressAutoHyphens w:val="0"/>
              <w:rPr>
                <w:rFonts w:ascii="Arial" w:hAnsi="Arial" w:cs="Arial"/>
                <w:color w:val="000000"/>
                <w:sz w:val="16"/>
                <w:szCs w:val="20"/>
                <w:lang w:eastAsia="ca-ES"/>
              </w:rPr>
            </w:pPr>
          </w:p>
        </w:tc>
        <w:tc>
          <w:tcPr>
            <w:tcW w:w="992" w:type="dxa"/>
            <w:tcBorders>
              <w:top w:val="nil"/>
              <w:left w:val="nil"/>
              <w:bottom w:val="single" w:sz="4" w:space="0" w:color="auto"/>
              <w:right w:val="single" w:sz="4" w:space="0" w:color="auto"/>
            </w:tcBorders>
            <w:shd w:val="clear" w:color="auto" w:fill="auto"/>
            <w:hideMark/>
          </w:tcPr>
          <w:p w14:paraId="6394FE8A" w14:textId="5DEAAD63" w:rsidR="00C2134D" w:rsidRPr="007F2384" w:rsidRDefault="00C2134D" w:rsidP="00C2134D">
            <w:pPr>
              <w:suppressAutoHyphens w:val="0"/>
              <w:rPr>
                <w:rFonts w:ascii="Arial" w:hAnsi="Arial" w:cs="Arial"/>
                <w:color w:val="000000"/>
                <w:sz w:val="16"/>
                <w:szCs w:val="20"/>
                <w:lang w:eastAsia="ca-ES"/>
              </w:rPr>
            </w:pPr>
          </w:p>
        </w:tc>
        <w:tc>
          <w:tcPr>
            <w:tcW w:w="1134" w:type="dxa"/>
            <w:tcBorders>
              <w:top w:val="nil"/>
              <w:left w:val="nil"/>
              <w:bottom w:val="single" w:sz="4" w:space="0" w:color="auto"/>
              <w:right w:val="single" w:sz="4" w:space="0" w:color="auto"/>
            </w:tcBorders>
            <w:shd w:val="clear" w:color="auto" w:fill="auto"/>
            <w:hideMark/>
          </w:tcPr>
          <w:p w14:paraId="65F5F2FC" w14:textId="0F0A958C" w:rsidR="00C2134D" w:rsidRPr="007F2384" w:rsidRDefault="00C2134D" w:rsidP="00C2134D">
            <w:pPr>
              <w:suppressAutoHyphens w:val="0"/>
              <w:rPr>
                <w:rFonts w:ascii="Arial" w:hAnsi="Arial" w:cs="Arial"/>
                <w:color w:val="000000"/>
                <w:sz w:val="16"/>
                <w:szCs w:val="20"/>
                <w:lang w:eastAsia="ca-ES"/>
              </w:rPr>
            </w:pPr>
          </w:p>
        </w:tc>
        <w:tc>
          <w:tcPr>
            <w:tcW w:w="1134" w:type="dxa"/>
            <w:tcBorders>
              <w:top w:val="nil"/>
              <w:left w:val="nil"/>
              <w:bottom w:val="single" w:sz="4" w:space="0" w:color="auto"/>
              <w:right w:val="single" w:sz="4" w:space="0" w:color="auto"/>
            </w:tcBorders>
            <w:shd w:val="clear" w:color="auto" w:fill="auto"/>
            <w:hideMark/>
          </w:tcPr>
          <w:p w14:paraId="27779B3E" w14:textId="3E8E5E07" w:rsidR="00C2134D" w:rsidRPr="007F2384" w:rsidRDefault="00C2134D" w:rsidP="00C2134D">
            <w:pPr>
              <w:suppressAutoHyphens w:val="0"/>
              <w:rPr>
                <w:rFonts w:ascii="Arial" w:hAnsi="Arial" w:cs="Arial"/>
                <w:color w:val="000000"/>
                <w:sz w:val="16"/>
                <w:szCs w:val="20"/>
                <w:lang w:eastAsia="ca-ES"/>
              </w:rPr>
            </w:pPr>
            <w:r w:rsidRPr="007F2384">
              <w:rPr>
                <w:rFonts w:ascii="Arial" w:hAnsi="Arial" w:cs="Arial"/>
                <w:sz w:val="16"/>
                <w:szCs w:val="20"/>
              </w:rPr>
              <w:t>13.564,54 €</w:t>
            </w:r>
          </w:p>
        </w:tc>
        <w:tc>
          <w:tcPr>
            <w:tcW w:w="1276" w:type="dxa"/>
            <w:tcBorders>
              <w:top w:val="nil"/>
              <w:left w:val="nil"/>
              <w:bottom w:val="single" w:sz="4" w:space="0" w:color="auto"/>
              <w:right w:val="single" w:sz="4" w:space="0" w:color="auto"/>
            </w:tcBorders>
            <w:shd w:val="clear" w:color="auto" w:fill="auto"/>
            <w:hideMark/>
          </w:tcPr>
          <w:p w14:paraId="328B705E" w14:textId="5C87E59B"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 200.986,47 € </w:t>
            </w:r>
          </w:p>
        </w:tc>
      </w:tr>
      <w:tr w:rsidR="00C2134D" w:rsidRPr="007F2384" w14:paraId="5088FAE2" w14:textId="77777777" w:rsidTr="0000150A">
        <w:trPr>
          <w:trHeight w:val="640"/>
        </w:trPr>
        <w:tc>
          <w:tcPr>
            <w:tcW w:w="1686" w:type="dxa"/>
            <w:tcBorders>
              <w:top w:val="nil"/>
              <w:left w:val="single" w:sz="4" w:space="0" w:color="auto"/>
              <w:bottom w:val="single" w:sz="4" w:space="0" w:color="auto"/>
              <w:right w:val="single" w:sz="4" w:space="0" w:color="auto"/>
            </w:tcBorders>
            <w:shd w:val="clear" w:color="auto" w:fill="auto"/>
            <w:vAlign w:val="center"/>
            <w:hideMark/>
          </w:tcPr>
          <w:p w14:paraId="21E03E45" w14:textId="77777777" w:rsidR="00C2134D" w:rsidRPr="007F2384" w:rsidRDefault="00C2134D" w:rsidP="00C2134D">
            <w:pPr>
              <w:suppressAutoHyphens w:val="0"/>
              <w:rPr>
                <w:rFonts w:ascii="Arial" w:hAnsi="Arial" w:cs="Arial"/>
                <w:b/>
                <w:bCs/>
                <w:color w:val="000000"/>
                <w:sz w:val="16"/>
                <w:szCs w:val="16"/>
                <w:lang w:eastAsia="ca-ES"/>
              </w:rPr>
            </w:pPr>
            <w:r w:rsidRPr="007F2384">
              <w:rPr>
                <w:rFonts w:ascii="Arial" w:hAnsi="Arial" w:cs="Arial"/>
                <w:b/>
                <w:bCs/>
                <w:color w:val="000000"/>
                <w:sz w:val="16"/>
                <w:szCs w:val="16"/>
                <w:lang w:eastAsia="ca-ES"/>
              </w:rPr>
              <w:t>Ajuntament de Canovelles</w:t>
            </w:r>
          </w:p>
        </w:tc>
        <w:tc>
          <w:tcPr>
            <w:tcW w:w="1291" w:type="dxa"/>
            <w:tcBorders>
              <w:top w:val="nil"/>
              <w:left w:val="nil"/>
              <w:bottom w:val="single" w:sz="4" w:space="0" w:color="auto"/>
              <w:right w:val="single" w:sz="4" w:space="0" w:color="auto"/>
            </w:tcBorders>
            <w:shd w:val="clear" w:color="auto" w:fill="auto"/>
            <w:hideMark/>
          </w:tcPr>
          <w:p w14:paraId="32C19C4F" w14:textId="29D23E7E" w:rsidR="00C2134D" w:rsidRPr="007F2384" w:rsidRDefault="00C2134D" w:rsidP="0000150A">
            <w:pPr>
              <w:suppressAutoHyphens w:val="0"/>
              <w:rPr>
                <w:rFonts w:ascii="Arial" w:hAnsi="Arial" w:cs="Arial"/>
                <w:color w:val="000000"/>
                <w:sz w:val="16"/>
                <w:szCs w:val="20"/>
                <w:lang w:eastAsia="ca-ES"/>
              </w:rPr>
            </w:pPr>
            <w:r w:rsidRPr="007F2384">
              <w:rPr>
                <w:rFonts w:ascii="Arial" w:hAnsi="Arial" w:cs="Arial"/>
                <w:sz w:val="16"/>
                <w:szCs w:val="20"/>
              </w:rPr>
              <w:t>180.058,43 €</w:t>
            </w:r>
          </w:p>
        </w:tc>
        <w:tc>
          <w:tcPr>
            <w:tcW w:w="1134" w:type="dxa"/>
            <w:tcBorders>
              <w:top w:val="nil"/>
              <w:left w:val="nil"/>
              <w:bottom w:val="single" w:sz="4" w:space="0" w:color="auto"/>
              <w:right w:val="single" w:sz="4" w:space="0" w:color="auto"/>
            </w:tcBorders>
            <w:shd w:val="clear" w:color="auto" w:fill="auto"/>
            <w:hideMark/>
          </w:tcPr>
          <w:p w14:paraId="489641DD" w14:textId="60E75EB6" w:rsidR="00C2134D" w:rsidRPr="007F2384" w:rsidRDefault="00C2134D" w:rsidP="00C2134D">
            <w:pPr>
              <w:suppressAutoHyphens w:val="0"/>
              <w:rPr>
                <w:rFonts w:ascii="Arial" w:hAnsi="Arial" w:cs="Arial"/>
                <w:color w:val="000000"/>
                <w:sz w:val="16"/>
                <w:szCs w:val="20"/>
                <w:lang w:eastAsia="ca-ES"/>
              </w:rPr>
            </w:pPr>
            <w:r w:rsidRPr="007F2384">
              <w:rPr>
                <w:rFonts w:ascii="Arial" w:hAnsi="Arial" w:cs="Arial"/>
                <w:sz w:val="16"/>
                <w:szCs w:val="20"/>
              </w:rPr>
              <w:t xml:space="preserve">29.770,71 € </w:t>
            </w:r>
          </w:p>
        </w:tc>
        <w:tc>
          <w:tcPr>
            <w:tcW w:w="1134" w:type="dxa"/>
            <w:tcBorders>
              <w:top w:val="nil"/>
              <w:left w:val="nil"/>
              <w:bottom w:val="single" w:sz="4" w:space="0" w:color="auto"/>
              <w:right w:val="single" w:sz="4" w:space="0" w:color="auto"/>
            </w:tcBorders>
            <w:shd w:val="clear" w:color="auto" w:fill="auto"/>
            <w:hideMark/>
          </w:tcPr>
          <w:p w14:paraId="476999D8" w14:textId="776E1173" w:rsidR="00C2134D" w:rsidRPr="007F2384" w:rsidRDefault="00C2134D" w:rsidP="00C2134D">
            <w:pPr>
              <w:suppressAutoHyphens w:val="0"/>
              <w:rPr>
                <w:rFonts w:ascii="Arial" w:hAnsi="Arial" w:cs="Arial"/>
                <w:color w:val="000000"/>
                <w:sz w:val="16"/>
                <w:szCs w:val="20"/>
                <w:lang w:eastAsia="ca-ES"/>
              </w:rPr>
            </w:pPr>
          </w:p>
        </w:tc>
        <w:tc>
          <w:tcPr>
            <w:tcW w:w="992" w:type="dxa"/>
            <w:tcBorders>
              <w:top w:val="nil"/>
              <w:left w:val="nil"/>
              <w:bottom w:val="single" w:sz="4" w:space="0" w:color="auto"/>
              <w:right w:val="single" w:sz="4" w:space="0" w:color="auto"/>
            </w:tcBorders>
            <w:shd w:val="clear" w:color="auto" w:fill="auto"/>
            <w:hideMark/>
          </w:tcPr>
          <w:p w14:paraId="393FD626" w14:textId="54A06648" w:rsidR="00C2134D" w:rsidRPr="007F2384" w:rsidRDefault="00C2134D" w:rsidP="00C2134D">
            <w:pPr>
              <w:suppressAutoHyphens w:val="0"/>
              <w:rPr>
                <w:rFonts w:ascii="Arial" w:hAnsi="Arial" w:cs="Arial"/>
                <w:color w:val="000000"/>
                <w:sz w:val="16"/>
                <w:szCs w:val="20"/>
                <w:lang w:eastAsia="ca-ES"/>
              </w:rPr>
            </w:pPr>
          </w:p>
        </w:tc>
        <w:tc>
          <w:tcPr>
            <w:tcW w:w="1134" w:type="dxa"/>
            <w:tcBorders>
              <w:top w:val="nil"/>
              <w:left w:val="nil"/>
              <w:bottom w:val="single" w:sz="4" w:space="0" w:color="auto"/>
              <w:right w:val="single" w:sz="4" w:space="0" w:color="auto"/>
            </w:tcBorders>
            <w:shd w:val="clear" w:color="auto" w:fill="auto"/>
            <w:hideMark/>
          </w:tcPr>
          <w:p w14:paraId="6107521C" w14:textId="2880BB96" w:rsidR="00C2134D" w:rsidRPr="007F2384" w:rsidRDefault="00C2134D" w:rsidP="00C2134D">
            <w:pPr>
              <w:suppressAutoHyphens w:val="0"/>
              <w:rPr>
                <w:rFonts w:ascii="Arial" w:hAnsi="Arial" w:cs="Arial"/>
                <w:color w:val="000000"/>
                <w:sz w:val="16"/>
                <w:szCs w:val="20"/>
                <w:lang w:eastAsia="ca-ES"/>
              </w:rPr>
            </w:pPr>
          </w:p>
        </w:tc>
        <w:tc>
          <w:tcPr>
            <w:tcW w:w="1134" w:type="dxa"/>
            <w:tcBorders>
              <w:top w:val="nil"/>
              <w:left w:val="nil"/>
              <w:bottom w:val="single" w:sz="4" w:space="0" w:color="auto"/>
              <w:right w:val="single" w:sz="4" w:space="0" w:color="auto"/>
            </w:tcBorders>
            <w:shd w:val="clear" w:color="auto" w:fill="auto"/>
            <w:hideMark/>
          </w:tcPr>
          <w:p w14:paraId="70E5E1FF" w14:textId="11BF8319" w:rsidR="00C2134D" w:rsidRPr="007F2384" w:rsidRDefault="00C2134D" w:rsidP="00C2134D">
            <w:pPr>
              <w:suppressAutoHyphens w:val="0"/>
              <w:rPr>
                <w:rFonts w:ascii="Arial" w:hAnsi="Arial" w:cs="Arial"/>
                <w:color w:val="000000"/>
                <w:sz w:val="16"/>
                <w:szCs w:val="20"/>
                <w:lang w:eastAsia="ca-ES"/>
              </w:rPr>
            </w:pPr>
            <w:r w:rsidRPr="007F2384">
              <w:rPr>
                <w:rFonts w:ascii="Arial" w:hAnsi="Arial" w:cs="Arial"/>
                <w:sz w:val="16"/>
                <w:szCs w:val="20"/>
              </w:rPr>
              <w:t>13.031,61 €</w:t>
            </w:r>
          </w:p>
        </w:tc>
        <w:tc>
          <w:tcPr>
            <w:tcW w:w="1276" w:type="dxa"/>
            <w:tcBorders>
              <w:top w:val="nil"/>
              <w:left w:val="nil"/>
              <w:bottom w:val="single" w:sz="4" w:space="0" w:color="auto"/>
              <w:right w:val="single" w:sz="4" w:space="0" w:color="auto"/>
            </w:tcBorders>
            <w:shd w:val="clear" w:color="auto" w:fill="auto"/>
            <w:hideMark/>
          </w:tcPr>
          <w:p w14:paraId="3E1BEE12" w14:textId="70D1C7FB"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 222.860,75 € </w:t>
            </w:r>
          </w:p>
        </w:tc>
      </w:tr>
      <w:tr w:rsidR="00C2134D" w:rsidRPr="007F2384" w14:paraId="5CCDA31E" w14:textId="77777777" w:rsidTr="00C2134D">
        <w:trPr>
          <w:trHeight w:val="290"/>
        </w:trPr>
        <w:tc>
          <w:tcPr>
            <w:tcW w:w="1686" w:type="dxa"/>
            <w:tcBorders>
              <w:top w:val="nil"/>
              <w:left w:val="nil"/>
              <w:bottom w:val="nil"/>
              <w:right w:val="nil"/>
            </w:tcBorders>
            <w:shd w:val="clear" w:color="auto" w:fill="auto"/>
            <w:vAlign w:val="bottom"/>
            <w:hideMark/>
          </w:tcPr>
          <w:p w14:paraId="320DA1D8" w14:textId="77777777" w:rsidR="00C2134D" w:rsidRPr="007F2384" w:rsidRDefault="00C2134D" w:rsidP="00C2134D">
            <w:pPr>
              <w:suppressAutoHyphens w:val="0"/>
              <w:rPr>
                <w:rFonts w:ascii="Arial" w:hAnsi="Arial" w:cs="Arial"/>
                <w:b/>
                <w:bCs/>
                <w:color w:val="000000"/>
                <w:sz w:val="16"/>
                <w:szCs w:val="16"/>
                <w:lang w:eastAsia="ca-ES"/>
              </w:rPr>
            </w:pPr>
          </w:p>
        </w:tc>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5006AAF8" w14:textId="6C2AFE32"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 1.689.339,72 €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AD9BB38" w14:textId="24F070DE"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 132.552,22 €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DF025FC" w14:textId="62B33249"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 144.321,91 €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0EE422A" w14:textId="168151E6"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67.607,71 €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F6D046C" w14:textId="481585E0"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 40.000,00 € </w:t>
            </w:r>
          </w:p>
        </w:tc>
        <w:tc>
          <w:tcPr>
            <w:tcW w:w="1134" w:type="dxa"/>
            <w:tcBorders>
              <w:top w:val="nil"/>
              <w:left w:val="nil"/>
              <w:bottom w:val="single" w:sz="4" w:space="0" w:color="auto"/>
              <w:right w:val="single" w:sz="4" w:space="0" w:color="auto"/>
            </w:tcBorders>
            <w:shd w:val="clear" w:color="auto" w:fill="auto"/>
            <w:hideMark/>
          </w:tcPr>
          <w:p w14:paraId="244F81CC" w14:textId="17FE23BB"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 100.552,55 € </w:t>
            </w:r>
          </w:p>
        </w:tc>
        <w:tc>
          <w:tcPr>
            <w:tcW w:w="1276" w:type="dxa"/>
            <w:tcBorders>
              <w:top w:val="nil"/>
              <w:left w:val="nil"/>
              <w:bottom w:val="single" w:sz="4" w:space="0" w:color="auto"/>
              <w:right w:val="single" w:sz="4" w:space="0" w:color="auto"/>
            </w:tcBorders>
            <w:shd w:val="clear" w:color="auto" w:fill="auto"/>
            <w:hideMark/>
          </w:tcPr>
          <w:p w14:paraId="193336E5" w14:textId="186AB60F" w:rsidR="00C2134D" w:rsidRPr="007F2384" w:rsidRDefault="00C2134D" w:rsidP="00C2134D">
            <w:pPr>
              <w:suppressAutoHyphens w:val="0"/>
              <w:rPr>
                <w:rFonts w:ascii="Arial" w:hAnsi="Arial" w:cs="Arial"/>
                <w:b/>
                <w:bCs/>
                <w:color w:val="000000"/>
                <w:sz w:val="16"/>
                <w:szCs w:val="20"/>
                <w:lang w:eastAsia="ca-ES"/>
              </w:rPr>
            </w:pPr>
            <w:r w:rsidRPr="007F2384">
              <w:rPr>
                <w:rFonts w:ascii="Arial" w:hAnsi="Arial" w:cs="Arial"/>
                <w:b/>
                <w:sz w:val="16"/>
                <w:szCs w:val="20"/>
              </w:rPr>
              <w:t xml:space="preserve"> 2.174.374,11 € </w:t>
            </w:r>
          </w:p>
        </w:tc>
      </w:tr>
    </w:tbl>
    <w:p w14:paraId="319A2C2C" w14:textId="77777777" w:rsidR="0025002A" w:rsidRPr="007F2384" w:rsidRDefault="0025002A" w:rsidP="0013061A">
      <w:pPr>
        <w:jc w:val="both"/>
        <w:rPr>
          <w:rFonts w:ascii="Arial" w:hAnsi="Arial" w:cs="Arial"/>
          <w:sz w:val="22"/>
          <w:szCs w:val="22"/>
        </w:rPr>
      </w:pPr>
    </w:p>
    <w:p w14:paraId="3C588955" w14:textId="77777777" w:rsidR="00C33A9C" w:rsidRPr="007F2384" w:rsidRDefault="00C33A9C" w:rsidP="0013061A">
      <w:pPr>
        <w:jc w:val="both"/>
        <w:rPr>
          <w:rFonts w:ascii="Arial" w:hAnsi="Arial" w:cs="Arial"/>
          <w:sz w:val="22"/>
          <w:szCs w:val="22"/>
        </w:rPr>
      </w:pPr>
    </w:p>
    <w:p w14:paraId="2B99616A" w14:textId="63254315" w:rsidR="00877A60" w:rsidRPr="007F2384" w:rsidRDefault="00877A60" w:rsidP="00EF76E1">
      <w:pPr>
        <w:numPr>
          <w:ilvl w:val="0"/>
          <w:numId w:val="4"/>
        </w:numPr>
        <w:suppressAutoHyphens w:val="0"/>
        <w:jc w:val="both"/>
        <w:rPr>
          <w:rFonts w:ascii="Arial" w:hAnsi="Arial" w:cs="Arial"/>
          <w:sz w:val="22"/>
          <w:szCs w:val="22"/>
        </w:rPr>
      </w:pPr>
      <w:r w:rsidRPr="007F2384">
        <w:rPr>
          <w:rFonts w:ascii="Arial" w:hAnsi="Arial" w:cs="Arial"/>
          <w:sz w:val="22"/>
          <w:szCs w:val="22"/>
        </w:rPr>
        <w:t xml:space="preserve">Departament de Territori: </w:t>
      </w:r>
      <w:r w:rsidR="00EF76E1" w:rsidRPr="007F2384">
        <w:rPr>
          <w:rFonts w:ascii="Arial" w:hAnsi="Arial" w:cs="Arial"/>
          <w:sz w:val="22"/>
          <w:szCs w:val="22"/>
        </w:rPr>
        <w:t>470.389,22</w:t>
      </w:r>
      <w:r w:rsidRPr="007F2384">
        <w:rPr>
          <w:rFonts w:ascii="Arial" w:hAnsi="Arial" w:cs="Arial"/>
          <w:sz w:val="22"/>
          <w:szCs w:val="22"/>
        </w:rPr>
        <w:t xml:space="preserve"> euros. Aquesta aportació del Departament de Territori es farà efectiva a l’ATM de Barcelona, amb càrrec a la part</w:t>
      </w:r>
      <w:r w:rsidR="009768D7" w:rsidRPr="007F2384">
        <w:rPr>
          <w:rFonts w:ascii="Arial" w:hAnsi="Arial" w:cs="Arial"/>
          <w:sz w:val="22"/>
          <w:szCs w:val="22"/>
        </w:rPr>
        <w:t>ida pressupostària de l’ATM 2024</w:t>
      </w:r>
      <w:r w:rsidRPr="007F2384">
        <w:rPr>
          <w:rFonts w:ascii="Arial" w:hAnsi="Arial" w:cs="Arial"/>
          <w:sz w:val="22"/>
          <w:szCs w:val="22"/>
        </w:rPr>
        <w:t xml:space="preserve"> 41 523 4700002 01</w:t>
      </w:r>
      <w:r w:rsidRPr="007F2384">
        <w:rPr>
          <w:rFonts w:ascii="Arial" w:hAnsi="Arial" w:cs="Arial"/>
          <w:b/>
          <w:sz w:val="22"/>
          <w:szCs w:val="22"/>
        </w:rPr>
        <w:t>,</w:t>
      </w:r>
      <w:r w:rsidRPr="007F2384">
        <w:rPr>
          <w:rFonts w:ascii="Arial" w:hAnsi="Arial" w:cs="Arial"/>
          <w:sz w:val="22"/>
          <w:szCs w:val="22"/>
        </w:rPr>
        <w:t xml:space="preserve"> en els termes previstos en el pacte sisè.</w:t>
      </w:r>
    </w:p>
    <w:p w14:paraId="363AE9B0" w14:textId="0E9EC4FA" w:rsidR="0013061A" w:rsidRPr="007F2384" w:rsidRDefault="00756BA3" w:rsidP="009F3DBE">
      <w:pPr>
        <w:numPr>
          <w:ilvl w:val="0"/>
          <w:numId w:val="4"/>
        </w:numPr>
        <w:suppressAutoHyphens w:val="0"/>
        <w:jc w:val="both"/>
        <w:rPr>
          <w:rFonts w:ascii="Arial" w:hAnsi="Arial" w:cs="Arial"/>
          <w:b/>
          <w:bCs/>
          <w:sz w:val="22"/>
          <w:szCs w:val="22"/>
        </w:rPr>
      </w:pPr>
      <w:r w:rsidRPr="007F2384">
        <w:rPr>
          <w:rFonts w:ascii="Arial" w:hAnsi="Arial" w:cs="Arial"/>
          <w:sz w:val="22"/>
          <w:szCs w:val="22"/>
        </w:rPr>
        <w:t xml:space="preserve">Ajuntament de Granollers: </w:t>
      </w:r>
      <w:r w:rsidR="00AB2F45" w:rsidRPr="007F2384">
        <w:rPr>
          <w:rFonts w:ascii="Arial" w:hAnsi="Arial" w:cs="Arial"/>
          <w:sz w:val="22"/>
          <w:szCs w:val="22"/>
        </w:rPr>
        <w:t>992</w:t>
      </w:r>
      <w:r w:rsidR="0013061A" w:rsidRPr="007F2384">
        <w:rPr>
          <w:rFonts w:ascii="Arial" w:hAnsi="Arial" w:cs="Arial"/>
          <w:sz w:val="22"/>
          <w:szCs w:val="22"/>
        </w:rPr>
        <w:t>.</w:t>
      </w:r>
      <w:r w:rsidR="00AB2F45" w:rsidRPr="007F2384">
        <w:rPr>
          <w:rFonts w:ascii="Arial" w:hAnsi="Arial" w:cs="Arial"/>
          <w:sz w:val="22"/>
          <w:szCs w:val="22"/>
        </w:rPr>
        <w:t>948</w:t>
      </w:r>
      <w:r w:rsidR="0013061A" w:rsidRPr="007F2384">
        <w:rPr>
          <w:rFonts w:ascii="Arial" w:hAnsi="Arial" w:cs="Arial"/>
          <w:sz w:val="22"/>
          <w:szCs w:val="22"/>
        </w:rPr>
        <w:t>,</w:t>
      </w:r>
      <w:r w:rsidR="00AB2F45" w:rsidRPr="007F2384">
        <w:rPr>
          <w:rFonts w:ascii="Arial" w:hAnsi="Arial" w:cs="Arial"/>
          <w:sz w:val="22"/>
          <w:szCs w:val="22"/>
        </w:rPr>
        <w:t>11</w:t>
      </w:r>
      <w:r w:rsidR="0013061A" w:rsidRPr="007F2384">
        <w:rPr>
          <w:rFonts w:ascii="Arial" w:hAnsi="Arial" w:cs="Arial"/>
          <w:b/>
          <w:bCs/>
          <w:sz w:val="22"/>
          <w:szCs w:val="22"/>
        </w:rPr>
        <w:t xml:space="preserve"> </w:t>
      </w:r>
      <w:r w:rsidR="0013061A" w:rsidRPr="007F2384">
        <w:rPr>
          <w:rFonts w:ascii="Arial" w:hAnsi="Arial" w:cs="Arial"/>
          <w:sz w:val="22"/>
          <w:szCs w:val="22"/>
        </w:rPr>
        <w:t>euros</w:t>
      </w:r>
      <w:r w:rsidR="0099031E" w:rsidRPr="007F2384">
        <w:rPr>
          <w:rFonts w:ascii="Arial" w:hAnsi="Arial" w:cs="Arial"/>
          <w:sz w:val="22"/>
          <w:szCs w:val="22"/>
        </w:rPr>
        <w:t xml:space="preserve"> per a la prestació del servei i </w:t>
      </w:r>
      <w:r w:rsidR="0025002A" w:rsidRPr="007F2384">
        <w:rPr>
          <w:rFonts w:ascii="Arial" w:hAnsi="Arial" w:cs="Arial"/>
          <w:sz w:val="22"/>
          <w:szCs w:val="22"/>
        </w:rPr>
        <w:t xml:space="preserve">68.968,99 </w:t>
      </w:r>
      <w:r w:rsidR="0099031E" w:rsidRPr="007F2384">
        <w:rPr>
          <w:rFonts w:ascii="Arial" w:hAnsi="Arial" w:cs="Arial"/>
          <w:sz w:val="22"/>
          <w:szCs w:val="22"/>
        </w:rPr>
        <w:t xml:space="preserve">euros com a </w:t>
      </w:r>
      <w:r w:rsidR="0025002A" w:rsidRPr="007F2384">
        <w:rPr>
          <w:rFonts w:ascii="Arial" w:hAnsi="Arial" w:cs="Arial"/>
          <w:sz w:val="22"/>
          <w:szCs w:val="22"/>
        </w:rPr>
        <w:t xml:space="preserve">previsió per a l’aportació extraordinària per a la bonificació del 50% en els títols </w:t>
      </w:r>
      <w:proofErr w:type="spellStart"/>
      <w:r w:rsidR="0025002A" w:rsidRPr="007F2384">
        <w:rPr>
          <w:rFonts w:ascii="Arial" w:hAnsi="Arial" w:cs="Arial"/>
          <w:sz w:val="22"/>
          <w:szCs w:val="22"/>
        </w:rPr>
        <w:t>multiviatge</w:t>
      </w:r>
      <w:proofErr w:type="spellEnd"/>
      <w:r w:rsidR="0025002A" w:rsidRPr="007F2384">
        <w:rPr>
          <w:rFonts w:ascii="Arial" w:hAnsi="Arial" w:cs="Arial"/>
          <w:sz w:val="22"/>
          <w:szCs w:val="22"/>
        </w:rPr>
        <w:t xml:space="preserve">, fent un total d’1.061.917,10 </w:t>
      </w:r>
      <w:r w:rsidR="0099031E" w:rsidRPr="007F2384">
        <w:rPr>
          <w:rFonts w:ascii="Arial" w:hAnsi="Arial" w:cs="Arial"/>
          <w:sz w:val="22"/>
          <w:szCs w:val="22"/>
        </w:rPr>
        <w:t>euros</w:t>
      </w:r>
      <w:r w:rsidR="0013061A" w:rsidRPr="007F2384">
        <w:rPr>
          <w:rFonts w:ascii="Arial" w:hAnsi="Arial" w:cs="Arial"/>
          <w:sz w:val="22"/>
          <w:szCs w:val="22"/>
        </w:rPr>
        <w:t xml:space="preserve">, amb càrrec a la partida pressupostària </w:t>
      </w:r>
      <w:r w:rsidR="009F3DBE" w:rsidRPr="007F2384">
        <w:rPr>
          <w:rFonts w:ascii="Arial" w:hAnsi="Arial" w:cs="Arial"/>
          <w:sz w:val="22"/>
          <w:szCs w:val="22"/>
        </w:rPr>
        <w:t>L3310.44110.47200</w:t>
      </w:r>
      <w:r w:rsidR="0013061A" w:rsidRPr="007F2384">
        <w:rPr>
          <w:rFonts w:ascii="Arial" w:hAnsi="Arial" w:cs="Arial"/>
          <w:bCs/>
          <w:sz w:val="22"/>
          <w:szCs w:val="22"/>
        </w:rPr>
        <w:t>.</w:t>
      </w:r>
    </w:p>
    <w:p w14:paraId="01E56EA5" w14:textId="585C4741" w:rsidR="00FF6A93" w:rsidRPr="007F2384" w:rsidRDefault="00FF6A93" w:rsidP="0025002A">
      <w:pPr>
        <w:numPr>
          <w:ilvl w:val="0"/>
          <w:numId w:val="4"/>
        </w:numPr>
        <w:suppressAutoHyphens w:val="0"/>
        <w:jc w:val="both"/>
        <w:rPr>
          <w:rFonts w:ascii="Arial" w:hAnsi="Arial" w:cs="Arial"/>
          <w:sz w:val="22"/>
          <w:szCs w:val="22"/>
        </w:rPr>
      </w:pPr>
      <w:r w:rsidRPr="007F2384">
        <w:rPr>
          <w:rFonts w:ascii="Arial" w:hAnsi="Arial" w:cs="Arial"/>
          <w:sz w:val="22"/>
          <w:szCs w:val="22"/>
        </w:rPr>
        <w:t xml:space="preserve">Ajuntament de la Roca del Vallès: 213.233,16 euros </w:t>
      </w:r>
      <w:r w:rsidR="0099031E" w:rsidRPr="007F2384">
        <w:rPr>
          <w:rFonts w:ascii="Arial" w:hAnsi="Arial" w:cs="Arial"/>
          <w:sz w:val="22"/>
          <w:szCs w:val="22"/>
        </w:rPr>
        <w:t xml:space="preserve">per a la prestació del servei i </w:t>
      </w:r>
      <w:r w:rsidR="0025002A" w:rsidRPr="007F2384">
        <w:rPr>
          <w:rFonts w:ascii="Arial" w:hAnsi="Arial" w:cs="Arial"/>
          <w:sz w:val="22"/>
          <w:szCs w:val="22"/>
        </w:rPr>
        <w:t>4.987,41 euros</w:t>
      </w:r>
      <w:r w:rsidR="0099031E" w:rsidRPr="007F2384">
        <w:rPr>
          <w:rFonts w:ascii="Arial" w:hAnsi="Arial" w:cs="Arial"/>
          <w:sz w:val="22"/>
          <w:szCs w:val="22"/>
        </w:rPr>
        <w:t xml:space="preserve"> com a </w:t>
      </w:r>
      <w:r w:rsidR="0025002A" w:rsidRPr="007F2384">
        <w:rPr>
          <w:rFonts w:ascii="Arial" w:hAnsi="Arial" w:cs="Arial"/>
          <w:sz w:val="22"/>
          <w:szCs w:val="22"/>
        </w:rPr>
        <w:t xml:space="preserve">previsió per  a l’aportació extraordinària per a la bonificació del 50% en els títols </w:t>
      </w:r>
      <w:proofErr w:type="spellStart"/>
      <w:r w:rsidR="0025002A" w:rsidRPr="007F2384">
        <w:rPr>
          <w:rFonts w:ascii="Arial" w:hAnsi="Arial" w:cs="Arial"/>
          <w:sz w:val="22"/>
          <w:szCs w:val="22"/>
        </w:rPr>
        <w:t>multiviatge</w:t>
      </w:r>
      <w:proofErr w:type="spellEnd"/>
      <w:r w:rsidR="0099031E" w:rsidRPr="007F2384">
        <w:rPr>
          <w:rFonts w:ascii="Arial" w:hAnsi="Arial" w:cs="Arial"/>
          <w:sz w:val="22"/>
          <w:szCs w:val="22"/>
        </w:rPr>
        <w:t xml:space="preserve">, fent un total de </w:t>
      </w:r>
      <w:r w:rsidR="0025002A" w:rsidRPr="007F2384">
        <w:rPr>
          <w:rFonts w:ascii="Arial" w:hAnsi="Arial" w:cs="Arial"/>
          <w:sz w:val="22"/>
          <w:szCs w:val="22"/>
        </w:rPr>
        <w:t>218.220,57</w:t>
      </w:r>
      <w:r w:rsidR="0099031E" w:rsidRPr="007F2384">
        <w:rPr>
          <w:rFonts w:ascii="Arial" w:hAnsi="Arial" w:cs="Arial"/>
          <w:sz w:val="22"/>
          <w:szCs w:val="22"/>
        </w:rPr>
        <w:t xml:space="preserve"> euros, </w:t>
      </w:r>
      <w:r w:rsidRPr="007F2384">
        <w:rPr>
          <w:rFonts w:ascii="Arial" w:hAnsi="Arial" w:cs="Arial"/>
          <w:sz w:val="22"/>
          <w:szCs w:val="22"/>
        </w:rPr>
        <w:t>amb càrrec a les partides pressupostàries 03 4411 47201- Transport públic de la Roca del Vallès, 03 4411 47200 - Transport públic de la Torreta.</w:t>
      </w:r>
    </w:p>
    <w:p w14:paraId="3323959B" w14:textId="5DA917F7" w:rsidR="0013061A" w:rsidRPr="007F2384" w:rsidRDefault="0013061A" w:rsidP="00DC22CD">
      <w:pPr>
        <w:numPr>
          <w:ilvl w:val="0"/>
          <w:numId w:val="4"/>
        </w:numPr>
        <w:suppressAutoHyphens w:val="0"/>
        <w:jc w:val="both"/>
        <w:rPr>
          <w:rFonts w:ascii="Arial" w:hAnsi="Arial" w:cs="Arial"/>
          <w:sz w:val="22"/>
          <w:szCs w:val="22"/>
        </w:rPr>
      </w:pPr>
      <w:r w:rsidRPr="007F2384">
        <w:rPr>
          <w:rFonts w:ascii="Arial" w:hAnsi="Arial" w:cs="Arial"/>
          <w:sz w:val="22"/>
          <w:szCs w:val="22"/>
        </w:rPr>
        <w:t>Ajuntament de les Franqueses del Vallès</w:t>
      </w:r>
      <w:r w:rsidR="00921C48" w:rsidRPr="007F2384">
        <w:rPr>
          <w:rFonts w:ascii="Arial" w:hAnsi="Arial" w:cs="Arial"/>
          <w:sz w:val="22"/>
          <w:szCs w:val="22"/>
        </w:rPr>
        <w:t>:</w:t>
      </w:r>
      <w:r w:rsidRPr="007F2384">
        <w:rPr>
          <w:rFonts w:ascii="Arial" w:hAnsi="Arial" w:cs="Arial"/>
          <w:sz w:val="22"/>
          <w:szCs w:val="22"/>
        </w:rPr>
        <w:t xml:space="preserve"> </w:t>
      </w:r>
      <w:r w:rsidR="00B7149C" w:rsidRPr="007F2384">
        <w:rPr>
          <w:rFonts w:ascii="Arial" w:hAnsi="Arial" w:cs="Arial"/>
          <w:sz w:val="22"/>
          <w:szCs w:val="22"/>
        </w:rPr>
        <w:t>187</w:t>
      </w:r>
      <w:r w:rsidRPr="007F2384">
        <w:rPr>
          <w:rFonts w:ascii="Arial" w:hAnsi="Arial" w:cs="Arial"/>
          <w:sz w:val="22"/>
          <w:szCs w:val="22"/>
        </w:rPr>
        <w:t>.</w:t>
      </w:r>
      <w:r w:rsidR="00AB2F45" w:rsidRPr="007F2384">
        <w:rPr>
          <w:rFonts w:ascii="Arial" w:hAnsi="Arial" w:cs="Arial"/>
          <w:sz w:val="22"/>
          <w:szCs w:val="22"/>
        </w:rPr>
        <w:t>421</w:t>
      </w:r>
      <w:r w:rsidRPr="007F2384">
        <w:rPr>
          <w:rFonts w:ascii="Arial" w:hAnsi="Arial" w:cs="Arial"/>
          <w:sz w:val="22"/>
          <w:szCs w:val="22"/>
        </w:rPr>
        <w:t>,</w:t>
      </w:r>
      <w:r w:rsidR="00AB2F45" w:rsidRPr="007F2384">
        <w:rPr>
          <w:rFonts w:ascii="Arial" w:hAnsi="Arial" w:cs="Arial"/>
          <w:sz w:val="22"/>
          <w:szCs w:val="22"/>
        </w:rPr>
        <w:t>9</w:t>
      </w:r>
      <w:r w:rsidR="00B7149C" w:rsidRPr="007F2384">
        <w:rPr>
          <w:rFonts w:ascii="Arial" w:hAnsi="Arial" w:cs="Arial"/>
          <w:sz w:val="22"/>
          <w:szCs w:val="22"/>
        </w:rPr>
        <w:t>3</w:t>
      </w:r>
      <w:r w:rsidRPr="007F2384">
        <w:rPr>
          <w:rFonts w:ascii="Arial" w:hAnsi="Arial" w:cs="Arial"/>
          <w:sz w:val="22"/>
          <w:szCs w:val="22"/>
        </w:rPr>
        <w:t xml:space="preserve"> euros</w:t>
      </w:r>
      <w:r w:rsidR="0099031E" w:rsidRPr="007F2384">
        <w:rPr>
          <w:rFonts w:ascii="Arial" w:hAnsi="Arial" w:cs="Arial"/>
          <w:sz w:val="22"/>
          <w:szCs w:val="22"/>
        </w:rPr>
        <w:t xml:space="preserve"> per a la prestació del servei</w:t>
      </w:r>
      <w:r w:rsidR="00DC22CD" w:rsidRPr="007F2384">
        <w:rPr>
          <w:rFonts w:ascii="Arial" w:hAnsi="Arial" w:cs="Arial"/>
          <w:sz w:val="22"/>
          <w:szCs w:val="22"/>
        </w:rPr>
        <w:t xml:space="preserve"> amb càrrec a la partida pressupostària 05 4411 22300</w:t>
      </w:r>
      <w:r w:rsidR="0099031E" w:rsidRPr="007F2384">
        <w:rPr>
          <w:rFonts w:ascii="Arial" w:hAnsi="Arial" w:cs="Arial"/>
          <w:sz w:val="22"/>
          <w:szCs w:val="22"/>
        </w:rPr>
        <w:t xml:space="preserve"> i </w:t>
      </w:r>
      <w:r w:rsidR="0025002A" w:rsidRPr="007F2384">
        <w:rPr>
          <w:rFonts w:ascii="Arial" w:hAnsi="Arial" w:cs="Arial"/>
          <w:sz w:val="22"/>
          <w:szCs w:val="22"/>
        </w:rPr>
        <w:t>13.564,54</w:t>
      </w:r>
      <w:r w:rsidR="0099031E" w:rsidRPr="007F2384">
        <w:rPr>
          <w:rFonts w:ascii="Arial" w:hAnsi="Arial" w:cs="Arial"/>
          <w:sz w:val="22"/>
          <w:szCs w:val="22"/>
        </w:rPr>
        <w:t xml:space="preserve"> euros com a </w:t>
      </w:r>
      <w:r w:rsidR="007D18A6" w:rsidRPr="007F2384">
        <w:rPr>
          <w:rFonts w:ascii="Arial" w:hAnsi="Arial" w:cs="Arial"/>
          <w:sz w:val="22"/>
          <w:szCs w:val="22"/>
        </w:rPr>
        <w:t xml:space="preserve">previsió per  a l’aportació extraordinària per a la bonificació del 50% en els títols </w:t>
      </w:r>
      <w:proofErr w:type="spellStart"/>
      <w:r w:rsidR="007D18A6" w:rsidRPr="007F2384">
        <w:rPr>
          <w:rFonts w:ascii="Arial" w:hAnsi="Arial" w:cs="Arial"/>
          <w:sz w:val="22"/>
          <w:szCs w:val="22"/>
        </w:rPr>
        <w:t>multiviatge</w:t>
      </w:r>
      <w:proofErr w:type="spellEnd"/>
      <w:r w:rsidR="00DC22CD" w:rsidRPr="007F2384">
        <w:rPr>
          <w:rFonts w:ascii="Arial" w:hAnsi="Arial" w:cs="Arial"/>
          <w:sz w:val="22"/>
          <w:szCs w:val="22"/>
        </w:rPr>
        <w:t>, amb càrrec a la partida pressupostària 05 4411 48012</w:t>
      </w:r>
      <w:r w:rsidR="0099031E" w:rsidRPr="007F2384">
        <w:rPr>
          <w:rFonts w:ascii="Arial" w:hAnsi="Arial" w:cs="Arial"/>
          <w:sz w:val="22"/>
          <w:szCs w:val="22"/>
        </w:rPr>
        <w:t xml:space="preserve">, fent un total de </w:t>
      </w:r>
      <w:r w:rsidR="007D18A6" w:rsidRPr="007F2384">
        <w:rPr>
          <w:rFonts w:ascii="Arial" w:hAnsi="Arial" w:cs="Arial"/>
          <w:sz w:val="22"/>
          <w:szCs w:val="22"/>
        </w:rPr>
        <w:t>200.986,47</w:t>
      </w:r>
      <w:r w:rsidR="0099031E" w:rsidRPr="007F2384">
        <w:rPr>
          <w:rFonts w:ascii="Arial" w:hAnsi="Arial" w:cs="Arial"/>
          <w:sz w:val="22"/>
          <w:szCs w:val="22"/>
        </w:rPr>
        <w:t xml:space="preserve"> euros</w:t>
      </w:r>
      <w:r w:rsidR="00DC22CD" w:rsidRPr="007F2384">
        <w:rPr>
          <w:rFonts w:ascii="Arial" w:hAnsi="Arial" w:cs="Arial"/>
          <w:sz w:val="22"/>
          <w:szCs w:val="22"/>
        </w:rPr>
        <w:t>.</w:t>
      </w:r>
    </w:p>
    <w:p w14:paraId="772F27F5" w14:textId="4FD0892B" w:rsidR="0013061A" w:rsidRPr="007F2384" w:rsidRDefault="003B7C09" w:rsidP="00970037">
      <w:pPr>
        <w:numPr>
          <w:ilvl w:val="0"/>
          <w:numId w:val="4"/>
        </w:numPr>
        <w:suppressAutoHyphens w:val="0"/>
        <w:jc w:val="both"/>
        <w:rPr>
          <w:rFonts w:ascii="Arial" w:hAnsi="Arial" w:cs="Arial"/>
          <w:bCs/>
          <w:sz w:val="22"/>
          <w:szCs w:val="22"/>
        </w:rPr>
      </w:pPr>
      <w:r w:rsidRPr="007F2384">
        <w:rPr>
          <w:rFonts w:ascii="Arial" w:hAnsi="Arial" w:cs="Arial"/>
          <w:sz w:val="22"/>
          <w:szCs w:val="22"/>
        </w:rPr>
        <w:t>A</w:t>
      </w:r>
      <w:r w:rsidR="00756BA3" w:rsidRPr="007F2384">
        <w:rPr>
          <w:rFonts w:ascii="Arial" w:hAnsi="Arial" w:cs="Arial"/>
          <w:sz w:val="22"/>
          <w:szCs w:val="22"/>
        </w:rPr>
        <w:t>juntament de Canovelles</w:t>
      </w:r>
      <w:r w:rsidR="00921C48" w:rsidRPr="007F2384">
        <w:rPr>
          <w:rFonts w:ascii="Arial" w:hAnsi="Arial" w:cs="Arial"/>
          <w:sz w:val="22"/>
          <w:szCs w:val="22"/>
        </w:rPr>
        <w:t>:</w:t>
      </w:r>
      <w:r w:rsidR="00756BA3" w:rsidRPr="007F2384">
        <w:rPr>
          <w:rFonts w:ascii="Arial" w:hAnsi="Arial" w:cs="Arial"/>
          <w:sz w:val="22"/>
          <w:szCs w:val="22"/>
        </w:rPr>
        <w:t xml:space="preserve"> </w:t>
      </w:r>
      <w:r w:rsidR="00B7149C" w:rsidRPr="007F2384">
        <w:rPr>
          <w:rFonts w:ascii="Arial" w:hAnsi="Arial" w:cs="Arial"/>
          <w:sz w:val="22"/>
          <w:szCs w:val="22"/>
        </w:rPr>
        <w:t>209</w:t>
      </w:r>
      <w:r w:rsidR="0013061A" w:rsidRPr="007F2384">
        <w:rPr>
          <w:rFonts w:ascii="Arial" w:hAnsi="Arial" w:cs="Arial"/>
          <w:sz w:val="22"/>
          <w:szCs w:val="22"/>
        </w:rPr>
        <w:t>.</w:t>
      </w:r>
      <w:r w:rsidR="00AB2F45" w:rsidRPr="007F2384">
        <w:rPr>
          <w:rFonts w:ascii="Arial" w:hAnsi="Arial" w:cs="Arial"/>
          <w:sz w:val="22"/>
          <w:szCs w:val="22"/>
        </w:rPr>
        <w:t>829</w:t>
      </w:r>
      <w:r w:rsidR="0013061A" w:rsidRPr="007F2384">
        <w:rPr>
          <w:rFonts w:ascii="Arial" w:hAnsi="Arial" w:cs="Arial"/>
          <w:sz w:val="22"/>
          <w:szCs w:val="22"/>
        </w:rPr>
        <w:t>,</w:t>
      </w:r>
      <w:r w:rsidR="00AB2F45" w:rsidRPr="007F2384">
        <w:rPr>
          <w:rFonts w:ascii="Arial" w:hAnsi="Arial" w:cs="Arial"/>
          <w:sz w:val="22"/>
          <w:szCs w:val="22"/>
        </w:rPr>
        <w:t>14</w:t>
      </w:r>
      <w:r w:rsidR="0013061A" w:rsidRPr="007F2384">
        <w:rPr>
          <w:rFonts w:ascii="Arial" w:hAnsi="Arial" w:cs="Arial"/>
          <w:bCs/>
          <w:sz w:val="22"/>
          <w:szCs w:val="22"/>
        </w:rPr>
        <w:t xml:space="preserve"> </w:t>
      </w:r>
      <w:r w:rsidR="0099031E" w:rsidRPr="007F2384">
        <w:rPr>
          <w:rFonts w:ascii="Arial" w:hAnsi="Arial" w:cs="Arial"/>
          <w:sz w:val="22"/>
          <w:szCs w:val="22"/>
        </w:rPr>
        <w:t>euros per a la prestació del servei</w:t>
      </w:r>
      <w:r w:rsidR="00970037" w:rsidRPr="007F2384">
        <w:rPr>
          <w:rFonts w:ascii="Arial" w:hAnsi="Arial" w:cs="Arial"/>
          <w:sz w:val="22"/>
          <w:szCs w:val="22"/>
        </w:rPr>
        <w:t xml:space="preserve"> amb càrrec a la partida pressupostària 200 4411 45000</w:t>
      </w:r>
      <w:r w:rsidR="0099031E" w:rsidRPr="007F2384">
        <w:rPr>
          <w:rFonts w:ascii="Arial" w:hAnsi="Arial" w:cs="Arial"/>
          <w:sz w:val="22"/>
          <w:szCs w:val="22"/>
        </w:rPr>
        <w:t xml:space="preserve"> i </w:t>
      </w:r>
      <w:r w:rsidR="007D18A6" w:rsidRPr="007F2384">
        <w:rPr>
          <w:rFonts w:ascii="Arial" w:hAnsi="Arial" w:cs="Arial"/>
          <w:sz w:val="22"/>
          <w:szCs w:val="22"/>
        </w:rPr>
        <w:t>13.031,61</w:t>
      </w:r>
      <w:r w:rsidR="0099031E" w:rsidRPr="007F2384">
        <w:rPr>
          <w:rFonts w:ascii="Arial" w:hAnsi="Arial" w:cs="Arial"/>
          <w:sz w:val="22"/>
          <w:szCs w:val="22"/>
        </w:rPr>
        <w:t xml:space="preserve"> euros com a </w:t>
      </w:r>
      <w:r w:rsidR="007D18A6" w:rsidRPr="007F2384">
        <w:rPr>
          <w:rFonts w:ascii="Arial" w:hAnsi="Arial" w:cs="Arial"/>
          <w:sz w:val="22"/>
          <w:szCs w:val="22"/>
        </w:rPr>
        <w:t xml:space="preserve">previsió per  a l’aportació extraordinària per a la bonificació del 50% en els títols </w:t>
      </w:r>
      <w:proofErr w:type="spellStart"/>
      <w:r w:rsidR="007D18A6" w:rsidRPr="007F2384">
        <w:rPr>
          <w:rFonts w:ascii="Arial" w:hAnsi="Arial" w:cs="Arial"/>
          <w:sz w:val="22"/>
          <w:szCs w:val="22"/>
        </w:rPr>
        <w:t>multiviatge</w:t>
      </w:r>
      <w:proofErr w:type="spellEnd"/>
      <w:r w:rsidR="00970037" w:rsidRPr="007F2384">
        <w:rPr>
          <w:rFonts w:ascii="Arial" w:hAnsi="Arial" w:cs="Arial"/>
          <w:sz w:val="22"/>
          <w:szCs w:val="22"/>
        </w:rPr>
        <w:t>, amb càrrec a la partida pressupostària 103 2311 48001</w:t>
      </w:r>
      <w:r w:rsidR="0099031E" w:rsidRPr="007F2384">
        <w:rPr>
          <w:rFonts w:ascii="Arial" w:hAnsi="Arial" w:cs="Arial"/>
          <w:sz w:val="22"/>
          <w:szCs w:val="22"/>
        </w:rPr>
        <w:t xml:space="preserve">, fent un total de </w:t>
      </w:r>
      <w:r w:rsidR="007D18A6" w:rsidRPr="007F2384">
        <w:rPr>
          <w:rFonts w:ascii="Arial" w:hAnsi="Arial" w:cs="Arial"/>
          <w:sz w:val="22"/>
          <w:szCs w:val="22"/>
        </w:rPr>
        <w:t>222.860,75</w:t>
      </w:r>
      <w:r w:rsidR="0099031E" w:rsidRPr="007F2384">
        <w:rPr>
          <w:rFonts w:ascii="Arial" w:hAnsi="Arial" w:cs="Arial"/>
          <w:sz w:val="22"/>
          <w:szCs w:val="22"/>
        </w:rPr>
        <w:t xml:space="preserve"> euros</w:t>
      </w:r>
      <w:r w:rsidR="0013061A" w:rsidRPr="007F2384">
        <w:rPr>
          <w:rFonts w:ascii="Arial" w:hAnsi="Arial" w:cs="Arial"/>
          <w:bCs/>
          <w:sz w:val="22"/>
          <w:szCs w:val="22"/>
        </w:rPr>
        <w:t>.</w:t>
      </w:r>
    </w:p>
    <w:p w14:paraId="671CDB3C" w14:textId="77777777" w:rsidR="003709ED" w:rsidRPr="007F2384" w:rsidRDefault="003709ED" w:rsidP="0013061A">
      <w:pPr>
        <w:jc w:val="both"/>
        <w:rPr>
          <w:rFonts w:ascii="Arial" w:hAnsi="Arial" w:cs="Arial"/>
          <w:sz w:val="22"/>
          <w:szCs w:val="22"/>
        </w:rPr>
      </w:pPr>
    </w:p>
    <w:p w14:paraId="5913891A" w14:textId="77777777" w:rsidR="00DC59F6" w:rsidRPr="007F2384" w:rsidRDefault="00150B76" w:rsidP="00DC59F6">
      <w:pPr>
        <w:jc w:val="both"/>
        <w:rPr>
          <w:rFonts w:ascii="Arial" w:hAnsi="Arial" w:cs="Arial"/>
          <w:sz w:val="22"/>
          <w:szCs w:val="22"/>
        </w:rPr>
      </w:pPr>
      <w:r w:rsidRPr="007F2384">
        <w:rPr>
          <w:rFonts w:ascii="Arial" w:hAnsi="Arial" w:cs="Arial"/>
          <w:sz w:val="22"/>
          <w:szCs w:val="22"/>
        </w:rPr>
        <w:t>L</w:t>
      </w:r>
      <w:r w:rsidR="00DC59F6" w:rsidRPr="007F2384">
        <w:rPr>
          <w:rFonts w:ascii="Arial" w:hAnsi="Arial" w:cs="Arial"/>
          <w:sz w:val="22"/>
          <w:szCs w:val="22"/>
        </w:rPr>
        <w:t>a liquidació de les línies L1, L20, L21, L22, L3 i L6, un cop descomptada l’aportació del Departament de Territori, es farà conjuntament entre tots els municipis pe</w:t>
      </w:r>
      <w:r w:rsidR="00C56084" w:rsidRPr="007F2384">
        <w:rPr>
          <w:rFonts w:ascii="Arial" w:hAnsi="Arial" w:cs="Arial"/>
          <w:sz w:val="22"/>
          <w:szCs w:val="22"/>
        </w:rPr>
        <w:t>r u</w:t>
      </w:r>
      <w:r w:rsidR="00DC36DC" w:rsidRPr="007F2384">
        <w:rPr>
          <w:rFonts w:ascii="Arial" w:hAnsi="Arial" w:cs="Arial"/>
          <w:sz w:val="22"/>
          <w:szCs w:val="22"/>
        </w:rPr>
        <w:t>n import d’1.389.339,72 euros. E</w:t>
      </w:r>
      <w:r w:rsidR="00C56084" w:rsidRPr="007F2384">
        <w:rPr>
          <w:rFonts w:ascii="Arial" w:hAnsi="Arial" w:cs="Arial"/>
          <w:sz w:val="22"/>
          <w:szCs w:val="22"/>
        </w:rPr>
        <w:t xml:space="preserve">n el supòsit que l’import total de les aportacions econòmiques a abonar, un cop descomptada l’aportació del Departament, sigui inferior a aquest import, la quantia a pagar per cadascuna de les administracions implicades es reduirà </w:t>
      </w:r>
      <w:r w:rsidR="00C56084" w:rsidRPr="007F2384">
        <w:rPr>
          <w:rFonts w:ascii="Arial" w:hAnsi="Arial" w:cs="Arial"/>
          <w:sz w:val="22"/>
          <w:szCs w:val="22"/>
        </w:rPr>
        <w:lastRenderedPageBreak/>
        <w:t xml:space="preserve">proporcionalment en funció del seu percentatge d’aportació en el finançament del servei i, en el cas que l’import total a abonar, un cop descomptada l’aportació del Departament, superi l’esmentat import, els ajuntaments pagaran la desviació corresponent en funció del repartiment </w:t>
      </w:r>
      <w:proofErr w:type="spellStart"/>
      <w:r w:rsidR="00C56084" w:rsidRPr="007F2384">
        <w:rPr>
          <w:rFonts w:ascii="Arial" w:hAnsi="Arial" w:cs="Arial"/>
          <w:sz w:val="22"/>
          <w:szCs w:val="22"/>
        </w:rPr>
        <w:t>intermunicipal</w:t>
      </w:r>
      <w:proofErr w:type="spellEnd"/>
      <w:r w:rsidR="00C56084" w:rsidRPr="007F2384">
        <w:rPr>
          <w:rFonts w:ascii="Arial" w:hAnsi="Arial" w:cs="Arial"/>
          <w:sz w:val="22"/>
          <w:szCs w:val="22"/>
        </w:rPr>
        <w:t xml:space="preserve"> acordat</w:t>
      </w:r>
      <w:r w:rsidR="001C0165" w:rsidRPr="007F2384">
        <w:rPr>
          <w:rFonts w:ascii="Arial" w:hAnsi="Arial" w:cs="Arial"/>
          <w:sz w:val="22"/>
          <w:szCs w:val="22"/>
        </w:rPr>
        <w:t>,</w:t>
      </w:r>
      <w:r w:rsidR="00DC59F6" w:rsidRPr="007F2384">
        <w:rPr>
          <w:rFonts w:ascii="Arial" w:hAnsi="Arial" w:cs="Arial"/>
          <w:sz w:val="22"/>
          <w:szCs w:val="22"/>
        </w:rPr>
        <w:t xml:space="preserve"> d’acord amb els percentatges que es detallen a continuació:</w:t>
      </w:r>
    </w:p>
    <w:p w14:paraId="5D7F9165" w14:textId="77777777" w:rsidR="00DC59F6" w:rsidRPr="007F2384" w:rsidRDefault="00DC59F6" w:rsidP="00DC59F6">
      <w:pPr>
        <w:jc w:val="both"/>
        <w:rPr>
          <w:rFonts w:ascii="Arial" w:hAnsi="Arial" w:cs="Arial"/>
          <w:sz w:val="22"/>
          <w:szCs w:val="22"/>
        </w:rPr>
      </w:pPr>
    </w:p>
    <w:p w14:paraId="01F9BF90" w14:textId="77777777" w:rsidR="00DC59F6" w:rsidRPr="007F2384" w:rsidRDefault="00DC59F6" w:rsidP="00AF38D6">
      <w:pPr>
        <w:pStyle w:val="Pargrafdellista"/>
        <w:numPr>
          <w:ilvl w:val="0"/>
          <w:numId w:val="4"/>
        </w:numPr>
        <w:jc w:val="both"/>
        <w:rPr>
          <w:rFonts w:ascii="Arial" w:hAnsi="Arial" w:cs="Arial"/>
          <w:sz w:val="22"/>
          <w:szCs w:val="22"/>
        </w:rPr>
      </w:pPr>
      <w:r w:rsidRPr="007F2384">
        <w:rPr>
          <w:rFonts w:ascii="Arial" w:hAnsi="Arial" w:cs="Arial"/>
          <w:sz w:val="22"/>
          <w:szCs w:val="22"/>
        </w:rPr>
        <w:t>Granollers: 68,59%</w:t>
      </w:r>
    </w:p>
    <w:p w14:paraId="6536B20E" w14:textId="77777777" w:rsidR="00DC59F6" w:rsidRPr="007F2384" w:rsidRDefault="00DC59F6" w:rsidP="00AF38D6">
      <w:pPr>
        <w:pStyle w:val="Pargrafdellista"/>
        <w:numPr>
          <w:ilvl w:val="0"/>
          <w:numId w:val="4"/>
        </w:numPr>
        <w:jc w:val="both"/>
        <w:rPr>
          <w:rFonts w:ascii="Arial" w:hAnsi="Arial" w:cs="Arial"/>
          <w:sz w:val="22"/>
          <w:szCs w:val="22"/>
        </w:rPr>
      </w:pPr>
      <w:r w:rsidRPr="007F2384">
        <w:rPr>
          <w:rFonts w:ascii="Arial" w:hAnsi="Arial" w:cs="Arial"/>
          <w:sz w:val="22"/>
          <w:szCs w:val="22"/>
        </w:rPr>
        <w:t>La Roca del Vallès: 4,96%</w:t>
      </w:r>
    </w:p>
    <w:p w14:paraId="7E59AC82" w14:textId="77777777" w:rsidR="00DC59F6" w:rsidRPr="007F2384" w:rsidRDefault="00DC59F6" w:rsidP="00AF38D6">
      <w:pPr>
        <w:pStyle w:val="Pargrafdellista"/>
        <w:numPr>
          <w:ilvl w:val="0"/>
          <w:numId w:val="4"/>
        </w:numPr>
        <w:jc w:val="both"/>
        <w:rPr>
          <w:rFonts w:ascii="Arial" w:hAnsi="Arial" w:cs="Arial"/>
          <w:sz w:val="22"/>
          <w:szCs w:val="22"/>
        </w:rPr>
      </w:pPr>
      <w:r w:rsidRPr="007F2384">
        <w:rPr>
          <w:rFonts w:ascii="Arial" w:hAnsi="Arial" w:cs="Arial"/>
          <w:sz w:val="22"/>
          <w:szCs w:val="22"/>
        </w:rPr>
        <w:t>Les Franqueses del Vallès: 13,49%</w:t>
      </w:r>
    </w:p>
    <w:p w14:paraId="513BFDDF" w14:textId="77777777" w:rsidR="00DC59F6" w:rsidRPr="007F2384" w:rsidRDefault="00DC59F6" w:rsidP="00AF38D6">
      <w:pPr>
        <w:pStyle w:val="Pargrafdellista"/>
        <w:numPr>
          <w:ilvl w:val="0"/>
          <w:numId w:val="4"/>
        </w:numPr>
        <w:jc w:val="both"/>
        <w:rPr>
          <w:rFonts w:ascii="Arial" w:hAnsi="Arial" w:cs="Arial"/>
          <w:sz w:val="22"/>
          <w:szCs w:val="22"/>
        </w:rPr>
      </w:pPr>
      <w:r w:rsidRPr="007F2384">
        <w:rPr>
          <w:rFonts w:ascii="Arial" w:hAnsi="Arial" w:cs="Arial"/>
          <w:sz w:val="22"/>
          <w:szCs w:val="22"/>
        </w:rPr>
        <w:t>Canovelles: 12,96%</w:t>
      </w:r>
    </w:p>
    <w:p w14:paraId="05873D97" w14:textId="77777777" w:rsidR="00DC59F6" w:rsidRPr="007F2384" w:rsidRDefault="00DC59F6" w:rsidP="00DC59F6">
      <w:pPr>
        <w:jc w:val="both"/>
        <w:rPr>
          <w:rFonts w:ascii="Arial" w:hAnsi="Arial" w:cs="Arial"/>
          <w:sz w:val="22"/>
          <w:szCs w:val="22"/>
        </w:rPr>
      </w:pPr>
    </w:p>
    <w:p w14:paraId="30527AB6" w14:textId="77777777" w:rsidR="001C0165" w:rsidRPr="007F2384" w:rsidRDefault="001C0165" w:rsidP="001C0165">
      <w:pPr>
        <w:jc w:val="both"/>
        <w:rPr>
          <w:rFonts w:ascii="Arial" w:hAnsi="Arial" w:cs="Arial"/>
          <w:sz w:val="22"/>
          <w:szCs w:val="22"/>
        </w:rPr>
      </w:pPr>
      <w:r w:rsidRPr="007F2384">
        <w:rPr>
          <w:rFonts w:ascii="Arial" w:hAnsi="Arial" w:cs="Arial"/>
          <w:sz w:val="22"/>
          <w:szCs w:val="22"/>
        </w:rPr>
        <w:t>En el cas de la línia LXQ l’import total és el que estableix aquest conveni.</w:t>
      </w:r>
    </w:p>
    <w:p w14:paraId="673A5C13" w14:textId="77777777" w:rsidR="00DC59F6" w:rsidRPr="007F2384" w:rsidRDefault="00DC59F6" w:rsidP="0013061A">
      <w:pPr>
        <w:jc w:val="both"/>
        <w:rPr>
          <w:rFonts w:ascii="Arial" w:hAnsi="Arial" w:cs="Arial"/>
          <w:sz w:val="22"/>
          <w:szCs w:val="22"/>
        </w:rPr>
      </w:pPr>
    </w:p>
    <w:p w14:paraId="44EB3B70" w14:textId="77777777" w:rsidR="0013061A" w:rsidRPr="007F2384" w:rsidRDefault="001C0165" w:rsidP="0013061A">
      <w:pPr>
        <w:jc w:val="both"/>
        <w:rPr>
          <w:rFonts w:ascii="Arial" w:hAnsi="Arial" w:cs="Arial"/>
          <w:sz w:val="22"/>
          <w:szCs w:val="22"/>
        </w:rPr>
      </w:pPr>
      <w:r w:rsidRPr="007F2384">
        <w:rPr>
          <w:rFonts w:ascii="Arial" w:hAnsi="Arial" w:cs="Arial"/>
          <w:sz w:val="22"/>
          <w:szCs w:val="22"/>
        </w:rPr>
        <w:t>Per a la resta de línies, e</w:t>
      </w:r>
      <w:r w:rsidR="0013061A" w:rsidRPr="007F2384">
        <w:rPr>
          <w:rFonts w:ascii="Arial" w:hAnsi="Arial" w:cs="Arial"/>
          <w:sz w:val="22"/>
          <w:szCs w:val="22"/>
        </w:rPr>
        <w:t>n el supòsit que l’import total de les aportacions econòmiques a satisfer sigui inferior al màxim estimat, la quantia a abonar per cadascuna de les administracions implicades es reduirà proporcionalment en funció del seu percentatge d</w:t>
      </w:r>
      <w:r w:rsidR="00A8702E" w:rsidRPr="007F2384">
        <w:rPr>
          <w:rFonts w:ascii="Arial" w:hAnsi="Arial" w:cs="Arial"/>
          <w:sz w:val="22"/>
          <w:szCs w:val="22"/>
        </w:rPr>
        <w:t>’aportació en el finançament de cada</w:t>
      </w:r>
      <w:r w:rsidR="0013061A" w:rsidRPr="007F2384">
        <w:rPr>
          <w:rFonts w:ascii="Arial" w:hAnsi="Arial" w:cs="Arial"/>
          <w:sz w:val="22"/>
          <w:szCs w:val="22"/>
        </w:rPr>
        <w:t xml:space="preserve"> servei.</w:t>
      </w:r>
    </w:p>
    <w:p w14:paraId="0F541F2B" w14:textId="77777777" w:rsidR="0013061A" w:rsidRPr="007F2384" w:rsidRDefault="0013061A" w:rsidP="0013061A">
      <w:pPr>
        <w:jc w:val="both"/>
        <w:rPr>
          <w:rFonts w:ascii="Arial" w:hAnsi="Arial" w:cs="Arial"/>
          <w:sz w:val="22"/>
          <w:szCs w:val="22"/>
        </w:rPr>
      </w:pPr>
    </w:p>
    <w:p w14:paraId="293C622E"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El</w:t>
      </w:r>
      <w:r w:rsidR="00A8702E" w:rsidRPr="007F2384">
        <w:rPr>
          <w:rFonts w:ascii="Arial" w:hAnsi="Arial" w:cs="Arial"/>
          <w:sz w:val="22"/>
          <w:szCs w:val="22"/>
        </w:rPr>
        <w:t>s</w:t>
      </w:r>
      <w:r w:rsidRPr="007F2384">
        <w:rPr>
          <w:rFonts w:ascii="Arial" w:hAnsi="Arial" w:cs="Arial"/>
          <w:sz w:val="22"/>
          <w:szCs w:val="22"/>
        </w:rPr>
        <w:t xml:space="preserve"> pressupost</w:t>
      </w:r>
      <w:r w:rsidR="00A8702E" w:rsidRPr="007F2384">
        <w:rPr>
          <w:rFonts w:ascii="Arial" w:hAnsi="Arial" w:cs="Arial"/>
          <w:sz w:val="22"/>
          <w:szCs w:val="22"/>
        </w:rPr>
        <w:t>os</w:t>
      </w:r>
      <w:r w:rsidRPr="007F2384">
        <w:rPr>
          <w:rFonts w:ascii="Arial" w:hAnsi="Arial" w:cs="Arial"/>
          <w:sz w:val="22"/>
          <w:szCs w:val="22"/>
        </w:rPr>
        <w:t xml:space="preserve"> dels serve</w:t>
      </w:r>
      <w:r w:rsidR="00A30ED9" w:rsidRPr="007F2384">
        <w:rPr>
          <w:rFonts w:ascii="Arial" w:hAnsi="Arial" w:cs="Arial"/>
          <w:sz w:val="22"/>
          <w:szCs w:val="22"/>
        </w:rPr>
        <w:t>is de transport establerts</w:t>
      </w:r>
      <w:r w:rsidR="00A8702E" w:rsidRPr="007F2384">
        <w:rPr>
          <w:rFonts w:ascii="Arial" w:hAnsi="Arial" w:cs="Arial"/>
          <w:sz w:val="22"/>
          <w:szCs w:val="22"/>
        </w:rPr>
        <w:t xml:space="preserve"> en aquest Conveni es revisaran</w:t>
      </w:r>
      <w:r w:rsidRPr="007F2384">
        <w:rPr>
          <w:rFonts w:ascii="Arial" w:hAnsi="Arial" w:cs="Arial"/>
          <w:sz w:val="22"/>
          <w:szCs w:val="22"/>
        </w:rPr>
        <w:t xml:space="preserve"> anualment, si s’escau, d’acord amb el model de costos de la Direcció General de Transports i Mobilitat, sens perjudici d’altres acords als que puguin arribar les parts a la Comissió de </w:t>
      </w:r>
      <w:r w:rsidR="002F3C9D" w:rsidRPr="007F2384">
        <w:rPr>
          <w:rFonts w:ascii="Arial" w:hAnsi="Arial" w:cs="Arial"/>
          <w:sz w:val="22"/>
          <w:szCs w:val="22"/>
        </w:rPr>
        <w:t>s</w:t>
      </w:r>
      <w:r w:rsidRPr="007F2384">
        <w:rPr>
          <w:rFonts w:ascii="Arial" w:hAnsi="Arial" w:cs="Arial"/>
          <w:sz w:val="22"/>
          <w:szCs w:val="22"/>
        </w:rPr>
        <w:t xml:space="preserve">eguiment prevista en el pacte </w:t>
      </w:r>
      <w:r w:rsidR="003056B9" w:rsidRPr="007F2384">
        <w:rPr>
          <w:rFonts w:ascii="Arial" w:hAnsi="Arial" w:cs="Arial"/>
          <w:sz w:val="22"/>
          <w:szCs w:val="22"/>
        </w:rPr>
        <w:t>des</w:t>
      </w:r>
      <w:r w:rsidR="0077061E" w:rsidRPr="007F2384">
        <w:rPr>
          <w:rFonts w:ascii="Arial" w:hAnsi="Arial" w:cs="Arial"/>
          <w:sz w:val="22"/>
          <w:szCs w:val="22"/>
        </w:rPr>
        <w:t>è</w:t>
      </w:r>
      <w:r w:rsidRPr="007F2384">
        <w:rPr>
          <w:rFonts w:ascii="Arial" w:hAnsi="Arial" w:cs="Arial"/>
          <w:sz w:val="22"/>
          <w:szCs w:val="22"/>
        </w:rPr>
        <w:t xml:space="preserve"> d’aquest Conveni.</w:t>
      </w:r>
    </w:p>
    <w:p w14:paraId="0C8F42F9" w14:textId="77777777" w:rsidR="0013061A" w:rsidRPr="007F2384" w:rsidRDefault="0013061A" w:rsidP="0013061A">
      <w:pPr>
        <w:jc w:val="both"/>
        <w:rPr>
          <w:rFonts w:ascii="Arial" w:hAnsi="Arial" w:cs="Arial"/>
          <w:sz w:val="22"/>
          <w:szCs w:val="22"/>
        </w:rPr>
      </w:pPr>
    </w:p>
    <w:p w14:paraId="6F091023" w14:textId="77777777" w:rsidR="00CA5898" w:rsidRPr="007F2384" w:rsidRDefault="00CA5898" w:rsidP="00CA5898">
      <w:pPr>
        <w:tabs>
          <w:tab w:val="left" w:pos="0"/>
        </w:tabs>
        <w:jc w:val="both"/>
        <w:rPr>
          <w:rFonts w:ascii="Arial" w:hAnsi="Arial" w:cs="Arial"/>
          <w:sz w:val="22"/>
          <w:szCs w:val="22"/>
        </w:rPr>
      </w:pPr>
      <w:r w:rsidRPr="007F2384">
        <w:rPr>
          <w:rFonts w:ascii="Arial" w:hAnsi="Arial" w:cs="Arial"/>
          <w:sz w:val="22"/>
          <w:szCs w:val="22"/>
        </w:rPr>
        <w:t xml:space="preserve">En el cas de les línies amb aportació de la Generalitat de Catalunya, les aportacions </w:t>
      </w:r>
      <w:r w:rsidR="00921C48" w:rsidRPr="007F2384">
        <w:rPr>
          <w:rFonts w:ascii="Arial" w:hAnsi="Arial" w:cs="Arial"/>
          <w:sz w:val="22"/>
          <w:szCs w:val="22"/>
        </w:rPr>
        <w:t xml:space="preserve">del </w:t>
      </w:r>
      <w:r w:rsidR="004E2E76" w:rsidRPr="007F2384">
        <w:rPr>
          <w:rFonts w:ascii="Arial" w:hAnsi="Arial" w:cs="Arial"/>
          <w:sz w:val="22"/>
          <w:szCs w:val="22"/>
        </w:rPr>
        <w:t>Departament de Territori</w:t>
      </w:r>
      <w:r w:rsidRPr="007F2384">
        <w:rPr>
          <w:rFonts w:ascii="Arial" w:hAnsi="Arial" w:cs="Arial"/>
          <w:sz w:val="22"/>
          <w:szCs w:val="22"/>
        </w:rPr>
        <w:t xml:space="preserve"> es faran efectives de conformitat amb el previst en el pacte sisè.</w:t>
      </w:r>
    </w:p>
    <w:p w14:paraId="49BD0C12" w14:textId="77777777" w:rsidR="0013061A" w:rsidRPr="007F2384" w:rsidRDefault="0013061A" w:rsidP="0013061A">
      <w:pPr>
        <w:tabs>
          <w:tab w:val="left" w:pos="0"/>
        </w:tabs>
        <w:jc w:val="both"/>
        <w:rPr>
          <w:rFonts w:ascii="Arial" w:hAnsi="Arial" w:cs="Arial"/>
          <w:sz w:val="22"/>
          <w:szCs w:val="22"/>
        </w:rPr>
      </w:pPr>
    </w:p>
    <w:p w14:paraId="7484E408" w14:textId="77777777" w:rsidR="003C1219" w:rsidRPr="007F2384" w:rsidRDefault="003C1219" w:rsidP="003C1219">
      <w:pPr>
        <w:jc w:val="both"/>
        <w:rPr>
          <w:rFonts w:ascii="Arial" w:hAnsi="Arial" w:cs="Arial"/>
          <w:sz w:val="22"/>
          <w:szCs w:val="22"/>
        </w:rPr>
      </w:pPr>
      <w:r w:rsidRPr="007F2384">
        <w:rPr>
          <w:rFonts w:ascii="Arial" w:hAnsi="Arial" w:cs="Arial"/>
          <w:sz w:val="22"/>
          <w:szCs w:val="22"/>
        </w:rPr>
        <w:t xml:space="preserve">El pressupost dels serveis de transport establerts en aquest Conveni podrà ser revisat amb motiu de la modificació de les condicions de prestació, en els termes </w:t>
      </w:r>
      <w:r w:rsidR="00921C48" w:rsidRPr="007F2384">
        <w:rPr>
          <w:rFonts w:ascii="Arial" w:hAnsi="Arial" w:cs="Arial"/>
          <w:sz w:val="22"/>
          <w:szCs w:val="22"/>
        </w:rPr>
        <w:t xml:space="preserve">que preveu </w:t>
      </w:r>
      <w:r w:rsidRPr="007F2384">
        <w:rPr>
          <w:rFonts w:ascii="Arial" w:hAnsi="Arial" w:cs="Arial"/>
          <w:sz w:val="22"/>
          <w:szCs w:val="22"/>
        </w:rPr>
        <w:t xml:space="preserve">el pacte </w:t>
      </w:r>
      <w:r w:rsidR="003056B9" w:rsidRPr="007F2384">
        <w:rPr>
          <w:rFonts w:ascii="Arial" w:hAnsi="Arial" w:cs="Arial"/>
          <w:sz w:val="22"/>
          <w:szCs w:val="22"/>
        </w:rPr>
        <w:t>se</w:t>
      </w:r>
      <w:r w:rsidR="0077061E" w:rsidRPr="007F2384">
        <w:rPr>
          <w:rFonts w:ascii="Arial" w:hAnsi="Arial" w:cs="Arial"/>
          <w:sz w:val="22"/>
          <w:szCs w:val="22"/>
        </w:rPr>
        <w:t>tè</w:t>
      </w:r>
      <w:r w:rsidRPr="007F2384">
        <w:rPr>
          <w:rFonts w:ascii="Arial" w:hAnsi="Arial" w:cs="Arial"/>
          <w:sz w:val="22"/>
          <w:szCs w:val="22"/>
        </w:rPr>
        <w:t>, mi</w:t>
      </w:r>
      <w:r w:rsidR="00921C48" w:rsidRPr="007F2384">
        <w:rPr>
          <w:rFonts w:ascii="Arial" w:hAnsi="Arial" w:cs="Arial"/>
          <w:sz w:val="22"/>
          <w:szCs w:val="22"/>
        </w:rPr>
        <w:t>tjançant la formalització de l’</w:t>
      </w:r>
      <w:r w:rsidRPr="007F2384">
        <w:rPr>
          <w:rFonts w:ascii="Arial" w:hAnsi="Arial" w:cs="Arial"/>
          <w:sz w:val="22"/>
          <w:szCs w:val="22"/>
        </w:rPr>
        <w:t>addenda</w:t>
      </w:r>
      <w:r w:rsidR="00921C48" w:rsidRPr="007F2384">
        <w:rPr>
          <w:rFonts w:ascii="Arial" w:hAnsi="Arial" w:cs="Arial"/>
          <w:sz w:val="22"/>
          <w:szCs w:val="22"/>
        </w:rPr>
        <w:t xml:space="preserve"> corresponent</w:t>
      </w:r>
      <w:r w:rsidRPr="007F2384">
        <w:rPr>
          <w:rFonts w:ascii="Arial" w:hAnsi="Arial" w:cs="Arial"/>
          <w:sz w:val="22"/>
          <w:szCs w:val="22"/>
        </w:rPr>
        <w:t>.</w:t>
      </w:r>
    </w:p>
    <w:p w14:paraId="292CEA6A" w14:textId="77777777" w:rsidR="0013061A" w:rsidRPr="007F2384" w:rsidRDefault="0013061A" w:rsidP="0013061A">
      <w:pPr>
        <w:jc w:val="both"/>
        <w:rPr>
          <w:rFonts w:ascii="Arial" w:hAnsi="Arial" w:cs="Arial"/>
          <w:sz w:val="22"/>
          <w:szCs w:val="22"/>
        </w:rPr>
      </w:pPr>
    </w:p>
    <w:p w14:paraId="3B29A060" w14:textId="77777777" w:rsidR="00A30ED9" w:rsidRPr="007F2384" w:rsidRDefault="00A30ED9" w:rsidP="00A30ED9">
      <w:pPr>
        <w:suppressAutoHyphens w:val="0"/>
        <w:jc w:val="both"/>
        <w:rPr>
          <w:rFonts w:ascii="Arial" w:hAnsi="Arial" w:cs="Arial"/>
          <w:sz w:val="22"/>
          <w:szCs w:val="22"/>
          <w:lang w:eastAsia="es-ES"/>
        </w:rPr>
      </w:pPr>
      <w:r w:rsidRPr="007F2384">
        <w:rPr>
          <w:rFonts w:ascii="Arial" w:hAnsi="Arial" w:cs="Arial"/>
          <w:sz w:val="22"/>
          <w:szCs w:val="22"/>
          <w:lang w:eastAsia="es-ES"/>
        </w:rPr>
        <w:t xml:space="preserve">La base de càlcul per a la revisió </w:t>
      </w:r>
      <w:r w:rsidR="00921C48" w:rsidRPr="007F2384">
        <w:rPr>
          <w:rFonts w:ascii="Arial" w:hAnsi="Arial" w:cs="Arial"/>
          <w:sz w:val="22"/>
          <w:szCs w:val="22"/>
          <w:lang w:eastAsia="es-ES"/>
        </w:rPr>
        <w:t xml:space="preserve">corresponent </w:t>
      </w:r>
      <w:r w:rsidRPr="007F2384">
        <w:rPr>
          <w:rFonts w:ascii="Arial" w:hAnsi="Arial" w:cs="Arial"/>
          <w:sz w:val="22"/>
          <w:szCs w:val="22"/>
          <w:lang w:eastAsia="es-ES"/>
        </w:rPr>
        <w:t xml:space="preserve">serà la del pressupost esmentat, revisat d’acord amb la mateixa variació de costos que hagi autoritzat la Generalitat de Catalunya </w:t>
      </w:r>
      <w:r w:rsidR="00921C48" w:rsidRPr="007F2384">
        <w:rPr>
          <w:rFonts w:ascii="Arial" w:hAnsi="Arial" w:cs="Arial"/>
          <w:sz w:val="22"/>
          <w:szCs w:val="22"/>
          <w:lang w:eastAsia="es-ES"/>
        </w:rPr>
        <w:t xml:space="preserve">per </w:t>
      </w:r>
      <w:r w:rsidRPr="007F2384">
        <w:rPr>
          <w:rFonts w:ascii="Arial" w:hAnsi="Arial" w:cs="Arial"/>
          <w:sz w:val="22"/>
          <w:szCs w:val="22"/>
          <w:lang w:eastAsia="es-ES"/>
        </w:rPr>
        <w:t>les tarifes dels serveis interurbans de transport de viatgers per carretera des de la signatura d’aquest Conveni.</w:t>
      </w:r>
    </w:p>
    <w:p w14:paraId="46FA61BC" w14:textId="77777777" w:rsidR="00A30ED9" w:rsidRPr="007F2384" w:rsidRDefault="00A30ED9" w:rsidP="0013061A">
      <w:pPr>
        <w:jc w:val="both"/>
        <w:rPr>
          <w:rFonts w:ascii="Arial" w:hAnsi="Arial" w:cs="Arial"/>
          <w:sz w:val="22"/>
          <w:szCs w:val="22"/>
        </w:rPr>
      </w:pPr>
    </w:p>
    <w:p w14:paraId="0E84417E" w14:textId="77777777" w:rsidR="00C81886" w:rsidRPr="007F2384" w:rsidRDefault="00C81886" w:rsidP="0013061A">
      <w:pPr>
        <w:jc w:val="both"/>
        <w:rPr>
          <w:rFonts w:ascii="Arial" w:hAnsi="Arial" w:cs="Arial"/>
          <w:sz w:val="22"/>
          <w:szCs w:val="22"/>
          <w:u w:val="single"/>
        </w:rPr>
      </w:pPr>
    </w:p>
    <w:p w14:paraId="02D12A3C" w14:textId="77777777" w:rsidR="0013061A" w:rsidRPr="007F2384" w:rsidRDefault="0013061A" w:rsidP="0013061A">
      <w:pPr>
        <w:jc w:val="both"/>
        <w:rPr>
          <w:rFonts w:ascii="Arial" w:hAnsi="Arial" w:cs="Arial"/>
          <w:sz w:val="22"/>
          <w:szCs w:val="22"/>
        </w:rPr>
      </w:pPr>
      <w:r w:rsidRPr="007F2384">
        <w:rPr>
          <w:rFonts w:ascii="Arial" w:hAnsi="Arial" w:cs="Arial"/>
          <w:sz w:val="22"/>
          <w:szCs w:val="22"/>
          <w:u w:val="single"/>
        </w:rPr>
        <w:t>Sisè</w:t>
      </w:r>
      <w:r w:rsidR="002F3C9D" w:rsidRPr="007F2384">
        <w:rPr>
          <w:rFonts w:ascii="Arial" w:hAnsi="Arial" w:cs="Arial"/>
          <w:sz w:val="22"/>
          <w:szCs w:val="22"/>
        </w:rPr>
        <w:t>.</w:t>
      </w:r>
      <w:r w:rsidRPr="007F2384">
        <w:rPr>
          <w:rFonts w:ascii="Arial" w:hAnsi="Arial" w:cs="Arial"/>
          <w:sz w:val="22"/>
          <w:szCs w:val="22"/>
        </w:rPr>
        <w:t>- Liquidació</w:t>
      </w:r>
    </w:p>
    <w:p w14:paraId="2D4E00C3" w14:textId="77777777" w:rsidR="0013061A" w:rsidRPr="007F2384" w:rsidRDefault="0013061A" w:rsidP="0013061A">
      <w:pPr>
        <w:jc w:val="both"/>
        <w:rPr>
          <w:rFonts w:ascii="Arial" w:hAnsi="Arial" w:cs="Arial"/>
          <w:sz w:val="22"/>
          <w:szCs w:val="22"/>
        </w:rPr>
      </w:pPr>
    </w:p>
    <w:p w14:paraId="247FFED4" w14:textId="77777777" w:rsidR="0013061A" w:rsidRPr="007F2384" w:rsidRDefault="0013061A" w:rsidP="0013061A">
      <w:pPr>
        <w:tabs>
          <w:tab w:val="left" w:pos="4500"/>
        </w:tabs>
        <w:jc w:val="both"/>
        <w:rPr>
          <w:rFonts w:ascii="Arial" w:hAnsi="Arial" w:cs="Arial"/>
          <w:sz w:val="22"/>
          <w:szCs w:val="22"/>
        </w:rPr>
      </w:pPr>
      <w:r w:rsidRPr="007F2384">
        <w:rPr>
          <w:rFonts w:ascii="Arial" w:hAnsi="Arial" w:cs="Arial"/>
          <w:sz w:val="22"/>
          <w:szCs w:val="22"/>
        </w:rPr>
        <w:t xml:space="preserve">L’abonament de les aportacions econòmiques previstes pels ajuntaments de Granollers, Canovelles, les Franqueses del Vallès i la Roca del Vallès s’efectuarà mensualment i per períodes vençuts, mitjançant transferència bancària a Empresa Sagalés, SA en un termini màxim de seixanta dies des de la data de presentació de la factura documentada. En el seu defecte, i pels ajuntaments de les Franqueses del Vallès, de la Roca del Vallès i de Canovelles, </w:t>
      </w:r>
      <w:r w:rsidR="00210D89" w:rsidRPr="007F2384">
        <w:rPr>
          <w:rFonts w:ascii="Arial" w:hAnsi="Arial" w:cs="Arial"/>
          <w:sz w:val="22"/>
          <w:szCs w:val="22"/>
        </w:rPr>
        <w:t>faran</w:t>
      </w:r>
      <w:r w:rsidRPr="007F2384">
        <w:rPr>
          <w:rFonts w:ascii="Arial" w:hAnsi="Arial" w:cs="Arial"/>
          <w:sz w:val="22"/>
          <w:szCs w:val="22"/>
        </w:rPr>
        <w:t xml:space="preserve"> diligència de presa de raó de la factura amb el termini de pagament corresponent, així com l’endós (annex 6) al banc designat per l’empresa. </w:t>
      </w:r>
    </w:p>
    <w:p w14:paraId="5D5FC828" w14:textId="77777777" w:rsidR="0013061A" w:rsidRPr="007F2384" w:rsidRDefault="0013061A" w:rsidP="0013061A">
      <w:pPr>
        <w:tabs>
          <w:tab w:val="left" w:pos="4500"/>
        </w:tabs>
        <w:jc w:val="both"/>
        <w:rPr>
          <w:rFonts w:ascii="Arial" w:hAnsi="Arial" w:cs="Arial"/>
          <w:sz w:val="22"/>
          <w:szCs w:val="22"/>
        </w:rPr>
      </w:pPr>
    </w:p>
    <w:p w14:paraId="3E8E88C3" w14:textId="77777777" w:rsidR="0013061A" w:rsidRPr="007F2384" w:rsidRDefault="0013061A" w:rsidP="0013061A">
      <w:pPr>
        <w:tabs>
          <w:tab w:val="left" w:pos="4500"/>
        </w:tabs>
        <w:jc w:val="both"/>
        <w:rPr>
          <w:rFonts w:ascii="Arial" w:hAnsi="Arial" w:cs="Arial"/>
          <w:sz w:val="22"/>
          <w:szCs w:val="22"/>
        </w:rPr>
      </w:pPr>
      <w:r w:rsidRPr="007F2384">
        <w:rPr>
          <w:rFonts w:ascii="Arial" w:hAnsi="Arial" w:cs="Arial"/>
          <w:sz w:val="22"/>
          <w:szCs w:val="22"/>
        </w:rPr>
        <w:t xml:space="preserve">Amb aquesta finalitat Empresa Sagalés SA haurà de presentar davant els ajuntaments esmentats, dins de la setmana següent a la finalització de cada mes, una factura resultant d’1/12 part del </w:t>
      </w:r>
      <w:r w:rsidRPr="007F2384">
        <w:rPr>
          <w:rFonts w:ascii="Arial" w:hAnsi="Arial" w:cs="Arial"/>
          <w:spacing w:val="-2"/>
          <w:sz w:val="22"/>
          <w:szCs w:val="22"/>
        </w:rPr>
        <w:t xml:space="preserve">dèficit anual pressupostat corresponent a cada ajuntament segons els quadre de l’apartat cinquè. Durant el transcurs del mes següent l’empresa </w:t>
      </w:r>
      <w:r w:rsidRPr="007F2384">
        <w:rPr>
          <w:rFonts w:ascii="Arial" w:hAnsi="Arial" w:cs="Arial"/>
          <w:sz w:val="22"/>
          <w:szCs w:val="22"/>
        </w:rPr>
        <w:t>aportarà una breu memòria explicativa del desenvolupament dels serveis en aquell mes, que reculli l’estadística d’ús, els ingressos obtinguts i les possibles incidències en la seva prestació.</w:t>
      </w:r>
    </w:p>
    <w:p w14:paraId="7D217FB2" w14:textId="77777777" w:rsidR="0013061A" w:rsidRPr="007F2384" w:rsidRDefault="0013061A" w:rsidP="0013061A">
      <w:pPr>
        <w:tabs>
          <w:tab w:val="left" w:pos="4500"/>
        </w:tabs>
        <w:jc w:val="both"/>
        <w:rPr>
          <w:rFonts w:ascii="Arial" w:hAnsi="Arial" w:cs="Arial"/>
          <w:sz w:val="22"/>
          <w:szCs w:val="22"/>
        </w:rPr>
      </w:pPr>
    </w:p>
    <w:p w14:paraId="092CCE39" w14:textId="77777777" w:rsidR="00E1391B" w:rsidRPr="007F2384" w:rsidRDefault="0013061A" w:rsidP="0013061A">
      <w:pPr>
        <w:tabs>
          <w:tab w:val="left" w:pos="4500"/>
        </w:tabs>
        <w:jc w:val="both"/>
        <w:rPr>
          <w:rFonts w:ascii="Arial" w:hAnsi="Arial" w:cs="Arial"/>
          <w:sz w:val="22"/>
          <w:szCs w:val="22"/>
        </w:rPr>
      </w:pPr>
      <w:r w:rsidRPr="007F2384">
        <w:rPr>
          <w:rFonts w:ascii="Arial" w:hAnsi="Arial" w:cs="Arial"/>
          <w:sz w:val="22"/>
          <w:szCs w:val="22"/>
        </w:rPr>
        <w:lastRenderedPageBreak/>
        <w:t xml:space="preserve">Cada mes Empresa Sagalés, SA haurà de presentar al </w:t>
      </w:r>
      <w:r w:rsidR="004E2E76" w:rsidRPr="007F2384">
        <w:rPr>
          <w:rFonts w:ascii="Arial" w:hAnsi="Arial" w:cs="Arial"/>
          <w:sz w:val="22"/>
          <w:szCs w:val="22"/>
        </w:rPr>
        <w:t>Departament de Territori</w:t>
      </w:r>
      <w:r w:rsidR="00C413B3" w:rsidRPr="007F2384">
        <w:rPr>
          <w:rFonts w:ascii="Arial" w:hAnsi="Arial" w:cs="Arial"/>
          <w:sz w:val="22"/>
          <w:szCs w:val="22"/>
        </w:rPr>
        <w:t xml:space="preserve"> </w:t>
      </w:r>
      <w:r w:rsidRPr="007F2384">
        <w:rPr>
          <w:rFonts w:ascii="Arial" w:hAnsi="Arial" w:cs="Arial"/>
          <w:sz w:val="22"/>
          <w:szCs w:val="22"/>
        </w:rPr>
        <w:t>les estadístiques corresponents al mes anterior.</w:t>
      </w:r>
    </w:p>
    <w:p w14:paraId="16F00C3E" w14:textId="77777777" w:rsidR="0013061A" w:rsidRPr="007F2384" w:rsidRDefault="0013061A" w:rsidP="0013061A">
      <w:pPr>
        <w:tabs>
          <w:tab w:val="left" w:pos="4500"/>
        </w:tabs>
        <w:jc w:val="both"/>
        <w:rPr>
          <w:rFonts w:ascii="Arial" w:hAnsi="Arial" w:cs="Arial"/>
          <w:sz w:val="22"/>
          <w:szCs w:val="22"/>
        </w:rPr>
      </w:pPr>
    </w:p>
    <w:p w14:paraId="12126E75" w14:textId="77777777" w:rsidR="0013061A" w:rsidRPr="007F2384" w:rsidRDefault="0013061A" w:rsidP="0013061A">
      <w:pPr>
        <w:tabs>
          <w:tab w:val="left" w:pos="4500"/>
        </w:tabs>
        <w:jc w:val="both"/>
        <w:rPr>
          <w:rFonts w:ascii="Arial" w:hAnsi="Arial" w:cs="Arial"/>
          <w:sz w:val="22"/>
          <w:szCs w:val="22"/>
        </w:rPr>
      </w:pPr>
      <w:r w:rsidRPr="007F2384">
        <w:rPr>
          <w:rFonts w:ascii="Arial" w:hAnsi="Arial" w:cs="Arial"/>
          <w:sz w:val="22"/>
          <w:szCs w:val="22"/>
        </w:rPr>
        <w:t xml:space="preserve">Amb motiu de la presentació de la documentació corresponent al darrer mes, Empresa Sagalés, SA, presentarà, a més, una liquidació anual dels serveis, en què es detallin els ingressos tarifaris obtinguts, els ingressos corresponents a la realització de publicitat en els vehicles amb la determinació dels que han de ser considerats com a ingressos dels serveis d’acord amb el previst al pacte </w:t>
      </w:r>
      <w:r w:rsidR="003056B9" w:rsidRPr="007F2384">
        <w:rPr>
          <w:rFonts w:ascii="Arial" w:hAnsi="Arial" w:cs="Arial"/>
          <w:sz w:val="22"/>
          <w:szCs w:val="22"/>
        </w:rPr>
        <w:t>nov</w:t>
      </w:r>
      <w:r w:rsidR="005C4C54" w:rsidRPr="007F2384">
        <w:rPr>
          <w:rFonts w:ascii="Arial" w:hAnsi="Arial" w:cs="Arial"/>
          <w:sz w:val="22"/>
          <w:szCs w:val="22"/>
        </w:rPr>
        <w:t>è</w:t>
      </w:r>
      <w:r w:rsidRPr="007F2384">
        <w:rPr>
          <w:rFonts w:ascii="Arial" w:hAnsi="Arial" w:cs="Arial"/>
          <w:sz w:val="22"/>
          <w:szCs w:val="22"/>
        </w:rPr>
        <w:t xml:space="preserve"> d’aquest Conveni i les despeses d'explotació segons el model de costos dels annexos 2, 3 i 4, </w:t>
      </w:r>
      <w:r w:rsidR="008C1100" w:rsidRPr="007F2384">
        <w:rPr>
          <w:rFonts w:ascii="Arial" w:hAnsi="Arial" w:cs="Arial"/>
          <w:sz w:val="22"/>
          <w:szCs w:val="22"/>
        </w:rPr>
        <w:t>per fer</w:t>
      </w:r>
      <w:r w:rsidRPr="007F2384">
        <w:rPr>
          <w:rFonts w:ascii="Arial" w:hAnsi="Arial" w:cs="Arial"/>
          <w:sz w:val="22"/>
          <w:szCs w:val="22"/>
        </w:rPr>
        <w:t xml:space="preserve"> la liquidació definitiva del servei, d’acord amb les xifres que l’A</w:t>
      </w:r>
      <w:r w:rsidR="008C1100" w:rsidRPr="007F2384">
        <w:rPr>
          <w:rFonts w:ascii="Arial" w:hAnsi="Arial" w:cs="Arial"/>
          <w:sz w:val="22"/>
          <w:szCs w:val="22"/>
        </w:rPr>
        <w:t>TM</w:t>
      </w:r>
      <w:r w:rsidRPr="007F2384">
        <w:rPr>
          <w:rFonts w:ascii="Arial" w:hAnsi="Arial" w:cs="Arial"/>
          <w:sz w:val="22"/>
          <w:szCs w:val="22"/>
        </w:rPr>
        <w:t xml:space="preserve"> faciliti </w:t>
      </w:r>
      <w:r w:rsidR="008C1100" w:rsidRPr="007F2384">
        <w:rPr>
          <w:rFonts w:ascii="Arial" w:hAnsi="Arial" w:cs="Arial"/>
          <w:sz w:val="22"/>
          <w:szCs w:val="22"/>
        </w:rPr>
        <w:t xml:space="preserve">pel que fa </w:t>
      </w:r>
      <w:r w:rsidRPr="007F2384">
        <w:rPr>
          <w:rFonts w:ascii="Arial" w:hAnsi="Arial" w:cs="Arial"/>
          <w:sz w:val="22"/>
          <w:szCs w:val="22"/>
        </w:rPr>
        <w:t>els viatgers transportats dins el període corresponent. Les quantitats que, si escau, s’hagin de pagar com a resultat de la liquidació definitiva del servei s’abonaran mitjançant transferència bancària a Empresa Sagalés, SA en un termini màxim de noranta dies des de la data de presentació de la factura documentada.</w:t>
      </w:r>
    </w:p>
    <w:p w14:paraId="6824405D" w14:textId="77777777" w:rsidR="0013061A" w:rsidRPr="007F2384" w:rsidRDefault="0013061A" w:rsidP="0013061A">
      <w:pPr>
        <w:tabs>
          <w:tab w:val="left" w:pos="4500"/>
        </w:tabs>
        <w:jc w:val="both"/>
        <w:rPr>
          <w:rFonts w:ascii="Arial" w:hAnsi="Arial" w:cs="Arial"/>
          <w:sz w:val="22"/>
          <w:szCs w:val="22"/>
        </w:rPr>
      </w:pPr>
    </w:p>
    <w:p w14:paraId="51C62306" w14:textId="77777777" w:rsidR="00877A60" w:rsidRPr="007F2384" w:rsidRDefault="00877A60" w:rsidP="00877A60">
      <w:pPr>
        <w:tabs>
          <w:tab w:val="left" w:pos="4500"/>
        </w:tabs>
        <w:jc w:val="both"/>
        <w:rPr>
          <w:rFonts w:ascii="Arial" w:hAnsi="Arial" w:cs="Arial"/>
          <w:sz w:val="22"/>
          <w:szCs w:val="22"/>
        </w:rPr>
      </w:pPr>
      <w:r w:rsidRPr="007F2384">
        <w:rPr>
          <w:rFonts w:ascii="Arial" w:hAnsi="Arial" w:cs="Arial"/>
          <w:sz w:val="22"/>
          <w:szCs w:val="22"/>
        </w:rPr>
        <w:t>L’aportació econòmica del Departament de Territori a l’ATM de Barcelona, s’efectuarà en el marc de les aportacions realitzades per la Generalitat de Catalunya a aquest consorci i es farà efectiva mitjançant el conveni d’adhesió al sistema tarifari integrat formalitzat amb l’empresa operadora Empresa Sagalés, SA i l’ATM de Barcelona.</w:t>
      </w:r>
    </w:p>
    <w:p w14:paraId="393A84F5" w14:textId="77777777" w:rsidR="0013061A" w:rsidRPr="007F2384" w:rsidRDefault="0013061A" w:rsidP="0013061A">
      <w:pPr>
        <w:tabs>
          <w:tab w:val="left" w:pos="4500"/>
        </w:tabs>
        <w:jc w:val="both"/>
        <w:rPr>
          <w:rFonts w:ascii="Arial" w:hAnsi="Arial" w:cs="Arial"/>
          <w:sz w:val="22"/>
          <w:szCs w:val="22"/>
        </w:rPr>
      </w:pPr>
    </w:p>
    <w:p w14:paraId="150B7470" w14:textId="77777777" w:rsidR="0013061A" w:rsidRPr="007F2384" w:rsidRDefault="0013061A" w:rsidP="0013061A">
      <w:pPr>
        <w:tabs>
          <w:tab w:val="left" w:pos="4500"/>
        </w:tabs>
        <w:jc w:val="both"/>
        <w:rPr>
          <w:rFonts w:ascii="Arial" w:hAnsi="Arial" w:cs="Arial"/>
          <w:sz w:val="22"/>
          <w:szCs w:val="22"/>
        </w:rPr>
      </w:pPr>
      <w:r w:rsidRPr="007F2384">
        <w:rPr>
          <w:rFonts w:ascii="Arial" w:hAnsi="Arial" w:cs="Arial"/>
          <w:sz w:val="22"/>
          <w:szCs w:val="22"/>
        </w:rPr>
        <w:t>Les administracions signants pod</w:t>
      </w:r>
      <w:r w:rsidR="008C1100" w:rsidRPr="007F2384">
        <w:rPr>
          <w:rFonts w:ascii="Arial" w:hAnsi="Arial" w:cs="Arial"/>
          <w:sz w:val="22"/>
          <w:szCs w:val="22"/>
        </w:rPr>
        <w:t>en</w:t>
      </w:r>
      <w:r w:rsidRPr="007F2384">
        <w:rPr>
          <w:rFonts w:ascii="Arial" w:hAnsi="Arial" w:cs="Arial"/>
          <w:sz w:val="22"/>
          <w:szCs w:val="22"/>
        </w:rPr>
        <w:t xml:space="preserve"> demanar a títol informatiu o de control que Empresa Sagalés, SA acrediti algunes despeses dels serveis mitjançant l’aportació de les factures o els comprovants corresponents. A</w:t>
      </w:r>
      <w:r w:rsidR="008C1100" w:rsidRPr="007F2384">
        <w:rPr>
          <w:rFonts w:ascii="Arial" w:hAnsi="Arial" w:cs="Arial"/>
          <w:sz w:val="22"/>
          <w:szCs w:val="22"/>
        </w:rPr>
        <w:t xml:space="preserve">ixí mateix, Empresa Sagalés, SA, </w:t>
      </w:r>
      <w:r w:rsidRPr="007F2384">
        <w:rPr>
          <w:rFonts w:ascii="Arial" w:hAnsi="Arial" w:cs="Arial"/>
          <w:sz w:val="22"/>
          <w:szCs w:val="22"/>
        </w:rPr>
        <w:t>en compliment del previst al Reglament (CE) 1370/2007 del Parlament Europeu i del Consell de 23 d’octubre de 2007</w:t>
      </w:r>
      <w:r w:rsidR="008C1100" w:rsidRPr="007F2384">
        <w:rPr>
          <w:rFonts w:ascii="Arial" w:hAnsi="Arial" w:cs="Arial"/>
          <w:sz w:val="22"/>
          <w:szCs w:val="22"/>
        </w:rPr>
        <w:t>,</w:t>
      </w:r>
      <w:r w:rsidRPr="007F2384">
        <w:rPr>
          <w:rFonts w:ascii="Arial" w:hAnsi="Arial" w:cs="Arial"/>
          <w:sz w:val="22"/>
          <w:szCs w:val="22"/>
        </w:rPr>
        <w:t xml:space="preserve"> ha de dur a terme la comptabilitat diferenciada dels serveis de transport objecte del conveni per cadascuna de les línies </w:t>
      </w:r>
      <w:r w:rsidR="008C1100" w:rsidRPr="007F2384">
        <w:rPr>
          <w:rFonts w:ascii="Arial" w:hAnsi="Arial" w:cs="Arial"/>
          <w:sz w:val="22"/>
          <w:szCs w:val="22"/>
        </w:rPr>
        <w:t xml:space="preserve">i efectuarà la </w:t>
      </w:r>
      <w:r w:rsidRPr="007F2384">
        <w:rPr>
          <w:rFonts w:ascii="Arial" w:hAnsi="Arial" w:cs="Arial"/>
          <w:sz w:val="22"/>
          <w:szCs w:val="22"/>
        </w:rPr>
        <w:t xml:space="preserve">imputació de costos </w:t>
      </w:r>
      <w:r w:rsidR="008C1100" w:rsidRPr="007F2384">
        <w:rPr>
          <w:rFonts w:ascii="Arial" w:hAnsi="Arial" w:cs="Arial"/>
          <w:sz w:val="22"/>
          <w:szCs w:val="22"/>
        </w:rPr>
        <w:t xml:space="preserve">corresponent, </w:t>
      </w:r>
      <w:r w:rsidRPr="007F2384">
        <w:rPr>
          <w:rFonts w:ascii="Arial" w:hAnsi="Arial" w:cs="Arial"/>
          <w:sz w:val="22"/>
          <w:szCs w:val="22"/>
        </w:rPr>
        <w:t>de conformitat amb les normes comptables i fiscals vigents.</w:t>
      </w:r>
    </w:p>
    <w:p w14:paraId="737EA076" w14:textId="77777777" w:rsidR="0013061A" w:rsidRPr="007F2384" w:rsidRDefault="0013061A" w:rsidP="0013061A">
      <w:pPr>
        <w:tabs>
          <w:tab w:val="left" w:pos="4500"/>
        </w:tabs>
        <w:jc w:val="both"/>
        <w:rPr>
          <w:rFonts w:ascii="Arial" w:hAnsi="Arial" w:cs="Arial"/>
          <w:sz w:val="22"/>
          <w:szCs w:val="22"/>
        </w:rPr>
      </w:pPr>
    </w:p>
    <w:p w14:paraId="5BDEBC69"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Tanmateix, Empresa Sagalés, SA lliurarà l’informe de l’auditoria del compte d’explotació del</w:t>
      </w:r>
      <w:r w:rsidR="00FA5443" w:rsidRPr="007F2384">
        <w:rPr>
          <w:rFonts w:ascii="Arial" w:hAnsi="Arial" w:cs="Arial"/>
          <w:sz w:val="22"/>
          <w:szCs w:val="22"/>
        </w:rPr>
        <w:t>s</w:t>
      </w:r>
      <w:r w:rsidRPr="007F2384">
        <w:rPr>
          <w:rFonts w:ascii="Arial" w:hAnsi="Arial" w:cs="Arial"/>
          <w:sz w:val="22"/>
          <w:szCs w:val="22"/>
        </w:rPr>
        <w:t xml:space="preserve"> serveis objecte d</w:t>
      </w:r>
      <w:r w:rsidR="008C1100" w:rsidRPr="007F2384">
        <w:rPr>
          <w:rFonts w:ascii="Arial" w:hAnsi="Arial" w:cs="Arial"/>
          <w:sz w:val="22"/>
          <w:szCs w:val="22"/>
        </w:rPr>
        <w:t>’aquest</w:t>
      </w:r>
      <w:r w:rsidRPr="007F2384">
        <w:rPr>
          <w:rFonts w:ascii="Arial" w:hAnsi="Arial" w:cs="Arial"/>
          <w:sz w:val="22"/>
          <w:szCs w:val="22"/>
        </w:rPr>
        <w:t xml:space="preserve"> conveni realitzat per un auditor-censor jurat de comptes.</w:t>
      </w:r>
    </w:p>
    <w:p w14:paraId="0AEEF791" w14:textId="42428FD4" w:rsidR="0013061A" w:rsidRPr="007F2384" w:rsidRDefault="0013061A" w:rsidP="0013061A">
      <w:pPr>
        <w:jc w:val="both"/>
        <w:rPr>
          <w:rFonts w:ascii="Arial" w:hAnsi="Arial" w:cs="Arial"/>
          <w:sz w:val="22"/>
          <w:szCs w:val="22"/>
        </w:rPr>
      </w:pPr>
    </w:p>
    <w:p w14:paraId="2B4A23D2" w14:textId="1554172E" w:rsidR="00E14142" w:rsidRPr="007F2384" w:rsidRDefault="00E14142" w:rsidP="00E14142">
      <w:pPr>
        <w:jc w:val="both"/>
        <w:rPr>
          <w:rFonts w:ascii="Arial" w:hAnsi="Arial" w:cs="Arial"/>
          <w:sz w:val="22"/>
          <w:szCs w:val="22"/>
        </w:rPr>
      </w:pPr>
      <w:r w:rsidRPr="007F2384">
        <w:rPr>
          <w:rFonts w:ascii="Arial" w:hAnsi="Arial" w:cs="Arial"/>
          <w:sz w:val="22"/>
          <w:szCs w:val="22"/>
        </w:rPr>
        <w:t xml:space="preserve">Amb la finalitat de poder procedir a la liquidació del conveni, </w:t>
      </w:r>
      <w:r w:rsidR="00C3639B" w:rsidRPr="007F2384">
        <w:rPr>
          <w:rFonts w:ascii="Arial" w:hAnsi="Arial" w:cs="Arial"/>
          <w:sz w:val="22"/>
          <w:szCs w:val="22"/>
        </w:rPr>
        <w:t>aquesta clàusula sisena serà vigent</w:t>
      </w:r>
      <w:r w:rsidRPr="007F2384">
        <w:rPr>
          <w:rFonts w:ascii="Arial" w:hAnsi="Arial" w:cs="Arial"/>
          <w:sz w:val="22"/>
          <w:szCs w:val="22"/>
        </w:rPr>
        <w:t xml:space="preserve"> fins a l’aprova</w:t>
      </w:r>
      <w:r w:rsidR="00C3639B" w:rsidRPr="007F2384">
        <w:rPr>
          <w:rFonts w:ascii="Arial" w:hAnsi="Arial" w:cs="Arial"/>
          <w:sz w:val="22"/>
          <w:szCs w:val="22"/>
        </w:rPr>
        <w:t>ció definitiva de la liquidació.</w:t>
      </w:r>
    </w:p>
    <w:p w14:paraId="0E94887E" w14:textId="77777777" w:rsidR="00E14142" w:rsidRPr="007F2384" w:rsidRDefault="00E14142" w:rsidP="0013061A">
      <w:pPr>
        <w:jc w:val="both"/>
        <w:rPr>
          <w:rFonts w:ascii="Arial" w:hAnsi="Arial" w:cs="Arial"/>
          <w:sz w:val="22"/>
          <w:szCs w:val="22"/>
        </w:rPr>
      </w:pPr>
    </w:p>
    <w:p w14:paraId="0C9C2CFA" w14:textId="77777777" w:rsidR="00D92354" w:rsidRPr="007F2384" w:rsidRDefault="00D92354" w:rsidP="00B55277">
      <w:pPr>
        <w:jc w:val="both"/>
        <w:rPr>
          <w:rFonts w:ascii="Arial" w:hAnsi="Arial" w:cs="Arial"/>
          <w:iCs/>
          <w:sz w:val="22"/>
          <w:szCs w:val="22"/>
        </w:rPr>
      </w:pPr>
    </w:p>
    <w:p w14:paraId="5E76283E" w14:textId="77777777" w:rsidR="008C1100" w:rsidRPr="007F2384" w:rsidRDefault="008C1100" w:rsidP="00B55277">
      <w:pPr>
        <w:jc w:val="both"/>
        <w:rPr>
          <w:rFonts w:ascii="Arial" w:hAnsi="Arial" w:cs="Arial"/>
          <w:iCs/>
          <w:sz w:val="22"/>
          <w:szCs w:val="22"/>
        </w:rPr>
      </w:pPr>
    </w:p>
    <w:p w14:paraId="75F2BFEA" w14:textId="77777777" w:rsidR="0013061A" w:rsidRPr="007F2384" w:rsidRDefault="003056B9" w:rsidP="0013061A">
      <w:pPr>
        <w:jc w:val="both"/>
        <w:rPr>
          <w:rFonts w:ascii="Arial" w:hAnsi="Arial" w:cs="Arial"/>
          <w:sz w:val="22"/>
          <w:szCs w:val="22"/>
        </w:rPr>
      </w:pPr>
      <w:r w:rsidRPr="007F2384">
        <w:rPr>
          <w:rFonts w:ascii="Arial" w:hAnsi="Arial" w:cs="Arial"/>
          <w:sz w:val="22"/>
          <w:szCs w:val="22"/>
          <w:u w:val="single"/>
        </w:rPr>
        <w:t>Setè</w:t>
      </w:r>
      <w:r w:rsidR="00514D6E" w:rsidRPr="007F2384">
        <w:rPr>
          <w:rFonts w:ascii="Arial" w:hAnsi="Arial" w:cs="Arial"/>
          <w:sz w:val="22"/>
          <w:szCs w:val="22"/>
        </w:rPr>
        <w:t>.- Modificacions</w:t>
      </w:r>
      <w:r w:rsidR="0013061A" w:rsidRPr="007F2384">
        <w:rPr>
          <w:rFonts w:ascii="Arial" w:hAnsi="Arial" w:cs="Arial"/>
          <w:sz w:val="22"/>
          <w:szCs w:val="22"/>
        </w:rPr>
        <w:t xml:space="preserve"> de les condicions de prestació dels serveis </w:t>
      </w:r>
    </w:p>
    <w:p w14:paraId="7CB97BB3" w14:textId="77777777" w:rsidR="0013061A" w:rsidRPr="007F2384" w:rsidRDefault="0013061A" w:rsidP="0013061A">
      <w:pPr>
        <w:jc w:val="both"/>
        <w:rPr>
          <w:rFonts w:ascii="Arial" w:hAnsi="Arial" w:cs="Arial"/>
          <w:sz w:val="22"/>
          <w:szCs w:val="22"/>
        </w:rPr>
      </w:pPr>
    </w:p>
    <w:p w14:paraId="72CB806E"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 xml:space="preserve">Amb caràcter previ a l’autorització de modificacions en les condicions de prestació dels serveis que són objecte d’aquest Conveni, el </w:t>
      </w:r>
      <w:r w:rsidR="004E2E76" w:rsidRPr="007F2384">
        <w:rPr>
          <w:rFonts w:ascii="Arial" w:hAnsi="Arial" w:cs="Arial"/>
          <w:sz w:val="22"/>
          <w:szCs w:val="22"/>
        </w:rPr>
        <w:t>Departament de Territori</w:t>
      </w:r>
      <w:r w:rsidR="00C413B3" w:rsidRPr="007F2384">
        <w:rPr>
          <w:rFonts w:ascii="Arial" w:hAnsi="Arial" w:cs="Arial"/>
          <w:sz w:val="22"/>
          <w:szCs w:val="22"/>
        </w:rPr>
        <w:t xml:space="preserve"> </w:t>
      </w:r>
      <w:r w:rsidRPr="007F2384">
        <w:rPr>
          <w:rFonts w:ascii="Arial" w:hAnsi="Arial" w:cs="Arial"/>
          <w:sz w:val="22"/>
          <w:szCs w:val="22"/>
        </w:rPr>
        <w:t>consultarà als ajuntaments signants sobre l’oportunitat de la modificació proposada.</w:t>
      </w:r>
    </w:p>
    <w:p w14:paraId="040AE64A" w14:textId="77777777" w:rsidR="0013061A" w:rsidRPr="007F2384" w:rsidRDefault="0013061A" w:rsidP="0013061A">
      <w:pPr>
        <w:jc w:val="both"/>
        <w:rPr>
          <w:rFonts w:ascii="Arial" w:hAnsi="Arial" w:cs="Arial"/>
          <w:sz w:val="22"/>
          <w:szCs w:val="22"/>
        </w:rPr>
      </w:pPr>
    </w:p>
    <w:p w14:paraId="31314EC5" w14:textId="77777777" w:rsidR="0013061A" w:rsidRPr="007F2384" w:rsidRDefault="00C413B3" w:rsidP="0013061A">
      <w:pPr>
        <w:jc w:val="both"/>
        <w:rPr>
          <w:rFonts w:ascii="Arial" w:hAnsi="Arial" w:cs="Arial"/>
          <w:sz w:val="22"/>
          <w:szCs w:val="22"/>
        </w:rPr>
      </w:pPr>
      <w:r w:rsidRPr="007F2384">
        <w:rPr>
          <w:rFonts w:ascii="Arial" w:hAnsi="Arial" w:cs="Arial"/>
          <w:sz w:val="22"/>
          <w:szCs w:val="22"/>
        </w:rPr>
        <w:t xml:space="preserve">Les </w:t>
      </w:r>
      <w:r w:rsidR="0013061A" w:rsidRPr="007F2384">
        <w:rPr>
          <w:rFonts w:ascii="Arial" w:hAnsi="Arial" w:cs="Arial"/>
          <w:sz w:val="22"/>
          <w:szCs w:val="22"/>
        </w:rPr>
        <w:t xml:space="preserve">modificacions en les condicions de prestació dels serveis que </w:t>
      </w:r>
      <w:r w:rsidR="008C1100" w:rsidRPr="007F2384">
        <w:rPr>
          <w:rFonts w:ascii="Arial" w:hAnsi="Arial" w:cs="Arial"/>
          <w:sz w:val="22"/>
          <w:szCs w:val="22"/>
        </w:rPr>
        <w:t>proposin</w:t>
      </w:r>
      <w:r w:rsidR="0013061A" w:rsidRPr="007F2384">
        <w:rPr>
          <w:rFonts w:ascii="Arial" w:hAnsi="Arial" w:cs="Arial"/>
          <w:sz w:val="22"/>
          <w:szCs w:val="22"/>
        </w:rPr>
        <w:t xml:space="preserve"> els ajuntaments signants s’ha de tramitar d’acord amb la normativa vigent.</w:t>
      </w:r>
    </w:p>
    <w:p w14:paraId="4BA7A3A6" w14:textId="77777777" w:rsidR="0013061A" w:rsidRPr="007F2384" w:rsidRDefault="0013061A" w:rsidP="0013061A">
      <w:pPr>
        <w:jc w:val="both"/>
        <w:rPr>
          <w:rFonts w:ascii="Arial" w:hAnsi="Arial" w:cs="Arial"/>
          <w:sz w:val="22"/>
          <w:szCs w:val="22"/>
        </w:rPr>
      </w:pPr>
    </w:p>
    <w:p w14:paraId="793DE71A" w14:textId="77777777" w:rsidR="00E1391B" w:rsidRPr="007F2384" w:rsidRDefault="0013061A" w:rsidP="0013061A">
      <w:pPr>
        <w:jc w:val="both"/>
        <w:rPr>
          <w:rFonts w:ascii="Arial" w:hAnsi="Arial" w:cs="Arial"/>
          <w:sz w:val="22"/>
          <w:szCs w:val="22"/>
        </w:rPr>
      </w:pPr>
      <w:r w:rsidRPr="007F2384">
        <w:rPr>
          <w:rFonts w:ascii="Arial" w:hAnsi="Arial" w:cs="Arial"/>
          <w:sz w:val="22"/>
          <w:szCs w:val="22"/>
        </w:rPr>
        <w:t xml:space="preserve">En ambdós casos, les modificacions en la prestació dels serveis </w:t>
      </w:r>
      <w:r w:rsidR="008C1100" w:rsidRPr="007F2384">
        <w:rPr>
          <w:rFonts w:ascii="Arial" w:hAnsi="Arial" w:cs="Arial"/>
          <w:sz w:val="22"/>
          <w:szCs w:val="22"/>
        </w:rPr>
        <w:t>s’</w:t>
      </w:r>
      <w:r w:rsidRPr="007F2384">
        <w:rPr>
          <w:rFonts w:ascii="Arial" w:hAnsi="Arial" w:cs="Arial"/>
          <w:sz w:val="22"/>
          <w:szCs w:val="22"/>
        </w:rPr>
        <w:t>ha</w:t>
      </w:r>
      <w:r w:rsidR="008C1100" w:rsidRPr="007F2384">
        <w:rPr>
          <w:rFonts w:ascii="Arial" w:hAnsi="Arial" w:cs="Arial"/>
          <w:sz w:val="22"/>
          <w:szCs w:val="22"/>
        </w:rPr>
        <w:t>n</w:t>
      </w:r>
      <w:r w:rsidRPr="007F2384">
        <w:rPr>
          <w:rFonts w:ascii="Arial" w:hAnsi="Arial" w:cs="Arial"/>
          <w:sz w:val="22"/>
          <w:szCs w:val="22"/>
        </w:rPr>
        <w:t xml:space="preserve"> de ser recolli</w:t>
      </w:r>
      <w:r w:rsidR="008C1100" w:rsidRPr="007F2384">
        <w:rPr>
          <w:rFonts w:ascii="Arial" w:hAnsi="Arial" w:cs="Arial"/>
          <w:sz w:val="22"/>
          <w:szCs w:val="22"/>
        </w:rPr>
        <w:t>r de forma expressa en l’</w:t>
      </w:r>
      <w:r w:rsidRPr="007F2384">
        <w:rPr>
          <w:rFonts w:ascii="Arial" w:hAnsi="Arial" w:cs="Arial"/>
          <w:sz w:val="22"/>
          <w:szCs w:val="22"/>
        </w:rPr>
        <w:t>addenda de modificació de les condicions de prestació dels serveis</w:t>
      </w:r>
      <w:r w:rsidR="008C1100" w:rsidRPr="007F2384">
        <w:rPr>
          <w:rFonts w:ascii="Arial" w:hAnsi="Arial" w:cs="Arial"/>
          <w:sz w:val="22"/>
          <w:szCs w:val="22"/>
        </w:rPr>
        <w:t xml:space="preserve"> corresponent, </w:t>
      </w:r>
      <w:r w:rsidRPr="007F2384">
        <w:rPr>
          <w:rFonts w:ascii="Arial" w:hAnsi="Arial" w:cs="Arial"/>
          <w:sz w:val="22"/>
          <w:szCs w:val="22"/>
        </w:rPr>
        <w:t xml:space="preserve">i, pel cas que comportin una alteració de les condicions econòmiques de prestació dels serveis previstos en aquest Conveni, </w:t>
      </w:r>
      <w:r w:rsidR="008C1100" w:rsidRPr="007F2384">
        <w:rPr>
          <w:rFonts w:ascii="Arial" w:hAnsi="Arial" w:cs="Arial"/>
          <w:sz w:val="22"/>
          <w:szCs w:val="22"/>
        </w:rPr>
        <w:t>l’</w:t>
      </w:r>
      <w:r w:rsidRPr="007F2384">
        <w:rPr>
          <w:rFonts w:ascii="Arial" w:hAnsi="Arial" w:cs="Arial"/>
          <w:sz w:val="22"/>
          <w:szCs w:val="22"/>
        </w:rPr>
        <w:t>addenda inclourà també la revisió del pressupost</w:t>
      </w:r>
      <w:r w:rsidR="008C1100" w:rsidRPr="007F2384">
        <w:rPr>
          <w:rFonts w:ascii="Arial" w:hAnsi="Arial" w:cs="Arial"/>
          <w:sz w:val="22"/>
          <w:szCs w:val="22"/>
        </w:rPr>
        <w:t xml:space="preserve"> corresponent</w:t>
      </w:r>
      <w:r w:rsidRPr="007F2384">
        <w:rPr>
          <w:rFonts w:ascii="Arial" w:hAnsi="Arial" w:cs="Arial"/>
          <w:sz w:val="22"/>
          <w:szCs w:val="22"/>
        </w:rPr>
        <w:t>.</w:t>
      </w:r>
    </w:p>
    <w:p w14:paraId="56D7BB71" w14:textId="77777777" w:rsidR="0013061A" w:rsidRPr="007F2384" w:rsidRDefault="0013061A" w:rsidP="0013061A">
      <w:pPr>
        <w:jc w:val="both"/>
        <w:rPr>
          <w:rFonts w:ascii="Arial" w:hAnsi="Arial" w:cs="Arial"/>
          <w:sz w:val="22"/>
          <w:szCs w:val="22"/>
        </w:rPr>
      </w:pPr>
    </w:p>
    <w:p w14:paraId="2D3EC694" w14:textId="77777777" w:rsidR="008C1100" w:rsidRPr="007F2384" w:rsidRDefault="008C1100" w:rsidP="0013061A">
      <w:pPr>
        <w:jc w:val="both"/>
        <w:rPr>
          <w:rFonts w:ascii="Arial" w:hAnsi="Arial" w:cs="Arial"/>
          <w:sz w:val="22"/>
          <w:szCs w:val="22"/>
        </w:rPr>
      </w:pPr>
    </w:p>
    <w:p w14:paraId="5C54DE27" w14:textId="77777777" w:rsidR="0013061A" w:rsidRPr="007F2384" w:rsidRDefault="003056B9" w:rsidP="0013061A">
      <w:pPr>
        <w:jc w:val="both"/>
        <w:rPr>
          <w:rFonts w:ascii="Arial" w:hAnsi="Arial" w:cs="Arial"/>
          <w:sz w:val="22"/>
          <w:szCs w:val="22"/>
        </w:rPr>
      </w:pPr>
      <w:r w:rsidRPr="007F2384">
        <w:rPr>
          <w:rFonts w:ascii="Arial" w:hAnsi="Arial" w:cs="Arial"/>
          <w:sz w:val="22"/>
          <w:szCs w:val="22"/>
          <w:u w:val="single"/>
        </w:rPr>
        <w:t>Vuit</w:t>
      </w:r>
      <w:r w:rsidR="0077061E" w:rsidRPr="007F2384">
        <w:rPr>
          <w:rFonts w:ascii="Arial" w:hAnsi="Arial" w:cs="Arial"/>
          <w:sz w:val="22"/>
          <w:szCs w:val="22"/>
          <w:u w:val="single"/>
        </w:rPr>
        <w:t>è</w:t>
      </w:r>
      <w:r w:rsidR="0013061A" w:rsidRPr="007F2384">
        <w:rPr>
          <w:rFonts w:ascii="Arial" w:hAnsi="Arial" w:cs="Arial"/>
          <w:sz w:val="22"/>
          <w:szCs w:val="22"/>
        </w:rPr>
        <w:t>.- Controls i inspeccions</w:t>
      </w:r>
    </w:p>
    <w:p w14:paraId="3EDB5576" w14:textId="77777777" w:rsidR="0013061A" w:rsidRPr="007F2384" w:rsidRDefault="0013061A" w:rsidP="0013061A">
      <w:pPr>
        <w:jc w:val="both"/>
        <w:rPr>
          <w:rFonts w:ascii="Arial" w:hAnsi="Arial" w:cs="Arial"/>
          <w:b/>
          <w:bCs/>
          <w:sz w:val="22"/>
          <w:szCs w:val="22"/>
        </w:rPr>
      </w:pPr>
    </w:p>
    <w:p w14:paraId="7F6A5ACB"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lastRenderedPageBreak/>
        <w:t>Els ajuntaments de Granollers, Canovelles, les Franqueses del Vallès i la Roca del Vallès, dins l’àmbit de les seves competències, pod</w:t>
      </w:r>
      <w:r w:rsidR="008C1100" w:rsidRPr="007F2384">
        <w:rPr>
          <w:rFonts w:ascii="Arial" w:hAnsi="Arial" w:cs="Arial"/>
          <w:sz w:val="22"/>
          <w:szCs w:val="22"/>
        </w:rPr>
        <w:t>en</w:t>
      </w:r>
      <w:r w:rsidRPr="007F2384">
        <w:rPr>
          <w:rFonts w:ascii="Arial" w:hAnsi="Arial" w:cs="Arial"/>
          <w:sz w:val="22"/>
          <w:szCs w:val="22"/>
        </w:rPr>
        <w:t xml:space="preserve"> efectuar els controls i les inspeccions de caràcter material que considerin oportunes en relació amb la prestació dels serveis definits en aquest Conveni, i </w:t>
      </w:r>
      <w:r w:rsidR="008C1100" w:rsidRPr="007F2384">
        <w:rPr>
          <w:rFonts w:ascii="Arial" w:hAnsi="Arial" w:cs="Arial"/>
          <w:sz w:val="22"/>
          <w:szCs w:val="22"/>
        </w:rPr>
        <w:t>han de comunicar</w:t>
      </w:r>
      <w:r w:rsidRPr="007F2384">
        <w:rPr>
          <w:rFonts w:ascii="Arial" w:hAnsi="Arial" w:cs="Arial"/>
          <w:sz w:val="22"/>
          <w:szCs w:val="22"/>
        </w:rPr>
        <w:t xml:space="preserve"> al </w:t>
      </w:r>
      <w:r w:rsidR="004E2E76" w:rsidRPr="007F2384">
        <w:rPr>
          <w:rFonts w:ascii="Arial" w:hAnsi="Arial" w:cs="Arial"/>
          <w:sz w:val="22"/>
          <w:szCs w:val="22"/>
        </w:rPr>
        <w:t>Departament de Territori</w:t>
      </w:r>
      <w:r w:rsidRPr="007F2384">
        <w:rPr>
          <w:rFonts w:ascii="Arial" w:hAnsi="Arial" w:cs="Arial"/>
          <w:sz w:val="22"/>
          <w:szCs w:val="22"/>
        </w:rPr>
        <w:t xml:space="preserve"> les incidències que, si és el cas, </w:t>
      </w:r>
      <w:r w:rsidR="008C1100" w:rsidRPr="007F2384">
        <w:rPr>
          <w:rFonts w:ascii="Arial" w:hAnsi="Arial" w:cs="Arial"/>
          <w:sz w:val="22"/>
          <w:szCs w:val="22"/>
        </w:rPr>
        <w:t>es detectin</w:t>
      </w:r>
      <w:r w:rsidRPr="007F2384">
        <w:rPr>
          <w:rFonts w:ascii="Arial" w:hAnsi="Arial" w:cs="Arial"/>
          <w:sz w:val="22"/>
          <w:szCs w:val="22"/>
        </w:rPr>
        <w:t>.</w:t>
      </w:r>
    </w:p>
    <w:p w14:paraId="2E2A102A" w14:textId="77777777" w:rsidR="0013061A" w:rsidRPr="007F2384" w:rsidRDefault="0013061A" w:rsidP="0013061A">
      <w:pPr>
        <w:jc w:val="both"/>
        <w:rPr>
          <w:rFonts w:ascii="Arial" w:hAnsi="Arial" w:cs="Arial"/>
          <w:sz w:val="22"/>
          <w:szCs w:val="22"/>
        </w:rPr>
      </w:pPr>
    </w:p>
    <w:p w14:paraId="1EBADCD3"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 xml:space="preserve">Correspon, en tot cas, al </w:t>
      </w:r>
      <w:r w:rsidR="004E2E76" w:rsidRPr="007F2384">
        <w:rPr>
          <w:rFonts w:ascii="Arial" w:hAnsi="Arial" w:cs="Arial"/>
          <w:sz w:val="22"/>
          <w:szCs w:val="22"/>
        </w:rPr>
        <w:t>Departament de Territori</w:t>
      </w:r>
      <w:r w:rsidR="00903E7E" w:rsidRPr="007F2384">
        <w:rPr>
          <w:rFonts w:ascii="Arial" w:hAnsi="Arial" w:cs="Arial"/>
          <w:sz w:val="22"/>
          <w:szCs w:val="22"/>
        </w:rPr>
        <w:t xml:space="preserve"> </w:t>
      </w:r>
      <w:r w:rsidRPr="007F2384">
        <w:rPr>
          <w:rFonts w:ascii="Arial" w:hAnsi="Arial" w:cs="Arial"/>
          <w:sz w:val="22"/>
          <w:szCs w:val="22"/>
        </w:rPr>
        <w:t xml:space="preserve">la competència d'inspecció sobre els serveis de transport i l'adopció de les mesures sancionadores corresponents en el cas que es constati l'incompliment de les condicions de prestació, amb la tramitació prèvia del corresponent expedient en els termes previstos </w:t>
      </w:r>
      <w:r w:rsidR="008C1100" w:rsidRPr="007F2384">
        <w:rPr>
          <w:rFonts w:ascii="Arial" w:hAnsi="Arial" w:cs="Arial"/>
          <w:sz w:val="22"/>
          <w:szCs w:val="22"/>
        </w:rPr>
        <w:t xml:space="preserve">per </w:t>
      </w:r>
      <w:r w:rsidRPr="007F2384">
        <w:rPr>
          <w:rFonts w:ascii="Arial" w:hAnsi="Arial" w:cs="Arial"/>
          <w:sz w:val="22"/>
          <w:szCs w:val="22"/>
        </w:rPr>
        <w:t>la normativa vigent en matèria de transport de viatgers per carretera. Els ajuntaments de Granollers, Canovelles, les Franqueses del Vallès i la Roca del Vallès pod</w:t>
      </w:r>
      <w:r w:rsidR="008C1100" w:rsidRPr="007F2384">
        <w:rPr>
          <w:rFonts w:ascii="Arial" w:hAnsi="Arial" w:cs="Arial"/>
          <w:sz w:val="22"/>
          <w:szCs w:val="22"/>
        </w:rPr>
        <w:t>en</w:t>
      </w:r>
      <w:r w:rsidRPr="007F2384">
        <w:rPr>
          <w:rFonts w:ascii="Arial" w:hAnsi="Arial" w:cs="Arial"/>
          <w:sz w:val="22"/>
          <w:szCs w:val="22"/>
        </w:rPr>
        <w:t xml:space="preserve"> proposar la incoació, si és el cas, del procediment sancionador</w:t>
      </w:r>
      <w:r w:rsidR="008C1100" w:rsidRPr="007F2384">
        <w:rPr>
          <w:rFonts w:ascii="Arial" w:hAnsi="Arial" w:cs="Arial"/>
          <w:sz w:val="22"/>
          <w:szCs w:val="22"/>
        </w:rPr>
        <w:t xml:space="preserve"> corresponent</w:t>
      </w:r>
      <w:r w:rsidRPr="007F2384">
        <w:rPr>
          <w:rFonts w:ascii="Arial" w:hAnsi="Arial" w:cs="Arial"/>
          <w:sz w:val="22"/>
          <w:szCs w:val="22"/>
        </w:rPr>
        <w:t xml:space="preserve"> en relació amb les infraccions que es detectin en el desenvolupamen</w:t>
      </w:r>
      <w:r w:rsidR="008C1100" w:rsidRPr="007F2384">
        <w:rPr>
          <w:rFonts w:ascii="Arial" w:hAnsi="Arial" w:cs="Arial"/>
          <w:sz w:val="22"/>
          <w:szCs w:val="22"/>
        </w:rPr>
        <w:t xml:space="preserve">t del servei de transport dins </w:t>
      </w:r>
      <w:r w:rsidRPr="007F2384">
        <w:rPr>
          <w:rFonts w:ascii="Arial" w:hAnsi="Arial" w:cs="Arial"/>
          <w:sz w:val="22"/>
          <w:szCs w:val="22"/>
        </w:rPr>
        <w:t xml:space="preserve">el seu terme municipal. Tot això, sens perjudici de la facultat que correspon a les parts per a la resolució d’aquest Conveni en els </w:t>
      </w:r>
      <w:r w:rsidR="0077061E" w:rsidRPr="007F2384">
        <w:rPr>
          <w:rFonts w:ascii="Arial" w:hAnsi="Arial" w:cs="Arial"/>
          <w:sz w:val="22"/>
          <w:szCs w:val="22"/>
        </w:rPr>
        <w:t xml:space="preserve">termes </w:t>
      </w:r>
      <w:r w:rsidR="008C1100" w:rsidRPr="007F2384">
        <w:rPr>
          <w:rFonts w:ascii="Arial" w:hAnsi="Arial" w:cs="Arial"/>
          <w:sz w:val="22"/>
          <w:szCs w:val="22"/>
        </w:rPr>
        <w:t>que preveu el</w:t>
      </w:r>
      <w:r w:rsidR="003056B9" w:rsidRPr="007F2384">
        <w:rPr>
          <w:rFonts w:ascii="Arial" w:hAnsi="Arial" w:cs="Arial"/>
          <w:sz w:val="22"/>
          <w:szCs w:val="22"/>
        </w:rPr>
        <w:t xml:space="preserve"> pacte do</w:t>
      </w:r>
      <w:r w:rsidR="0077061E" w:rsidRPr="007F2384">
        <w:rPr>
          <w:rFonts w:ascii="Arial" w:hAnsi="Arial" w:cs="Arial"/>
          <w:sz w:val="22"/>
          <w:szCs w:val="22"/>
        </w:rPr>
        <w:t>t</w:t>
      </w:r>
      <w:r w:rsidRPr="007F2384">
        <w:rPr>
          <w:rFonts w:ascii="Arial" w:hAnsi="Arial" w:cs="Arial"/>
          <w:sz w:val="22"/>
          <w:szCs w:val="22"/>
        </w:rPr>
        <w:t>zè</w:t>
      </w:r>
      <w:r w:rsidR="008C1100" w:rsidRPr="007F2384">
        <w:rPr>
          <w:rFonts w:ascii="Arial" w:hAnsi="Arial" w:cs="Arial"/>
          <w:sz w:val="22"/>
          <w:szCs w:val="22"/>
        </w:rPr>
        <w:t>.</w:t>
      </w:r>
    </w:p>
    <w:p w14:paraId="01B63BA9" w14:textId="77777777" w:rsidR="0013061A" w:rsidRPr="007F2384" w:rsidRDefault="0013061A" w:rsidP="0013061A">
      <w:pPr>
        <w:jc w:val="both"/>
        <w:rPr>
          <w:rFonts w:ascii="Arial" w:hAnsi="Arial" w:cs="Arial"/>
          <w:sz w:val="22"/>
          <w:szCs w:val="22"/>
          <w:u w:val="single"/>
        </w:rPr>
      </w:pPr>
    </w:p>
    <w:p w14:paraId="471B6DEE" w14:textId="77777777" w:rsidR="008C1100" w:rsidRPr="007F2384" w:rsidRDefault="008C1100" w:rsidP="0013061A">
      <w:pPr>
        <w:jc w:val="both"/>
        <w:rPr>
          <w:rFonts w:ascii="Arial" w:hAnsi="Arial" w:cs="Arial"/>
          <w:sz w:val="22"/>
          <w:szCs w:val="22"/>
          <w:u w:val="single"/>
        </w:rPr>
      </w:pPr>
    </w:p>
    <w:p w14:paraId="02550B66" w14:textId="77777777" w:rsidR="0013061A" w:rsidRPr="007F2384" w:rsidRDefault="003056B9" w:rsidP="0013061A">
      <w:pPr>
        <w:jc w:val="both"/>
        <w:rPr>
          <w:rFonts w:ascii="Arial" w:hAnsi="Arial" w:cs="Arial"/>
          <w:sz w:val="22"/>
          <w:szCs w:val="22"/>
        </w:rPr>
      </w:pPr>
      <w:r w:rsidRPr="007F2384">
        <w:rPr>
          <w:rFonts w:ascii="Arial" w:hAnsi="Arial" w:cs="Arial"/>
          <w:sz w:val="22"/>
          <w:szCs w:val="22"/>
          <w:u w:val="single"/>
        </w:rPr>
        <w:t>Novè</w:t>
      </w:r>
      <w:r w:rsidR="0013061A" w:rsidRPr="007F2384">
        <w:rPr>
          <w:rFonts w:ascii="Arial" w:hAnsi="Arial" w:cs="Arial"/>
          <w:sz w:val="22"/>
          <w:szCs w:val="22"/>
        </w:rPr>
        <w:t xml:space="preserve">.- Material mòbil per </w:t>
      </w:r>
      <w:r w:rsidR="00616742" w:rsidRPr="007F2384">
        <w:rPr>
          <w:rFonts w:ascii="Arial" w:hAnsi="Arial" w:cs="Arial"/>
          <w:sz w:val="22"/>
          <w:szCs w:val="22"/>
        </w:rPr>
        <w:t xml:space="preserve">prestar </w:t>
      </w:r>
      <w:r w:rsidR="0013061A" w:rsidRPr="007F2384">
        <w:rPr>
          <w:rFonts w:ascii="Arial" w:hAnsi="Arial" w:cs="Arial"/>
          <w:sz w:val="22"/>
          <w:szCs w:val="22"/>
        </w:rPr>
        <w:t xml:space="preserve">els serveis </w:t>
      </w:r>
    </w:p>
    <w:p w14:paraId="13A2FA8F" w14:textId="77777777" w:rsidR="0013061A" w:rsidRPr="007F2384" w:rsidRDefault="0013061A" w:rsidP="0013061A">
      <w:pPr>
        <w:jc w:val="both"/>
        <w:rPr>
          <w:rFonts w:ascii="Arial" w:hAnsi="Arial" w:cs="Arial"/>
          <w:sz w:val="22"/>
          <w:szCs w:val="22"/>
        </w:rPr>
      </w:pPr>
    </w:p>
    <w:p w14:paraId="6E7303C2"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 xml:space="preserve">El servei de transport objecte d’aquest conveni </w:t>
      </w:r>
      <w:r w:rsidR="00616742" w:rsidRPr="007F2384">
        <w:rPr>
          <w:rFonts w:ascii="Arial" w:hAnsi="Arial" w:cs="Arial"/>
          <w:sz w:val="22"/>
          <w:szCs w:val="22"/>
        </w:rPr>
        <w:t>es farà</w:t>
      </w:r>
      <w:r w:rsidRPr="007F2384">
        <w:rPr>
          <w:rFonts w:ascii="Arial" w:hAnsi="Arial" w:cs="Arial"/>
          <w:sz w:val="22"/>
          <w:szCs w:val="22"/>
        </w:rPr>
        <w:t xml:space="preserve"> amb un n</w:t>
      </w:r>
      <w:r w:rsidR="00616742" w:rsidRPr="007F2384">
        <w:rPr>
          <w:rFonts w:ascii="Arial" w:hAnsi="Arial" w:cs="Arial"/>
          <w:sz w:val="22"/>
          <w:szCs w:val="22"/>
        </w:rPr>
        <w:t xml:space="preserve">ombre de vehicles suficient que en garanteixi </w:t>
      </w:r>
      <w:r w:rsidRPr="007F2384">
        <w:rPr>
          <w:rFonts w:ascii="Arial" w:hAnsi="Arial" w:cs="Arial"/>
          <w:sz w:val="22"/>
          <w:szCs w:val="22"/>
        </w:rPr>
        <w:t xml:space="preserve">la </w:t>
      </w:r>
      <w:r w:rsidR="00616742" w:rsidRPr="007F2384">
        <w:rPr>
          <w:rFonts w:ascii="Arial" w:hAnsi="Arial" w:cs="Arial"/>
          <w:sz w:val="22"/>
          <w:szCs w:val="22"/>
        </w:rPr>
        <w:t xml:space="preserve">prestació </w:t>
      </w:r>
      <w:r w:rsidRPr="007F2384">
        <w:rPr>
          <w:rFonts w:ascii="Arial" w:hAnsi="Arial" w:cs="Arial"/>
          <w:sz w:val="22"/>
          <w:szCs w:val="22"/>
        </w:rPr>
        <w:t>correcta.</w:t>
      </w:r>
    </w:p>
    <w:p w14:paraId="4D642914" w14:textId="77777777" w:rsidR="0013061A" w:rsidRPr="007F2384" w:rsidRDefault="0013061A" w:rsidP="0013061A">
      <w:pPr>
        <w:jc w:val="both"/>
        <w:rPr>
          <w:rFonts w:ascii="Arial" w:hAnsi="Arial" w:cs="Arial"/>
          <w:sz w:val="22"/>
          <w:szCs w:val="22"/>
        </w:rPr>
      </w:pPr>
    </w:p>
    <w:p w14:paraId="1688CAFF"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 xml:space="preserve">Els vehicles </w:t>
      </w:r>
      <w:r w:rsidR="00616742" w:rsidRPr="007F2384">
        <w:rPr>
          <w:rFonts w:ascii="Arial" w:hAnsi="Arial" w:cs="Arial"/>
          <w:sz w:val="22"/>
          <w:szCs w:val="22"/>
        </w:rPr>
        <w:t xml:space="preserve">són </w:t>
      </w:r>
      <w:r w:rsidRPr="007F2384">
        <w:rPr>
          <w:rFonts w:ascii="Arial" w:hAnsi="Arial" w:cs="Arial"/>
          <w:sz w:val="22"/>
          <w:szCs w:val="22"/>
        </w:rPr>
        <w:t>adaptats per a les persones amb mobilitat reduïda i ha</w:t>
      </w:r>
      <w:r w:rsidR="00616742" w:rsidRPr="007F2384">
        <w:rPr>
          <w:rFonts w:ascii="Arial" w:hAnsi="Arial" w:cs="Arial"/>
          <w:sz w:val="22"/>
          <w:szCs w:val="22"/>
        </w:rPr>
        <w:t>n</w:t>
      </w:r>
      <w:r w:rsidRPr="007F2384">
        <w:rPr>
          <w:rFonts w:ascii="Arial" w:hAnsi="Arial" w:cs="Arial"/>
          <w:sz w:val="22"/>
          <w:szCs w:val="22"/>
        </w:rPr>
        <w:t xml:space="preserve"> d'anar degudament identificats de conformitat amb els requeriment</w:t>
      </w:r>
      <w:r w:rsidR="00BA3D54" w:rsidRPr="007F2384">
        <w:rPr>
          <w:rFonts w:ascii="Arial" w:hAnsi="Arial" w:cs="Arial"/>
          <w:sz w:val="22"/>
          <w:szCs w:val="22"/>
        </w:rPr>
        <w:t>s</w:t>
      </w:r>
      <w:r w:rsidRPr="007F2384">
        <w:rPr>
          <w:rFonts w:ascii="Arial" w:hAnsi="Arial" w:cs="Arial"/>
          <w:sz w:val="22"/>
          <w:szCs w:val="22"/>
        </w:rPr>
        <w:t xml:space="preserve"> d'imatge corresponent</w:t>
      </w:r>
      <w:r w:rsidR="00BA3D54" w:rsidRPr="007F2384">
        <w:rPr>
          <w:rFonts w:ascii="Arial" w:hAnsi="Arial" w:cs="Arial"/>
          <w:sz w:val="22"/>
          <w:szCs w:val="22"/>
        </w:rPr>
        <w:t>s</w:t>
      </w:r>
      <w:r w:rsidRPr="007F2384">
        <w:rPr>
          <w:rFonts w:ascii="Arial" w:hAnsi="Arial" w:cs="Arial"/>
          <w:sz w:val="22"/>
          <w:szCs w:val="22"/>
        </w:rPr>
        <w:t xml:space="preserve">. Les despeses derivades de l’adaptació a </w:t>
      </w:r>
      <w:r w:rsidR="00616742" w:rsidRPr="007F2384">
        <w:rPr>
          <w:rFonts w:ascii="Arial" w:hAnsi="Arial" w:cs="Arial"/>
          <w:sz w:val="22"/>
          <w:szCs w:val="22"/>
        </w:rPr>
        <w:t xml:space="preserve">la imatge dels vehicles va </w:t>
      </w:r>
      <w:r w:rsidRPr="007F2384">
        <w:rPr>
          <w:rFonts w:ascii="Arial" w:hAnsi="Arial" w:cs="Arial"/>
          <w:sz w:val="22"/>
          <w:szCs w:val="22"/>
        </w:rPr>
        <w:t xml:space="preserve">a càrrec de l’empresa concessionària. </w:t>
      </w:r>
    </w:p>
    <w:p w14:paraId="18E04D3D" w14:textId="77777777" w:rsidR="0013061A" w:rsidRPr="007F2384" w:rsidRDefault="0013061A" w:rsidP="0013061A">
      <w:pPr>
        <w:jc w:val="both"/>
        <w:rPr>
          <w:rFonts w:ascii="Arial" w:hAnsi="Arial" w:cs="Arial"/>
          <w:sz w:val="22"/>
          <w:szCs w:val="22"/>
        </w:rPr>
      </w:pPr>
    </w:p>
    <w:p w14:paraId="6FFFE444"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Empresa Sagalés, SA po</w:t>
      </w:r>
      <w:r w:rsidR="00616742" w:rsidRPr="007F2384">
        <w:rPr>
          <w:rFonts w:ascii="Arial" w:hAnsi="Arial" w:cs="Arial"/>
          <w:sz w:val="22"/>
          <w:szCs w:val="22"/>
        </w:rPr>
        <w:t>t</w:t>
      </w:r>
      <w:r w:rsidRPr="007F2384">
        <w:rPr>
          <w:rFonts w:ascii="Arial" w:hAnsi="Arial" w:cs="Arial"/>
          <w:sz w:val="22"/>
          <w:szCs w:val="22"/>
        </w:rPr>
        <w:t xml:space="preserve"> destinar espais adequats en aquests vehicles per a l’explotació publicitària d’acord amb la normativa vigent, </w:t>
      </w:r>
      <w:r w:rsidR="00616742" w:rsidRPr="007F2384">
        <w:rPr>
          <w:rFonts w:ascii="Arial" w:hAnsi="Arial" w:cs="Arial"/>
          <w:sz w:val="22"/>
          <w:szCs w:val="22"/>
        </w:rPr>
        <w:t>sempre que es respectin</w:t>
      </w:r>
      <w:r w:rsidRPr="007F2384">
        <w:rPr>
          <w:rFonts w:ascii="Arial" w:hAnsi="Arial" w:cs="Arial"/>
          <w:sz w:val="22"/>
          <w:szCs w:val="22"/>
        </w:rPr>
        <w:t xml:space="preserve">, en tot cas, els requeriments d’imatge que </w:t>
      </w:r>
      <w:r w:rsidR="00616742" w:rsidRPr="007F2384">
        <w:rPr>
          <w:rFonts w:ascii="Arial" w:hAnsi="Arial" w:cs="Arial"/>
          <w:sz w:val="22"/>
          <w:szCs w:val="22"/>
        </w:rPr>
        <w:t xml:space="preserve">acordin </w:t>
      </w:r>
      <w:r w:rsidRPr="007F2384">
        <w:rPr>
          <w:rFonts w:ascii="Arial" w:hAnsi="Arial" w:cs="Arial"/>
          <w:sz w:val="22"/>
          <w:szCs w:val="22"/>
        </w:rPr>
        <w:t xml:space="preserve">el </w:t>
      </w:r>
      <w:r w:rsidR="004E2E76" w:rsidRPr="007F2384">
        <w:rPr>
          <w:rFonts w:ascii="Arial" w:hAnsi="Arial" w:cs="Arial"/>
          <w:sz w:val="22"/>
          <w:szCs w:val="22"/>
        </w:rPr>
        <w:t>Departament de Territori</w:t>
      </w:r>
      <w:r w:rsidR="00903E7E" w:rsidRPr="007F2384">
        <w:rPr>
          <w:rFonts w:ascii="Arial" w:hAnsi="Arial" w:cs="Arial"/>
          <w:sz w:val="22"/>
          <w:szCs w:val="22"/>
        </w:rPr>
        <w:t xml:space="preserve"> </w:t>
      </w:r>
      <w:r w:rsidRPr="007F2384">
        <w:rPr>
          <w:rFonts w:ascii="Arial" w:hAnsi="Arial" w:cs="Arial"/>
          <w:sz w:val="22"/>
          <w:szCs w:val="22"/>
        </w:rPr>
        <w:t xml:space="preserve">i els ajuntaments afectats. L’explotació dels espais publicitaris a les línies L1, L20 , L21, L22, L3 i L6 </w:t>
      </w:r>
      <w:r w:rsidR="00616742" w:rsidRPr="007F2384">
        <w:rPr>
          <w:rFonts w:ascii="Arial" w:hAnsi="Arial" w:cs="Arial"/>
          <w:sz w:val="22"/>
          <w:szCs w:val="22"/>
        </w:rPr>
        <w:t>va</w:t>
      </w:r>
      <w:r w:rsidRPr="007F2384">
        <w:rPr>
          <w:rFonts w:ascii="Arial" w:hAnsi="Arial" w:cs="Arial"/>
          <w:sz w:val="22"/>
          <w:szCs w:val="22"/>
        </w:rPr>
        <w:t xml:space="preserve"> a càrrec de la dita empresa, que comptabilitzarà les dues terceres parts dels ingressos obtinguts com a ingressos publicitaris de les línies </w:t>
      </w:r>
      <w:r w:rsidR="00616742" w:rsidRPr="007F2384">
        <w:rPr>
          <w:rFonts w:ascii="Arial" w:hAnsi="Arial" w:cs="Arial"/>
          <w:sz w:val="22"/>
          <w:szCs w:val="22"/>
        </w:rPr>
        <w:t xml:space="preserve">esmentades per </w:t>
      </w:r>
      <w:r w:rsidRPr="007F2384">
        <w:rPr>
          <w:rFonts w:ascii="Arial" w:hAnsi="Arial" w:cs="Arial"/>
          <w:sz w:val="22"/>
          <w:szCs w:val="22"/>
        </w:rPr>
        <w:t xml:space="preserve">calcular el dèficit d’explotació del servei de transport objecte d’aquest Conveni. </w:t>
      </w:r>
    </w:p>
    <w:p w14:paraId="46E4ED01" w14:textId="77777777" w:rsidR="0013061A" w:rsidRPr="007F2384" w:rsidRDefault="0013061A" w:rsidP="0013061A">
      <w:pPr>
        <w:rPr>
          <w:rFonts w:ascii="Arial" w:hAnsi="Arial" w:cs="Arial"/>
          <w:sz w:val="22"/>
          <w:szCs w:val="22"/>
        </w:rPr>
      </w:pPr>
    </w:p>
    <w:p w14:paraId="57651335"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Els ajuntaments signants es reserven el dret d’ús dels espais publicitaris d’acord a</w:t>
      </w:r>
      <w:r w:rsidR="00616742" w:rsidRPr="007F2384">
        <w:rPr>
          <w:rFonts w:ascii="Arial" w:hAnsi="Arial" w:cs="Arial"/>
          <w:sz w:val="22"/>
          <w:szCs w:val="22"/>
        </w:rPr>
        <w:t>mb el</w:t>
      </w:r>
      <w:r w:rsidRPr="007F2384">
        <w:rPr>
          <w:rFonts w:ascii="Arial" w:hAnsi="Arial" w:cs="Arial"/>
          <w:sz w:val="22"/>
          <w:szCs w:val="22"/>
        </w:rPr>
        <w:t xml:space="preserve"> següent:</w:t>
      </w:r>
    </w:p>
    <w:p w14:paraId="5B9EBBE8" w14:textId="77777777" w:rsidR="004E2E76" w:rsidRPr="007F2384" w:rsidRDefault="004E2E76" w:rsidP="0013061A">
      <w:pPr>
        <w:jc w:val="both"/>
        <w:rPr>
          <w:rFonts w:ascii="Arial" w:hAnsi="Arial" w:cs="Arial"/>
          <w:sz w:val="22"/>
          <w:szCs w:val="22"/>
        </w:rPr>
      </w:pPr>
    </w:p>
    <w:p w14:paraId="739BA372" w14:textId="77777777" w:rsidR="0013061A" w:rsidRPr="007F2384" w:rsidRDefault="0013061A" w:rsidP="00AF38D6">
      <w:pPr>
        <w:numPr>
          <w:ilvl w:val="0"/>
          <w:numId w:val="5"/>
        </w:numPr>
        <w:tabs>
          <w:tab w:val="clear" w:pos="720"/>
          <w:tab w:val="num" w:pos="426"/>
        </w:tabs>
        <w:suppressAutoHyphens w:val="0"/>
        <w:ind w:left="426" w:hanging="284"/>
        <w:jc w:val="both"/>
        <w:rPr>
          <w:rFonts w:ascii="Arial" w:hAnsi="Arial" w:cs="Arial"/>
          <w:sz w:val="22"/>
          <w:szCs w:val="22"/>
        </w:rPr>
      </w:pPr>
      <w:r w:rsidRPr="007F2384">
        <w:rPr>
          <w:rFonts w:ascii="Arial" w:hAnsi="Arial" w:cs="Arial"/>
          <w:sz w:val="22"/>
          <w:szCs w:val="22"/>
        </w:rPr>
        <w:t>Granollers: disposarà de 15 dies anuals als autobusos de les línies les línies L1, L20, L21, L22 i L3.</w:t>
      </w:r>
    </w:p>
    <w:p w14:paraId="34DA4965" w14:textId="77777777" w:rsidR="0013061A" w:rsidRPr="007F2384" w:rsidRDefault="0013061A" w:rsidP="00AF38D6">
      <w:pPr>
        <w:numPr>
          <w:ilvl w:val="0"/>
          <w:numId w:val="5"/>
        </w:numPr>
        <w:tabs>
          <w:tab w:val="clear" w:pos="720"/>
          <w:tab w:val="num" w:pos="426"/>
        </w:tabs>
        <w:suppressAutoHyphens w:val="0"/>
        <w:ind w:left="426" w:hanging="284"/>
        <w:jc w:val="both"/>
        <w:rPr>
          <w:rFonts w:ascii="Arial" w:hAnsi="Arial" w:cs="Arial"/>
          <w:sz w:val="22"/>
          <w:szCs w:val="22"/>
        </w:rPr>
      </w:pPr>
      <w:r w:rsidRPr="007F2384">
        <w:rPr>
          <w:rFonts w:ascii="Arial" w:hAnsi="Arial" w:cs="Arial"/>
          <w:sz w:val="22"/>
          <w:szCs w:val="22"/>
        </w:rPr>
        <w:t>Les Franqueses del Vallès: disposarà de 15 dies anuals als autobusos de la línia L6 Corró d’Avall – Hospital – Granollers i de la línia 512 Cànoves - Corró d’Avall (les Franqueses del Vallès) – Granollers.</w:t>
      </w:r>
    </w:p>
    <w:p w14:paraId="353E80A2" w14:textId="77777777" w:rsidR="0013061A" w:rsidRPr="007F2384" w:rsidRDefault="0013061A" w:rsidP="00AF38D6">
      <w:pPr>
        <w:numPr>
          <w:ilvl w:val="0"/>
          <w:numId w:val="5"/>
        </w:numPr>
        <w:tabs>
          <w:tab w:val="clear" w:pos="720"/>
          <w:tab w:val="num" w:pos="426"/>
        </w:tabs>
        <w:suppressAutoHyphens w:val="0"/>
        <w:ind w:left="426" w:hanging="284"/>
        <w:jc w:val="both"/>
        <w:rPr>
          <w:rFonts w:ascii="Arial" w:hAnsi="Arial" w:cs="Arial"/>
          <w:strike/>
          <w:sz w:val="22"/>
          <w:szCs w:val="22"/>
        </w:rPr>
      </w:pPr>
      <w:r w:rsidRPr="007F2384">
        <w:rPr>
          <w:rFonts w:ascii="Arial" w:hAnsi="Arial" w:cs="Arial"/>
          <w:sz w:val="22"/>
          <w:szCs w:val="22"/>
        </w:rPr>
        <w:t>Canovelles: disposarà de 15</w:t>
      </w:r>
      <w:r w:rsidR="007A7286" w:rsidRPr="007F2384">
        <w:rPr>
          <w:rFonts w:ascii="Arial" w:hAnsi="Arial" w:cs="Arial"/>
          <w:sz w:val="22"/>
          <w:szCs w:val="22"/>
        </w:rPr>
        <w:t xml:space="preserve"> dies anuals als autobusos de les línies L41</w:t>
      </w:r>
      <w:r w:rsidR="007A7286" w:rsidRPr="007F2384">
        <w:rPr>
          <w:rFonts w:ascii="Arial" w:hAnsi="Arial" w:cs="Arial"/>
          <w:sz w:val="22"/>
          <w:szCs w:val="22"/>
        </w:rPr>
        <w:tab/>
        <w:t>Canovelles (</w:t>
      </w:r>
      <w:proofErr w:type="spellStart"/>
      <w:r w:rsidR="007A7286" w:rsidRPr="007F2384">
        <w:rPr>
          <w:rFonts w:ascii="Arial" w:hAnsi="Arial" w:cs="Arial"/>
          <w:sz w:val="22"/>
          <w:szCs w:val="22"/>
        </w:rPr>
        <w:t>Tibel</w:t>
      </w:r>
      <w:proofErr w:type="spellEnd"/>
      <w:r w:rsidR="007A7286" w:rsidRPr="007F2384">
        <w:rPr>
          <w:rFonts w:ascii="Arial" w:hAnsi="Arial" w:cs="Arial"/>
          <w:sz w:val="22"/>
          <w:szCs w:val="22"/>
        </w:rPr>
        <w:t>) – Granollers, L42 Canovelles (Can Duran) – Granollers i L43 Canovelles (C. Castells) – Granollers</w:t>
      </w:r>
      <w:r w:rsidRPr="007F2384">
        <w:rPr>
          <w:rFonts w:ascii="Arial" w:hAnsi="Arial" w:cs="Arial"/>
          <w:sz w:val="22"/>
          <w:szCs w:val="22"/>
        </w:rPr>
        <w:t>.</w:t>
      </w:r>
    </w:p>
    <w:p w14:paraId="39D991A1" w14:textId="77777777" w:rsidR="0013061A" w:rsidRPr="007F2384" w:rsidRDefault="0013061A" w:rsidP="00AF38D6">
      <w:pPr>
        <w:numPr>
          <w:ilvl w:val="0"/>
          <w:numId w:val="5"/>
        </w:numPr>
        <w:tabs>
          <w:tab w:val="clear" w:pos="720"/>
          <w:tab w:val="num" w:pos="426"/>
        </w:tabs>
        <w:suppressAutoHyphens w:val="0"/>
        <w:ind w:left="426" w:hanging="284"/>
        <w:jc w:val="both"/>
        <w:rPr>
          <w:rFonts w:ascii="Arial" w:hAnsi="Arial" w:cs="Arial"/>
          <w:sz w:val="22"/>
          <w:szCs w:val="22"/>
        </w:rPr>
      </w:pPr>
      <w:r w:rsidRPr="007F2384">
        <w:rPr>
          <w:rFonts w:ascii="Arial" w:hAnsi="Arial" w:cs="Arial"/>
          <w:sz w:val="22"/>
          <w:szCs w:val="22"/>
        </w:rPr>
        <w:t>La Roca del Vallès: disposarà de 15 dies anuals als autobusos de la línia L51 la Roca-Granollers.</w:t>
      </w:r>
    </w:p>
    <w:p w14:paraId="6AB4B1F7" w14:textId="77777777" w:rsidR="0013061A" w:rsidRPr="007F2384" w:rsidRDefault="0013061A" w:rsidP="0013061A">
      <w:pPr>
        <w:jc w:val="both"/>
        <w:rPr>
          <w:rFonts w:ascii="Arial" w:hAnsi="Arial" w:cs="Arial"/>
          <w:sz w:val="22"/>
          <w:szCs w:val="22"/>
        </w:rPr>
      </w:pPr>
    </w:p>
    <w:p w14:paraId="311C40D3"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La cessió de l’espai no comporta cap cost addicional per a l’ajuntament, qu</w:t>
      </w:r>
      <w:r w:rsidR="00616742" w:rsidRPr="007F2384">
        <w:rPr>
          <w:rFonts w:ascii="Arial" w:hAnsi="Arial" w:cs="Arial"/>
          <w:sz w:val="22"/>
          <w:szCs w:val="22"/>
        </w:rPr>
        <w:t>e</w:t>
      </w:r>
      <w:r w:rsidRPr="007F2384">
        <w:rPr>
          <w:rFonts w:ascii="Arial" w:hAnsi="Arial" w:cs="Arial"/>
          <w:sz w:val="22"/>
          <w:szCs w:val="22"/>
        </w:rPr>
        <w:t xml:space="preserve"> </w:t>
      </w:r>
      <w:r w:rsidR="00616742" w:rsidRPr="007F2384">
        <w:rPr>
          <w:rFonts w:ascii="Arial" w:hAnsi="Arial" w:cs="Arial"/>
          <w:sz w:val="22"/>
          <w:szCs w:val="22"/>
        </w:rPr>
        <w:t xml:space="preserve">es farà càrrec de </w:t>
      </w:r>
      <w:r w:rsidRPr="007F2384">
        <w:rPr>
          <w:rFonts w:ascii="Arial" w:hAnsi="Arial" w:cs="Arial"/>
          <w:sz w:val="22"/>
          <w:szCs w:val="22"/>
        </w:rPr>
        <w:t xml:space="preserve">les despeses corresponents al material necessari i a la seva col·locació i retirada, </w:t>
      </w:r>
      <w:r w:rsidR="00616742" w:rsidRPr="007F2384">
        <w:rPr>
          <w:rFonts w:ascii="Arial" w:hAnsi="Arial" w:cs="Arial"/>
          <w:sz w:val="22"/>
          <w:szCs w:val="22"/>
        </w:rPr>
        <w:t xml:space="preserve">i haurà de respectar </w:t>
      </w:r>
      <w:r w:rsidRPr="007F2384">
        <w:rPr>
          <w:rFonts w:ascii="Arial" w:hAnsi="Arial" w:cs="Arial"/>
          <w:sz w:val="22"/>
          <w:szCs w:val="22"/>
        </w:rPr>
        <w:t>en tot moment la integritat del vehicle.</w:t>
      </w:r>
    </w:p>
    <w:p w14:paraId="23EFAE4E" w14:textId="77777777" w:rsidR="0013061A" w:rsidRPr="007F2384" w:rsidRDefault="0013061A" w:rsidP="0013061A">
      <w:pPr>
        <w:jc w:val="both"/>
        <w:rPr>
          <w:rFonts w:ascii="Arial" w:hAnsi="Arial" w:cs="Arial"/>
          <w:sz w:val="22"/>
          <w:szCs w:val="22"/>
        </w:rPr>
      </w:pPr>
    </w:p>
    <w:p w14:paraId="3CFE9D09"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lastRenderedPageBreak/>
        <w:t>A aquest efecte, caldrà comunicar la voluntat de fer ús d’aquest dret amb una antelació mínima suficient a Empresa Sagalés, SA.</w:t>
      </w:r>
    </w:p>
    <w:p w14:paraId="0EDB2CAD" w14:textId="77777777" w:rsidR="0013061A" w:rsidRPr="007F2384" w:rsidRDefault="0013061A" w:rsidP="0013061A">
      <w:pPr>
        <w:jc w:val="both"/>
        <w:rPr>
          <w:rFonts w:ascii="Arial" w:hAnsi="Arial" w:cs="Arial"/>
          <w:sz w:val="22"/>
          <w:szCs w:val="22"/>
        </w:rPr>
      </w:pPr>
    </w:p>
    <w:p w14:paraId="094DAA7D"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A l’annex 7 s’adjunta el model de la imatge que s’a</w:t>
      </w:r>
      <w:r w:rsidR="009B7B59" w:rsidRPr="007F2384">
        <w:rPr>
          <w:rFonts w:ascii="Arial" w:hAnsi="Arial" w:cs="Arial"/>
          <w:sz w:val="22"/>
          <w:szCs w:val="22"/>
        </w:rPr>
        <w:t>plica al servei durant el 2024</w:t>
      </w:r>
      <w:r w:rsidRPr="007F2384">
        <w:rPr>
          <w:rFonts w:ascii="Arial" w:hAnsi="Arial" w:cs="Arial"/>
          <w:sz w:val="22"/>
          <w:szCs w:val="22"/>
        </w:rPr>
        <w:t>, excepte a la línia LXQ.</w:t>
      </w:r>
    </w:p>
    <w:p w14:paraId="03923563" w14:textId="77777777" w:rsidR="0013061A" w:rsidRPr="007F2384" w:rsidRDefault="0013061A" w:rsidP="0013061A">
      <w:pPr>
        <w:jc w:val="both"/>
        <w:rPr>
          <w:rFonts w:ascii="Arial" w:hAnsi="Arial" w:cs="Arial"/>
          <w:sz w:val="22"/>
          <w:szCs w:val="22"/>
        </w:rPr>
      </w:pPr>
    </w:p>
    <w:p w14:paraId="1B16BE61" w14:textId="77777777" w:rsidR="00616742" w:rsidRPr="007F2384" w:rsidRDefault="00616742" w:rsidP="0013061A">
      <w:pPr>
        <w:jc w:val="both"/>
        <w:rPr>
          <w:rFonts w:ascii="Arial" w:hAnsi="Arial" w:cs="Arial"/>
          <w:sz w:val="22"/>
          <w:szCs w:val="22"/>
        </w:rPr>
      </w:pPr>
    </w:p>
    <w:p w14:paraId="5292578B" w14:textId="77777777" w:rsidR="0013061A" w:rsidRPr="007F2384" w:rsidRDefault="003056B9" w:rsidP="0013061A">
      <w:pPr>
        <w:jc w:val="both"/>
        <w:rPr>
          <w:rFonts w:ascii="Arial" w:hAnsi="Arial" w:cs="Arial"/>
          <w:sz w:val="22"/>
          <w:szCs w:val="22"/>
        </w:rPr>
      </w:pPr>
      <w:r w:rsidRPr="007F2384">
        <w:rPr>
          <w:rFonts w:ascii="Arial" w:hAnsi="Arial" w:cs="Arial"/>
          <w:sz w:val="22"/>
          <w:szCs w:val="22"/>
          <w:u w:val="single"/>
        </w:rPr>
        <w:t>Des</w:t>
      </w:r>
      <w:r w:rsidR="0013061A" w:rsidRPr="007F2384">
        <w:rPr>
          <w:rFonts w:ascii="Arial" w:hAnsi="Arial" w:cs="Arial"/>
          <w:sz w:val="22"/>
          <w:szCs w:val="22"/>
          <w:u w:val="single"/>
        </w:rPr>
        <w:t>è</w:t>
      </w:r>
      <w:r w:rsidR="0013061A" w:rsidRPr="007F2384">
        <w:rPr>
          <w:rFonts w:ascii="Arial" w:hAnsi="Arial" w:cs="Arial"/>
          <w:sz w:val="22"/>
          <w:szCs w:val="22"/>
        </w:rPr>
        <w:t>.- Comissió de seguiment</w:t>
      </w:r>
    </w:p>
    <w:p w14:paraId="53355433" w14:textId="77777777" w:rsidR="0013061A" w:rsidRPr="007F2384" w:rsidRDefault="0013061A" w:rsidP="0013061A">
      <w:pPr>
        <w:jc w:val="both"/>
        <w:rPr>
          <w:rFonts w:ascii="Arial" w:hAnsi="Arial" w:cs="Arial"/>
          <w:sz w:val="22"/>
          <w:szCs w:val="22"/>
          <w:u w:val="single"/>
        </w:rPr>
      </w:pPr>
    </w:p>
    <w:p w14:paraId="3FEC0729" w14:textId="77777777" w:rsidR="0013061A" w:rsidRPr="007F2384" w:rsidRDefault="0013061A" w:rsidP="0013061A">
      <w:pPr>
        <w:jc w:val="both"/>
        <w:rPr>
          <w:rFonts w:ascii="Arial" w:hAnsi="Arial" w:cs="Arial"/>
          <w:sz w:val="22"/>
          <w:szCs w:val="22"/>
          <w:lang w:eastAsia="ar-SA"/>
        </w:rPr>
      </w:pPr>
      <w:r w:rsidRPr="007F2384">
        <w:rPr>
          <w:rFonts w:ascii="Arial" w:hAnsi="Arial" w:cs="Arial"/>
          <w:sz w:val="22"/>
          <w:szCs w:val="22"/>
        </w:rPr>
        <w:t>Les parts acorden crear una Comissió de seguiment d’aquest Conveni</w:t>
      </w:r>
      <w:r w:rsidRPr="007F2384">
        <w:rPr>
          <w:rFonts w:ascii="Arial" w:hAnsi="Arial" w:cs="Arial"/>
          <w:sz w:val="22"/>
          <w:szCs w:val="22"/>
          <w:lang w:eastAsia="ar-SA"/>
        </w:rPr>
        <w:t>, encarregada de vetllar pel correcte desenvolupament de l’objecte d'aquest conveni i, en particular, per tal de:</w:t>
      </w:r>
    </w:p>
    <w:p w14:paraId="5CDB998B" w14:textId="77777777" w:rsidR="009B7B59" w:rsidRPr="007F2384" w:rsidRDefault="009B7B59" w:rsidP="0013061A">
      <w:pPr>
        <w:jc w:val="both"/>
        <w:rPr>
          <w:rFonts w:ascii="Arial" w:hAnsi="Arial" w:cs="Arial"/>
          <w:sz w:val="22"/>
          <w:szCs w:val="22"/>
        </w:rPr>
      </w:pPr>
    </w:p>
    <w:p w14:paraId="6F9E47AE" w14:textId="77777777" w:rsidR="0013061A" w:rsidRPr="007F2384" w:rsidRDefault="0013061A" w:rsidP="0013061A">
      <w:pPr>
        <w:numPr>
          <w:ilvl w:val="0"/>
          <w:numId w:val="2"/>
        </w:numPr>
        <w:tabs>
          <w:tab w:val="left" w:pos="720"/>
        </w:tabs>
        <w:suppressAutoHyphens w:val="0"/>
        <w:ind w:left="714" w:hanging="357"/>
        <w:jc w:val="both"/>
        <w:rPr>
          <w:rFonts w:ascii="Arial" w:hAnsi="Arial" w:cs="Arial"/>
          <w:sz w:val="22"/>
          <w:szCs w:val="22"/>
        </w:rPr>
      </w:pPr>
      <w:r w:rsidRPr="007F2384">
        <w:rPr>
          <w:rFonts w:ascii="Arial" w:hAnsi="Arial" w:cs="Arial"/>
          <w:sz w:val="22"/>
          <w:szCs w:val="22"/>
          <w:lang w:eastAsia="ar-SA"/>
        </w:rPr>
        <w:t xml:space="preserve">Fer la liquidació de les aportacions </w:t>
      </w:r>
      <w:r w:rsidR="00616742" w:rsidRPr="007F2384">
        <w:rPr>
          <w:rFonts w:ascii="Arial" w:hAnsi="Arial" w:cs="Arial"/>
          <w:sz w:val="22"/>
          <w:szCs w:val="22"/>
          <w:lang w:eastAsia="ar-SA"/>
        </w:rPr>
        <w:t xml:space="preserve">que les </w:t>
      </w:r>
      <w:r w:rsidRPr="007F2384">
        <w:rPr>
          <w:rFonts w:ascii="Arial" w:hAnsi="Arial" w:cs="Arial"/>
          <w:sz w:val="22"/>
          <w:szCs w:val="22"/>
          <w:lang w:eastAsia="ar-SA"/>
        </w:rPr>
        <w:t xml:space="preserve">administracions signants </w:t>
      </w:r>
      <w:r w:rsidR="00616742" w:rsidRPr="007F2384">
        <w:rPr>
          <w:rFonts w:ascii="Arial" w:hAnsi="Arial" w:cs="Arial"/>
          <w:sz w:val="22"/>
          <w:szCs w:val="22"/>
          <w:lang w:eastAsia="ar-SA"/>
        </w:rPr>
        <w:t xml:space="preserve">han d’abonar </w:t>
      </w:r>
      <w:r w:rsidRPr="007F2384">
        <w:rPr>
          <w:rFonts w:ascii="Arial" w:hAnsi="Arial" w:cs="Arial"/>
          <w:sz w:val="22"/>
          <w:szCs w:val="22"/>
          <w:lang w:eastAsia="ar-SA"/>
        </w:rPr>
        <w:t xml:space="preserve">en els termes </w:t>
      </w:r>
      <w:r w:rsidR="00616742" w:rsidRPr="007F2384">
        <w:rPr>
          <w:rFonts w:ascii="Arial" w:hAnsi="Arial" w:cs="Arial"/>
          <w:sz w:val="22"/>
          <w:szCs w:val="22"/>
          <w:lang w:eastAsia="ar-SA"/>
        </w:rPr>
        <w:t xml:space="preserve">que preveu </w:t>
      </w:r>
      <w:r w:rsidRPr="007F2384">
        <w:rPr>
          <w:rFonts w:ascii="Arial" w:hAnsi="Arial" w:cs="Arial"/>
          <w:sz w:val="22"/>
          <w:szCs w:val="22"/>
          <w:lang w:eastAsia="ar-SA"/>
        </w:rPr>
        <w:t>la clàusula sisena.</w:t>
      </w:r>
    </w:p>
    <w:p w14:paraId="2630C46A" w14:textId="77777777" w:rsidR="0013061A" w:rsidRPr="007F2384" w:rsidRDefault="0013061A" w:rsidP="0013061A">
      <w:pPr>
        <w:numPr>
          <w:ilvl w:val="0"/>
          <w:numId w:val="2"/>
        </w:numPr>
        <w:tabs>
          <w:tab w:val="left" w:pos="720"/>
        </w:tabs>
        <w:suppressAutoHyphens w:val="0"/>
        <w:ind w:left="714" w:hanging="357"/>
        <w:jc w:val="both"/>
        <w:rPr>
          <w:rFonts w:ascii="Arial" w:hAnsi="Arial" w:cs="Arial"/>
          <w:sz w:val="22"/>
          <w:szCs w:val="22"/>
        </w:rPr>
      </w:pPr>
      <w:r w:rsidRPr="007F2384">
        <w:rPr>
          <w:rFonts w:ascii="Arial" w:hAnsi="Arial" w:cs="Arial"/>
          <w:sz w:val="22"/>
          <w:szCs w:val="22"/>
          <w:lang w:eastAsia="ar-SA"/>
        </w:rPr>
        <w:t>Fer el seguiment del material mòbil.</w:t>
      </w:r>
    </w:p>
    <w:p w14:paraId="37EBE70E" w14:textId="77777777" w:rsidR="0013061A" w:rsidRPr="007F2384" w:rsidRDefault="0013061A" w:rsidP="0013061A">
      <w:pPr>
        <w:numPr>
          <w:ilvl w:val="0"/>
          <w:numId w:val="2"/>
        </w:numPr>
        <w:tabs>
          <w:tab w:val="left" w:pos="720"/>
        </w:tabs>
        <w:suppressAutoHyphens w:val="0"/>
        <w:ind w:left="714" w:hanging="357"/>
        <w:jc w:val="both"/>
        <w:rPr>
          <w:rFonts w:ascii="Arial" w:hAnsi="Arial" w:cs="Arial"/>
          <w:sz w:val="22"/>
          <w:szCs w:val="22"/>
        </w:rPr>
      </w:pPr>
      <w:r w:rsidRPr="007F2384">
        <w:rPr>
          <w:rFonts w:ascii="Arial" w:hAnsi="Arial" w:cs="Arial"/>
          <w:sz w:val="22"/>
          <w:szCs w:val="22"/>
          <w:lang w:eastAsia="ar-SA"/>
        </w:rPr>
        <w:t>Fer el seguiment dels diferents aspectes del servei</w:t>
      </w:r>
      <w:r w:rsidR="00616742" w:rsidRPr="007F2384">
        <w:rPr>
          <w:rFonts w:ascii="Arial" w:hAnsi="Arial" w:cs="Arial"/>
          <w:sz w:val="22"/>
          <w:szCs w:val="22"/>
          <w:lang w:eastAsia="ar-SA"/>
        </w:rPr>
        <w:t>.</w:t>
      </w:r>
    </w:p>
    <w:p w14:paraId="700BE80A" w14:textId="77777777" w:rsidR="0013061A" w:rsidRPr="007F2384" w:rsidRDefault="0013061A" w:rsidP="0013061A">
      <w:pPr>
        <w:numPr>
          <w:ilvl w:val="0"/>
          <w:numId w:val="2"/>
        </w:numPr>
        <w:tabs>
          <w:tab w:val="left" w:pos="720"/>
        </w:tabs>
        <w:suppressAutoHyphens w:val="0"/>
        <w:ind w:left="714" w:hanging="357"/>
        <w:jc w:val="both"/>
        <w:rPr>
          <w:rFonts w:ascii="Arial" w:hAnsi="Arial" w:cs="Arial"/>
          <w:sz w:val="22"/>
          <w:szCs w:val="22"/>
        </w:rPr>
      </w:pPr>
      <w:r w:rsidRPr="007F2384">
        <w:rPr>
          <w:rFonts w:ascii="Arial" w:hAnsi="Arial" w:cs="Arial"/>
          <w:sz w:val="22"/>
          <w:szCs w:val="22"/>
          <w:lang w:eastAsia="ar-SA"/>
        </w:rPr>
        <w:t>Fer el seguiment econòmic i proposar les diferents accions per a la gestió dels serveis en funció dels resultats econòmics que es produeixin.</w:t>
      </w:r>
    </w:p>
    <w:p w14:paraId="13D1AD50" w14:textId="77777777" w:rsidR="0013061A" w:rsidRPr="007F2384" w:rsidRDefault="0013061A" w:rsidP="0013061A">
      <w:pPr>
        <w:numPr>
          <w:ilvl w:val="0"/>
          <w:numId w:val="2"/>
        </w:numPr>
        <w:tabs>
          <w:tab w:val="left" w:pos="720"/>
        </w:tabs>
        <w:suppressAutoHyphens w:val="0"/>
        <w:ind w:left="714" w:hanging="357"/>
        <w:jc w:val="both"/>
        <w:rPr>
          <w:rFonts w:ascii="Arial" w:hAnsi="Arial" w:cs="Arial"/>
          <w:sz w:val="22"/>
          <w:szCs w:val="22"/>
        </w:rPr>
      </w:pPr>
      <w:r w:rsidRPr="007F2384">
        <w:rPr>
          <w:rFonts w:ascii="Arial" w:hAnsi="Arial" w:cs="Arial"/>
          <w:sz w:val="22"/>
          <w:szCs w:val="22"/>
          <w:lang w:eastAsia="ar-SA"/>
        </w:rPr>
        <w:t xml:space="preserve">Proposar criteris per a l’actualització dels pressupostos d’explotació dels serveis i de les aportacions </w:t>
      </w:r>
      <w:r w:rsidR="00616742" w:rsidRPr="007F2384">
        <w:rPr>
          <w:rFonts w:ascii="Arial" w:hAnsi="Arial" w:cs="Arial"/>
          <w:sz w:val="22"/>
          <w:szCs w:val="22"/>
          <w:lang w:eastAsia="ar-SA"/>
        </w:rPr>
        <w:t xml:space="preserve">que han de fer </w:t>
      </w:r>
      <w:r w:rsidRPr="007F2384">
        <w:rPr>
          <w:rFonts w:ascii="Arial" w:hAnsi="Arial" w:cs="Arial"/>
          <w:sz w:val="22"/>
          <w:szCs w:val="22"/>
          <w:lang w:eastAsia="ar-SA"/>
        </w:rPr>
        <w:t>les administracions signa</w:t>
      </w:r>
      <w:r w:rsidR="00393808" w:rsidRPr="007F2384">
        <w:rPr>
          <w:rFonts w:ascii="Arial" w:hAnsi="Arial" w:cs="Arial"/>
          <w:sz w:val="22"/>
          <w:szCs w:val="22"/>
          <w:lang w:eastAsia="ar-SA"/>
        </w:rPr>
        <w:t>n</w:t>
      </w:r>
      <w:r w:rsidRPr="007F2384">
        <w:rPr>
          <w:rFonts w:ascii="Arial" w:hAnsi="Arial" w:cs="Arial"/>
          <w:sz w:val="22"/>
          <w:szCs w:val="22"/>
          <w:lang w:eastAsia="ar-SA"/>
        </w:rPr>
        <w:t xml:space="preserve">ts en funció dels resultats dels treballs </w:t>
      </w:r>
      <w:r w:rsidR="00616742" w:rsidRPr="007F2384">
        <w:rPr>
          <w:rFonts w:ascii="Arial" w:hAnsi="Arial" w:cs="Arial"/>
          <w:sz w:val="22"/>
          <w:szCs w:val="22"/>
          <w:lang w:eastAsia="ar-SA"/>
        </w:rPr>
        <w:t xml:space="preserve">que preveu </w:t>
      </w:r>
      <w:r w:rsidRPr="007F2384">
        <w:rPr>
          <w:rFonts w:ascii="Arial" w:hAnsi="Arial" w:cs="Arial"/>
          <w:sz w:val="22"/>
          <w:szCs w:val="22"/>
          <w:lang w:eastAsia="ar-SA"/>
        </w:rPr>
        <w:t>el pacte cinquè del conveni.</w:t>
      </w:r>
    </w:p>
    <w:p w14:paraId="6DF29C45" w14:textId="77777777" w:rsidR="0013061A" w:rsidRPr="007F2384" w:rsidRDefault="0013061A" w:rsidP="0013061A">
      <w:pPr>
        <w:jc w:val="both"/>
        <w:rPr>
          <w:rFonts w:ascii="Arial" w:hAnsi="Arial" w:cs="Arial"/>
          <w:sz w:val="22"/>
          <w:szCs w:val="22"/>
          <w:lang w:eastAsia="ar-SA"/>
        </w:rPr>
      </w:pPr>
    </w:p>
    <w:p w14:paraId="0F61E47A"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 xml:space="preserve">Així mateix, aquesta Comissió </w:t>
      </w:r>
      <w:r w:rsidR="00616742" w:rsidRPr="007F2384">
        <w:rPr>
          <w:rFonts w:ascii="Arial" w:hAnsi="Arial" w:cs="Arial"/>
          <w:sz w:val="22"/>
          <w:szCs w:val="22"/>
        </w:rPr>
        <w:t>és</w:t>
      </w:r>
      <w:r w:rsidRPr="007F2384">
        <w:rPr>
          <w:rFonts w:ascii="Arial" w:hAnsi="Arial" w:cs="Arial"/>
          <w:sz w:val="22"/>
          <w:szCs w:val="22"/>
        </w:rPr>
        <w:t xml:space="preserve"> competent per conèixer, amb caràcter previ a la jurisdicció contenciosa administrativa, </w:t>
      </w:r>
      <w:r w:rsidR="00616742" w:rsidRPr="007F2384">
        <w:rPr>
          <w:rFonts w:ascii="Arial" w:hAnsi="Arial" w:cs="Arial"/>
          <w:sz w:val="22"/>
          <w:szCs w:val="22"/>
        </w:rPr>
        <w:t>d</w:t>
      </w:r>
      <w:r w:rsidRPr="007F2384">
        <w:rPr>
          <w:rFonts w:ascii="Arial" w:hAnsi="Arial" w:cs="Arial"/>
          <w:sz w:val="22"/>
          <w:szCs w:val="22"/>
        </w:rPr>
        <w:t xml:space="preserve">els conflictes i les discrepàncies que sorgeixin entre les parts relatius a la interpretació i/o </w:t>
      </w:r>
      <w:r w:rsidR="00616742" w:rsidRPr="007F2384">
        <w:rPr>
          <w:rFonts w:ascii="Arial" w:hAnsi="Arial" w:cs="Arial"/>
          <w:sz w:val="22"/>
          <w:szCs w:val="22"/>
        </w:rPr>
        <w:t xml:space="preserve">el </w:t>
      </w:r>
      <w:r w:rsidRPr="007F2384">
        <w:rPr>
          <w:rFonts w:ascii="Arial" w:hAnsi="Arial" w:cs="Arial"/>
          <w:sz w:val="22"/>
          <w:szCs w:val="22"/>
        </w:rPr>
        <w:t>compliment del contingut d</w:t>
      </w:r>
      <w:r w:rsidR="00616742" w:rsidRPr="007F2384">
        <w:rPr>
          <w:rFonts w:ascii="Arial" w:hAnsi="Arial" w:cs="Arial"/>
          <w:sz w:val="22"/>
          <w:szCs w:val="22"/>
        </w:rPr>
        <w:t>’aquest</w:t>
      </w:r>
      <w:r w:rsidRPr="007F2384">
        <w:rPr>
          <w:rFonts w:ascii="Arial" w:hAnsi="Arial" w:cs="Arial"/>
          <w:sz w:val="22"/>
          <w:szCs w:val="22"/>
        </w:rPr>
        <w:t xml:space="preserve"> Conveni, </w:t>
      </w:r>
      <w:r w:rsidR="00903E7E" w:rsidRPr="007F2384">
        <w:rPr>
          <w:rFonts w:ascii="Arial" w:hAnsi="Arial" w:cs="Arial"/>
          <w:sz w:val="22"/>
          <w:szCs w:val="22"/>
        </w:rPr>
        <w:t>amb l’objectiu de resoldre’ls de mutu acord sota els criteris de bona fe i de col·laboració mútua, sense perjudici del</w:t>
      </w:r>
      <w:r w:rsidR="00616742" w:rsidRPr="007F2384">
        <w:rPr>
          <w:rFonts w:ascii="Arial" w:hAnsi="Arial" w:cs="Arial"/>
          <w:sz w:val="22"/>
          <w:szCs w:val="22"/>
        </w:rPr>
        <w:t xml:space="preserve"> que preveu </w:t>
      </w:r>
      <w:r w:rsidR="00903E7E" w:rsidRPr="007F2384">
        <w:rPr>
          <w:rFonts w:ascii="Arial" w:hAnsi="Arial" w:cs="Arial"/>
          <w:sz w:val="22"/>
          <w:szCs w:val="22"/>
        </w:rPr>
        <w:t xml:space="preserve">el pacte </w:t>
      </w:r>
      <w:r w:rsidR="003056B9" w:rsidRPr="007F2384">
        <w:rPr>
          <w:rFonts w:ascii="Arial" w:hAnsi="Arial" w:cs="Arial"/>
          <w:sz w:val="22"/>
          <w:szCs w:val="22"/>
        </w:rPr>
        <w:t>quin</w:t>
      </w:r>
      <w:r w:rsidR="005C0B03" w:rsidRPr="007F2384">
        <w:rPr>
          <w:rFonts w:ascii="Arial" w:hAnsi="Arial" w:cs="Arial"/>
          <w:sz w:val="22"/>
          <w:szCs w:val="22"/>
        </w:rPr>
        <w:t>zè</w:t>
      </w:r>
      <w:r w:rsidR="00903E7E" w:rsidRPr="007F2384">
        <w:rPr>
          <w:rFonts w:ascii="Arial" w:hAnsi="Arial" w:cs="Arial"/>
          <w:sz w:val="22"/>
          <w:szCs w:val="22"/>
        </w:rPr>
        <w:t>.</w:t>
      </w:r>
    </w:p>
    <w:p w14:paraId="3986D4E4" w14:textId="77777777" w:rsidR="00903E7E" w:rsidRPr="007F2384" w:rsidRDefault="00903E7E" w:rsidP="0013061A">
      <w:pPr>
        <w:jc w:val="both"/>
        <w:rPr>
          <w:rFonts w:ascii="Arial" w:hAnsi="Arial" w:cs="Arial"/>
          <w:sz w:val="22"/>
          <w:szCs w:val="22"/>
        </w:rPr>
      </w:pPr>
    </w:p>
    <w:p w14:paraId="04A20DFE" w14:textId="77777777" w:rsidR="0013061A" w:rsidRPr="007F2384" w:rsidRDefault="0013061A" w:rsidP="0013061A">
      <w:pPr>
        <w:jc w:val="both"/>
        <w:rPr>
          <w:rFonts w:ascii="Arial" w:hAnsi="Arial" w:cs="Arial"/>
          <w:sz w:val="22"/>
          <w:szCs w:val="22"/>
        </w:rPr>
      </w:pPr>
      <w:r w:rsidRPr="007F2384">
        <w:rPr>
          <w:rFonts w:ascii="Arial" w:hAnsi="Arial" w:cs="Arial"/>
          <w:sz w:val="22"/>
          <w:szCs w:val="22"/>
        </w:rPr>
        <w:t>Pel que fa la composició, amb un representant de cadascuna de les parts signants, i el funcionament d’aquesta Comissió de seguiment, es regulen per les previsions contingudes al règim jurídic dels òrgans col·legiats previst al capítol II del títol I de la Llei 26/2010, de 3 d’agost, de règim jurídic i de procediment de les administracions públiques de Catalunya.</w:t>
      </w:r>
    </w:p>
    <w:p w14:paraId="57FF709C" w14:textId="77777777" w:rsidR="0013061A" w:rsidRPr="007F2384" w:rsidRDefault="0013061A" w:rsidP="0013061A">
      <w:pPr>
        <w:jc w:val="both"/>
        <w:rPr>
          <w:rFonts w:ascii="Arial" w:hAnsi="Arial" w:cs="Arial"/>
          <w:sz w:val="22"/>
          <w:szCs w:val="22"/>
        </w:rPr>
      </w:pPr>
    </w:p>
    <w:p w14:paraId="7D8FF85F" w14:textId="77777777" w:rsidR="007D1DCD" w:rsidRPr="007F2384" w:rsidRDefault="007D1DCD" w:rsidP="0013061A">
      <w:pPr>
        <w:jc w:val="both"/>
        <w:rPr>
          <w:rFonts w:ascii="Arial" w:hAnsi="Arial" w:cs="Arial"/>
          <w:sz w:val="22"/>
          <w:szCs w:val="22"/>
        </w:rPr>
      </w:pPr>
    </w:p>
    <w:p w14:paraId="17383D57" w14:textId="77777777" w:rsidR="0013061A" w:rsidRPr="007F2384" w:rsidRDefault="003056B9" w:rsidP="0013061A">
      <w:pPr>
        <w:jc w:val="both"/>
        <w:rPr>
          <w:rFonts w:ascii="Arial" w:hAnsi="Arial" w:cs="Arial"/>
          <w:sz w:val="22"/>
          <w:szCs w:val="22"/>
        </w:rPr>
      </w:pPr>
      <w:r w:rsidRPr="007F2384">
        <w:rPr>
          <w:rFonts w:ascii="Arial" w:hAnsi="Arial" w:cs="Arial"/>
          <w:sz w:val="22"/>
          <w:szCs w:val="22"/>
          <w:u w:val="single"/>
        </w:rPr>
        <w:t>On</w:t>
      </w:r>
      <w:r w:rsidR="0013061A" w:rsidRPr="007F2384">
        <w:rPr>
          <w:rFonts w:ascii="Arial" w:hAnsi="Arial" w:cs="Arial"/>
          <w:sz w:val="22"/>
          <w:szCs w:val="22"/>
          <w:u w:val="single"/>
        </w:rPr>
        <w:t>zè</w:t>
      </w:r>
      <w:r w:rsidR="0013061A" w:rsidRPr="007F2384">
        <w:rPr>
          <w:rFonts w:ascii="Arial" w:hAnsi="Arial" w:cs="Arial"/>
          <w:sz w:val="22"/>
          <w:szCs w:val="22"/>
        </w:rPr>
        <w:t>.- Vigència</w:t>
      </w:r>
    </w:p>
    <w:p w14:paraId="6395EA93" w14:textId="77777777" w:rsidR="0013061A" w:rsidRPr="007F2384" w:rsidRDefault="0013061A" w:rsidP="0013061A">
      <w:pPr>
        <w:jc w:val="both"/>
        <w:rPr>
          <w:rFonts w:ascii="Arial" w:hAnsi="Arial" w:cs="Arial"/>
          <w:b/>
          <w:bCs/>
          <w:sz w:val="22"/>
          <w:szCs w:val="22"/>
        </w:rPr>
      </w:pPr>
    </w:p>
    <w:p w14:paraId="0954FD8B" w14:textId="77777777" w:rsidR="008F6D51" w:rsidRPr="007F2384" w:rsidRDefault="007D1DCD" w:rsidP="008F6D51">
      <w:pPr>
        <w:jc w:val="both"/>
        <w:rPr>
          <w:rFonts w:ascii="Arial" w:hAnsi="Arial" w:cs="Arial"/>
          <w:spacing w:val="-2"/>
          <w:sz w:val="22"/>
          <w:szCs w:val="22"/>
        </w:rPr>
      </w:pPr>
      <w:r w:rsidRPr="007F2384">
        <w:rPr>
          <w:rFonts w:ascii="Arial" w:hAnsi="Arial" w:cs="Arial"/>
          <w:spacing w:val="-2"/>
          <w:sz w:val="22"/>
          <w:szCs w:val="22"/>
        </w:rPr>
        <w:t>Aquest Conveni és</w:t>
      </w:r>
      <w:r w:rsidR="008F6D51" w:rsidRPr="007F2384">
        <w:rPr>
          <w:rFonts w:ascii="Arial" w:hAnsi="Arial" w:cs="Arial"/>
          <w:spacing w:val="-2"/>
          <w:sz w:val="22"/>
          <w:szCs w:val="22"/>
        </w:rPr>
        <w:t xml:space="preserve"> vigent per tot l’any </w:t>
      </w:r>
      <w:r w:rsidR="00CE4379" w:rsidRPr="007F2384">
        <w:rPr>
          <w:rFonts w:ascii="Arial" w:hAnsi="Arial" w:cs="Arial"/>
          <w:sz w:val="22"/>
          <w:szCs w:val="22"/>
        </w:rPr>
        <w:t>2</w:t>
      </w:r>
      <w:r w:rsidR="009B7B59" w:rsidRPr="007F2384">
        <w:rPr>
          <w:rFonts w:ascii="Arial" w:hAnsi="Arial" w:cs="Arial"/>
          <w:sz w:val="22"/>
          <w:szCs w:val="22"/>
        </w:rPr>
        <w:t>024</w:t>
      </w:r>
      <w:r w:rsidRPr="007F2384">
        <w:rPr>
          <w:rFonts w:ascii="Arial" w:hAnsi="Arial" w:cs="Arial"/>
          <w:sz w:val="22"/>
          <w:szCs w:val="22"/>
        </w:rPr>
        <w:t>, i produeix</w:t>
      </w:r>
      <w:r w:rsidR="008F6D51" w:rsidRPr="007F2384">
        <w:rPr>
          <w:rFonts w:ascii="Arial" w:hAnsi="Arial" w:cs="Arial"/>
          <w:sz w:val="22"/>
          <w:szCs w:val="22"/>
        </w:rPr>
        <w:t xml:space="preserve"> efectes fins </w:t>
      </w:r>
      <w:r w:rsidR="008F6D51" w:rsidRPr="007F2384">
        <w:rPr>
          <w:rFonts w:ascii="Arial" w:hAnsi="Arial" w:cs="Arial"/>
          <w:spacing w:val="-2"/>
          <w:sz w:val="22"/>
          <w:szCs w:val="22"/>
        </w:rPr>
        <w:t>a la liquidació de la despesa produïda per les actuacions que en constitueixen l'objecte.</w:t>
      </w:r>
      <w:r w:rsidR="005C0B03" w:rsidRPr="007F2384">
        <w:rPr>
          <w:rFonts w:ascii="Arial" w:hAnsi="Arial" w:cs="Arial"/>
          <w:spacing w:val="-2"/>
          <w:sz w:val="22"/>
          <w:szCs w:val="22"/>
        </w:rPr>
        <w:t xml:space="preserve"> </w:t>
      </w:r>
      <w:r w:rsidR="008F6D51" w:rsidRPr="007F2384">
        <w:rPr>
          <w:rFonts w:ascii="Arial" w:hAnsi="Arial" w:cs="Arial"/>
          <w:spacing w:val="-2"/>
          <w:sz w:val="22"/>
          <w:szCs w:val="22"/>
        </w:rPr>
        <w:t>Aquesta vigència s’entén sense perjudici que les parts puguin acordar la continuïtat d’aquestes actuacions mitjançant la signatura d’un nou conveni.</w:t>
      </w:r>
    </w:p>
    <w:p w14:paraId="1C8F85CE" w14:textId="77777777" w:rsidR="008F6D51" w:rsidRPr="007F2384" w:rsidRDefault="008F6D51" w:rsidP="008F6D51">
      <w:pPr>
        <w:jc w:val="both"/>
        <w:rPr>
          <w:rFonts w:ascii="Arial" w:hAnsi="Arial" w:cs="Arial"/>
          <w:spacing w:val="-2"/>
          <w:sz w:val="22"/>
          <w:szCs w:val="22"/>
        </w:rPr>
      </w:pPr>
    </w:p>
    <w:p w14:paraId="490CEE2D" w14:textId="77777777" w:rsidR="008F6D51" w:rsidRPr="007F2384" w:rsidRDefault="008F6D51" w:rsidP="008F6D51">
      <w:pPr>
        <w:jc w:val="both"/>
        <w:rPr>
          <w:rFonts w:ascii="Arial" w:hAnsi="Arial" w:cs="Arial"/>
          <w:sz w:val="22"/>
          <w:szCs w:val="22"/>
        </w:rPr>
      </w:pPr>
      <w:r w:rsidRPr="007F2384">
        <w:rPr>
          <w:rFonts w:ascii="Arial" w:hAnsi="Arial" w:cs="Arial"/>
          <w:bCs/>
          <w:sz w:val="22"/>
          <w:szCs w:val="22"/>
        </w:rPr>
        <w:t xml:space="preserve">Tanmateix, el pressupost anual es pot modificar d'acord amb el que preveu el pacte </w:t>
      </w:r>
      <w:r w:rsidR="005C0B03" w:rsidRPr="007F2384">
        <w:rPr>
          <w:rFonts w:ascii="Arial" w:hAnsi="Arial" w:cs="Arial"/>
          <w:bCs/>
          <w:sz w:val="22"/>
          <w:szCs w:val="22"/>
        </w:rPr>
        <w:t>cinquè</w:t>
      </w:r>
      <w:r w:rsidRPr="007F2384">
        <w:rPr>
          <w:rFonts w:ascii="Arial" w:hAnsi="Arial" w:cs="Arial"/>
          <w:bCs/>
          <w:sz w:val="22"/>
          <w:szCs w:val="22"/>
        </w:rPr>
        <w:t xml:space="preserve"> d'aquest Conveni. </w:t>
      </w:r>
    </w:p>
    <w:p w14:paraId="101A12FC" w14:textId="77777777" w:rsidR="008F6D51" w:rsidRPr="007F2384" w:rsidRDefault="008F6D51" w:rsidP="008F6D51">
      <w:pPr>
        <w:jc w:val="both"/>
        <w:rPr>
          <w:rFonts w:ascii="Arial" w:hAnsi="Arial" w:cs="Arial"/>
          <w:sz w:val="22"/>
          <w:szCs w:val="22"/>
        </w:rPr>
      </w:pPr>
    </w:p>
    <w:p w14:paraId="535710D5" w14:textId="7EE884C0" w:rsidR="00E1391B" w:rsidRPr="007F2384" w:rsidRDefault="008F6D51" w:rsidP="008F6D51">
      <w:pPr>
        <w:jc w:val="both"/>
        <w:rPr>
          <w:rFonts w:ascii="Arial" w:hAnsi="Arial" w:cs="Arial"/>
          <w:sz w:val="22"/>
          <w:szCs w:val="22"/>
        </w:rPr>
      </w:pPr>
      <w:r w:rsidRPr="007F2384">
        <w:rPr>
          <w:rFonts w:ascii="Arial" w:hAnsi="Arial" w:cs="Arial"/>
          <w:sz w:val="22"/>
          <w:szCs w:val="22"/>
        </w:rPr>
        <w:t>Un cop finalitzada la vigència del Conveni o acordada la seva resolució, Empresa Sagal</w:t>
      </w:r>
      <w:r w:rsidR="00BA3D54" w:rsidRPr="007F2384">
        <w:rPr>
          <w:rFonts w:ascii="Arial" w:hAnsi="Arial" w:cs="Arial"/>
          <w:sz w:val="22"/>
          <w:szCs w:val="22"/>
        </w:rPr>
        <w:t>é</w:t>
      </w:r>
      <w:r w:rsidRPr="007F2384">
        <w:rPr>
          <w:rFonts w:ascii="Arial" w:hAnsi="Arial" w:cs="Arial"/>
          <w:sz w:val="22"/>
          <w:szCs w:val="22"/>
        </w:rPr>
        <w:t>s, SA, cessarà en la prestació dels serveis de transport especificats en aquest Conveni sense dret a percebre cap indemnització pel que fa a les inversions o despeses realitzades.</w:t>
      </w:r>
    </w:p>
    <w:p w14:paraId="3939AB6B" w14:textId="03426F7F" w:rsidR="00514C5D" w:rsidRPr="007F2384" w:rsidRDefault="00514C5D" w:rsidP="008F6D51">
      <w:pPr>
        <w:jc w:val="both"/>
        <w:rPr>
          <w:rFonts w:ascii="Arial" w:hAnsi="Arial" w:cs="Arial"/>
          <w:sz w:val="22"/>
          <w:szCs w:val="22"/>
        </w:rPr>
      </w:pPr>
    </w:p>
    <w:p w14:paraId="16F3B034" w14:textId="57C84604" w:rsidR="00514C5D" w:rsidRPr="007F2384" w:rsidRDefault="00514C5D" w:rsidP="00514C5D">
      <w:pPr>
        <w:jc w:val="both"/>
        <w:rPr>
          <w:rFonts w:ascii="Arial" w:hAnsi="Arial" w:cs="Arial"/>
          <w:sz w:val="22"/>
          <w:szCs w:val="22"/>
        </w:rPr>
      </w:pPr>
      <w:r w:rsidRPr="007F2384">
        <w:rPr>
          <w:rFonts w:ascii="Arial" w:hAnsi="Arial" w:cs="Arial"/>
          <w:sz w:val="22"/>
          <w:szCs w:val="22"/>
        </w:rPr>
        <w:t>Per tal de donar compliment a l'article 52.2.b) de la Llei 40/2015, les clàusules econòmiques previstes als articles cinquè i sisè d’aquest conveni seran vigents fins a l'aprovació definitiva de la liquidació.</w:t>
      </w:r>
    </w:p>
    <w:p w14:paraId="4E2D9990" w14:textId="77777777" w:rsidR="0013061A" w:rsidRPr="007F2384" w:rsidRDefault="0013061A" w:rsidP="0013061A">
      <w:pPr>
        <w:jc w:val="both"/>
        <w:rPr>
          <w:rFonts w:ascii="Arial" w:hAnsi="Arial" w:cs="Arial"/>
          <w:sz w:val="22"/>
          <w:szCs w:val="22"/>
        </w:rPr>
      </w:pPr>
    </w:p>
    <w:p w14:paraId="46690F84" w14:textId="77777777" w:rsidR="003056B9" w:rsidRPr="007F2384" w:rsidRDefault="003056B9" w:rsidP="00514D6E">
      <w:pPr>
        <w:rPr>
          <w:rFonts w:ascii="Arial" w:hAnsi="Arial" w:cs="Arial"/>
          <w:sz w:val="22"/>
          <w:szCs w:val="22"/>
        </w:rPr>
      </w:pPr>
    </w:p>
    <w:p w14:paraId="47850B80" w14:textId="77777777" w:rsidR="00514D6E" w:rsidRPr="007F2384" w:rsidRDefault="003056B9" w:rsidP="00514D6E">
      <w:pPr>
        <w:rPr>
          <w:rFonts w:ascii="Arial" w:hAnsi="Arial" w:cs="Arial"/>
          <w:sz w:val="22"/>
          <w:szCs w:val="22"/>
        </w:rPr>
      </w:pPr>
      <w:r w:rsidRPr="007F2384">
        <w:rPr>
          <w:rFonts w:ascii="Arial" w:hAnsi="Arial" w:cs="Arial"/>
          <w:sz w:val="22"/>
          <w:szCs w:val="22"/>
        </w:rPr>
        <w:t>Do</w:t>
      </w:r>
      <w:r w:rsidR="0013061A" w:rsidRPr="007F2384">
        <w:rPr>
          <w:rFonts w:ascii="Arial" w:hAnsi="Arial" w:cs="Arial"/>
          <w:sz w:val="22"/>
          <w:szCs w:val="22"/>
          <w:u w:val="single"/>
        </w:rPr>
        <w:t>tzè</w:t>
      </w:r>
      <w:r w:rsidR="0013061A" w:rsidRPr="007F2384">
        <w:rPr>
          <w:rFonts w:ascii="Arial" w:hAnsi="Arial" w:cs="Arial"/>
          <w:sz w:val="22"/>
          <w:szCs w:val="22"/>
        </w:rPr>
        <w:t xml:space="preserve">.- </w:t>
      </w:r>
      <w:r w:rsidR="00514D6E" w:rsidRPr="007F2384">
        <w:rPr>
          <w:rFonts w:ascii="Arial" w:hAnsi="Arial" w:cs="Arial"/>
          <w:bCs/>
          <w:sz w:val="22"/>
          <w:szCs w:val="22"/>
        </w:rPr>
        <w:t>Causes de resolució del conveni</w:t>
      </w:r>
    </w:p>
    <w:p w14:paraId="56171174" w14:textId="77777777" w:rsidR="00514D6E" w:rsidRPr="007F2384" w:rsidRDefault="00514D6E" w:rsidP="00514D6E">
      <w:pPr>
        <w:rPr>
          <w:rFonts w:ascii="Arial" w:hAnsi="Arial" w:cs="Arial"/>
          <w:sz w:val="22"/>
          <w:szCs w:val="22"/>
        </w:rPr>
      </w:pPr>
    </w:p>
    <w:p w14:paraId="4E0574D1" w14:textId="77777777" w:rsidR="00BE6BC9" w:rsidRPr="007F2384" w:rsidRDefault="00BE6BC9" w:rsidP="007D1DCD">
      <w:pPr>
        <w:jc w:val="both"/>
        <w:rPr>
          <w:rFonts w:ascii="Arial" w:hAnsi="Arial" w:cs="Arial"/>
          <w:sz w:val="22"/>
          <w:szCs w:val="22"/>
        </w:rPr>
      </w:pPr>
      <w:r w:rsidRPr="007F2384">
        <w:rPr>
          <w:rFonts w:ascii="Arial" w:hAnsi="Arial" w:cs="Arial"/>
          <w:sz w:val="22"/>
          <w:szCs w:val="22"/>
        </w:rPr>
        <w:t xml:space="preserve">1. A </w:t>
      </w:r>
      <w:r w:rsidRPr="007F2384">
        <w:rPr>
          <w:rFonts w:ascii="Arial" w:hAnsi="Arial" w:cs="Arial"/>
          <w:sz w:val="22"/>
          <w:szCs w:val="22"/>
          <w:lang w:eastAsia="es-ES"/>
        </w:rPr>
        <w:t>banda de l’expiració del termini de vigència com a causa d’extinció ordinària</w:t>
      </w:r>
      <w:r w:rsidRPr="007F2384">
        <w:rPr>
          <w:rFonts w:ascii="Arial" w:hAnsi="Arial" w:cs="Arial"/>
          <w:sz w:val="22"/>
          <w:szCs w:val="22"/>
        </w:rPr>
        <w:t xml:space="preserve">, constitueixen causes d’extinció anticipada del present Conveni: </w:t>
      </w:r>
    </w:p>
    <w:p w14:paraId="425F626C" w14:textId="77777777" w:rsidR="00BE6BC9" w:rsidRPr="007F2384" w:rsidRDefault="00BE6BC9" w:rsidP="007D1DCD">
      <w:pPr>
        <w:jc w:val="both"/>
        <w:rPr>
          <w:rFonts w:ascii="Arial" w:hAnsi="Arial" w:cs="Arial"/>
          <w:sz w:val="22"/>
          <w:szCs w:val="22"/>
        </w:rPr>
      </w:pPr>
    </w:p>
    <w:p w14:paraId="604FA3AC" w14:textId="77777777" w:rsidR="00BE6BC9" w:rsidRPr="007F2384" w:rsidRDefault="00BE6BC9" w:rsidP="00BE6BC9">
      <w:pPr>
        <w:jc w:val="both"/>
        <w:rPr>
          <w:rFonts w:ascii="Arial" w:hAnsi="Arial" w:cs="Arial"/>
          <w:sz w:val="22"/>
          <w:szCs w:val="22"/>
        </w:rPr>
      </w:pPr>
      <w:r w:rsidRPr="007F2384">
        <w:rPr>
          <w:rFonts w:ascii="Arial" w:hAnsi="Arial" w:cs="Arial"/>
          <w:sz w:val="22"/>
          <w:szCs w:val="22"/>
        </w:rPr>
        <w:t>- la resolució unànime acordada entre les parts que l’han subscrit;</w:t>
      </w:r>
    </w:p>
    <w:p w14:paraId="6A46E08A" w14:textId="77777777" w:rsidR="00BE6BC9" w:rsidRPr="007F2384" w:rsidRDefault="00BE6BC9" w:rsidP="00BE6BC9">
      <w:pPr>
        <w:jc w:val="both"/>
        <w:rPr>
          <w:rFonts w:ascii="Arial" w:hAnsi="Arial" w:cs="Arial"/>
          <w:sz w:val="22"/>
          <w:szCs w:val="22"/>
        </w:rPr>
      </w:pPr>
    </w:p>
    <w:p w14:paraId="3C20ECEB" w14:textId="77777777" w:rsidR="00BE6BC9" w:rsidRPr="007F2384" w:rsidRDefault="00BE6BC9" w:rsidP="00BE6BC9">
      <w:pPr>
        <w:jc w:val="both"/>
        <w:rPr>
          <w:rFonts w:ascii="Arial" w:hAnsi="Arial" w:cs="Arial"/>
          <w:sz w:val="22"/>
          <w:szCs w:val="22"/>
        </w:rPr>
      </w:pPr>
      <w:r w:rsidRPr="007F2384">
        <w:rPr>
          <w:rFonts w:ascii="Arial" w:hAnsi="Arial" w:cs="Arial"/>
          <w:sz w:val="22"/>
          <w:szCs w:val="22"/>
        </w:rPr>
        <w:t>- la resolució unilateral per part de qualsevol de les parts signants; també la resolució per part de l’Administració de la Generalitat per motius d’interès públic degudament justificats;</w:t>
      </w:r>
    </w:p>
    <w:p w14:paraId="562DC498" w14:textId="77777777" w:rsidR="00BE6BC9" w:rsidRPr="007F2384" w:rsidRDefault="00BE6BC9" w:rsidP="00BE6BC9">
      <w:pPr>
        <w:jc w:val="both"/>
        <w:rPr>
          <w:rFonts w:ascii="Arial" w:hAnsi="Arial" w:cs="Arial"/>
          <w:sz w:val="22"/>
          <w:szCs w:val="22"/>
        </w:rPr>
      </w:pPr>
    </w:p>
    <w:p w14:paraId="34DBD12A" w14:textId="77777777" w:rsidR="00BE6BC9" w:rsidRPr="007F2384" w:rsidRDefault="00BE6BC9" w:rsidP="00BE6BC9">
      <w:pPr>
        <w:jc w:val="both"/>
        <w:rPr>
          <w:rFonts w:ascii="Arial" w:hAnsi="Arial" w:cs="Arial"/>
          <w:sz w:val="22"/>
          <w:szCs w:val="22"/>
        </w:rPr>
      </w:pPr>
      <w:r w:rsidRPr="007F2384">
        <w:rPr>
          <w:rFonts w:ascii="Arial" w:hAnsi="Arial" w:cs="Arial"/>
          <w:sz w:val="22"/>
          <w:szCs w:val="22"/>
        </w:rPr>
        <w:t xml:space="preserve">- la denúncia d’alguna de les parts amb un preavís de dos mesos, comunicada de forma fefaent a les altres parts, sense que això afecti les accions ja començades i pendents d’acabar o es </w:t>
      </w:r>
      <w:r w:rsidR="007D1DCD" w:rsidRPr="007F2384">
        <w:rPr>
          <w:rFonts w:ascii="Arial" w:hAnsi="Arial" w:cs="Arial"/>
          <w:sz w:val="22"/>
          <w:szCs w:val="22"/>
        </w:rPr>
        <w:t>liquidin</w:t>
      </w:r>
      <w:r w:rsidRPr="007F2384">
        <w:rPr>
          <w:rFonts w:ascii="Arial" w:hAnsi="Arial" w:cs="Arial"/>
          <w:sz w:val="22"/>
          <w:szCs w:val="22"/>
        </w:rPr>
        <w:t xml:space="preserve"> les obligacions contretes per cadascuna de les parts fins al moment de la resolució;</w:t>
      </w:r>
    </w:p>
    <w:p w14:paraId="6FF3F8D8" w14:textId="77777777" w:rsidR="00BE6BC9" w:rsidRPr="007F2384" w:rsidRDefault="00BE6BC9" w:rsidP="00BE6BC9">
      <w:pPr>
        <w:jc w:val="both"/>
        <w:rPr>
          <w:rFonts w:ascii="Arial" w:hAnsi="Arial" w:cs="Arial"/>
          <w:sz w:val="22"/>
          <w:szCs w:val="22"/>
        </w:rPr>
      </w:pPr>
    </w:p>
    <w:p w14:paraId="7D9E6655" w14:textId="77777777" w:rsidR="00BE6BC9" w:rsidRPr="007F2384" w:rsidRDefault="00BE6BC9" w:rsidP="00BE6BC9">
      <w:pPr>
        <w:jc w:val="both"/>
        <w:rPr>
          <w:rFonts w:ascii="Arial" w:hAnsi="Arial" w:cs="Arial"/>
          <w:sz w:val="22"/>
          <w:szCs w:val="22"/>
        </w:rPr>
      </w:pPr>
      <w:r w:rsidRPr="007F2384">
        <w:rPr>
          <w:rFonts w:ascii="Arial" w:hAnsi="Arial" w:cs="Arial"/>
          <w:sz w:val="22"/>
          <w:szCs w:val="22"/>
        </w:rPr>
        <w:t>- l’incompliment per qualsevol de les parts de les obligacions i compromisos contrets en aquest Conveni, que facultarà a les parts restants a exigir-ne el compliment efectiu;</w:t>
      </w:r>
    </w:p>
    <w:p w14:paraId="40C8D26D" w14:textId="77777777" w:rsidR="00BE6BC9" w:rsidRPr="007F2384" w:rsidRDefault="00BE6BC9" w:rsidP="00BE6BC9">
      <w:pPr>
        <w:jc w:val="both"/>
        <w:rPr>
          <w:rFonts w:ascii="Arial" w:hAnsi="Arial" w:cs="Arial"/>
          <w:sz w:val="22"/>
          <w:szCs w:val="22"/>
        </w:rPr>
      </w:pPr>
    </w:p>
    <w:p w14:paraId="733D69B3" w14:textId="77777777" w:rsidR="00BE6BC9" w:rsidRPr="007F2384" w:rsidRDefault="00BE6BC9" w:rsidP="00BE6BC9">
      <w:pPr>
        <w:jc w:val="both"/>
        <w:rPr>
          <w:rFonts w:ascii="Arial" w:hAnsi="Arial" w:cs="Arial"/>
          <w:sz w:val="22"/>
          <w:szCs w:val="22"/>
        </w:rPr>
      </w:pPr>
      <w:r w:rsidRPr="007F2384">
        <w:rPr>
          <w:rFonts w:ascii="Arial" w:hAnsi="Arial" w:cs="Arial"/>
          <w:sz w:val="22"/>
          <w:szCs w:val="22"/>
        </w:rPr>
        <w:t>- la resolució del contracte de gestió de servei públic de transport regular de viatgers per carretera citat en l’acord primer;</w:t>
      </w:r>
    </w:p>
    <w:p w14:paraId="160CEA85" w14:textId="77777777" w:rsidR="00BE6BC9" w:rsidRPr="007F2384" w:rsidRDefault="00BE6BC9" w:rsidP="00BE6BC9">
      <w:pPr>
        <w:jc w:val="both"/>
        <w:rPr>
          <w:rFonts w:ascii="Arial" w:hAnsi="Arial" w:cs="Arial"/>
          <w:sz w:val="22"/>
          <w:szCs w:val="22"/>
        </w:rPr>
      </w:pPr>
    </w:p>
    <w:p w14:paraId="088DB8C7" w14:textId="77777777" w:rsidR="00BE6BC9" w:rsidRPr="007F2384" w:rsidRDefault="00BE6BC9" w:rsidP="00BE6BC9">
      <w:pPr>
        <w:jc w:val="both"/>
        <w:rPr>
          <w:rFonts w:ascii="Arial" w:hAnsi="Arial" w:cs="Arial"/>
          <w:sz w:val="22"/>
          <w:szCs w:val="22"/>
        </w:rPr>
      </w:pPr>
      <w:r w:rsidRPr="007F2384">
        <w:rPr>
          <w:rFonts w:ascii="Arial" w:hAnsi="Arial" w:cs="Arial"/>
          <w:sz w:val="22"/>
          <w:szCs w:val="22"/>
        </w:rPr>
        <w:t xml:space="preserve">- la impossibilitat sobrevinguda, legal o material, de donar compliment als pactes; </w:t>
      </w:r>
    </w:p>
    <w:p w14:paraId="3FF65035" w14:textId="77777777" w:rsidR="00BE6BC9" w:rsidRPr="007F2384" w:rsidRDefault="00BE6BC9" w:rsidP="00BE6BC9">
      <w:pPr>
        <w:jc w:val="both"/>
        <w:rPr>
          <w:rFonts w:ascii="Arial" w:hAnsi="Arial" w:cs="Arial"/>
          <w:sz w:val="22"/>
          <w:szCs w:val="22"/>
        </w:rPr>
      </w:pPr>
    </w:p>
    <w:p w14:paraId="676FD7A5" w14:textId="77777777" w:rsidR="00BE6BC9" w:rsidRPr="007F2384" w:rsidRDefault="00BE6BC9" w:rsidP="00BE6BC9">
      <w:pPr>
        <w:jc w:val="both"/>
        <w:rPr>
          <w:rFonts w:ascii="Arial" w:hAnsi="Arial" w:cs="Arial"/>
          <w:sz w:val="22"/>
          <w:szCs w:val="22"/>
        </w:rPr>
      </w:pPr>
      <w:r w:rsidRPr="007F2384">
        <w:rPr>
          <w:rFonts w:ascii="Arial" w:hAnsi="Arial" w:cs="Arial"/>
          <w:sz w:val="22"/>
          <w:szCs w:val="22"/>
        </w:rPr>
        <w:t xml:space="preserve">- la decisió judicial declaratòria de la nul·litat del conveni; </w:t>
      </w:r>
    </w:p>
    <w:p w14:paraId="48B0BF57" w14:textId="77777777" w:rsidR="00BE6BC9" w:rsidRPr="007F2384" w:rsidRDefault="00BE6BC9" w:rsidP="00BE6BC9">
      <w:pPr>
        <w:jc w:val="both"/>
        <w:rPr>
          <w:rFonts w:ascii="Arial" w:hAnsi="Arial" w:cs="Arial"/>
          <w:sz w:val="22"/>
          <w:szCs w:val="22"/>
        </w:rPr>
      </w:pPr>
    </w:p>
    <w:p w14:paraId="3FA943BF" w14:textId="77777777" w:rsidR="00BE6BC9" w:rsidRPr="007F2384" w:rsidRDefault="00BE6BC9" w:rsidP="00BE6BC9">
      <w:pPr>
        <w:jc w:val="both"/>
        <w:rPr>
          <w:rFonts w:ascii="Arial" w:hAnsi="Arial" w:cs="Arial"/>
          <w:sz w:val="22"/>
          <w:szCs w:val="22"/>
        </w:rPr>
      </w:pPr>
      <w:r w:rsidRPr="007F2384">
        <w:rPr>
          <w:rFonts w:ascii="Arial" w:hAnsi="Arial" w:cs="Arial"/>
          <w:sz w:val="22"/>
          <w:szCs w:val="22"/>
        </w:rPr>
        <w:t xml:space="preserve">- qualsevol altra causa diferent de les anteriors prevista en el conveni o en altres lleis. </w:t>
      </w:r>
    </w:p>
    <w:p w14:paraId="5B98D9BE" w14:textId="77777777" w:rsidR="00BE6BC9" w:rsidRPr="007F2384" w:rsidRDefault="00BE6BC9" w:rsidP="00BE6BC9">
      <w:pPr>
        <w:tabs>
          <w:tab w:val="left" w:pos="540"/>
        </w:tabs>
        <w:jc w:val="both"/>
        <w:rPr>
          <w:rFonts w:ascii="Arial" w:hAnsi="Arial" w:cs="Arial"/>
          <w:sz w:val="22"/>
          <w:szCs w:val="22"/>
        </w:rPr>
      </w:pPr>
    </w:p>
    <w:p w14:paraId="11E62252" w14:textId="77777777" w:rsidR="00BE6BC9" w:rsidRPr="007F2384" w:rsidRDefault="00BE6BC9" w:rsidP="00BE6BC9">
      <w:pPr>
        <w:jc w:val="both"/>
        <w:rPr>
          <w:rFonts w:ascii="Arial" w:hAnsi="Arial" w:cs="Arial"/>
          <w:sz w:val="22"/>
          <w:szCs w:val="22"/>
        </w:rPr>
      </w:pPr>
      <w:r w:rsidRPr="007F2384">
        <w:rPr>
          <w:rFonts w:ascii="Arial" w:hAnsi="Arial" w:cs="Arial"/>
          <w:sz w:val="22"/>
          <w:szCs w:val="22"/>
        </w:rPr>
        <w:t>2. En cas d’extinció anticipada, les administracions signants vetllaran per garantir l’adequada finalització de les actuacions en curs, i, en el seu cas, els mecanismes que, si escau, pugui garantir el servei públic de transport.</w:t>
      </w:r>
    </w:p>
    <w:p w14:paraId="44BF6487" w14:textId="77777777" w:rsidR="0013061A" w:rsidRPr="007F2384" w:rsidRDefault="0013061A" w:rsidP="0013061A">
      <w:pPr>
        <w:jc w:val="both"/>
        <w:rPr>
          <w:rFonts w:ascii="Arial" w:hAnsi="Arial" w:cs="Arial"/>
          <w:sz w:val="22"/>
          <w:szCs w:val="22"/>
        </w:rPr>
      </w:pPr>
    </w:p>
    <w:p w14:paraId="7D80667B" w14:textId="77777777" w:rsidR="004E2E76" w:rsidRPr="007F2384" w:rsidRDefault="004E2E76" w:rsidP="0013061A">
      <w:pPr>
        <w:jc w:val="both"/>
        <w:rPr>
          <w:rFonts w:ascii="Arial" w:hAnsi="Arial" w:cs="Arial"/>
          <w:sz w:val="22"/>
          <w:szCs w:val="22"/>
        </w:rPr>
      </w:pPr>
    </w:p>
    <w:p w14:paraId="41E87BE9" w14:textId="77777777" w:rsidR="00BE6BC9" w:rsidRPr="007F2384" w:rsidRDefault="003056B9" w:rsidP="008847C3">
      <w:pPr>
        <w:keepNext/>
        <w:jc w:val="both"/>
        <w:rPr>
          <w:rFonts w:ascii="Arial" w:hAnsi="Arial" w:cs="Arial"/>
          <w:sz w:val="22"/>
          <w:szCs w:val="22"/>
          <w:u w:val="single"/>
        </w:rPr>
      </w:pPr>
      <w:r w:rsidRPr="007F2384">
        <w:rPr>
          <w:rFonts w:ascii="Arial" w:hAnsi="Arial" w:cs="Arial"/>
          <w:sz w:val="22"/>
          <w:szCs w:val="22"/>
          <w:u w:val="single"/>
        </w:rPr>
        <w:t>Tret</w:t>
      </w:r>
      <w:r w:rsidR="00BE6BC9" w:rsidRPr="007F2384">
        <w:rPr>
          <w:rFonts w:ascii="Arial" w:hAnsi="Arial" w:cs="Arial"/>
          <w:sz w:val="22"/>
          <w:szCs w:val="22"/>
          <w:u w:val="single"/>
        </w:rPr>
        <w:t>zè</w:t>
      </w:r>
      <w:r w:rsidR="00BE6BC9" w:rsidRPr="007F2384">
        <w:rPr>
          <w:rFonts w:ascii="Arial" w:hAnsi="Arial" w:cs="Arial"/>
          <w:sz w:val="22"/>
          <w:szCs w:val="22"/>
        </w:rPr>
        <w:t>.- Publicitat i transparència</w:t>
      </w:r>
    </w:p>
    <w:p w14:paraId="0EE683F9" w14:textId="77777777" w:rsidR="00BE6BC9" w:rsidRPr="007F2384" w:rsidRDefault="00BE6BC9" w:rsidP="008847C3">
      <w:pPr>
        <w:keepNext/>
        <w:autoSpaceDE w:val="0"/>
        <w:jc w:val="both"/>
        <w:rPr>
          <w:rFonts w:ascii="Arial" w:hAnsi="Arial" w:cs="Arial"/>
          <w:sz w:val="22"/>
          <w:szCs w:val="22"/>
        </w:rPr>
      </w:pPr>
    </w:p>
    <w:p w14:paraId="3C619144" w14:textId="77777777" w:rsidR="00BE6BC9" w:rsidRPr="007F2384" w:rsidRDefault="00BE6BC9" w:rsidP="008847C3">
      <w:pPr>
        <w:keepNext/>
        <w:jc w:val="both"/>
        <w:rPr>
          <w:rFonts w:ascii="Arial" w:hAnsi="Arial" w:cs="Arial"/>
          <w:sz w:val="22"/>
          <w:szCs w:val="22"/>
        </w:rPr>
      </w:pPr>
      <w:r w:rsidRPr="007F2384">
        <w:rPr>
          <w:rFonts w:ascii="Arial" w:hAnsi="Arial" w:cs="Arial"/>
          <w:sz w:val="22"/>
          <w:szCs w:val="22"/>
        </w:rPr>
        <w:t xml:space="preserve">Una vegada formalitzat, d’acord amb el que disposa l’article 110.3 de la Llei 26/2010, de 3 d’agost, de règim jurídic i de procediment de les administracions públiques de Catalunya, així com en compliment de la Llei 19/2013, de 9 de desembre, de transparència, accés a la informació pública i bon govern i la Llei 19/2014, de 29 de desembre, de transparència, accés a la informació i bon govern, aquest conveni </w:t>
      </w:r>
      <w:r w:rsidR="007D1DCD" w:rsidRPr="007F2384">
        <w:rPr>
          <w:rFonts w:ascii="Arial" w:hAnsi="Arial" w:cs="Arial"/>
          <w:sz w:val="22"/>
          <w:szCs w:val="22"/>
        </w:rPr>
        <w:t xml:space="preserve">s’ha de publicar </w:t>
      </w:r>
      <w:r w:rsidRPr="007F2384">
        <w:rPr>
          <w:rFonts w:ascii="Arial" w:hAnsi="Arial" w:cs="Arial"/>
          <w:sz w:val="22"/>
          <w:szCs w:val="22"/>
        </w:rPr>
        <w:t>en l’espai web corporatiu de les parts signatàries o mitjançant els mecanismes de publicitat activa propi</w:t>
      </w:r>
      <w:r w:rsidR="007D1DCD" w:rsidRPr="007F2384">
        <w:rPr>
          <w:rFonts w:ascii="Arial" w:hAnsi="Arial" w:cs="Arial"/>
          <w:sz w:val="22"/>
          <w:szCs w:val="22"/>
        </w:rPr>
        <w:t>s</w:t>
      </w:r>
      <w:r w:rsidRPr="007F2384">
        <w:rPr>
          <w:rFonts w:ascii="Arial" w:hAnsi="Arial" w:cs="Arial"/>
          <w:sz w:val="22"/>
          <w:szCs w:val="22"/>
        </w:rPr>
        <w:t xml:space="preserve"> de cada entitat.</w:t>
      </w:r>
    </w:p>
    <w:p w14:paraId="060EC52F" w14:textId="77777777" w:rsidR="00BE6BC9" w:rsidRPr="007F2384" w:rsidRDefault="00BE6BC9" w:rsidP="00BE6BC9">
      <w:pPr>
        <w:tabs>
          <w:tab w:val="left" w:pos="540"/>
        </w:tabs>
        <w:jc w:val="both"/>
        <w:rPr>
          <w:rFonts w:ascii="Arial" w:hAnsi="Arial" w:cs="Arial"/>
          <w:sz w:val="22"/>
          <w:szCs w:val="22"/>
        </w:rPr>
      </w:pPr>
    </w:p>
    <w:p w14:paraId="7FAF49A1" w14:textId="77777777" w:rsidR="004E2E76" w:rsidRPr="007F2384" w:rsidRDefault="004E2E76" w:rsidP="00BE6BC9">
      <w:pPr>
        <w:tabs>
          <w:tab w:val="left" w:pos="540"/>
        </w:tabs>
        <w:jc w:val="both"/>
        <w:rPr>
          <w:rFonts w:ascii="Arial" w:hAnsi="Arial" w:cs="Arial"/>
          <w:sz w:val="22"/>
          <w:szCs w:val="22"/>
        </w:rPr>
      </w:pPr>
    </w:p>
    <w:p w14:paraId="02A8901E" w14:textId="77777777" w:rsidR="00BE6BC9" w:rsidRPr="007F2384" w:rsidRDefault="003056B9" w:rsidP="00BE6BC9">
      <w:pPr>
        <w:jc w:val="both"/>
        <w:rPr>
          <w:rFonts w:ascii="Arial" w:hAnsi="Arial" w:cs="Arial"/>
          <w:sz w:val="22"/>
          <w:szCs w:val="22"/>
        </w:rPr>
      </w:pPr>
      <w:r w:rsidRPr="007F2384">
        <w:rPr>
          <w:rFonts w:ascii="Arial" w:hAnsi="Arial" w:cs="Arial"/>
          <w:sz w:val="22"/>
          <w:szCs w:val="22"/>
          <w:u w:val="single"/>
        </w:rPr>
        <w:t>Cator</w:t>
      </w:r>
      <w:r w:rsidR="00BE6BC9" w:rsidRPr="007F2384">
        <w:rPr>
          <w:rFonts w:ascii="Arial" w:hAnsi="Arial" w:cs="Arial"/>
          <w:sz w:val="22"/>
          <w:szCs w:val="22"/>
          <w:u w:val="single"/>
        </w:rPr>
        <w:t>zè</w:t>
      </w:r>
      <w:r w:rsidR="00BE6BC9" w:rsidRPr="007F2384">
        <w:rPr>
          <w:rFonts w:ascii="Arial" w:hAnsi="Arial" w:cs="Arial"/>
          <w:sz w:val="22"/>
          <w:szCs w:val="22"/>
        </w:rPr>
        <w:t>.- Llei aplicable</w:t>
      </w:r>
    </w:p>
    <w:p w14:paraId="17AD6E4C" w14:textId="77777777" w:rsidR="00BE6BC9" w:rsidRPr="007F2384" w:rsidRDefault="00BE6BC9" w:rsidP="00BE6BC9">
      <w:pPr>
        <w:jc w:val="both"/>
        <w:rPr>
          <w:rFonts w:ascii="Arial" w:hAnsi="Arial" w:cs="Arial"/>
          <w:sz w:val="22"/>
          <w:szCs w:val="22"/>
        </w:rPr>
      </w:pPr>
    </w:p>
    <w:p w14:paraId="736D1135" w14:textId="77777777" w:rsidR="00BE6BC9" w:rsidRPr="007F2384" w:rsidRDefault="007D1DCD" w:rsidP="0013061A">
      <w:pPr>
        <w:jc w:val="both"/>
        <w:rPr>
          <w:rFonts w:ascii="Arial" w:hAnsi="Arial" w:cs="Arial"/>
          <w:sz w:val="22"/>
          <w:szCs w:val="22"/>
        </w:rPr>
      </w:pPr>
      <w:r w:rsidRPr="007F2384">
        <w:rPr>
          <w:rFonts w:ascii="Arial" w:hAnsi="Arial" w:cs="Arial"/>
          <w:sz w:val="22"/>
          <w:szCs w:val="22"/>
        </w:rPr>
        <w:t>Aquest document es regeix pel que estableixen les clàusules que conté. Els aspectes que no prevegin es regeixen per la Llei 26/2010, de 3 d’agost, de règim jurídic i de procediment de les administracions públiques de Catalunya i la Llei 40/2015, d’1 d’octubre, de règim jurídic del sector públic.</w:t>
      </w:r>
    </w:p>
    <w:p w14:paraId="3A3A068E" w14:textId="77777777" w:rsidR="009B7B59" w:rsidRPr="007F2384" w:rsidRDefault="009B7B59" w:rsidP="0013061A">
      <w:pPr>
        <w:jc w:val="both"/>
        <w:rPr>
          <w:rFonts w:ascii="Arial" w:hAnsi="Arial" w:cs="Arial"/>
          <w:sz w:val="22"/>
          <w:szCs w:val="22"/>
        </w:rPr>
      </w:pPr>
    </w:p>
    <w:p w14:paraId="5F1A496E" w14:textId="77777777" w:rsidR="0013061A" w:rsidRPr="007F2384" w:rsidRDefault="003056B9" w:rsidP="00514D6E">
      <w:pPr>
        <w:jc w:val="both"/>
        <w:rPr>
          <w:rFonts w:ascii="Arial" w:hAnsi="Arial" w:cs="Arial"/>
          <w:sz w:val="22"/>
          <w:szCs w:val="22"/>
        </w:rPr>
      </w:pPr>
      <w:r w:rsidRPr="007F2384">
        <w:rPr>
          <w:rFonts w:ascii="Arial" w:hAnsi="Arial" w:cs="Arial"/>
          <w:sz w:val="22"/>
          <w:szCs w:val="22"/>
          <w:u w:val="single"/>
        </w:rPr>
        <w:t>Quin</w:t>
      </w:r>
      <w:r w:rsidR="0013061A" w:rsidRPr="007F2384">
        <w:rPr>
          <w:rFonts w:ascii="Arial" w:hAnsi="Arial" w:cs="Arial"/>
          <w:sz w:val="22"/>
          <w:szCs w:val="22"/>
          <w:u w:val="single"/>
        </w:rPr>
        <w:t>zè</w:t>
      </w:r>
      <w:r w:rsidR="0013061A" w:rsidRPr="007F2384">
        <w:rPr>
          <w:rFonts w:ascii="Arial" w:hAnsi="Arial" w:cs="Arial"/>
          <w:sz w:val="22"/>
          <w:szCs w:val="22"/>
        </w:rPr>
        <w:t xml:space="preserve">.- </w:t>
      </w:r>
      <w:r w:rsidR="00514D6E" w:rsidRPr="007F2384">
        <w:rPr>
          <w:rFonts w:ascii="Arial" w:hAnsi="Arial" w:cs="Arial"/>
          <w:sz w:val="22"/>
          <w:szCs w:val="22"/>
        </w:rPr>
        <w:t>Jurisdicció i competència judicial</w:t>
      </w:r>
    </w:p>
    <w:p w14:paraId="0E7FE49E" w14:textId="77777777" w:rsidR="0013061A" w:rsidRPr="007F2384" w:rsidRDefault="0013061A" w:rsidP="0013061A">
      <w:pPr>
        <w:jc w:val="both"/>
        <w:rPr>
          <w:rFonts w:ascii="Arial" w:hAnsi="Arial" w:cs="Arial"/>
          <w:sz w:val="22"/>
          <w:szCs w:val="22"/>
        </w:rPr>
      </w:pPr>
    </w:p>
    <w:p w14:paraId="5B724B34" w14:textId="77777777" w:rsidR="00BE6BC9" w:rsidRPr="007F2384" w:rsidRDefault="00BE6BC9" w:rsidP="00BE6BC9">
      <w:pPr>
        <w:jc w:val="both"/>
        <w:rPr>
          <w:rFonts w:ascii="Arial" w:hAnsi="Arial" w:cs="Arial"/>
          <w:sz w:val="22"/>
          <w:szCs w:val="22"/>
        </w:rPr>
      </w:pPr>
      <w:r w:rsidRPr="007F2384">
        <w:rPr>
          <w:rFonts w:ascii="Arial" w:hAnsi="Arial" w:cs="Arial"/>
          <w:sz w:val="22"/>
          <w:szCs w:val="22"/>
        </w:rPr>
        <w:lastRenderedPageBreak/>
        <w:t xml:space="preserve">Les qüestions derivades de l'aplicació i la interpretació d'aquest Conveni que no puguin ser resoltes per la Comissió de seguiment prevista en el pacte </w:t>
      </w:r>
      <w:r w:rsidR="003056B9" w:rsidRPr="007F2384">
        <w:rPr>
          <w:rFonts w:ascii="Arial" w:hAnsi="Arial" w:cs="Arial"/>
          <w:sz w:val="22"/>
          <w:szCs w:val="22"/>
        </w:rPr>
        <w:t>des</w:t>
      </w:r>
      <w:r w:rsidR="00BA490F" w:rsidRPr="007F2384">
        <w:rPr>
          <w:rFonts w:ascii="Arial" w:hAnsi="Arial" w:cs="Arial"/>
          <w:sz w:val="22"/>
          <w:szCs w:val="22"/>
        </w:rPr>
        <w:t>è</w:t>
      </w:r>
      <w:r w:rsidRPr="007F2384">
        <w:rPr>
          <w:rFonts w:ascii="Arial" w:hAnsi="Arial" w:cs="Arial"/>
          <w:sz w:val="22"/>
          <w:szCs w:val="22"/>
        </w:rPr>
        <w:t>, restaran sotmeses a la Sala contenciosa administrativa del Tribunal Superior de Justícia de Catalunya.</w:t>
      </w:r>
    </w:p>
    <w:p w14:paraId="4ABBE082" w14:textId="77777777" w:rsidR="00BE6BC9" w:rsidRPr="007F2384" w:rsidRDefault="00BE6BC9" w:rsidP="00BE6BC9">
      <w:pPr>
        <w:jc w:val="both"/>
        <w:rPr>
          <w:rFonts w:ascii="Arial" w:hAnsi="Arial" w:cs="Arial"/>
          <w:sz w:val="22"/>
          <w:szCs w:val="22"/>
        </w:rPr>
      </w:pPr>
    </w:p>
    <w:p w14:paraId="24A0B42B" w14:textId="77777777" w:rsidR="007D1DCD" w:rsidRPr="007F2384" w:rsidRDefault="007D1DCD" w:rsidP="007D1DCD">
      <w:pPr>
        <w:jc w:val="both"/>
        <w:rPr>
          <w:rFonts w:ascii="Arial" w:hAnsi="Arial" w:cs="Arial"/>
          <w:sz w:val="22"/>
          <w:szCs w:val="22"/>
        </w:rPr>
      </w:pPr>
      <w:r w:rsidRPr="007F2384">
        <w:rPr>
          <w:rFonts w:ascii="Arial" w:hAnsi="Arial" w:cs="Arial"/>
          <w:sz w:val="22"/>
          <w:szCs w:val="22"/>
        </w:rPr>
        <w:t>I, en prova de conformitat amb tot el que s’hi ha exposat, les parts signen electrònicament aquest Conveni a un sol efecte. La data de Conveni és la de la darrera signatura.</w:t>
      </w:r>
    </w:p>
    <w:p w14:paraId="442CA066" w14:textId="77777777" w:rsidR="00BE6BC9" w:rsidRPr="007F2384" w:rsidRDefault="00BE6BC9" w:rsidP="00BE6BC9">
      <w:pPr>
        <w:jc w:val="both"/>
        <w:rPr>
          <w:rFonts w:ascii="Arial" w:hAnsi="Arial" w:cs="Arial"/>
          <w:sz w:val="22"/>
          <w:szCs w:val="22"/>
        </w:rPr>
      </w:pPr>
    </w:p>
    <w:tbl>
      <w:tblPr>
        <w:tblW w:w="0" w:type="auto"/>
        <w:tblLayout w:type="fixed"/>
        <w:tblCellMar>
          <w:left w:w="170" w:type="dxa"/>
          <w:right w:w="0" w:type="dxa"/>
        </w:tblCellMar>
        <w:tblLook w:val="0000" w:firstRow="0" w:lastRow="0" w:firstColumn="0" w:lastColumn="0" w:noHBand="0" w:noVBand="0"/>
      </w:tblPr>
      <w:tblGrid>
        <w:gridCol w:w="4678"/>
        <w:gridCol w:w="4394"/>
      </w:tblGrid>
      <w:tr w:rsidR="009E43CA" w:rsidRPr="007F2384" w14:paraId="24A36072" w14:textId="77777777" w:rsidTr="00083CD7">
        <w:tc>
          <w:tcPr>
            <w:tcW w:w="4678" w:type="dxa"/>
            <w:shd w:val="clear" w:color="auto" w:fill="auto"/>
          </w:tcPr>
          <w:p w14:paraId="1F1EFF7B" w14:textId="77777777" w:rsidR="009E43CA" w:rsidRPr="007F2384" w:rsidRDefault="009E43CA" w:rsidP="00083CD7">
            <w:pPr>
              <w:snapToGrid w:val="0"/>
              <w:rPr>
                <w:rFonts w:ascii="Arial" w:hAnsi="Arial" w:cs="Arial"/>
                <w:sz w:val="22"/>
                <w:szCs w:val="22"/>
              </w:rPr>
            </w:pPr>
          </w:p>
          <w:p w14:paraId="033BCE74" w14:textId="77777777" w:rsidR="009E43CA" w:rsidRPr="007F2384" w:rsidRDefault="009E43CA" w:rsidP="00083CD7">
            <w:pPr>
              <w:rPr>
                <w:rFonts w:ascii="Arial" w:hAnsi="Arial" w:cs="Arial"/>
                <w:sz w:val="22"/>
                <w:szCs w:val="22"/>
              </w:rPr>
            </w:pPr>
          </w:p>
          <w:p w14:paraId="286BF788" w14:textId="77777777" w:rsidR="009E43CA" w:rsidRPr="007F2384" w:rsidRDefault="009E43CA" w:rsidP="00083CD7">
            <w:pPr>
              <w:rPr>
                <w:rFonts w:ascii="Arial" w:hAnsi="Arial" w:cs="Arial"/>
                <w:sz w:val="22"/>
                <w:szCs w:val="22"/>
              </w:rPr>
            </w:pPr>
            <w:bookmarkStart w:id="0" w:name="_GoBack"/>
            <w:bookmarkEnd w:id="0"/>
          </w:p>
          <w:p w14:paraId="5103E982" w14:textId="77777777" w:rsidR="009E43CA" w:rsidRPr="007F2384" w:rsidRDefault="009E43CA" w:rsidP="00083CD7">
            <w:pPr>
              <w:rPr>
                <w:rFonts w:ascii="Arial" w:hAnsi="Arial" w:cs="Arial"/>
                <w:sz w:val="22"/>
                <w:szCs w:val="22"/>
              </w:rPr>
            </w:pPr>
          </w:p>
          <w:p w14:paraId="1E220D8D" w14:textId="77777777" w:rsidR="009E43CA" w:rsidRPr="007F2384" w:rsidRDefault="009E43CA" w:rsidP="00083CD7">
            <w:pPr>
              <w:rPr>
                <w:rFonts w:ascii="Arial" w:hAnsi="Arial" w:cs="Arial"/>
                <w:sz w:val="22"/>
                <w:szCs w:val="22"/>
              </w:rPr>
            </w:pPr>
          </w:p>
          <w:p w14:paraId="1B6E8E3A" w14:textId="77777777" w:rsidR="009E43CA" w:rsidRPr="007F2384" w:rsidRDefault="009E43CA" w:rsidP="00083CD7">
            <w:pPr>
              <w:rPr>
                <w:rFonts w:ascii="Arial" w:hAnsi="Arial" w:cs="Arial"/>
                <w:sz w:val="22"/>
                <w:szCs w:val="22"/>
              </w:rPr>
            </w:pPr>
          </w:p>
          <w:p w14:paraId="7B52FCCA" w14:textId="77777777" w:rsidR="009E43CA" w:rsidRPr="007F2384" w:rsidRDefault="009E43CA" w:rsidP="00083CD7">
            <w:pPr>
              <w:rPr>
                <w:rFonts w:ascii="Arial" w:hAnsi="Arial" w:cs="Arial"/>
                <w:sz w:val="22"/>
                <w:szCs w:val="22"/>
              </w:rPr>
            </w:pPr>
            <w:bookmarkStart w:id="1" w:name="OLE_LINK1"/>
            <w:r w:rsidRPr="007F2384">
              <w:rPr>
                <w:rFonts w:ascii="Arial" w:hAnsi="Arial" w:cs="Arial"/>
                <w:sz w:val="22"/>
                <w:szCs w:val="22"/>
              </w:rPr>
              <w:t xml:space="preserve">Marc </w:t>
            </w:r>
            <w:proofErr w:type="spellStart"/>
            <w:r w:rsidRPr="007F2384">
              <w:rPr>
                <w:rFonts w:ascii="Arial" w:hAnsi="Arial" w:cs="Arial"/>
                <w:sz w:val="22"/>
                <w:szCs w:val="22"/>
              </w:rPr>
              <w:t>Sanglas</w:t>
            </w:r>
            <w:proofErr w:type="spellEnd"/>
            <w:r w:rsidRPr="007F2384">
              <w:rPr>
                <w:rFonts w:ascii="Arial" w:hAnsi="Arial" w:cs="Arial"/>
                <w:sz w:val="22"/>
                <w:szCs w:val="22"/>
              </w:rPr>
              <w:t xml:space="preserve"> i </w:t>
            </w:r>
            <w:proofErr w:type="spellStart"/>
            <w:r w:rsidRPr="007F2384">
              <w:rPr>
                <w:rFonts w:ascii="Arial" w:hAnsi="Arial" w:cs="Arial"/>
                <w:sz w:val="22"/>
                <w:szCs w:val="22"/>
              </w:rPr>
              <w:t>Alcantarilla</w:t>
            </w:r>
            <w:proofErr w:type="spellEnd"/>
            <w:r w:rsidRPr="007F2384">
              <w:rPr>
                <w:rFonts w:ascii="Arial" w:hAnsi="Arial" w:cs="Arial"/>
                <w:sz w:val="22"/>
                <w:szCs w:val="22"/>
              </w:rPr>
              <w:t>,</w:t>
            </w:r>
          </w:p>
          <w:p w14:paraId="39B8DAA7" w14:textId="77777777" w:rsidR="009E43CA" w:rsidRPr="007F2384" w:rsidRDefault="009E43CA" w:rsidP="00083CD7">
            <w:pPr>
              <w:rPr>
                <w:rFonts w:ascii="Arial" w:hAnsi="Arial" w:cs="Arial"/>
                <w:sz w:val="22"/>
                <w:szCs w:val="22"/>
              </w:rPr>
            </w:pPr>
            <w:r w:rsidRPr="007F2384">
              <w:rPr>
                <w:rFonts w:ascii="Arial" w:hAnsi="Arial" w:cs="Arial"/>
                <w:sz w:val="22"/>
                <w:szCs w:val="22"/>
              </w:rPr>
              <w:t>secretari de Mobilitat i Infraestructures del Departament de Territori</w:t>
            </w:r>
            <w:bookmarkEnd w:id="1"/>
            <w:r w:rsidRPr="007F2384">
              <w:rPr>
                <w:rFonts w:ascii="Arial" w:hAnsi="Arial" w:cs="Arial"/>
                <w:sz w:val="22"/>
                <w:szCs w:val="22"/>
              </w:rPr>
              <w:t xml:space="preserve">, </w:t>
            </w:r>
            <w:r w:rsidRPr="007F2384">
              <w:rPr>
                <w:rFonts w:ascii="Arial" w:hAnsi="Arial" w:cs="Arial"/>
                <w:sz w:val="18"/>
                <w:szCs w:val="18"/>
              </w:rPr>
              <w:t>per delegació Resolució TER/285/2023</w:t>
            </w:r>
          </w:p>
        </w:tc>
        <w:tc>
          <w:tcPr>
            <w:tcW w:w="4394" w:type="dxa"/>
            <w:shd w:val="clear" w:color="auto" w:fill="auto"/>
          </w:tcPr>
          <w:p w14:paraId="03A90985" w14:textId="77777777" w:rsidR="009E43CA" w:rsidRPr="007F2384" w:rsidRDefault="009E43CA" w:rsidP="00083CD7">
            <w:pPr>
              <w:snapToGrid w:val="0"/>
              <w:rPr>
                <w:rFonts w:ascii="Arial" w:hAnsi="Arial" w:cs="Arial"/>
                <w:sz w:val="22"/>
                <w:szCs w:val="22"/>
              </w:rPr>
            </w:pPr>
          </w:p>
          <w:p w14:paraId="06DEE66C" w14:textId="77777777" w:rsidR="009E43CA" w:rsidRPr="007F2384" w:rsidRDefault="009E43CA" w:rsidP="00083CD7">
            <w:pPr>
              <w:snapToGrid w:val="0"/>
              <w:rPr>
                <w:rFonts w:ascii="Arial" w:hAnsi="Arial" w:cs="Arial"/>
                <w:sz w:val="22"/>
                <w:szCs w:val="22"/>
              </w:rPr>
            </w:pPr>
          </w:p>
          <w:p w14:paraId="303A6C11" w14:textId="77777777" w:rsidR="009E43CA" w:rsidRPr="007F2384" w:rsidRDefault="009E43CA" w:rsidP="00083CD7">
            <w:pPr>
              <w:rPr>
                <w:rFonts w:ascii="Arial" w:hAnsi="Arial" w:cs="Arial"/>
                <w:sz w:val="22"/>
                <w:szCs w:val="22"/>
              </w:rPr>
            </w:pPr>
          </w:p>
          <w:p w14:paraId="4C508FCF" w14:textId="77777777" w:rsidR="009E43CA" w:rsidRPr="007F2384" w:rsidRDefault="009E43CA" w:rsidP="00083CD7">
            <w:pPr>
              <w:rPr>
                <w:rFonts w:ascii="Arial" w:hAnsi="Arial" w:cs="Arial"/>
                <w:sz w:val="22"/>
                <w:szCs w:val="22"/>
              </w:rPr>
            </w:pPr>
          </w:p>
          <w:p w14:paraId="49A9C48D" w14:textId="77777777" w:rsidR="009E43CA" w:rsidRPr="007F2384" w:rsidRDefault="009E43CA" w:rsidP="00083CD7">
            <w:pPr>
              <w:rPr>
                <w:rFonts w:ascii="Arial" w:hAnsi="Arial" w:cs="Arial"/>
                <w:sz w:val="22"/>
                <w:szCs w:val="22"/>
              </w:rPr>
            </w:pPr>
          </w:p>
          <w:p w14:paraId="10E63296" w14:textId="77777777" w:rsidR="009E43CA" w:rsidRPr="007F2384" w:rsidRDefault="009E43CA" w:rsidP="00083CD7">
            <w:pPr>
              <w:rPr>
                <w:rFonts w:ascii="Arial" w:hAnsi="Arial" w:cs="Arial"/>
                <w:sz w:val="22"/>
                <w:szCs w:val="22"/>
              </w:rPr>
            </w:pPr>
          </w:p>
          <w:p w14:paraId="3CB6BDC5" w14:textId="3E4966A3" w:rsidR="00C2134D" w:rsidRPr="007F2384" w:rsidRDefault="003843F8" w:rsidP="00083CD7">
            <w:pPr>
              <w:rPr>
                <w:rFonts w:ascii="Arial" w:hAnsi="Arial" w:cs="Arial"/>
                <w:sz w:val="22"/>
                <w:szCs w:val="22"/>
              </w:rPr>
            </w:pPr>
            <w:r>
              <w:rPr>
                <w:rFonts w:ascii="Arial" w:hAnsi="Arial" w:cs="Arial"/>
                <w:sz w:val="22"/>
                <w:szCs w:val="22"/>
              </w:rPr>
              <w:t xml:space="preserve">Manuel </w:t>
            </w:r>
            <w:proofErr w:type="spellStart"/>
            <w:r>
              <w:rPr>
                <w:rFonts w:ascii="Arial" w:hAnsi="Arial" w:cs="Arial"/>
                <w:sz w:val="22"/>
                <w:szCs w:val="22"/>
              </w:rPr>
              <w:t>Valdes</w:t>
            </w:r>
            <w:proofErr w:type="spellEnd"/>
            <w:r>
              <w:rPr>
                <w:rFonts w:ascii="Arial" w:hAnsi="Arial" w:cs="Arial"/>
                <w:sz w:val="22"/>
                <w:szCs w:val="22"/>
              </w:rPr>
              <w:t xml:space="preserve"> Lo</w:t>
            </w:r>
            <w:r w:rsidR="00C2134D" w:rsidRPr="007F2384">
              <w:rPr>
                <w:rFonts w:ascii="Arial" w:hAnsi="Arial" w:cs="Arial"/>
                <w:sz w:val="22"/>
                <w:szCs w:val="22"/>
              </w:rPr>
              <w:t>pez</w:t>
            </w:r>
          </w:p>
          <w:p w14:paraId="372BC14C" w14:textId="1935B6E9" w:rsidR="009E43CA" w:rsidRPr="007F2384" w:rsidRDefault="009E43CA" w:rsidP="00083CD7">
            <w:pPr>
              <w:rPr>
                <w:rFonts w:ascii="Arial" w:hAnsi="Arial" w:cs="Arial"/>
                <w:sz w:val="22"/>
                <w:szCs w:val="22"/>
              </w:rPr>
            </w:pPr>
            <w:r w:rsidRPr="007F2384">
              <w:rPr>
                <w:rFonts w:ascii="Arial" w:hAnsi="Arial" w:cs="Arial"/>
                <w:sz w:val="22"/>
                <w:szCs w:val="22"/>
              </w:rPr>
              <w:t>director general de l'Autoritat del Transport Metropolità</w:t>
            </w:r>
          </w:p>
        </w:tc>
      </w:tr>
      <w:tr w:rsidR="009E43CA" w:rsidRPr="007F2384" w14:paraId="057D73F6" w14:textId="77777777" w:rsidTr="00083CD7">
        <w:tc>
          <w:tcPr>
            <w:tcW w:w="4678" w:type="dxa"/>
            <w:shd w:val="clear" w:color="auto" w:fill="auto"/>
          </w:tcPr>
          <w:p w14:paraId="2AB7B51B" w14:textId="77777777" w:rsidR="009E43CA" w:rsidRPr="007F2384" w:rsidRDefault="009E43CA" w:rsidP="00083CD7">
            <w:pPr>
              <w:snapToGrid w:val="0"/>
              <w:rPr>
                <w:rFonts w:ascii="Arial" w:hAnsi="Arial" w:cs="Arial"/>
                <w:sz w:val="22"/>
                <w:szCs w:val="22"/>
              </w:rPr>
            </w:pPr>
          </w:p>
          <w:p w14:paraId="64AB8F6B" w14:textId="77777777" w:rsidR="009E43CA" w:rsidRPr="007F2384" w:rsidRDefault="009E43CA" w:rsidP="00083CD7">
            <w:pPr>
              <w:rPr>
                <w:rFonts w:ascii="Arial" w:hAnsi="Arial" w:cs="Arial"/>
                <w:sz w:val="22"/>
                <w:szCs w:val="22"/>
              </w:rPr>
            </w:pPr>
          </w:p>
          <w:p w14:paraId="24A9E812" w14:textId="77777777" w:rsidR="009E43CA" w:rsidRPr="007F2384" w:rsidRDefault="009E43CA" w:rsidP="00083CD7">
            <w:pPr>
              <w:rPr>
                <w:rFonts w:ascii="Arial" w:hAnsi="Arial" w:cs="Arial"/>
                <w:sz w:val="22"/>
                <w:szCs w:val="22"/>
              </w:rPr>
            </w:pPr>
          </w:p>
          <w:p w14:paraId="2538B91B" w14:textId="77777777" w:rsidR="009E43CA" w:rsidRPr="007F2384" w:rsidRDefault="009E43CA" w:rsidP="00083CD7">
            <w:pPr>
              <w:rPr>
                <w:rFonts w:ascii="Arial" w:hAnsi="Arial" w:cs="Arial"/>
                <w:sz w:val="22"/>
                <w:szCs w:val="22"/>
              </w:rPr>
            </w:pPr>
          </w:p>
          <w:p w14:paraId="0C220DFD" w14:textId="77777777" w:rsidR="009E43CA" w:rsidRPr="007F2384" w:rsidRDefault="009E43CA" w:rsidP="00083CD7">
            <w:pPr>
              <w:rPr>
                <w:rFonts w:ascii="Arial" w:hAnsi="Arial" w:cs="Arial"/>
                <w:sz w:val="22"/>
                <w:szCs w:val="22"/>
              </w:rPr>
            </w:pPr>
          </w:p>
          <w:p w14:paraId="117F59D6" w14:textId="77777777" w:rsidR="009E43CA" w:rsidRPr="007F2384" w:rsidRDefault="009E43CA" w:rsidP="00083CD7">
            <w:pPr>
              <w:rPr>
                <w:rFonts w:ascii="Arial" w:hAnsi="Arial" w:cs="Arial"/>
                <w:sz w:val="22"/>
                <w:szCs w:val="22"/>
              </w:rPr>
            </w:pPr>
          </w:p>
          <w:p w14:paraId="5DA61FB0" w14:textId="77777777" w:rsidR="009E43CA" w:rsidRPr="007F2384" w:rsidRDefault="009E43CA" w:rsidP="00083CD7">
            <w:pPr>
              <w:rPr>
                <w:rFonts w:ascii="Arial" w:hAnsi="Arial" w:cs="Arial"/>
                <w:sz w:val="22"/>
                <w:szCs w:val="22"/>
              </w:rPr>
            </w:pPr>
          </w:p>
          <w:p w14:paraId="491A7E93" w14:textId="77777777" w:rsidR="009E43CA" w:rsidRPr="007F2384" w:rsidRDefault="009E43CA" w:rsidP="00083CD7">
            <w:pPr>
              <w:rPr>
                <w:rFonts w:ascii="Arial" w:hAnsi="Arial" w:cs="Arial"/>
                <w:sz w:val="22"/>
                <w:szCs w:val="22"/>
              </w:rPr>
            </w:pPr>
          </w:p>
          <w:p w14:paraId="1876ACDD" w14:textId="77777777" w:rsidR="009E43CA" w:rsidRPr="007F2384" w:rsidRDefault="009E43CA" w:rsidP="00083CD7">
            <w:pPr>
              <w:rPr>
                <w:rFonts w:ascii="Arial" w:hAnsi="Arial" w:cs="Arial"/>
                <w:sz w:val="22"/>
                <w:szCs w:val="22"/>
              </w:rPr>
            </w:pPr>
            <w:r w:rsidRPr="007F2384">
              <w:rPr>
                <w:rFonts w:ascii="Arial" w:hAnsi="Arial" w:cs="Arial"/>
                <w:sz w:val="22"/>
                <w:szCs w:val="22"/>
              </w:rPr>
              <w:t xml:space="preserve">Alba </w:t>
            </w:r>
            <w:proofErr w:type="spellStart"/>
            <w:r w:rsidRPr="007F2384">
              <w:rPr>
                <w:rFonts w:ascii="Arial" w:hAnsi="Arial" w:cs="Arial"/>
                <w:sz w:val="22"/>
                <w:szCs w:val="22"/>
              </w:rPr>
              <w:t>Barnusell</w:t>
            </w:r>
            <w:proofErr w:type="spellEnd"/>
            <w:r w:rsidRPr="007F2384">
              <w:rPr>
                <w:rFonts w:ascii="Arial" w:hAnsi="Arial" w:cs="Arial"/>
                <w:sz w:val="22"/>
                <w:szCs w:val="22"/>
              </w:rPr>
              <w:t xml:space="preserve"> i </w:t>
            </w:r>
            <w:proofErr w:type="spellStart"/>
            <w:r w:rsidRPr="007F2384">
              <w:rPr>
                <w:rFonts w:ascii="Arial" w:hAnsi="Arial" w:cs="Arial"/>
                <w:sz w:val="22"/>
                <w:szCs w:val="22"/>
              </w:rPr>
              <w:t>Ortuño</w:t>
            </w:r>
            <w:proofErr w:type="spellEnd"/>
            <w:r w:rsidRPr="007F2384">
              <w:rPr>
                <w:rFonts w:ascii="Arial" w:hAnsi="Arial" w:cs="Arial"/>
                <w:sz w:val="22"/>
                <w:szCs w:val="22"/>
              </w:rPr>
              <w:t>,</w:t>
            </w:r>
          </w:p>
          <w:p w14:paraId="1BD25D80" w14:textId="77777777" w:rsidR="009E43CA" w:rsidRPr="007F2384" w:rsidRDefault="009E43CA" w:rsidP="00083CD7">
            <w:pPr>
              <w:rPr>
                <w:rFonts w:ascii="Arial" w:hAnsi="Arial" w:cs="Arial"/>
                <w:sz w:val="22"/>
                <w:szCs w:val="22"/>
              </w:rPr>
            </w:pPr>
            <w:r w:rsidRPr="007F2384">
              <w:rPr>
                <w:rFonts w:ascii="Arial" w:hAnsi="Arial" w:cs="Arial"/>
                <w:sz w:val="22"/>
                <w:szCs w:val="22"/>
              </w:rPr>
              <w:t>alcaldessa de Granollers</w:t>
            </w:r>
          </w:p>
        </w:tc>
        <w:tc>
          <w:tcPr>
            <w:tcW w:w="4394" w:type="dxa"/>
            <w:shd w:val="clear" w:color="auto" w:fill="auto"/>
          </w:tcPr>
          <w:p w14:paraId="7059A85A" w14:textId="77777777" w:rsidR="009E43CA" w:rsidRPr="007F2384" w:rsidRDefault="009E43CA" w:rsidP="00083CD7">
            <w:pPr>
              <w:snapToGrid w:val="0"/>
              <w:rPr>
                <w:rFonts w:ascii="Arial" w:hAnsi="Arial" w:cs="Arial"/>
                <w:sz w:val="22"/>
                <w:szCs w:val="22"/>
              </w:rPr>
            </w:pPr>
          </w:p>
          <w:p w14:paraId="3A9C6F05" w14:textId="77777777" w:rsidR="009E43CA" w:rsidRPr="007F2384" w:rsidRDefault="009E43CA" w:rsidP="00083CD7">
            <w:pPr>
              <w:rPr>
                <w:rFonts w:ascii="Arial" w:hAnsi="Arial" w:cs="Arial"/>
                <w:sz w:val="22"/>
                <w:szCs w:val="22"/>
              </w:rPr>
            </w:pPr>
          </w:p>
          <w:p w14:paraId="1E5BE311" w14:textId="77777777" w:rsidR="009E43CA" w:rsidRPr="007F2384" w:rsidRDefault="009E43CA" w:rsidP="00083CD7">
            <w:pPr>
              <w:rPr>
                <w:rFonts w:ascii="Arial" w:hAnsi="Arial" w:cs="Arial"/>
                <w:sz w:val="22"/>
                <w:szCs w:val="22"/>
              </w:rPr>
            </w:pPr>
          </w:p>
          <w:p w14:paraId="4622CB42" w14:textId="77777777" w:rsidR="009E43CA" w:rsidRPr="007F2384" w:rsidRDefault="009E43CA" w:rsidP="00083CD7">
            <w:pPr>
              <w:rPr>
                <w:rFonts w:ascii="Arial" w:hAnsi="Arial" w:cs="Arial"/>
                <w:sz w:val="22"/>
                <w:szCs w:val="22"/>
              </w:rPr>
            </w:pPr>
          </w:p>
          <w:p w14:paraId="3FDC72C7" w14:textId="77777777" w:rsidR="009E43CA" w:rsidRPr="007F2384" w:rsidRDefault="009E43CA" w:rsidP="00083CD7">
            <w:pPr>
              <w:rPr>
                <w:rFonts w:ascii="Arial" w:hAnsi="Arial" w:cs="Arial"/>
                <w:sz w:val="22"/>
                <w:szCs w:val="22"/>
              </w:rPr>
            </w:pPr>
          </w:p>
          <w:p w14:paraId="072C00EE" w14:textId="77777777" w:rsidR="009E43CA" w:rsidRPr="007F2384" w:rsidRDefault="009E43CA" w:rsidP="00083CD7">
            <w:pPr>
              <w:rPr>
                <w:rFonts w:ascii="Arial" w:hAnsi="Arial" w:cs="Arial"/>
                <w:sz w:val="22"/>
                <w:szCs w:val="22"/>
              </w:rPr>
            </w:pPr>
          </w:p>
          <w:p w14:paraId="3E2C6CA0" w14:textId="77777777" w:rsidR="009E43CA" w:rsidRPr="007F2384" w:rsidRDefault="009E43CA" w:rsidP="00083CD7">
            <w:pPr>
              <w:rPr>
                <w:rFonts w:ascii="Arial" w:hAnsi="Arial" w:cs="Arial"/>
                <w:sz w:val="22"/>
                <w:szCs w:val="22"/>
              </w:rPr>
            </w:pPr>
          </w:p>
          <w:p w14:paraId="494FF883" w14:textId="77777777" w:rsidR="009E43CA" w:rsidRPr="007F2384" w:rsidRDefault="009E43CA" w:rsidP="00083CD7">
            <w:pPr>
              <w:rPr>
                <w:rFonts w:ascii="Arial" w:hAnsi="Arial" w:cs="Arial"/>
                <w:sz w:val="22"/>
                <w:szCs w:val="22"/>
              </w:rPr>
            </w:pPr>
          </w:p>
          <w:p w14:paraId="1BFD90E2" w14:textId="04B89C97" w:rsidR="009E43CA" w:rsidRPr="007F2384" w:rsidRDefault="009E43CA" w:rsidP="00083CD7">
            <w:pPr>
              <w:rPr>
                <w:rFonts w:ascii="Arial" w:hAnsi="Arial" w:cs="Arial"/>
                <w:sz w:val="22"/>
                <w:szCs w:val="22"/>
              </w:rPr>
            </w:pPr>
            <w:r w:rsidRPr="007F2384">
              <w:rPr>
                <w:rFonts w:ascii="Arial" w:hAnsi="Arial" w:cs="Arial"/>
                <w:sz w:val="22"/>
                <w:szCs w:val="22"/>
              </w:rPr>
              <w:t>Emili</w:t>
            </w:r>
            <w:r w:rsidR="00EB57E0" w:rsidRPr="007F2384">
              <w:rPr>
                <w:rFonts w:ascii="Arial" w:hAnsi="Arial" w:cs="Arial"/>
                <w:sz w:val="22"/>
                <w:szCs w:val="22"/>
              </w:rPr>
              <w:t>ano</w:t>
            </w:r>
            <w:r w:rsidRPr="007F2384">
              <w:rPr>
                <w:rFonts w:ascii="Arial" w:hAnsi="Arial" w:cs="Arial"/>
                <w:sz w:val="22"/>
                <w:szCs w:val="22"/>
              </w:rPr>
              <w:t xml:space="preserve"> Cordero Soria,</w:t>
            </w:r>
          </w:p>
          <w:p w14:paraId="69ABF907" w14:textId="77777777" w:rsidR="009E43CA" w:rsidRPr="007F2384" w:rsidRDefault="009E43CA" w:rsidP="00083CD7">
            <w:pPr>
              <w:rPr>
                <w:rFonts w:ascii="Arial" w:hAnsi="Arial" w:cs="Arial"/>
                <w:sz w:val="22"/>
                <w:szCs w:val="22"/>
              </w:rPr>
            </w:pPr>
            <w:r w:rsidRPr="007F2384">
              <w:rPr>
                <w:rFonts w:ascii="Arial" w:hAnsi="Arial" w:cs="Arial"/>
                <w:sz w:val="22"/>
                <w:szCs w:val="22"/>
              </w:rPr>
              <w:t>alcalde de Canovelles</w:t>
            </w:r>
          </w:p>
        </w:tc>
      </w:tr>
      <w:tr w:rsidR="009E43CA" w:rsidRPr="007F2384" w14:paraId="7F0A9EBB" w14:textId="77777777" w:rsidTr="00083CD7">
        <w:tc>
          <w:tcPr>
            <w:tcW w:w="4678" w:type="dxa"/>
            <w:shd w:val="clear" w:color="auto" w:fill="auto"/>
          </w:tcPr>
          <w:p w14:paraId="38D665DB" w14:textId="77777777" w:rsidR="009E43CA" w:rsidRPr="007F2384" w:rsidRDefault="009E43CA" w:rsidP="00083CD7">
            <w:pPr>
              <w:rPr>
                <w:rFonts w:ascii="Arial" w:hAnsi="Arial" w:cs="Arial"/>
                <w:sz w:val="22"/>
                <w:szCs w:val="22"/>
              </w:rPr>
            </w:pPr>
          </w:p>
          <w:p w14:paraId="140E52F6" w14:textId="77777777" w:rsidR="009E43CA" w:rsidRPr="007F2384" w:rsidRDefault="009E43CA" w:rsidP="00083CD7">
            <w:pPr>
              <w:rPr>
                <w:rFonts w:ascii="Arial" w:hAnsi="Arial" w:cs="Arial"/>
                <w:sz w:val="22"/>
                <w:szCs w:val="22"/>
              </w:rPr>
            </w:pPr>
          </w:p>
          <w:p w14:paraId="04915707" w14:textId="77777777" w:rsidR="009E43CA" w:rsidRPr="007F2384" w:rsidRDefault="009E43CA" w:rsidP="00083CD7">
            <w:pPr>
              <w:rPr>
                <w:rFonts w:ascii="Arial" w:hAnsi="Arial" w:cs="Arial"/>
                <w:sz w:val="22"/>
                <w:szCs w:val="22"/>
              </w:rPr>
            </w:pPr>
          </w:p>
          <w:p w14:paraId="56C448BC" w14:textId="77777777" w:rsidR="009E43CA" w:rsidRPr="007F2384" w:rsidRDefault="009E43CA" w:rsidP="00083CD7">
            <w:pPr>
              <w:rPr>
                <w:rFonts w:ascii="Arial" w:hAnsi="Arial" w:cs="Arial"/>
                <w:sz w:val="22"/>
                <w:szCs w:val="22"/>
              </w:rPr>
            </w:pPr>
          </w:p>
          <w:p w14:paraId="4327400B" w14:textId="77777777" w:rsidR="009E43CA" w:rsidRPr="007F2384" w:rsidRDefault="009E43CA" w:rsidP="00083CD7">
            <w:pPr>
              <w:rPr>
                <w:rFonts w:ascii="Arial" w:hAnsi="Arial" w:cs="Arial"/>
                <w:sz w:val="22"/>
                <w:szCs w:val="22"/>
              </w:rPr>
            </w:pPr>
          </w:p>
          <w:p w14:paraId="53D0C77A" w14:textId="77777777" w:rsidR="009E43CA" w:rsidRPr="007F2384" w:rsidRDefault="009E43CA" w:rsidP="00083CD7">
            <w:pPr>
              <w:rPr>
                <w:rFonts w:ascii="Arial" w:hAnsi="Arial" w:cs="Arial"/>
                <w:sz w:val="22"/>
                <w:szCs w:val="22"/>
              </w:rPr>
            </w:pPr>
          </w:p>
          <w:p w14:paraId="0B81793A" w14:textId="77777777" w:rsidR="009E43CA" w:rsidRPr="007F2384" w:rsidRDefault="009E43CA" w:rsidP="00083CD7">
            <w:pPr>
              <w:rPr>
                <w:rFonts w:ascii="Arial" w:hAnsi="Arial" w:cs="Arial"/>
                <w:sz w:val="22"/>
                <w:szCs w:val="22"/>
              </w:rPr>
            </w:pPr>
          </w:p>
          <w:p w14:paraId="01145AC0" w14:textId="77777777" w:rsidR="009E43CA" w:rsidRPr="007F2384" w:rsidRDefault="009E43CA" w:rsidP="00083CD7">
            <w:pPr>
              <w:rPr>
                <w:rFonts w:ascii="Arial" w:hAnsi="Arial" w:cs="Arial"/>
                <w:sz w:val="22"/>
                <w:szCs w:val="22"/>
              </w:rPr>
            </w:pPr>
          </w:p>
          <w:p w14:paraId="04EA1F77" w14:textId="77777777" w:rsidR="009E43CA" w:rsidRPr="007F2384" w:rsidRDefault="009E43CA" w:rsidP="00083CD7">
            <w:pPr>
              <w:rPr>
                <w:rFonts w:ascii="Arial" w:hAnsi="Arial" w:cs="Arial"/>
                <w:sz w:val="22"/>
                <w:szCs w:val="22"/>
              </w:rPr>
            </w:pPr>
            <w:r w:rsidRPr="007F2384">
              <w:rPr>
                <w:rFonts w:ascii="Arial" w:hAnsi="Arial" w:cs="Arial"/>
                <w:sz w:val="22"/>
                <w:szCs w:val="22"/>
              </w:rPr>
              <w:t xml:space="preserve">Juan Antonio </w:t>
            </w:r>
            <w:proofErr w:type="spellStart"/>
            <w:r w:rsidRPr="007F2384">
              <w:rPr>
                <w:rFonts w:ascii="Arial" w:hAnsi="Arial" w:cs="Arial"/>
                <w:sz w:val="22"/>
                <w:szCs w:val="22"/>
              </w:rPr>
              <w:t>Corchado</w:t>
            </w:r>
            <w:proofErr w:type="spellEnd"/>
            <w:r w:rsidRPr="007F2384">
              <w:rPr>
                <w:rFonts w:ascii="Arial" w:hAnsi="Arial" w:cs="Arial"/>
                <w:sz w:val="22"/>
                <w:szCs w:val="22"/>
              </w:rPr>
              <w:t xml:space="preserve"> Ponce,</w:t>
            </w:r>
          </w:p>
          <w:p w14:paraId="24C5D60D" w14:textId="77777777" w:rsidR="009E43CA" w:rsidRPr="007F2384" w:rsidRDefault="009E43CA" w:rsidP="00083CD7">
            <w:pPr>
              <w:snapToGrid w:val="0"/>
              <w:rPr>
                <w:rFonts w:ascii="Arial" w:hAnsi="Arial" w:cs="Arial"/>
                <w:sz w:val="22"/>
                <w:szCs w:val="22"/>
              </w:rPr>
            </w:pPr>
            <w:r w:rsidRPr="007F2384">
              <w:rPr>
                <w:rFonts w:ascii="Arial" w:hAnsi="Arial" w:cs="Arial"/>
                <w:sz w:val="22"/>
                <w:szCs w:val="22"/>
              </w:rPr>
              <w:t>alcalde de les Franqueses del Vallès</w:t>
            </w:r>
          </w:p>
        </w:tc>
        <w:tc>
          <w:tcPr>
            <w:tcW w:w="4394" w:type="dxa"/>
            <w:shd w:val="clear" w:color="auto" w:fill="auto"/>
          </w:tcPr>
          <w:p w14:paraId="54B16A13" w14:textId="77777777" w:rsidR="009E43CA" w:rsidRPr="007F2384" w:rsidRDefault="009E43CA" w:rsidP="00083CD7">
            <w:pPr>
              <w:rPr>
                <w:rFonts w:ascii="Arial" w:hAnsi="Arial" w:cs="Arial"/>
                <w:sz w:val="22"/>
                <w:szCs w:val="22"/>
              </w:rPr>
            </w:pPr>
          </w:p>
          <w:p w14:paraId="353F420B" w14:textId="77777777" w:rsidR="009E43CA" w:rsidRPr="007F2384" w:rsidRDefault="009E43CA" w:rsidP="00083CD7">
            <w:pPr>
              <w:rPr>
                <w:rFonts w:ascii="Arial" w:hAnsi="Arial" w:cs="Arial"/>
                <w:sz w:val="22"/>
                <w:szCs w:val="22"/>
              </w:rPr>
            </w:pPr>
          </w:p>
          <w:p w14:paraId="56D567C7" w14:textId="77777777" w:rsidR="009E43CA" w:rsidRPr="007F2384" w:rsidRDefault="009E43CA" w:rsidP="00083CD7">
            <w:pPr>
              <w:rPr>
                <w:rFonts w:ascii="Arial" w:hAnsi="Arial" w:cs="Arial"/>
                <w:sz w:val="22"/>
                <w:szCs w:val="22"/>
              </w:rPr>
            </w:pPr>
          </w:p>
          <w:p w14:paraId="53FB1795" w14:textId="77777777" w:rsidR="009E43CA" w:rsidRPr="007F2384" w:rsidRDefault="009E43CA" w:rsidP="00083CD7">
            <w:pPr>
              <w:rPr>
                <w:rFonts w:ascii="Arial" w:hAnsi="Arial" w:cs="Arial"/>
                <w:sz w:val="22"/>
                <w:szCs w:val="22"/>
              </w:rPr>
            </w:pPr>
          </w:p>
          <w:p w14:paraId="62C4843F" w14:textId="77777777" w:rsidR="009E43CA" w:rsidRPr="007F2384" w:rsidRDefault="009E43CA" w:rsidP="00083CD7">
            <w:pPr>
              <w:rPr>
                <w:rFonts w:ascii="Arial" w:hAnsi="Arial" w:cs="Arial"/>
                <w:sz w:val="22"/>
                <w:szCs w:val="22"/>
              </w:rPr>
            </w:pPr>
          </w:p>
          <w:p w14:paraId="28124BEA" w14:textId="77777777" w:rsidR="009E43CA" w:rsidRPr="007F2384" w:rsidRDefault="009E43CA" w:rsidP="00083CD7">
            <w:pPr>
              <w:rPr>
                <w:rFonts w:ascii="Arial" w:hAnsi="Arial" w:cs="Arial"/>
                <w:sz w:val="22"/>
                <w:szCs w:val="22"/>
              </w:rPr>
            </w:pPr>
          </w:p>
          <w:p w14:paraId="60F7207B" w14:textId="77777777" w:rsidR="009E43CA" w:rsidRPr="007F2384" w:rsidRDefault="009E43CA" w:rsidP="00083CD7">
            <w:pPr>
              <w:rPr>
                <w:rFonts w:ascii="Arial" w:hAnsi="Arial" w:cs="Arial"/>
                <w:sz w:val="22"/>
                <w:szCs w:val="22"/>
              </w:rPr>
            </w:pPr>
          </w:p>
          <w:p w14:paraId="03A5EBAC" w14:textId="77777777" w:rsidR="009E43CA" w:rsidRPr="007F2384" w:rsidRDefault="009E43CA" w:rsidP="00083CD7">
            <w:pPr>
              <w:rPr>
                <w:rFonts w:ascii="Arial" w:hAnsi="Arial" w:cs="Arial"/>
                <w:sz w:val="22"/>
                <w:szCs w:val="22"/>
              </w:rPr>
            </w:pPr>
          </w:p>
          <w:p w14:paraId="0F4EE8EC" w14:textId="77777777" w:rsidR="009E43CA" w:rsidRPr="007F2384" w:rsidRDefault="009E43CA" w:rsidP="00083CD7">
            <w:pPr>
              <w:rPr>
                <w:rFonts w:ascii="Arial" w:hAnsi="Arial" w:cs="Arial"/>
                <w:sz w:val="22"/>
                <w:szCs w:val="22"/>
              </w:rPr>
            </w:pPr>
            <w:r w:rsidRPr="007F2384">
              <w:rPr>
                <w:rFonts w:ascii="Arial" w:hAnsi="Arial" w:cs="Arial"/>
                <w:sz w:val="22"/>
                <w:szCs w:val="22"/>
              </w:rPr>
              <w:t>Marta Pujol Armengol,</w:t>
            </w:r>
          </w:p>
          <w:p w14:paraId="614A6B7E" w14:textId="77777777" w:rsidR="009E43CA" w:rsidRPr="007F2384" w:rsidRDefault="009E43CA" w:rsidP="00083CD7">
            <w:pPr>
              <w:snapToGrid w:val="0"/>
              <w:rPr>
                <w:rFonts w:ascii="Arial" w:hAnsi="Arial" w:cs="Arial"/>
                <w:sz w:val="22"/>
                <w:szCs w:val="22"/>
              </w:rPr>
            </w:pPr>
            <w:r w:rsidRPr="007F2384">
              <w:rPr>
                <w:rFonts w:ascii="Arial" w:hAnsi="Arial" w:cs="Arial"/>
                <w:sz w:val="22"/>
                <w:szCs w:val="22"/>
              </w:rPr>
              <w:t>alcaldessa de la Roca del Vallès</w:t>
            </w:r>
          </w:p>
        </w:tc>
      </w:tr>
      <w:tr w:rsidR="009E43CA" w:rsidRPr="007F2384" w14:paraId="227307F8" w14:textId="77777777" w:rsidTr="00083CD7">
        <w:tc>
          <w:tcPr>
            <w:tcW w:w="9072" w:type="dxa"/>
            <w:gridSpan w:val="2"/>
            <w:shd w:val="clear" w:color="auto" w:fill="auto"/>
          </w:tcPr>
          <w:p w14:paraId="55786398" w14:textId="77777777" w:rsidR="009E43CA" w:rsidRPr="007F2384" w:rsidRDefault="009E43CA" w:rsidP="00083CD7">
            <w:pPr>
              <w:rPr>
                <w:rFonts w:ascii="Arial" w:hAnsi="Arial" w:cs="Arial"/>
                <w:sz w:val="22"/>
                <w:szCs w:val="22"/>
              </w:rPr>
            </w:pPr>
          </w:p>
          <w:p w14:paraId="06919B35" w14:textId="77777777" w:rsidR="009E43CA" w:rsidRPr="007F2384" w:rsidRDefault="009E43CA" w:rsidP="00083CD7">
            <w:pPr>
              <w:rPr>
                <w:rFonts w:ascii="Arial" w:hAnsi="Arial" w:cs="Arial"/>
                <w:sz w:val="22"/>
                <w:szCs w:val="22"/>
              </w:rPr>
            </w:pPr>
          </w:p>
          <w:p w14:paraId="1AFC03B1" w14:textId="77777777" w:rsidR="009E43CA" w:rsidRPr="007F2384" w:rsidRDefault="009E43CA" w:rsidP="00083CD7">
            <w:pPr>
              <w:rPr>
                <w:rFonts w:ascii="Arial" w:hAnsi="Arial" w:cs="Arial"/>
                <w:sz w:val="22"/>
                <w:szCs w:val="22"/>
              </w:rPr>
            </w:pPr>
          </w:p>
          <w:p w14:paraId="5126630F" w14:textId="77777777" w:rsidR="009E43CA" w:rsidRPr="007F2384" w:rsidRDefault="009E43CA" w:rsidP="00083CD7">
            <w:pPr>
              <w:rPr>
                <w:rFonts w:ascii="Arial" w:hAnsi="Arial" w:cs="Arial"/>
                <w:sz w:val="22"/>
                <w:szCs w:val="22"/>
              </w:rPr>
            </w:pPr>
          </w:p>
          <w:p w14:paraId="48B31469" w14:textId="77777777" w:rsidR="009E43CA" w:rsidRPr="007F2384" w:rsidRDefault="009E43CA" w:rsidP="00083CD7">
            <w:pPr>
              <w:rPr>
                <w:rFonts w:ascii="Arial" w:hAnsi="Arial" w:cs="Arial"/>
                <w:sz w:val="22"/>
                <w:szCs w:val="22"/>
              </w:rPr>
            </w:pPr>
          </w:p>
          <w:p w14:paraId="1922D172" w14:textId="77777777" w:rsidR="009E43CA" w:rsidRPr="007F2384" w:rsidRDefault="009E43CA" w:rsidP="00083CD7">
            <w:pPr>
              <w:rPr>
                <w:rFonts w:ascii="Arial" w:hAnsi="Arial" w:cs="Arial"/>
                <w:sz w:val="22"/>
                <w:szCs w:val="22"/>
              </w:rPr>
            </w:pPr>
          </w:p>
          <w:p w14:paraId="67C9B8F6" w14:textId="77777777" w:rsidR="009E43CA" w:rsidRPr="007F2384" w:rsidRDefault="009E43CA" w:rsidP="00083CD7">
            <w:pPr>
              <w:rPr>
                <w:rFonts w:ascii="Arial" w:hAnsi="Arial" w:cs="Arial"/>
                <w:sz w:val="22"/>
                <w:szCs w:val="22"/>
              </w:rPr>
            </w:pPr>
          </w:p>
          <w:p w14:paraId="40C99833" w14:textId="77777777" w:rsidR="009E43CA" w:rsidRPr="007F2384" w:rsidRDefault="009E43CA" w:rsidP="00083CD7">
            <w:pPr>
              <w:rPr>
                <w:rFonts w:ascii="Arial" w:hAnsi="Arial" w:cs="Arial"/>
                <w:sz w:val="22"/>
                <w:szCs w:val="22"/>
              </w:rPr>
            </w:pPr>
          </w:p>
          <w:p w14:paraId="10E0A669" w14:textId="77777777" w:rsidR="009E43CA" w:rsidRPr="007F2384" w:rsidRDefault="009E43CA" w:rsidP="00083CD7">
            <w:pPr>
              <w:snapToGrid w:val="0"/>
              <w:rPr>
                <w:rFonts w:ascii="Arial" w:hAnsi="Arial" w:cs="Arial"/>
                <w:sz w:val="22"/>
                <w:szCs w:val="22"/>
              </w:rPr>
            </w:pPr>
            <w:r w:rsidRPr="007F2384">
              <w:rPr>
                <w:rFonts w:ascii="Arial" w:hAnsi="Arial" w:cs="Arial"/>
                <w:sz w:val="22"/>
                <w:szCs w:val="22"/>
              </w:rPr>
              <w:t>Ramón Sagalés i Orteu</w:t>
            </w:r>
          </w:p>
          <w:p w14:paraId="155CC15F" w14:textId="77777777" w:rsidR="009E43CA" w:rsidRPr="007F2384" w:rsidRDefault="009E43CA" w:rsidP="00083CD7">
            <w:pPr>
              <w:snapToGrid w:val="0"/>
              <w:rPr>
                <w:rFonts w:ascii="Arial" w:hAnsi="Arial" w:cs="Arial"/>
                <w:sz w:val="22"/>
                <w:szCs w:val="22"/>
              </w:rPr>
            </w:pPr>
            <w:r w:rsidRPr="007F2384">
              <w:rPr>
                <w:rFonts w:ascii="Arial" w:hAnsi="Arial" w:cs="Arial"/>
                <w:sz w:val="22"/>
                <w:szCs w:val="22"/>
              </w:rPr>
              <w:t>Empresa Sagalés, SA</w:t>
            </w:r>
          </w:p>
        </w:tc>
      </w:tr>
    </w:tbl>
    <w:p w14:paraId="7F124D88" w14:textId="77777777" w:rsidR="00AE31A6" w:rsidRPr="007F2384" w:rsidRDefault="00AE31A6" w:rsidP="00925410">
      <w:pPr>
        <w:jc w:val="both"/>
        <w:rPr>
          <w:rFonts w:ascii="Arial" w:hAnsi="Arial" w:cs="Arial"/>
          <w:sz w:val="22"/>
          <w:szCs w:val="22"/>
        </w:rPr>
      </w:pPr>
    </w:p>
    <w:p w14:paraId="7D57F36A" w14:textId="77777777" w:rsidR="00CD6D02" w:rsidRPr="007F2384" w:rsidRDefault="00914E87" w:rsidP="0071111A">
      <w:pPr>
        <w:pageBreakBefore/>
        <w:rPr>
          <w:rFonts w:ascii="Arial" w:hAnsi="Arial" w:cs="Arial"/>
          <w:b/>
          <w:bCs/>
          <w:iCs/>
          <w:sz w:val="22"/>
          <w:szCs w:val="22"/>
        </w:rPr>
      </w:pPr>
      <w:r w:rsidRPr="007F2384">
        <w:rPr>
          <w:rFonts w:ascii="Arial" w:hAnsi="Arial" w:cs="Arial"/>
          <w:b/>
          <w:bCs/>
          <w:iCs/>
          <w:sz w:val="22"/>
          <w:szCs w:val="22"/>
        </w:rPr>
        <w:lastRenderedPageBreak/>
        <w:t>ANNEX 1. HOR</w:t>
      </w:r>
      <w:r w:rsidR="0079373C" w:rsidRPr="007F2384">
        <w:rPr>
          <w:rFonts w:ascii="Arial" w:hAnsi="Arial" w:cs="Arial"/>
          <w:b/>
          <w:bCs/>
          <w:iCs/>
          <w:sz w:val="22"/>
          <w:szCs w:val="22"/>
        </w:rPr>
        <w:t>ARIS, PARADES I RECORREGUTS 2024</w:t>
      </w:r>
    </w:p>
    <w:p w14:paraId="32221D0C" w14:textId="3CE967E7" w:rsidR="008F5DEA" w:rsidRPr="007F2384" w:rsidRDefault="00092990" w:rsidP="00AF38D6">
      <w:pPr>
        <w:pStyle w:val="Pargrafdellista"/>
        <w:numPr>
          <w:ilvl w:val="0"/>
          <w:numId w:val="13"/>
        </w:numPr>
        <w:tabs>
          <w:tab w:val="left" w:pos="1069"/>
        </w:tabs>
        <w:spacing w:before="120" w:after="120"/>
        <w:jc w:val="both"/>
        <w:rPr>
          <w:rFonts w:ascii="Arial" w:hAnsi="Arial" w:cs="Arial"/>
          <w:b/>
          <w:sz w:val="22"/>
          <w:szCs w:val="22"/>
        </w:rPr>
      </w:pPr>
      <w:r w:rsidRPr="007F2384">
        <w:rPr>
          <w:rFonts w:ascii="Arial" w:hAnsi="Arial" w:cs="Arial"/>
          <w:b/>
          <w:sz w:val="22"/>
          <w:szCs w:val="22"/>
        </w:rPr>
        <w:t>HORARIS: LÍNIES 1,20,21,22,3 I 6</w:t>
      </w:r>
    </w:p>
    <w:p w14:paraId="1334A976" w14:textId="1A7FAB14" w:rsidR="00092990" w:rsidRPr="007F2384" w:rsidRDefault="00493D09" w:rsidP="00092990">
      <w:pPr>
        <w:pStyle w:val="Pargrafdellista"/>
        <w:tabs>
          <w:tab w:val="left" w:pos="1069"/>
        </w:tabs>
        <w:spacing w:before="120" w:after="120"/>
        <w:ind w:left="720"/>
        <w:jc w:val="both"/>
        <w:rPr>
          <w:rFonts w:ascii="Arial" w:hAnsi="Arial" w:cs="Arial"/>
          <w:b/>
          <w:sz w:val="22"/>
          <w:szCs w:val="22"/>
        </w:rPr>
      </w:pPr>
      <w:r w:rsidRPr="007F2384">
        <w:rPr>
          <w:rFonts w:ascii="Arial" w:hAnsi="Arial" w:cs="Arial"/>
          <w:b/>
          <w:sz w:val="22"/>
          <w:szCs w:val="22"/>
        </w:rPr>
        <w:t>Línia 1: Horari de dilluns a divendres feiners excepte mes d’agost</w:t>
      </w:r>
    </w:p>
    <w:p w14:paraId="682CDE8C" w14:textId="79973520" w:rsidR="00493D09" w:rsidRPr="007F2384" w:rsidRDefault="00350967" w:rsidP="00092990">
      <w:pPr>
        <w:pStyle w:val="Pargrafdellista"/>
        <w:tabs>
          <w:tab w:val="left" w:pos="1069"/>
        </w:tabs>
        <w:spacing w:before="120" w:after="120"/>
        <w:ind w:left="720"/>
        <w:jc w:val="both"/>
        <w:rPr>
          <w:rFonts w:ascii="Arial" w:hAnsi="Arial" w:cs="Arial"/>
          <w:b/>
          <w:sz w:val="22"/>
          <w:szCs w:val="22"/>
        </w:rPr>
      </w:pPr>
      <w:r w:rsidRPr="007F2384">
        <w:rPr>
          <w:noProof/>
          <w:lang w:eastAsia="ca-ES"/>
        </w:rPr>
        <w:drawing>
          <wp:inline distT="0" distB="0" distL="0" distR="0" wp14:anchorId="12CBABE1" wp14:editId="22784FEF">
            <wp:extent cx="5615081" cy="8150225"/>
            <wp:effectExtent l="0" t="0" r="5080" b="3175"/>
            <wp:docPr id="13929836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6110" cy="8151719"/>
                    </a:xfrm>
                    <a:prstGeom prst="rect">
                      <a:avLst/>
                    </a:prstGeom>
                    <a:noFill/>
                    <a:ln>
                      <a:noFill/>
                    </a:ln>
                  </pic:spPr>
                </pic:pic>
              </a:graphicData>
            </a:graphic>
          </wp:inline>
        </w:drawing>
      </w:r>
      <w:r w:rsidR="00493D09" w:rsidRPr="007F2384">
        <w:rPr>
          <w:rFonts w:ascii="Arial" w:hAnsi="Arial" w:cs="Arial"/>
          <w:b/>
          <w:sz w:val="22"/>
          <w:szCs w:val="22"/>
        </w:rPr>
        <w:br w:type="page"/>
      </w:r>
    </w:p>
    <w:p w14:paraId="49FF9E8E" w14:textId="5AF12866" w:rsidR="00493D09" w:rsidRPr="007F2384" w:rsidRDefault="00350967" w:rsidP="00092990">
      <w:pPr>
        <w:pStyle w:val="Pargrafdellista"/>
        <w:tabs>
          <w:tab w:val="left" w:pos="1069"/>
        </w:tabs>
        <w:spacing w:before="120" w:after="120"/>
        <w:ind w:left="720"/>
        <w:jc w:val="both"/>
        <w:rPr>
          <w:rFonts w:ascii="Arial" w:hAnsi="Arial" w:cs="Arial"/>
          <w:b/>
          <w:sz w:val="22"/>
          <w:szCs w:val="22"/>
        </w:rPr>
      </w:pPr>
      <w:r w:rsidRPr="007F2384">
        <w:rPr>
          <w:rFonts w:ascii="Arial" w:hAnsi="Arial" w:cs="Arial"/>
          <w:b/>
          <w:sz w:val="22"/>
          <w:szCs w:val="22"/>
        </w:rPr>
        <w:lastRenderedPageBreak/>
        <w:t>Línia 1: Horari de dilluns a divendres feiners d’agost</w:t>
      </w:r>
    </w:p>
    <w:p w14:paraId="140B8975" w14:textId="24D636C1" w:rsidR="00350967" w:rsidRPr="007F2384" w:rsidRDefault="00350967" w:rsidP="00092990">
      <w:pPr>
        <w:pStyle w:val="Pargrafdellista"/>
        <w:tabs>
          <w:tab w:val="left" w:pos="1069"/>
        </w:tabs>
        <w:spacing w:before="120" w:after="120"/>
        <w:ind w:left="720"/>
        <w:jc w:val="both"/>
        <w:rPr>
          <w:rFonts w:ascii="Arial" w:hAnsi="Arial" w:cs="Arial"/>
          <w:b/>
          <w:sz w:val="22"/>
          <w:szCs w:val="22"/>
        </w:rPr>
      </w:pPr>
      <w:r w:rsidRPr="007F2384">
        <w:rPr>
          <w:noProof/>
          <w:lang w:eastAsia="ca-ES"/>
        </w:rPr>
        <w:drawing>
          <wp:inline distT="0" distB="0" distL="0" distR="0" wp14:anchorId="6E3C1230" wp14:editId="75647BDA">
            <wp:extent cx="5759450" cy="5680710"/>
            <wp:effectExtent l="0" t="0" r="0" b="0"/>
            <wp:docPr id="112480646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680710"/>
                    </a:xfrm>
                    <a:prstGeom prst="rect">
                      <a:avLst/>
                    </a:prstGeom>
                    <a:noFill/>
                    <a:ln>
                      <a:noFill/>
                    </a:ln>
                  </pic:spPr>
                </pic:pic>
              </a:graphicData>
            </a:graphic>
          </wp:inline>
        </w:drawing>
      </w:r>
    </w:p>
    <w:p w14:paraId="43C7F4F8" w14:textId="452D5E03" w:rsidR="00350967" w:rsidRPr="007F2384" w:rsidRDefault="00350967">
      <w:pPr>
        <w:suppressAutoHyphens w:val="0"/>
        <w:rPr>
          <w:rFonts w:ascii="Arial" w:hAnsi="Arial" w:cs="Arial"/>
          <w:b/>
          <w:sz w:val="22"/>
          <w:szCs w:val="22"/>
        </w:rPr>
      </w:pPr>
      <w:r w:rsidRPr="007F2384">
        <w:rPr>
          <w:rFonts w:ascii="Arial" w:hAnsi="Arial" w:cs="Arial"/>
          <w:b/>
          <w:sz w:val="22"/>
          <w:szCs w:val="22"/>
        </w:rPr>
        <w:br w:type="page"/>
      </w:r>
    </w:p>
    <w:p w14:paraId="7AF5F443" w14:textId="549CA301" w:rsidR="00350967" w:rsidRPr="007F2384" w:rsidRDefault="00350967" w:rsidP="00350967">
      <w:pPr>
        <w:pStyle w:val="Pargrafdellista"/>
        <w:tabs>
          <w:tab w:val="left" w:pos="1069"/>
        </w:tabs>
        <w:spacing w:before="120" w:after="120"/>
        <w:ind w:left="720"/>
        <w:jc w:val="both"/>
        <w:rPr>
          <w:rFonts w:ascii="Arial" w:hAnsi="Arial" w:cs="Arial"/>
          <w:b/>
          <w:sz w:val="22"/>
          <w:szCs w:val="22"/>
        </w:rPr>
      </w:pPr>
      <w:bookmarkStart w:id="2" w:name="_Hlk150866124"/>
      <w:r w:rsidRPr="007F2384">
        <w:rPr>
          <w:rFonts w:ascii="Arial" w:hAnsi="Arial" w:cs="Arial"/>
          <w:b/>
          <w:sz w:val="22"/>
          <w:szCs w:val="22"/>
        </w:rPr>
        <w:lastRenderedPageBreak/>
        <w:t>Línia 1: Horari de dissabtes feiners</w:t>
      </w:r>
    </w:p>
    <w:bookmarkEnd w:id="2"/>
    <w:p w14:paraId="0D0C7879" w14:textId="21EE3747" w:rsidR="00350967" w:rsidRPr="007F2384" w:rsidRDefault="00350967" w:rsidP="00350967">
      <w:pPr>
        <w:pStyle w:val="Pargrafdellista"/>
        <w:tabs>
          <w:tab w:val="left" w:pos="1069"/>
        </w:tabs>
        <w:spacing w:before="120" w:after="120"/>
        <w:ind w:left="720"/>
        <w:jc w:val="both"/>
        <w:rPr>
          <w:rFonts w:ascii="Arial" w:hAnsi="Arial" w:cs="Arial"/>
          <w:b/>
          <w:sz w:val="22"/>
          <w:szCs w:val="22"/>
        </w:rPr>
      </w:pPr>
      <w:r w:rsidRPr="007F2384">
        <w:rPr>
          <w:noProof/>
          <w:lang w:eastAsia="ca-ES"/>
        </w:rPr>
        <w:drawing>
          <wp:inline distT="0" distB="0" distL="0" distR="0" wp14:anchorId="395B2AE4" wp14:editId="00CD0360">
            <wp:extent cx="5759450" cy="5523230"/>
            <wp:effectExtent l="0" t="0" r="0" b="1270"/>
            <wp:docPr id="6556492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5523230"/>
                    </a:xfrm>
                    <a:prstGeom prst="rect">
                      <a:avLst/>
                    </a:prstGeom>
                    <a:noFill/>
                    <a:ln>
                      <a:noFill/>
                    </a:ln>
                  </pic:spPr>
                </pic:pic>
              </a:graphicData>
            </a:graphic>
          </wp:inline>
        </w:drawing>
      </w:r>
    </w:p>
    <w:p w14:paraId="459971C0" w14:textId="77777777" w:rsidR="00350967" w:rsidRPr="007F2384" w:rsidRDefault="00350967" w:rsidP="00350967">
      <w:pPr>
        <w:pStyle w:val="Pargrafdellista"/>
        <w:tabs>
          <w:tab w:val="left" w:pos="1069"/>
        </w:tabs>
        <w:spacing w:before="120" w:after="120"/>
        <w:ind w:left="720"/>
        <w:jc w:val="both"/>
        <w:rPr>
          <w:rFonts w:ascii="Arial" w:hAnsi="Arial" w:cs="Arial"/>
          <w:b/>
          <w:sz w:val="22"/>
          <w:szCs w:val="22"/>
        </w:rPr>
      </w:pPr>
    </w:p>
    <w:p w14:paraId="151A48D7" w14:textId="2C690B6A" w:rsidR="00350967" w:rsidRPr="007F2384" w:rsidRDefault="00350967">
      <w:pPr>
        <w:suppressAutoHyphens w:val="0"/>
        <w:rPr>
          <w:rFonts w:ascii="Arial" w:hAnsi="Arial" w:cs="Arial"/>
          <w:b/>
          <w:sz w:val="22"/>
          <w:szCs w:val="22"/>
        </w:rPr>
      </w:pPr>
      <w:r w:rsidRPr="007F2384">
        <w:rPr>
          <w:rFonts w:ascii="Arial" w:hAnsi="Arial" w:cs="Arial"/>
          <w:b/>
          <w:sz w:val="22"/>
          <w:szCs w:val="22"/>
        </w:rPr>
        <w:br w:type="page"/>
      </w:r>
    </w:p>
    <w:p w14:paraId="54E7BAE5" w14:textId="77777777" w:rsidR="00350967" w:rsidRPr="007F2384" w:rsidRDefault="00350967" w:rsidP="00350967">
      <w:pPr>
        <w:pStyle w:val="Pargrafdellista"/>
        <w:tabs>
          <w:tab w:val="left" w:pos="1069"/>
        </w:tabs>
        <w:spacing w:before="120" w:after="120"/>
        <w:ind w:left="720"/>
        <w:jc w:val="both"/>
        <w:rPr>
          <w:rFonts w:ascii="Arial" w:hAnsi="Arial" w:cs="Arial"/>
          <w:b/>
          <w:sz w:val="22"/>
          <w:szCs w:val="22"/>
        </w:rPr>
      </w:pPr>
    </w:p>
    <w:p w14:paraId="02D2BE33" w14:textId="66308C7C" w:rsidR="00350967" w:rsidRPr="007F2384" w:rsidRDefault="00350967" w:rsidP="00350967">
      <w:pPr>
        <w:pStyle w:val="Pargrafdellista"/>
        <w:tabs>
          <w:tab w:val="left" w:pos="1069"/>
        </w:tabs>
        <w:spacing w:before="120" w:after="120"/>
        <w:ind w:left="720"/>
        <w:jc w:val="both"/>
        <w:rPr>
          <w:rFonts w:ascii="Arial" w:hAnsi="Arial" w:cs="Arial"/>
          <w:b/>
          <w:sz w:val="22"/>
          <w:szCs w:val="22"/>
        </w:rPr>
      </w:pPr>
      <w:bookmarkStart w:id="3" w:name="_Hlk150866362"/>
      <w:r w:rsidRPr="007F2384">
        <w:rPr>
          <w:rFonts w:ascii="Arial" w:hAnsi="Arial" w:cs="Arial"/>
          <w:b/>
          <w:sz w:val="22"/>
          <w:szCs w:val="22"/>
        </w:rPr>
        <w:t>Línia 1: horari de diumenges i festius</w:t>
      </w:r>
    </w:p>
    <w:bookmarkEnd w:id="3"/>
    <w:p w14:paraId="787C6FEE" w14:textId="3AC0FFD1" w:rsidR="00350967" w:rsidRPr="007F2384" w:rsidRDefault="00350967" w:rsidP="00092990">
      <w:pPr>
        <w:pStyle w:val="Pargrafdellista"/>
        <w:tabs>
          <w:tab w:val="left" w:pos="1069"/>
        </w:tabs>
        <w:spacing w:before="120" w:after="120"/>
        <w:ind w:left="720"/>
        <w:jc w:val="both"/>
        <w:rPr>
          <w:rFonts w:ascii="Arial" w:hAnsi="Arial" w:cs="Arial"/>
          <w:b/>
          <w:sz w:val="22"/>
          <w:szCs w:val="22"/>
        </w:rPr>
      </w:pPr>
      <w:r w:rsidRPr="007F2384">
        <w:rPr>
          <w:noProof/>
          <w:lang w:eastAsia="ca-ES"/>
        </w:rPr>
        <w:drawing>
          <wp:inline distT="0" distB="0" distL="0" distR="0" wp14:anchorId="74364A99" wp14:editId="4CFAAC81">
            <wp:extent cx="5759450" cy="4262755"/>
            <wp:effectExtent l="0" t="0" r="0" b="4445"/>
            <wp:docPr id="141036924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4262755"/>
                    </a:xfrm>
                    <a:prstGeom prst="rect">
                      <a:avLst/>
                    </a:prstGeom>
                    <a:noFill/>
                    <a:ln>
                      <a:noFill/>
                    </a:ln>
                  </pic:spPr>
                </pic:pic>
              </a:graphicData>
            </a:graphic>
          </wp:inline>
        </w:drawing>
      </w:r>
    </w:p>
    <w:p w14:paraId="4C326A85" w14:textId="23542937" w:rsidR="00BD55EE" w:rsidRPr="007F2384" w:rsidRDefault="00BD55EE">
      <w:pPr>
        <w:suppressAutoHyphens w:val="0"/>
        <w:rPr>
          <w:rFonts w:ascii="Arial" w:hAnsi="Arial" w:cs="Arial"/>
          <w:b/>
          <w:sz w:val="22"/>
          <w:szCs w:val="22"/>
        </w:rPr>
      </w:pPr>
      <w:r w:rsidRPr="007F2384">
        <w:rPr>
          <w:rFonts w:ascii="Arial" w:hAnsi="Arial" w:cs="Arial"/>
          <w:b/>
          <w:sz w:val="22"/>
          <w:szCs w:val="22"/>
        </w:rPr>
        <w:br w:type="page"/>
      </w:r>
    </w:p>
    <w:p w14:paraId="6EBDE6DD" w14:textId="56CF2EBB" w:rsidR="00350967" w:rsidRPr="007F2384" w:rsidRDefault="00BD55EE" w:rsidP="00092990">
      <w:pPr>
        <w:pStyle w:val="Pargrafdellista"/>
        <w:tabs>
          <w:tab w:val="left" w:pos="1069"/>
        </w:tabs>
        <w:spacing w:before="120" w:after="120"/>
        <w:ind w:left="720"/>
        <w:jc w:val="both"/>
        <w:rPr>
          <w:rFonts w:ascii="Arial" w:hAnsi="Arial" w:cs="Arial"/>
          <w:b/>
          <w:sz w:val="22"/>
          <w:szCs w:val="22"/>
        </w:rPr>
      </w:pPr>
      <w:bookmarkStart w:id="4" w:name="_Hlk150885830"/>
      <w:r w:rsidRPr="007F2384">
        <w:rPr>
          <w:rFonts w:ascii="Arial" w:hAnsi="Arial" w:cs="Arial"/>
          <w:b/>
          <w:sz w:val="22"/>
          <w:szCs w:val="22"/>
        </w:rPr>
        <w:lastRenderedPageBreak/>
        <w:t>Línia 21: horari de dilluns a divendres feiners excepte mes d’agost</w:t>
      </w:r>
    </w:p>
    <w:bookmarkEnd w:id="4"/>
    <w:p w14:paraId="0049EBB8" w14:textId="77777777" w:rsidR="00BD55EE" w:rsidRPr="007F2384" w:rsidRDefault="00BD55EE" w:rsidP="00092990">
      <w:pPr>
        <w:pStyle w:val="Pargrafdellista"/>
        <w:tabs>
          <w:tab w:val="left" w:pos="1069"/>
        </w:tabs>
        <w:spacing w:before="120" w:after="120"/>
        <w:ind w:left="720"/>
        <w:jc w:val="both"/>
        <w:rPr>
          <w:rFonts w:ascii="Arial" w:hAnsi="Arial" w:cs="Arial"/>
          <w:b/>
          <w:sz w:val="22"/>
          <w:szCs w:val="22"/>
        </w:rPr>
      </w:pPr>
    </w:p>
    <w:p w14:paraId="11B8CE38" w14:textId="275284CC" w:rsidR="00BD55EE" w:rsidRPr="007F2384" w:rsidRDefault="00BD55EE" w:rsidP="00092990">
      <w:pPr>
        <w:pStyle w:val="Pargrafdellista"/>
        <w:tabs>
          <w:tab w:val="left" w:pos="1069"/>
        </w:tabs>
        <w:spacing w:before="120" w:after="120"/>
        <w:ind w:left="720"/>
        <w:jc w:val="both"/>
        <w:rPr>
          <w:rFonts w:ascii="Arial" w:hAnsi="Arial" w:cs="Arial"/>
          <w:b/>
          <w:sz w:val="22"/>
          <w:szCs w:val="22"/>
        </w:rPr>
      </w:pPr>
      <w:r w:rsidRPr="007F2384">
        <w:rPr>
          <w:noProof/>
          <w:lang w:eastAsia="ca-ES"/>
        </w:rPr>
        <w:drawing>
          <wp:inline distT="0" distB="0" distL="0" distR="0" wp14:anchorId="3ED68B4F" wp14:editId="5E596A5E">
            <wp:extent cx="4819650" cy="7324725"/>
            <wp:effectExtent l="0" t="0" r="0" b="9525"/>
            <wp:docPr id="1744490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9650" cy="7324725"/>
                    </a:xfrm>
                    <a:prstGeom prst="rect">
                      <a:avLst/>
                    </a:prstGeom>
                    <a:noFill/>
                    <a:ln>
                      <a:noFill/>
                    </a:ln>
                  </pic:spPr>
                </pic:pic>
              </a:graphicData>
            </a:graphic>
          </wp:inline>
        </w:drawing>
      </w:r>
    </w:p>
    <w:p w14:paraId="21BCA874" w14:textId="77777777" w:rsidR="00BD55EE" w:rsidRPr="007F2384" w:rsidRDefault="00BD55EE" w:rsidP="00092990">
      <w:pPr>
        <w:pStyle w:val="Pargrafdellista"/>
        <w:tabs>
          <w:tab w:val="left" w:pos="1069"/>
        </w:tabs>
        <w:spacing w:before="120" w:after="120"/>
        <w:ind w:left="720"/>
        <w:jc w:val="both"/>
        <w:rPr>
          <w:rFonts w:ascii="Arial" w:hAnsi="Arial" w:cs="Arial"/>
          <w:b/>
          <w:sz w:val="22"/>
          <w:szCs w:val="22"/>
        </w:rPr>
      </w:pPr>
    </w:p>
    <w:p w14:paraId="092A0A25" w14:textId="057FEFCA" w:rsidR="00BD55EE" w:rsidRPr="007F2384" w:rsidRDefault="00BD55EE">
      <w:pPr>
        <w:suppressAutoHyphens w:val="0"/>
        <w:rPr>
          <w:rFonts w:ascii="Arial" w:hAnsi="Arial" w:cs="Arial"/>
          <w:b/>
          <w:sz w:val="22"/>
          <w:szCs w:val="22"/>
        </w:rPr>
      </w:pPr>
      <w:r w:rsidRPr="007F2384">
        <w:rPr>
          <w:rFonts w:ascii="Arial" w:hAnsi="Arial" w:cs="Arial"/>
          <w:b/>
          <w:sz w:val="22"/>
          <w:szCs w:val="22"/>
        </w:rPr>
        <w:br w:type="page"/>
      </w:r>
    </w:p>
    <w:p w14:paraId="6F5775E9" w14:textId="77777777" w:rsidR="00BD55EE" w:rsidRPr="007F2384" w:rsidRDefault="00BD55EE" w:rsidP="00BD55EE">
      <w:pPr>
        <w:tabs>
          <w:tab w:val="left" w:pos="1069"/>
        </w:tabs>
        <w:spacing w:before="120" w:after="120"/>
        <w:jc w:val="both"/>
        <w:rPr>
          <w:rFonts w:ascii="Arial" w:hAnsi="Arial" w:cs="Arial"/>
          <w:b/>
          <w:sz w:val="22"/>
          <w:szCs w:val="22"/>
        </w:rPr>
      </w:pPr>
      <w:bookmarkStart w:id="5" w:name="_Hlk150886000"/>
      <w:r w:rsidRPr="007F2384">
        <w:rPr>
          <w:rFonts w:ascii="Arial" w:hAnsi="Arial" w:cs="Arial"/>
          <w:b/>
          <w:sz w:val="22"/>
          <w:szCs w:val="22"/>
        </w:rPr>
        <w:lastRenderedPageBreak/>
        <w:t xml:space="preserve">Línia 22: Horari de dilluns a divendres feiners excepte mes d’agost </w:t>
      </w:r>
    </w:p>
    <w:bookmarkEnd w:id="5"/>
    <w:p w14:paraId="181EC425" w14:textId="77777777" w:rsidR="00BD55EE" w:rsidRPr="007F2384" w:rsidRDefault="00BD55EE" w:rsidP="00092990">
      <w:pPr>
        <w:pStyle w:val="Pargrafdellista"/>
        <w:tabs>
          <w:tab w:val="left" w:pos="1069"/>
        </w:tabs>
        <w:spacing w:before="120" w:after="120"/>
        <w:ind w:left="720"/>
        <w:jc w:val="both"/>
        <w:rPr>
          <w:rFonts w:ascii="Arial" w:hAnsi="Arial" w:cs="Arial"/>
          <w:b/>
          <w:sz w:val="22"/>
          <w:szCs w:val="22"/>
        </w:rPr>
      </w:pPr>
    </w:p>
    <w:p w14:paraId="07459CFB" w14:textId="1921FC27" w:rsidR="00BD55EE" w:rsidRPr="007F2384" w:rsidRDefault="00BD55EE" w:rsidP="00092990">
      <w:pPr>
        <w:pStyle w:val="Pargrafdellista"/>
        <w:tabs>
          <w:tab w:val="left" w:pos="1069"/>
        </w:tabs>
        <w:spacing w:before="120" w:after="120"/>
        <w:ind w:left="720"/>
        <w:jc w:val="both"/>
        <w:rPr>
          <w:rFonts w:ascii="Arial" w:hAnsi="Arial" w:cs="Arial"/>
          <w:b/>
          <w:sz w:val="22"/>
          <w:szCs w:val="22"/>
        </w:rPr>
      </w:pPr>
      <w:r w:rsidRPr="007F2384">
        <w:rPr>
          <w:noProof/>
          <w:lang w:eastAsia="ca-ES"/>
        </w:rPr>
        <w:drawing>
          <wp:inline distT="0" distB="0" distL="0" distR="0" wp14:anchorId="1BF41AB7" wp14:editId="59EDF6CD">
            <wp:extent cx="4324350" cy="7324725"/>
            <wp:effectExtent l="0" t="0" r="0" b="9525"/>
            <wp:docPr id="15208888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4350" cy="7324725"/>
                    </a:xfrm>
                    <a:prstGeom prst="rect">
                      <a:avLst/>
                    </a:prstGeom>
                    <a:noFill/>
                    <a:ln>
                      <a:noFill/>
                    </a:ln>
                  </pic:spPr>
                </pic:pic>
              </a:graphicData>
            </a:graphic>
          </wp:inline>
        </w:drawing>
      </w:r>
    </w:p>
    <w:p w14:paraId="55B93C71" w14:textId="40D71FC6" w:rsidR="00BD55EE" w:rsidRPr="007F2384" w:rsidRDefault="00BD55EE">
      <w:pPr>
        <w:suppressAutoHyphens w:val="0"/>
        <w:rPr>
          <w:rFonts w:ascii="Arial" w:hAnsi="Arial" w:cs="Arial"/>
          <w:b/>
          <w:sz w:val="22"/>
          <w:szCs w:val="22"/>
        </w:rPr>
      </w:pPr>
      <w:r w:rsidRPr="007F2384">
        <w:rPr>
          <w:rFonts w:ascii="Arial" w:hAnsi="Arial" w:cs="Arial"/>
          <w:b/>
          <w:sz w:val="22"/>
          <w:szCs w:val="22"/>
        </w:rPr>
        <w:br w:type="page"/>
      </w:r>
    </w:p>
    <w:p w14:paraId="01B2AD9E" w14:textId="77777777" w:rsidR="00BD55EE" w:rsidRPr="007F2384" w:rsidRDefault="00BD55EE" w:rsidP="00BD55EE">
      <w:pPr>
        <w:tabs>
          <w:tab w:val="left" w:pos="1069"/>
        </w:tabs>
        <w:spacing w:before="120" w:after="120"/>
        <w:jc w:val="both"/>
        <w:rPr>
          <w:rFonts w:ascii="Arial" w:hAnsi="Arial" w:cs="Arial"/>
          <w:b/>
          <w:sz w:val="22"/>
          <w:szCs w:val="22"/>
        </w:rPr>
      </w:pPr>
    </w:p>
    <w:p w14:paraId="3EBB3049" w14:textId="77777777" w:rsidR="00BD55EE" w:rsidRPr="007F2384" w:rsidRDefault="00BD55EE" w:rsidP="00BD55EE">
      <w:pPr>
        <w:tabs>
          <w:tab w:val="left" w:pos="1069"/>
        </w:tabs>
        <w:spacing w:before="120" w:after="120"/>
        <w:jc w:val="both"/>
        <w:rPr>
          <w:rFonts w:ascii="Arial" w:hAnsi="Arial" w:cs="Arial"/>
          <w:b/>
          <w:sz w:val="22"/>
          <w:szCs w:val="22"/>
        </w:rPr>
      </w:pPr>
      <w:bookmarkStart w:id="6" w:name="_Hlk150886193"/>
      <w:r w:rsidRPr="007F2384">
        <w:rPr>
          <w:rFonts w:ascii="Arial" w:hAnsi="Arial" w:cs="Arial"/>
          <w:b/>
          <w:sz w:val="22"/>
          <w:szCs w:val="22"/>
        </w:rPr>
        <w:t>Línia 20: Horari de dissabtes feiners</w:t>
      </w:r>
    </w:p>
    <w:bookmarkEnd w:id="6"/>
    <w:p w14:paraId="17EABD3C" w14:textId="37173938" w:rsidR="00BD55EE" w:rsidRPr="007F2384" w:rsidRDefault="00A318F6" w:rsidP="00092990">
      <w:pPr>
        <w:pStyle w:val="Pargrafdellista"/>
        <w:tabs>
          <w:tab w:val="left" w:pos="1069"/>
        </w:tabs>
        <w:spacing w:before="120" w:after="120"/>
        <w:ind w:left="720"/>
        <w:jc w:val="both"/>
        <w:rPr>
          <w:rFonts w:ascii="Arial" w:hAnsi="Arial" w:cs="Arial"/>
          <w:b/>
          <w:sz w:val="22"/>
          <w:szCs w:val="22"/>
        </w:rPr>
      </w:pPr>
      <w:r w:rsidRPr="007F2384">
        <w:rPr>
          <w:noProof/>
          <w:lang w:eastAsia="ca-ES"/>
        </w:rPr>
        <w:drawing>
          <wp:inline distT="0" distB="0" distL="0" distR="0" wp14:anchorId="3AFD10C9" wp14:editId="2069734E">
            <wp:extent cx="5759450" cy="4015740"/>
            <wp:effectExtent l="0" t="0" r="0" b="3810"/>
            <wp:docPr id="44024415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015740"/>
                    </a:xfrm>
                    <a:prstGeom prst="rect">
                      <a:avLst/>
                    </a:prstGeom>
                    <a:noFill/>
                    <a:ln>
                      <a:noFill/>
                    </a:ln>
                  </pic:spPr>
                </pic:pic>
              </a:graphicData>
            </a:graphic>
          </wp:inline>
        </w:drawing>
      </w:r>
    </w:p>
    <w:p w14:paraId="04C0FB92" w14:textId="77777777" w:rsidR="00BD55EE" w:rsidRPr="007F2384" w:rsidRDefault="00BD55EE" w:rsidP="00092990">
      <w:pPr>
        <w:pStyle w:val="Pargrafdellista"/>
        <w:tabs>
          <w:tab w:val="left" w:pos="1069"/>
        </w:tabs>
        <w:spacing w:before="120" w:after="120"/>
        <w:ind w:left="720"/>
        <w:jc w:val="both"/>
        <w:rPr>
          <w:rFonts w:ascii="Arial" w:hAnsi="Arial" w:cs="Arial"/>
          <w:b/>
          <w:sz w:val="22"/>
          <w:szCs w:val="22"/>
        </w:rPr>
      </w:pPr>
    </w:p>
    <w:p w14:paraId="207614F7" w14:textId="77777777" w:rsidR="00A318F6" w:rsidRPr="007F2384" w:rsidRDefault="00A318F6" w:rsidP="00A318F6">
      <w:pPr>
        <w:tabs>
          <w:tab w:val="left" w:pos="1069"/>
        </w:tabs>
        <w:spacing w:before="120" w:after="120"/>
        <w:jc w:val="both"/>
        <w:rPr>
          <w:rFonts w:ascii="Arial" w:hAnsi="Arial" w:cs="Arial"/>
          <w:b/>
          <w:sz w:val="22"/>
          <w:szCs w:val="22"/>
        </w:rPr>
      </w:pPr>
      <w:r w:rsidRPr="007F2384">
        <w:rPr>
          <w:rFonts w:ascii="Arial" w:hAnsi="Arial" w:cs="Arial"/>
          <w:b/>
          <w:sz w:val="22"/>
          <w:szCs w:val="22"/>
        </w:rPr>
        <w:t>Línia 20: Horari de diumenges:</w:t>
      </w:r>
    </w:p>
    <w:p w14:paraId="091142C2" w14:textId="12E6E4B8" w:rsidR="00A318F6" w:rsidRPr="007F2384" w:rsidRDefault="00A318F6" w:rsidP="00A318F6">
      <w:pPr>
        <w:ind w:right="566"/>
        <w:rPr>
          <w:rFonts w:ascii="Arial" w:hAnsi="Arial" w:cs="Arial"/>
          <w:sz w:val="22"/>
          <w:szCs w:val="22"/>
          <w:shd w:val="clear" w:color="auto" w:fill="FFFF99"/>
          <w:lang w:eastAsia="ks-Deva" w:bidi="ks-Deva"/>
        </w:rPr>
      </w:pPr>
      <w:r w:rsidRPr="007F2384">
        <w:rPr>
          <w:noProof/>
          <w:lang w:eastAsia="ca-ES"/>
        </w:rPr>
        <w:drawing>
          <wp:inline distT="0" distB="0" distL="0" distR="0" wp14:anchorId="3A8D5BFB" wp14:editId="2F7EFDB5">
            <wp:extent cx="5759450" cy="1950085"/>
            <wp:effectExtent l="0" t="0" r="0" b="0"/>
            <wp:docPr id="166932878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1950085"/>
                    </a:xfrm>
                    <a:prstGeom prst="rect">
                      <a:avLst/>
                    </a:prstGeom>
                    <a:noFill/>
                    <a:ln>
                      <a:noFill/>
                    </a:ln>
                  </pic:spPr>
                </pic:pic>
              </a:graphicData>
            </a:graphic>
          </wp:inline>
        </w:drawing>
      </w:r>
    </w:p>
    <w:p w14:paraId="07FB0A9D" w14:textId="77777777" w:rsidR="00A318F6" w:rsidRPr="007F2384" w:rsidRDefault="00A318F6" w:rsidP="00A318F6">
      <w:pPr>
        <w:ind w:left="567" w:right="566"/>
        <w:rPr>
          <w:rFonts w:ascii="Arial" w:hAnsi="Arial" w:cs="Arial"/>
          <w:sz w:val="22"/>
          <w:szCs w:val="22"/>
          <w:shd w:val="clear" w:color="auto" w:fill="FFFF99"/>
          <w:lang w:eastAsia="ks-Deva" w:bidi="ks-Deva"/>
        </w:rPr>
      </w:pPr>
    </w:p>
    <w:p w14:paraId="6A790734" w14:textId="77777777" w:rsidR="00A318F6" w:rsidRPr="007F2384" w:rsidRDefault="00A318F6" w:rsidP="00A318F6">
      <w:pPr>
        <w:ind w:left="567" w:right="566"/>
        <w:rPr>
          <w:rFonts w:ascii="Arial" w:hAnsi="Arial" w:cs="Arial"/>
          <w:sz w:val="22"/>
          <w:szCs w:val="22"/>
          <w:shd w:val="clear" w:color="auto" w:fill="FFFF99"/>
          <w:lang w:eastAsia="ks-Deva" w:bidi="ks-Deva"/>
        </w:rPr>
      </w:pPr>
    </w:p>
    <w:p w14:paraId="7D8DCD0D" w14:textId="364ED369" w:rsidR="00A318F6" w:rsidRPr="007F2384" w:rsidRDefault="00A318F6" w:rsidP="00A318F6">
      <w:pPr>
        <w:ind w:left="567" w:right="566"/>
        <w:rPr>
          <w:rFonts w:ascii="Arial" w:hAnsi="Arial" w:cs="Arial"/>
          <w:sz w:val="22"/>
          <w:szCs w:val="22"/>
          <w:shd w:val="clear" w:color="auto" w:fill="FFFF99"/>
          <w:lang w:eastAsia="ks-Deva" w:bidi="ks-Deva"/>
        </w:rPr>
      </w:pPr>
      <w:r w:rsidRPr="007F2384">
        <w:rPr>
          <w:rFonts w:ascii="Arial" w:hAnsi="Arial" w:cs="Arial"/>
          <w:sz w:val="22"/>
          <w:szCs w:val="22"/>
          <w:shd w:val="clear" w:color="auto" w:fill="FFFF99"/>
          <w:lang w:eastAsia="ks-Deva" w:bidi="ks-Deva"/>
        </w:rPr>
        <w:t>Es modifica el recorregut habitual pel mercat de Canovelles (parades a Ramon Llull i al Pont de Canovelles).</w:t>
      </w:r>
    </w:p>
    <w:p w14:paraId="0D624904" w14:textId="6C3933CB" w:rsidR="002D4488" w:rsidRPr="007F2384" w:rsidRDefault="002D4488">
      <w:pPr>
        <w:suppressAutoHyphens w:val="0"/>
        <w:rPr>
          <w:rFonts w:ascii="Arial" w:hAnsi="Arial" w:cs="Arial"/>
          <w:sz w:val="22"/>
          <w:szCs w:val="22"/>
          <w:shd w:val="clear" w:color="auto" w:fill="FFFF99"/>
          <w:lang w:eastAsia="ks-Deva" w:bidi="ks-Deva"/>
        </w:rPr>
      </w:pPr>
      <w:r w:rsidRPr="007F2384">
        <w:rPr>
          <w:rFonts w:ascii="Arial" w:hAnsi="Arial" w:cs="Arial"/>
          <w:sz w:val="22"/>
          <w:szCs w:val="22"/>
          <w:shd w:val="clear" w:color="auto" w:fill="FFFF99"/>
          <w:lang w:eastAsia="ks-Deva" w:bidi="ks-Deva"/>
        </w:rPr>
        <w:br w:type="page"/>
      </w:r>
    </w:p>
    <w:p w14:paraId="6984D4AD" w14:textId="77777777" w:rsidR="002D4488" w:rsidRPr="007F2384" w:rsidRDefault="002D4488" w:rsidP="00A318F6">
      <w:pPr>
        <w:ind w:left="567" w:right="566"/>
        <w:rPr>
          <w:rFonts w:ascii="Arial" w:hAnsi="Arial" w:cs="Arial"/>
          <w:sz w:val="22"/>
          <w:szCs w:val="22"/>
        </w:rPr>
      </w:pPr>
    </w:p>
    <w:p w14:paraId="45955450" w14:textId="1D298E16" w:rsidR="00A318F6" w:rsidRPr="007F2384" w:rsidRDefault="00A318F6" w:rsidP="00A318F6">
      <w:pPr>
        <w:tabs>
          <w:tab w:val="left" w:pos="1069"/>
        </w:tabs>
        <w:spacing w:before="120" w:after="120"/>
        <w:jc w:val="both"/>
        <w:rPr>
          <w:rFonts w:ascii="Arial" w:hAnsi="Arial" w:cs="Arial"/>
          <w:b/>
        </w:rPr>
      </w:pPr>
      <w:r w:rsidRPr="007F2384">
        <w:rPr>
          <w:rFonts w:ascii="Arial" w:hAnsi="Arial" w:cs="Arial"/>
          <w:b/>
        </w:rPr>
        <w:t>Línia 20: Horari de festius</w:t>
      </w:r>
    </w:p>
    <w:p w14:paraId="290A81D1" w14:textId="77777777" w:rsidR="00A318F6" w:rsidRPr="007F2384" w:rsidRDefault="00A318F6" w:rsidP="00A318F6">
      <w:pPr>
        <w:tabs>
          <w:tab w:val="left" w:pos="1069"/>
        </w:tabs>
        <w:spacing w:before="120" w:after="120"/>
        <w:jc w:val="both"/>
      </w:pPr>
    </w:p>
    <w:p w14:paraId="150053A9" w14:textId="3E90580B" w:rsidR="00BD55EE" w:rsidRPr="007F2384" w:rsidRDefault="00A318F6" w:rsidP="00A318F6">
      <w:pPr>
        <w:pStyle w:val="Pargrafdellista"/>
        <w:tabs>
          <w:tab w:val="left" w:pos="1069"/>
        </w:tabs>
        <w:spacing w:before="120" w:after="120"/>
        <w:ind w:left="0"/>
        <w:jc w:val="both"/>
        <w:rPr>
          <w:rFonts w:ascii="Arial" w:hAnsi="Arial" w:cs="Arial"/>
          <w:b/>
          <w:sz w:val="22"/>
          <w:szCs w:val="22"/>
        </w:rPr>
      </w:pPr>
      <w:r w:rsidRPr="007F2384">
        <w:rPr>
          <w:noProof/>
          <w:lang w:eastAsia="ca-ES"/>
        </w:rPr>
        <w:drawing>
          <wp:inline distT="0" distB="0" distL="0" distR="0" wp14:anchorId="36BAD5FF" wp14:editId="15CE2C5B">
            <wp:extent cx="5759450" cy="1950085"/>
            <wp:effectExtent l="0" t="0" r="0" b="0"/>
            <wp:docPr id="72370280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1950085"/>
                    </a:xfrm>
                    <a:prstGeom prst="rect">
                      <a:avLst/>
                    </a:prstGeom>
                    <a:noFill/>
                    <a:ln>
                      <a:noFill/>
                    </a:ln>
                  </pic:spPr>
                </pic:pic>
              </a:graphicData>
            </a:graphic>
          </wp:inline>
        </w:drawing>
      </w:r>
    </w:p>
    <w:p w14:paraId="021DDF3D" w14:textId="5D1C317E" w:rsidR="00A318F6" w:rsidRPr="007F2384" w:rsidRDefault="00A318F6" w:rsidP="00A318F6">
      <w:pPr>
        <w:pStyle w:val="Pargrafdellista"/>
        <w:tabs>
          <w:tab w:val="left" w:pos="1069"/>
        </w:tabs>
        <w:spacing w:before="120" w:after="120"/>
        <w:ind w:left="0"/>
        <w:rPr>
          <w:rFonts w:ascii="Arial" w:hAnsi="Arial" w:cs="Arial"/>
          <w:b/>
          <w:sz w:val="22"/>
          <w:szCs w:val="22"/>
        </w:rPr>
      </w:pPr>
    </w:p>
    <w:p w14:paraId="28C7BDA9" w14:textId="403F9B75" w:rsidR="00A318F6" w:rsidRPr="007F2384" w:rsidRDefault="00A318F6" w:rsidP="00A318F6">
      <w:pPr>
        <w:pStyle w:val="Pargrafdellista"/>
        <w:tabs>
          <w:tab w:val="left" w:pos="1069"/>
        </w:tabs>
        <w:spacing w:before="120" w:after="120"/>
        <w:ind w:left="0"/>
        <w:rPr>
          <w:rFonts w:ascii="Arial" w:hAnsi="Arial" w:cs="Arial"/>
          <w:b/>
          <w:sz w:val="22"/>
          <w:szCs w:val="22"/>
        </w:rPr>
      </w:pPr>
      <w:r w:rsidRPr="007F2384">
        <w:rPr>
          <w:rFonts w:ascii="Arial" w:hAnsi="Arial" w:cs="Arial"/>
          <w:b/>
          <w:sz w:val="22"/>
          <w:szCs w:val="22"/>
        </w:rPr>
        <w:t>Línia 20: Horari de dilluns a divendres feiners d’agost</w:t>
      </w:r>
    </w:p>
    <w:p w14:paraId="0268C1A8" w14:textId="420FCCC0" w:rsidR="00A318F6" w:rsidRPr="007F2384" w:rsidRDefault="00A318F6" w:rsidP="00A318F6">
      <w:pPr>
        <w:pStyle w:val="Pargrafdellista"/>
        <w:tabs>
          <w:tab w:val="left" w:pos="1069"/>
        </w:tabs>
        <w:spacing w:before="120" w:after="120"/>
        <w:ind w:left="0"/>
        <w:rPr>
          <w:rFonts w:ascii="Arial" w:hAnsi="Arial" w:cs="Arial"/>
          <w:b/>
          <w:sz w:val="22"/>
          <w:szCs w:val="22"/>
        </w:rPr>
      </w:pPr>
      <w:r w:rsidRPr="007F2384">
        <w:rPr>
          <w:noProof/>
          <w:lang w:eastAsia="ca-ES"/>
        </w:rPr>
        <w:drawing>
          <wp:inline distT="0" distB="0" distL="0" distR="0" wp14:anchorId="47D4A113" wp14:editId="736E8B97">
            <wp:extent cx="5759450" cy="2436495"/>
            <wp:effectExtent l="0" t="0" r="0" b="1905"/>
            <wp:docPr id="11979503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2436495"/>
                    </a:xfrm>
                    <a:prstGeom prst="rect">
                      <a:avLst/>
                    </a:prstGeom>
                    <a:noFill/>
                    <a:ln>
                      <a:noFill/>
                    </a:ln>
                  </pic:spPr>
                </pic:pic>
              </a:graphicData>
            </a:graphic>
          </wp:inline>
        </w:drawing>
      </w:r>
    </w:p>
    <w:p w14:paraId="44F654D7" w14:textId="1D0B86BA" w:rsidR="002D4488" w:rsidRPr="007F2384" w:rsidRDefault="002D4488">
      <w:pPr>
        <w:suppressAutoHyphens w:val="0"/>
        <w:rPr>
          <w:rFonts w:ascii="Arial" w:hAnsi="Arial" w:cs="Arial"/>
          <w:b/>
          <w:sz w:val="22"/>
          <w:szCs w:val="22"/>
        </w:rPr>
      </w:pPr>
      <w:r w:rsidRPr="007F2384">
        <w:rPr>
          <w:rFonts w:ascii="Arial" w:hAnsi="Arial" w:cs="Arial"/>
          <w:b/>
          <w:sz w:val="22"/>
          <w:szCs w:val="22"/>
        </w:rPr>
        <w:br w:type="page"/>
      </w:r>
    </w:p>
    <w:p w14:paraId="5E3C4949" w14:textId="77777777" w:rsidR="00A318F6" w:rsidRPr="007F2384" w:rsidRDefault="00A318F6" w:rsidP="00092990">
      <w:pPr>
        <w:pStyle w:val="Pargrafdellista"/>
        <w:tabs>
          <w:tab w:val="left" w:pos="1069"/>
        </w:tabs>
        <w:spacing w:before="120" w:after="120"/>
        <w:ind w:left="720"/>
        <w:jc w:val="both"/>
        <w:rPr>
          <w:rFonts w:ascii="Arial" w:hAnsi="Arial" w:cs="Arial"/>
          <w:b/>
          <w:sz w:val="22"/>
          <w:szCs w:val="22"/>
        </w:rPr>
      </w:pPr>
    </w:p>
    <w:p w14:paraId="671A368E" w14:textId="77777777" w:rsidR="002D4488" w:rsidRPr="007F2384" w:rsidRDefault="002D4488" w:rsidP="002D4488">
      <w:pPr>
        <w:tabs>
          <w:tab w:val="left" w:pos="1069"/>
        </w:tabs>
        <w:spacing w:before="120" w:after="120"/>
        <w:jc w:val="both"/>
        <w:rPr>
          <w:rFonts w:ascii="Arial" w:hAnsi="Arial" w:cs="Arial"/>
          <w:b/>
          <w:sz w:val="22"/>
          <w:szCs w:val="22"/>
        </w:rPr>
      </w:pPr>
      <w:bookmarkStart w:id="7" w:name="_Hlk150886923"/>
      <w:r w:rsidRPr="007F2384">
        <w:rPr>
          <w:rFonts w:ascii="Arial" w:hAnsi="Arial" w:cs="Arial"/>
          <w:b/>
          <w:sz w:val="22"/>
          <w:szCs w:val="22"/>
        </w:rPr>
        <w:t>Línia 3: Horari per a dilluns a divendres feiners excepte en el mes d’agost:</w:t>
      </w:r>
    </w:p>
    <w:bookmarkEnd w:id="7"/>
    <w:p w14:paraId="1FB4AA52" w14:textId="5D2BED81" w:rsidR="002D4488" w:rsidRPr="007F2384" w:rsidRDefault="002D4488" w:rsidP="002D4488">
      <w:pPr>
        <w:pStyle w:val="Pargrafdellista"/>
        <w:tabs>
          <w:tab w:val="left" w:pos="1069"/>
        </w:tabs>
        <w:spacing w:before="120" w:after="120"/>
        <w:ind w:left="360"/>
        <w:jc w:val="both"/>
        <w:rPr>
          <w:rFonts w:ascii="Arial" w:hAnsi="Arial" w:cs="Arial"/>
          <w:b/>
          <w:sz w:val="22"/>
          <w:szCs w:val="22"/>
        </w:rPr>
      </w:pPr>
      <w:r w:rsidRPr="007F2384">
        <w:rPr>
          <w:noProof/>
          <w:lang w:eastAsia="ca-ES"/>
        </w:rPr>
        <w:drawing>
          <wp:inline distT="0" distB="0" distL="0" distR="0" wp14:anchorId="1FF46A1E" wp14:editId="117DAABB">
            <wp:extent cx="5759450" cy="5846445"/>
            <wp:effectExtent l="0" t="0" r="0" b="1905"/>
            <wp:docPr id="75408008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5846445"/>
                    </a:xfrm>
                    <a:prstGeom prst="rect">
                      <a:avLst/>
                    </a:prstGeom>
                    <a:noFill/>
                    <a:ln>
                      <a:noFill/>
                    </a:ln>
                  </pic:spPr>
                </pic:pic>
              </a:graphicData>
            </a:graphic>
          </wp:inline>
        </w:drawing>
      </w:r>
    </w:p>
    <w:p w14:paraId="49449523" w14:textId="77777777" w:rsidR="002D4488" w:rsidRPr="007F2384" w:rsidRDefault="002D4488" w:rsidP="00092990">
      <w:pPr>
        <w:pStyle w:val="Pargrafdellista"/>
        <w:tabs>
          <w:tab w:val="left" w:pos="1069"/>
        </w:tabs>
        <w:spacing w:before="120" w:after="120"/>
        <w:ind w:left="720"/>
        <w:jc w:val="both"/>
        <w:rPr>
          <w:rFonts w:ascii="Arial" w:hAnsi="Arial" w:cs="Arial"/>
          <w:b/>
          <w:sz w:val="22"/>
          <w:szCs w:val="22"/>
        </w:rPr>
      </w:pPr>
    </w:p>
    <w:p w14:paraId="1C94FEEF" w14:textId="77777777" w:rsidR="002D4488" w:rsidRPr="007F2384" w:rsidRDefault="002D4488" w:rsidP="00092990">
      <w:pPr>
        <w:pStyle w:val="Pargrafdellista"/>
        <w:tabs>
          <w:tab w:val="left" w:pos="1069"/>
        </w:tabs>
        <w:spacing w:before="120" w:after="120"/>
        <w:ind w:left="720"/>
        <w:jc w:val="both"/>
        <w:rPr>
          <w:rFonts w:ascii="Arial" w:hAnsi="Arial" w:cs="Arial"/>
          <w:b/>
          <w:sz w:val="22"/>
          <w:szCs w:val="22"/>
        </w:rPr>
      </w:pPr>
    </w:p>
    <w:p w14:paraId="01F997EB" w14:textId="77777777" w:rsidR="002D4488" w:rsidRPr="007F2384" w:rsidRDefault="002D4488" w:rsidP="002D4488">
      <w:pPr>
        <w:pStyle w:val="Pargrafdellista"/>
        <w:tabs>
          <w:tab w:val="left" w:pos="1069"/>
        </w:tabs>
        <w:spacing w:before="120" w:after="120"/>
        <w:ind w:left="0"/>
        <w:jc w:val="both"/>
        <w:rPr>
          <w:rFonts w:ascii="Arial" w:hAnsi="Arial" w:cs="Arial"/>
          <w:b/>
          <w:sz w:val="22"/>
          <w:szCs w:val="22"/>
        </w:rPr>
      </w:pPr>
    </w:p>
    <w:p w14:paraId="610411A8" w14:textId="5B7D09B5" w:rsidR="002D4488" w:rsidRPr="007F2384" w:rsidRDefault="002D4488">
      <w:pPr>
        <w:suppressAutoHyphens w:val="0"/>
        <w:rPr>
          <w:rFonts w:ascii="Arial" w:hAnsi="Arial" w:cs="Arial"/>
          <w:b/>
          <w:sz w:val="22"/>
          <w:szCs w:val="22"/>
        </w:rPr>
      </w:pPr>
      <w:r w:rsidRPr="007F2384">
        <w:rPr>
          <w:rFonts w:ascii="Arial" w:hAnsi="Arial" w:cs="Arial"/>
          <w:b/>
          <w:sz w:val="22"/>
          <w:szCs w:val="22"/>
        </w:rPr>
        <w:br w:type="page"/>
      </w:r>
    </w:p>
    <w:p w14:paraId="66EA5585" w14:textId="77777777" w:rsidR="00BD55EE" w:rsidRPr="007F2384" w:rsidRDefault="00BD55EE" w:rsidP="00092990">
      <w:pPr>
        <w:pStyle w:val="Pargrafdellista"/>
        <w:tabs>
          <w:tab w:val="left" w:pos="1069"/>
        </w:tabs>
        <w:spacing w:before="120" w:after="120"/>
        <w:ind w:left="720"/>
        <w:jc w:val="both"/>
        <w:rPr>
          <w:rFonts w:ascii="Arial" w:hAnsi="Arial" w:cs="Arial"/>
          <w:b/>
          <w:sz w:val="22"/>
          <w:szCs w:val="22"/>
        </w:rPr>
      </w:pPr>
    </w:p>
    <w:p w14:paraId="4F6FBC9E" w14:textId="77777777" w:rsidR="002D4488" w:rsidRPr="007F2384" w:rsidRDefault="002D4488" w:rsidP="002D4488">
      <w:pPr>
        <w:tabs>
          <w:tab w:val="left" w:pos="1069"/>
        </w:tabs>
        <w:spacing w:before="120" w:after="120"/>
        <w:jc w:val="both"/>
        <w:rPr>
          <w:rFonts w:ascii="Arial" w:hAnsi="Arial" w:cs="Arial"/>
          <w:b/>
          <w:sz w:val="22"/>
          <w:szCs w:val="22"/>
        </w:rPr>
      </w:pPr>
      <w:r w:rsidRPr="007F2384">
        <w:rPr>
          <w:rFonts w:ascii="Arial" w:hAnsi="Arial" w:cs="Arial"/>
          <w:b/>
          <w:sz w:val="22"/>
          <w:szCs w:val="22"/>
        </w:rPr>
        <w:t>Línia 6: Horari de dilluns a divendres feiners excepte mes d’agost.</w:t>
      </w:r>
    </w:p>
    <w:p w14:paraId="3001FFB5" w14:textId="2499C559" w:rsidR="002D4488" w:rsidRPr="007F2384" w:rsidRDefault="002D4488" w:rsidP="002D4488">
      <w:pPr>
        <w:pStyle w:val="Pargrafdellista"/>
        <w:tabs>
          <w:tab w:val="left" w:pos="1069"/>
        </w:tabs>
        <w:spacing w:before="120" w:after="120"/>
        <w:ind w:left="360"/>
        <w:jc w:val="both"/>
        <w:rPr>
          <w:rFonts w:ascii="Arial" w:hAnsi="Arial" w:cs="Arial"/>
          <w:b/>
          <w:sz w:val="22"/>
          <w:szCs w:val="22"/>
        </w:rPr>
      </w:pPr>
      <w:r w:rsidRPr="007F2384">
        <w:rPr>
          <w:noProof/>
          <w:lang w:eastAsia="ca-ES"/>
        </w:rPr>
        <w:drawing>
          <wp:inline distT="0" distB="0" distL="0" distR="0" wp14:anchorId="3AAF0A7C" wp14:editId="5EF81F97">
            <wp:extent cx="5759450" cy="5638800"/>
            <wp:effectExtent l="0" t="0" r="0" b="0"/>
            <wp:docPr id="136909779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5638800"/>
                    </a:xfrm>
                    <a:prstGeom prst="rect">
                      <a:avLst/>
                    </a:prstGeom>
                    <a:noFill/>
                    <a:ln>
                      <a:noFill/>
                    </a:ln>
                  </pic:spPr>
                </pic:pic>
              </a:graphicData>
            </a:graphic>
          </wp:inline>
        </w:drawing>
      </w:r>
    </w:p>
    <w:p w14:paraId="4F546B5B" w14:textId="3B7441D5" w:rsidR="002D4488" w:rsidRPr="007F2384" w:rsidRDefault="002D4488">
      <w:pPr>
        <w:suppressAutoHyphens w:val="0"/>
        <w:rPr>
          <w:rFonts w:ascii="Arial" w:hAnsi="Arial" w:cs="Arial"/>
          <w:b/>
          <w:sz w:val="22"/>
          <w:szCs w:val="22"/>
        </w:rPr>
      </w:pPr>
      <w:r w:rsidRPr="007F2384">
        <w:rPr>
          <w:rFonts w:ascii="Arial" w:hAnsi="Arial" w:cs="Arial"/>
          <w:b/>
          <w:sz w:val="22"/>
          <w:szCs w:val="22"/>
        </w:rPr>
        <w:br w:type="page"/>
      </w:r>
    </w:p>
    <w:p w14:paraId="760E558D" w14:textId="77777777" w:rsidR="002D4488" w:rsidRPr="007F2384" w:rsidRDefault="002D4488" w:rsidP="00092990">
      <w:pPr>
        <w:pStyle w:val="Pargrafdellista"/>
        <w:tabs>
          <w:tab w:val="left" w:pos="1069"/>
        </w:tabs>
        <w:spacing w:before="120" w:after="120"/>
        <w:ind w:left="720"/>
        <w:jc w:val="both"/>
        <w:rPr>
          <w:rFonts w:ascii="Arial" w:hAnsi="Arial" w:cs="Arial"/>
          <w:b/>
          <w:sz w:val="22"/>
          <w:szCs w:val="22"/>
        </w:rPr>
      </w:pPr>
    </w:p>
    <w:p w14:paraId="339BFE75" w14:textId="2F386EC4" w:rsidR="002D4488" w:rsidRPr="007F2384" w:rsidRDefault="002D4488" w:rsidP="002D4488">
      <w:pPr>
        <w:tabs>
          <w:tab w:val="left" w:pos="1069"/>
        </w:tabs>
        <w:spacing w:before="120" w:after="120"/>
        <w:jc w:val="both"/>
        <w:rPr>
          <w:rFonts w:ascii="Arial" w:hAnsi="Arial" w:cs="Arial"/>
          <w:b/>
          <w:sz w:val="22"/>
          <w:szCs w:val="22"/>
        </w:rPr>
      </w:pPr>
      <w:bookmarkStart w:id="8" w:name="_Hlk150887448"/>
      <w:r w:rsidRPr="007F2384">
        <w:rPr>
          <w:rFonts w:ascii="Arial" w:hAnsi="Arial" w:cs="Arial"/>
          <w:b/>
          <w:sz w:val="22"/>
          <w:szCs w:val="22"/>
        </w:rPr>
        <w:t>Línia 6: Horari de dissabtes feiners</w:t>
      </w:r>
    </w:p>
    <w:bookmarkEnd w:id="8"/>
    <w:p w14:paraId="68F25461" w14:textId="1079660C" w:rsidR="002D4488" w:rsidRPr="007F2384" w:rsidRDefault="002D4488" w:rsidP="002D4488">
      <w:pPr>
        <w:pStyle w:val="Pargrafdellista"/>
        <w:tabs>
          <w:tab w:val="left" w:pos="1069"/>
        </w:tabs>
        <w:spacing w:before="120" w:after="120"/>
        <w:ind w:left="360"/>
        <w:jc w:val="both"/>
        <w:rPr>
          <w:rFonts w:ascii="Arial" w:hAnsi="Arial" w:cs="Arial"/>
          <w:b/>
          <w:sz w:val="22"/>
          <w:szCs w:val="22"/>
        </w:rPr>
      </w:pPr>
      <w:r w:rsidRPr="007F2384">
        <w:rPr>
          <w:noProof/>
          <w:lang w:eastAsia="ca-ES"/>
        </w:rPr>
        <w:drawing>
          <wp:inline distT="0" distB="0" distL="0" distR="0" wp14:anchorId="56B989BA" wp14:editId="4A265413">
            <wp:extent cx="5759450" cy="3079115"/>
            <wp:effectExtent l="0" t="0" r="0" b="6985"/>
            <wp:docPr id="180456629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3079115"/>
                    </a:xfrm>
                    <a:prstGeom prst="rect">
                      <a:avLst/>
                    </a:prstGeom>
                    <a:noFill/>
                    <a:ln>
                      <a:noFill/>
                    </a:ln>
                  </pic:spPr>
                </pic:pic>
              </a:graphicData>
            </a:graphic>
          </wp:inline>
        </w:drawing>
      </w:r>
    </w:p>
    <w:p w14:paraId="085D58D7" w14:textId="77777777" w:rsidR="002D4488" w:rsidRPr="007F2384" w:rsidRDefault="002D4488" w:rsidP="00092990">
      <w:pPr>
        <w:pStyle w:val="Pargrafdellista"/>
        <w:tabs>
          <w:tab w:val="left" w:pos="1069"/>
        </w:tabs>
        <w:spacing w:before="120" w:after="120"/>
        <w:ind w:left="720"/>
        <w:jc w:val="both"/>
        <w:rPr>
          <w:rFonts w:ascii="Arial" w:hAnsi="Arial" w:cs="Arial"/>
          <w:b/>
          <w:sz w:val="22"/>
          <w:szCs w:val="22"/>
        </w:rPr>
      </w:pPr>
    </w:p>
    <w:p w14:paraId="6D697A92" w14:textId="21B81CA0" w:rsidR="005F31D3" w:rsidRPr="007F2384" w:rsidRDefault="005F31D3" w:rsidP="005F31D3">
      <w:pPr>
        <w:tabs>
          <w:tab w:val="left" w:pos="1069"/>
        </w:tabs>
        <w:spacing w:before="120" w:after="120"/>
        <w:jc w:val="both"/>
        <w:rPr>
          <w:rFonts w:ascii="Arial" w:hAnsi="Arial" w:cs="Arial"/>
          <w:b/>
          <w:sz w:val="22"/>
          <w:szCs w:val="22"/>
        </w:rPr>
      </w:pPr>
      <w:bookmarkStart w:id="9" w:name="_Hlk150887557"/>
      <w:r w:rsidRPr="007F2384">
        <w:rPr>
          <w:rFonts w:ascii="Arial" w:hAnsi="Arial" w:cs="Arial"/>
          <w:b/>
          <w:sz w:val="22"/>
          <w:szCs w:val="22"/>
        </w:rPr>
        <w:t>Línia 6: Horari de dilluns a divendres feiners d’agost</w:t>
      </w:r>
    </w:p>
    <w:p w14:paraId="4A89E66D" w14:textId="349C369C" w:rsidR="002D4488" w:rsidRPr="007F2384" w:rsidRDefault="005F31D3" w:rsidP="005F31D3">
      <w:pPr>
        <w:pStyle w:val="Pargrafdellista"/>
        <w:tabs>
          <w:tab w:val="left" w:pos="1069"/>
        </w:tabs>
        <w:spacing w:before="120" w:after="120"/>
        <w:ind w:left="360"/>
        <w:jc w:val="both"/>
        <w:rPr>
          <w:rFonts w:ascii="Arial" w:hAnsi="Arial" w:cs="Arial"/>
          <w:b/>
          <w:sz w:val="22"/>
          <w:szCs w:val="22"/>
        </w:rPr>
      </w:pPr>
      <w:r w:rsidRPr="007F2384">
        <w:rPr>
          <w:noProof/>
          <w:lang w:eastAsia="ca-ES"/>
        </w:rPr>
        <w:drawing>
          <wp:inline distT="0" distB="0" distL="0" distR="0" wp14:anchorId="61B0DA23" wp14:editId="05C7DEC0">
            <wp:extent cx="5759450" cy="3229610"/>
            <wp:effectExtent l="0" t="0" r="0" b="8890"/>
            <wp:docPr id="184461344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3229610"/>
                    </a:xfrm>
                    <a:prstGeom prst="rect">
                      <a:avLst/>
                    </a:prstGeom>
                    <a:noFill/>
                    <a:ln>
                      <a:noFill/>
                    </a:ln>
                  </pic:spPr>
                </pic:pic>
              </a:graphicData>
            </a:graphic>
          </wp:inline>
        </w:drawing>
      </w:r>
    </w:p>
    <w:bookmarkEnd w:id="9"/>
    <w:p w14:paraId="54800C96" w14:textId="09A8DCB9" w:rsidR="005F31D3" w:rsidRPr="007F2384" w:rsidRDefault="005F31D3">
      <w:pPr>
        <w:suppressAutoHyphens w:val="0"/>
        <w:rPr>
          <w:rFonts w:ascii="Arial" w:hAnsi="Arial" w:cs="Arial"/>
          <w:b/>
          <w:sz w:val="22"/>
          <w:szCs w:val="22"/>
        </w:rPr>
      </w:pPr>
      <w:r w:rsidRPr="007F2384">
        <w:rPr>
          <w:rFonts w:ascii="Arial" w:hAnsi="Arial" w:cs="Arial"/>
          <w:b/>
          <w:sz w:val="22"/>
          <w:szCs w:val="22"/>
        </w:rPr>
        <w:br w:type="page"/>
      </w:r>
    </w:p>
    <w:p w14:paraId="1BADDA83" w14:textId="625A0B02" w:rsidR="005F31D3" w:rsidRPr="007F2384" w:rsidRDefault="00092990" w:rsidP="00AF38D6">
      <w:pPr>
        <w:pStyle w:val="Pargrafdellista"/>
        <w:numPr>
          <w:ilvl w:val="0"/>
          <w:numId w:val="13"/>
        </w:numPr>
        <w:tabs>
          <w:tab w:val="left" w:pos="1069"/>
        </w:tabs>
        <w:spacing w:before="120" w:after="120"/>
        <w:jc w:val="both"/>
        <w:rPr>
          <w:rFonts w:ascii="Arial" w:hAnsi="Arial" w:cs="Arial"/>
          <w:b/>
          <w:sz w:val="22"/>
          <w:szCs w:val="22"/>
        </w:rPr>
      </w:pPr>
      <w:r w:rsidRPr="007F2384">
        <w:rPr>
          <w:rFonts w:ascii="Arial" w:hAnsi="Arial" w:cs="Arial"/>
          <w:b/>
          <w:sz w:val="22"/>
          <w:szCs w:val="22"/>
        </w:rPr>
        <w:lastRenderedPageBreak/>
        <w:t>HORARIS DE LA LÍNIA 4</w:t>
      </w:r>
    </w:p>
    <w:p w14:paraId="689EE097" w14:textId="77777777" w:rsidR="005F31D3" w:rsidRPr="007F2384" w:rsidRDefault="005F31D3" w:rsidP="005F31D3">
      <w:pPr>
        <w:tabs>
          <w:tab w:val="left" w:pos="1069"/>
        </w:tabs>
        <w:spacing w:before="120" w:after="120"/>
        <w:ind w:left="360"/>
        <w:jc w:val="both"/>
        <w:rPr>
          <w:rFonts w:ascii="Arial" w:hAnsi="Arial" w:cs="Arial"/>
          <w:b/>
          <w:sz w:val="22"/>
          <w:szCs w:val="22"/>
        </w:rPr>
      </w:pPr>
      <w:bookmarkStart w:id="10" w:name="_Hlk150887609"/>
      <w:r w:rsidRPr="007F2384">
        <w:rPr>
          <w:rFonts w:ascii="Arial" w:hAnsi="Arial" w:cs="Arial"/>
          <w:b/>
          <w:sz w:val="22"/>
          <w:szCs w:val="22"/>
        </w:rPr>
        <w:t>Línia 4: Horari de dilluns a divendres feiners excepte mes d’agost</w:t>
      </w:r>
    </w:p>
    <w:p w14:paraId="321AF778" w14:textId="77777777" w:rsidR="005F31D3" w:rsidRPr="007F2384" w:rsidRDefault="005F31D3" w:rsidP="005F31D3">
      <w:pPr>
        <w:suppressAutoHyphens w:val="0"/>
        <w:rPr>
          <w:rFonts w:ascii="Arial" w:hAnsi="Arial" w:cs="Arial"/>
          <w:b/>
          <w:sz w:val="22"/>
          <w:szCs w:val="22"/>
        </w:rPr>
      </w:pPr>
    </w:p>
    <w:p w14:paraId="4F947EAD" w14:textId="77777777" w:rsidR="005F31D3" w:rsidRPr="007F2384" w:rsidRDefault="005F31D3" w:rsidP="005F31D3">
      <w:pPr>
        <w:suppressAutoHyphens w:val="0"/>
        <w:ind w:left="360"/>
        <w:rPr>
          <w:rFonts w:ascii="Arial" w:hAnsi="Arial" w:cs="Arial"/>
          <w:b/>
          <w:sz w:val="22"/>
          <w:szCs w:val="22"/>
        </w:rPr>
      </w:pPr>
      <w:r w:rsidRPr="007F2384">
        <w:rPr>
          <w:noProof/>
          <w:lang w:eastAsia="ca-ES"/>
        </w:rPr>
        <w:drawing>
          <wp:inline distT="0" distB="0" distL="0" distR="0" wp14:anchorId="0ECC82A6" wp14:editId="56BCDEF0">
            <wp:extent cx="4442460" cy="8115300"/>
            <wp:effectExtent l="0" t="0" r="0" b="0"/>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2460" cy="8115300"/>
                    </a:xfrm>
                    <a:prstGeom prst="rect">
                      <a:avLst/>
                    </a:prstGeom>
                    <a:noFill/>
                    <a:ln>
                      <a:noFill/>
                    </a:ln>
                  </pic:spPr>
                </pic:pic>
              </a:graphicData>
            </a:graphic>
          </wp:inline>
        </w:drawing>
      </w:r>
    </w:p>
    <w:bookmarkEnd w:id="10"/>
    <w:p w14:paraId="5A32D227" w14:textId="796E3EB5" w:rsidR="00092990" w:rsidRPr="007F2384" w:rsidRDefault="00092990" w:rsidP="00AF38D6">
      <w:pPr>
        <w:pStyle w:val="Pargrafdellista"/>
        <w:numPr>
          <w:ilvl w:val="0"/>
          <w:numId w:val="13"/>
        </w:numPr>
        <w:tabs>
          <w:tab w:val="left" w:pos="1069"/>
        </w:tabs>
        <w:spacing w:before="120" w:after="120"/>
        <w:jc w:val="both"/>
        <w:rPr>
          <w:rFonts w:ascii="Arial" w:hAnsi="Arial" w:cs="Arial"/>
          <w:b/>
          <w:sz w:val="22"/>
          <w:szCs w:val="22"/>
        </w:rPr>
      </w:pPr>
      <w:r w:rsidRPr="007F2384">
        <w:rPr>
          <w:rFonts w:ascii="Arial" w:hAnsi="Arial" w:cs="Arial"/>
          <w:b/>
          <w:sz w:val="22"/>
          <w:szCs w:val="22"/>
        </w:rPr>
        <w:lastRenderedPageBreak/>
        <w:t>HORARIS DE LA LÍNIA 51</w:t>
      </w:r>
    </w:p>
    <w:p w14:paraId="4468B1AB" w14:textId="77777777" w:rsidR="005F31D3" w:rsidRPr="007F2384" w:rsidRDefault="005F31D3" w:rsidP="005F31D3">
      <w:pPr>
        <w:pStyle w:val="Llegenda"/>
        <w:ind w:left="360"/>
        <w:rPr>
          <w:rFonts w:ascii="Arial" w:hAnsi="Arial" w:cs="Arial"/>
          <w:sz w:val="22"/>
          <w:szCs w:val="22"/>
        </w:rPr>
      </w:pPr>
      <w:r w:rsidRPr="007F2384">
        <w:rPr>
          <w:rFonts w:ascii="Arial" w:hAnsi="Arial" w:cs="Arial"/>
          <w:b/>
          <w:i w:val="0"/>
          <w:sz w:val="22"/>
          <w:szCs w:val="22"/>
        </w:rPr>
        <w:t>FEINERS DE DILLUNS A DIVENDRES</w:t>
      </w:r>
    </w:p>
    <w:p w14:paraId="7F74C30F" w14:textId="77777777" w:rsidR="005F31D3" w:rsidRPr="007F2384" w:rsidRDefault="005F31D3" w:rsidP="005F31D3">
      <w:pPr>
        <w:pStyle w:val="Pargrafdellista"/>
        <w:ind w:left="720"/>
        <w:rPr>
          <w:rFonts w:ascii="Arial" w:hAnsi="Arial" w:cs="Arial"/>
          <w:sz w:val="22"/>
          <w:szCs w:val="22"/>
        </w:rPr>
      </w:pPr>
      <w:r w:rsidRPr="007F2384">
        <w:rPr>
          <w:noProof/>
          <w:lang w:eastAsia="ca-ES"/>
        </w:rPr>
        <w:drawing>
          <wp:inline distT="0" distB="0" distL="0" distR="0" wp14:anchorId="21A197C3" wp14:editId="4F47D0C2">
            <wp:extent cx="5890260" cy="2697480"/>
            <wp:effectExtent l="0" t="0" r="0" b="762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90260" cy="2697480"/>
                    </a:xfrm>
                    <a:prstGeom prst="rect">
                      <a:avLst/>
                    </a:prstGeom>
                    <a:solidFill>
                      <a:srgbClr val="FFFFFF"/>
                    </a:solidFill>
                    <a:ln>
                      <a:noFill/>
                    </a:ln>
                  </pic:spPr>
                </pic:pic>
              </a:graphicData>
            </a:graphic>
          </wp:inline>
        </w:drawing>
      </w:r>
    </w:p>
    <w:p w14:paraId="3D6C23C4" w14:textId="77777777" w:rsidR="005F31D3" w:rsidRPr="007F2384" w:rsidRDefault="005F31D3" w:rsidP="005F31D3">
      <w:pPr>
        <w:pStyle w:val="Pargrafdellista"/>
        <w:ind w:left="720"/>
        <w:rPr>
          <w:rFonts w:ascii="Arial" w:hAnsi="Arial" w:cs="Arial"/>
          <w:sz w:val="22"/>
          <w:szCs w:val="22"/>
        </w:rPr>
      </w:pPr>
      <w:r w:rsidRPr="007F2384">
        <w:rPr>
          <w:noProof/>
          <w:lang w:eastAsia="ca-ES"/>
        </w:rPr>
        <w:drawing>
          <wp:inline distT="0" distB="0" distL="0" distR="0" wp14:anchorId="11206FCE" wp14:editId="246DF6B2">
            <wp:extent cx="5067300" cy="3284220"/>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7300" cy="3284220"/>
                    </a:xfrm>
                    <a:prstGeom prst="rect">
                      <a:avLst/>
                    </a:prstGeom>
                    <a:solidFill>
                      <a:srgbClr val="FFFFFF"/>
                    </a:solidFill>
                    <a:ln>
                      <a:noFill/>
                    </a:ln>
                  </pic:spPr>
                </pic:pic>
              </a:graphicData>
            </a:graphic>
          </wp:inline>
        </w:drawing>
      </w:r>
    </w:p>
    <w:p w14:paraId="78A4DFDB" w14:textId="77777777" w:rsidR="005F31D3" w:rsidRPr="007F2384" w:rsidRDefault="005F31D3" w:rsidP="005F31D3">
      <w:pPr>
        <w:pStyle w:val="Pargrafdellista"/>
        <w:ind w:left="720"/>
        <w:rPr>
          <w:rFonts w:ascii="Arial" w:hAnsi="Arial" w:cs="Arial"/>
          <w:sz w:val="22"/>
          <w:szCs w:val="22"/>
        </w:rPr>
      </w:pPr>
    </w:p>
    <w:p w14:paraId="682CC39A" w14:textId="77777777" w:rsidR="005F31D3" w:rsidRPr="007F2384" w:rsidRDefault="005F31D3" w:rsidP="005F31D3">
      <w:pPr>
        <w:pStyle w:val="Pargrafdellista"/>
        <w:ind w:left="720"/>
        <w:rPr>
          <w:rFonts w:ascii="Arial" w:hAnsi="Arial" w:cs="Arial"/>
          <w:b/>
          <w:bCs/>
          <w:sz w:val="22"/>
          <w:szCs w:val="22"/>
        </w:rPr>
      </w:pPr>
      <w:r w:rsidRPr="007F2384">
        <w:rPr>
          <w:noProof/>
          <w:lang w:eastAsia="ca-ES"/>
        </w:rPr>
        <w:drawing>
          <wp:inline distT="0" distB="0" distL="0" distR="0" wp14:anchorId="299DE1BC" wp14:editId="28E99F52">
            <wp:extent cx="3581400" cy="335280"/>
            <wp:effectExtent l="0" t="0" r="0" b="762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81400" cy="335280"/>
                    </a:xfrm>
                    <a:prstGeom prst="rect">
                      <a:avLst/>
                    </a:prstGeom>
                    <a:solidFill>
                      <a:srgbClr val="FFFFFF"/>
                    </a:solidFill>
                    <a:ln>
                      <a:noFill/>
                    </a:ln>
                  </pic:spPr>
                </pic:pic>
              </a:graphicData>
            </a:graphic>
          </wp:inline>
        </w:drawing>
      </w:r>
    </w:p>
    <w:p w14:paraId="3BDA055B" w14:textId="77777777" w:rsidR="00A10684" w:rsidRPr="007F2384" w:rsidRDefault="00A10684" w:rsidP="005F31D3">
      <w:pPr>
        <w:pStyle w:val="Pargrafdellista"/>
        <w:ind w:left="720"/>
        <w:rPr>
          <w:rFonts w:ascii="Arial" w:hAnsi="Arial" w:cs="Arial"/>
          <w:b/>
          <w:bCs/>
          <w:sz w:val="22"/>
          <w:szCs w:val="22"/>
        </w:rPr>
      </w:pPr>
    </w:p>
    <w:p w14:paraId="11C1BA78" w14:textId="77777777" w:rsidR="00A10684" w:rsidRPr="007F2384" w:rsidRDefault="00A10684" w:rsidP="005F31D3">
      <w:pPr>
        <w:pStyle w:val="Pargrafdellista"/>
        <w:ind w:left="720"/>
        <w:rPr>
          <w:rFonts w:ascii="Arial" w:hAnsi="Arial" w:cs="Arial"/>
          <w:b/>
          <w:bCs/>
          <w:sz w:val="22"/>
          <w:szCs w:val="22"/>
        </w:rPr>
      </w:pPr>
    </w:p>
    <w:p w14:paraId="0129EB9D" w14:textId="77777777" w:rsidR="00A10684" w:rsidRPr="007F2384" w:rsidRDefault="00A10684" w:rsidP="00A10684">
      <w:pPr>
        <w:pageBreakBefore/>
        <w:tabs>
          <w:tab w:val="left" w:pos="1069"/>
        </w:tabs>
        <w:spacing w:before="120" w:after="120"/>
        <w:jc w:val="both"/>
        <w:rPr>
          <w:rFonts w:ascii="Arial" w:hAnsi="Arial" w:cs="Arial"/>
          <w:sz w:val="22"/>
          <w:szCs w:val="22"/>
        </w:rPr>
      </w:pPr>
      <w:r w:rsidRPr="007F2384">
        <w:rPr>
          <w:rFonts w:ascii="Arial" w:hAnsi="Arial" w:cs="Arial"/>
          <w:b/>
          <w:bCs/>
          <w:sz w:val="22"/>
          <w:szCs w:val="22"/>
        </w:rPr>
        <w:lastRenderedPageBreak/>
        <w:t>DISSABTES I FESTIUS D’OBERTURA CENTRE COMERCIAL</w:t>
      </w:r>
    </w:p>
    <w:p w14:paraId="4040A952" w14:textId="77777777" w:rsidR="00A10684" w:rsidRPr="007F2384" w:rsidRDefault="00A10684" w:rsidP="00A10684">
      <w:pPr>
        <w:rPr>
          <w:rFonts w:ascii="Arial" w:hAnsi="Arial" w:cs="Arial"/>
          <w:sz w:val="22"/>
          <w:szCs w:val="22"/>
        </w:rPr>
      </w:pPr>
      <w:r w:rsidRPr="007F2384">
        <w:rPr>
          <w:rFonts w:ascii="Arial" w:hAnsi="Arial" w:cs="Arial"/>
          <w:noProof/>
          <w:sz w:val="22"/>
          <w:szCs w:val="22"/>
          <w:lang w:eastAsia="ca-ES"/>
        </w:rPr>
        <w:drawing>
          <wp:inline distT="0" distB="0" distL="0" distR="0" wp14:anchorId="73F57A27" wp14:editId="2B5C23C7">
            <wp:extent cx="5890260" cy="2293620"/>
            <wp:effectExtent l="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90260" cy="2293620"/>
                    </a:xfrm>
                    <a:prstGeom prst="rect">
                      <a:avLst/>
                    </a:prstGeom>
                    <a:solidFill>
                      <a:srgbClr val="FFFFFF"/>
                    </a:solidFill>
                    <a:ln>
                      <a:noFill/>
                    </a:ln>
                  </pic:spPr>
                </pic:pic>
              </a:graphicData>
            </a:graphic>
          </wp:inline>
        </w:drawing>
      </w:r>
    </w:p>
    <w:p w14:paraId="0BAC8CFB" w14:textId="77777777" w:rsidR="00A10684" w:rsidRPr="007F2384" w:rsidRDefault="00A10684" w:rsidP="00A10684">
      <w:pPr>
        <w:rPr>
          <w:rFonts w:ascii="Arial" w:hAnsi="Arial" w:cs="Arial"/>
          <w:sz w:val="22"/>
          <w:szCs w:val="22"/>
        </w:rPr>
      </w:pPr>
    </w:p>
    <w:p w14:paraId="75A91E1F" w14:textId="77777777" w:rsidR="00A10684" w:rsidRPr="007F2384" w:rsidRDefault="00A10684" w:rsidP="00A10684">
      <w:pPr>
        <w:rPr>
          <w:rFonts w:ascii="Arial" w:hAnsi="Arial" w:cs="Arial"/>
          <w:sz w:val="22"/>
          <w:szCs w:val="22"/>
          <w:lang w:eastAsia="es-ES"/>
        </w:rPr>
      </w:pPr>
      <w:r w:rsidRPr="007F2384">
        <w:rPr>
          <w:rFonts w:ascii="Arial" w:hAnsi="Arial" w:cs="Arial"/>
          <w:noProof/>
          <w:sz w:val="22"/>
          <w:szCs w:val="22"/>
          <w:lang w:eastAsia="ca-ES"/>
        </w:rPr>
        <w:drawing>
          <wp:inline distT="0" distB="0" distL="0" distR="0" wp14:anchorId="08D55BA5" wp14:editId="7C296DF4">
            <wp:extent cx="5067300" cy="2804160"/>
            <wp:effectExtent l="0" t="0" r="0"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67300" cy="2804160"/>
                    </a:xfrm>
                    <a:prstGeom prst="rect">
                      <a:avLst/>
                    </a:prstGeom>
                    <a:solidFill>
                      <a:srgbClr val="FFFFFF"/>
                    </a:solidFill>
                    <a:ln>
                      <a:noFill/>
                    </a:ln>
                  </pic:spPr>
                </pic:pic>
              </a:graphicData>
            </a:graphic>
          </wp:inline>
        </w:drawing>
      </w:r>
      <w:r w:rsidRPr="007F2384">
        <w:rPr>
          <w:rFonts w:ascii="Arial" w:hAnsi="Arial" w:cs="Arial"/>
          <w:noProof/>
          <w:sz w:val="22"/>
          <w:szCs w:val="22"/>
          <w:lang w:eastAsia="ca-ES"/>
        </w:rPr>
        <w:drawing>
          <wp:inline distT="0" distB="0" distL="0" distR="0" wp14:anchorId="5C6C1F80" wp14:editId="3B016710">
            <wp:extent cx="3581400" cy="335280"/>
            <wp:effectExtent l="0" t="0" r="0" b="7620"/>
            <wp:docPr id="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81400" cy="335280"/>
                    </a:xfrm>
                    <a:prstGeom prst="rect">
                      <a:avLst/>
                    </a:prstGeom>
                    <a:solidFill>
                      <a:srgbClr val="FFFFFF"/>
                    </a:solidFill>
                    <a:ln>
                      <a:noFill/>
                    </a:ln>
                  </pic:spPr>
                </pic:pic>
              </a:graphicData>
            </a:graphic>
          </wp:inline>
        </w:drawing>
      </w:r>
    </w:p>
    <w:p w14:paraId="43BB3D42" w14:textId="77777777" w:rsidR="00A10684" w:rsidRPr="007F2384" w:rsidRDefault="00A10684" w:rsidP="005F31D3">
      <w:pPr>
        <w:pStyle w:val="Pargrafdellista"/>
        <w:ind w:left="720"/>
        <w:rPr>
          <w:rFonts w:ascii="Arial" w:hAnsi="Arial" w:cs="Arial"/>
          <w:b/>
          <w:bCs/>
          <w:sz w:val="22"/>
          <w:szCs w:val="22"/>
        </w:rPr>
      </w:pPr>
    </w:p>
    <w:p w14:paraId="34B04B4F" w14:textId="67D65370" w:rsidR="005F31D3" w:rsidRPr="007F2384" w:rsidRDefault="005F31D3">
      <w:pPr>
        <w:suppressAutoHyphens w:val="0"/>
        <w:rPr>
          <w:rFonts w:ascii="Arial" w:hAnsi="Arial" w:cs="Arial"/>
          <w:b/>
          <w:sz w:val="22"/>
          <w:szCs w:val="22"/>
        </w:rPr>
      </w:pPr>
      <w:r w:rsidRPr="007F2384">
        <w:rPr>
          <w:rFonts w:ascii="Arial" w:hAnsi="Arial" w:cs="Arial"/>
          <w:b/>
          <w:sz w:val="22"/>
          <w:szCs w:val="22"/>
        </w:rPr>
        <w:br w:type="page"/>
      </w:r>
    </w:p>
    <w:p w14:paraId="67FA0983" w14:textId="77777777" w:rsidR="00A10684" w:rsidRPr="007F2384" w:rsidRDefault="00A10684">
      <w:pPr>
        <w:suppressAutoHyphens w:val="0"/>
        <w:rPr>
          <w:rFonts w:ascii="Arial" w:hAnsi="Arial" w:cs="Arial"/>
          <w:b/>
          <w:sz w:val="22"/>
          <w:szCs w:val="22"/>
        </w:rPr>
      </w:pPr>
    </w:p>
    <w:p w14:paraId="6AC4B8F9" w14:textId="6CE3EFBE" w:rsidR="00092990" w:rsidRPr="007F2384" w:rsidRDefault="00092990" w:rsidP="00AF38D6">
      <w:pPr>
        <w:pStyle w:val="Pargrafdellista"/>
        <w:numPr>
          <w:ilvl w:val="0"/>
          <w:numId w:val="13"/>
        </w:numPr>
        <w:tabs>
          <w:tab w:val="left" w:pos="1069"/>
        </w:tabs>
        <w:spacing w:before="120" w:after="120"/>
        <w:jc w:val="both"/>
        <w:rPr>
          <w:rFonts w:ascii="Arial" w:hAnsi="Arial" w:cs="Arial"/>
          <w:b/>
          <w:sz w:val="22"/>
          <w:szCs w:val="22"/>
        </w:rPr>
      </w:pPr>
      <w:r w:rsidRPr="007F2384">
        <w:rPr>
          <w:rFonts w:ascii="Arial" w:hAnsi="Arial" w:cs="Arial"/>
          <w:b/>
          <w:sz w:val="22"/>
          <w:szCs w:val="22"/>
        </w:rPr>
        <w:t>HORARIS DE LA LÍNIA 512</w:t>
      </w:r>
    </w:p>
    <w:p w14:paraId="562D4CFF" w14:textId="77777777" w:rsidR="00A10684" w:rsidRPr="007F2384" w:rsidRDefault="00A10684" w:rsidP="00A10684">
      <w:pPr>
        <w:pStyle w:val="Llegenda"/>
        <w:ind w:left="720"/>
        <w:rPr>
          <w:rFonts w:ascii="Arial" w:hAnsi="Arial" w:cs="Arial"/>
          <w:b/>
          <w:i w:val="0"/>
          <w:sz w:val="22"/>
          <w:szCs w:val="22"/>
        </w:rPr>
      </w:pPr>
      <w:r w:rsidRPr="007F2384">
        <w:rPr>
          <w:rFonts w:ascii="Arial" w:hAnsi="Arial" w:cs="Arial"/>
          <w:b/>
          <w:i w:val="0"/>
          <w:sz w:val="22"/>
          <w:szCs w:val="22"/>
        </w:rPr>
        <w:t>FEINERS DE DILLUNS A DIVENDRES, EXCEPTE AGOST</w:t>
      </w:r>
    </w:p>
    <w:p w14:paraId="22EFC847" w14:textId="77777777" w:rsidR="00A10684" w:rsidRPr="007F2384" w:rsidRDefault="00A10684" w:rsidP="00A10684">
      <w:pPr>
        <w:pStyle w:val="Pargrafdellista"/>
        <w:autoSpaceDE w:val="0"/>
        <w:snapToGrid w:val="0"/>
        <w:ind w:left="720"/>
        <w:rPr>
          <w:rFonts w:ascii="Arial" w:hAnsi="Arial" w:cs="Arial"/>
          <w:iCs/>
          <w:sz w:val="22"/>
          <w:szCs w:val="22"/>
          <w:lang w:eastAsia="ks-Deva" w:bidi="ks-Deva"/>
        </w:rPr>
      </w:pPr>
      <w:bookmarkStart w:id="11" w:name="OLE_LINK5"/>
      <w:bookmarkEnd w:id="11"/>
    </w:p>
    <w:p w14:paraId="63E30603" w14:textId="77777777" w:rsidR="00A10684" w:rsidRPr="007F2384" w:rsidRDefault="00A10684" w:rsidP="00A10684">
      <w:pPr>
        <w:pStyle w:val="Pargrafdellista"/>
        <w:tabs>
          <w:tab w:val="left" w:pos="1069"/>
        </w:tabs>
        <w:spacing w:before="120" w:after="120"/>
        <w:ind w:left="720"/>
        <w:jc w:val="both"/>
        <w:rPr>
          <w:rFonts w:ascii="Arial" w:hAnsi="Arial" w:cs="Arial"/>
          <w:b/>
          <w:sz w:val="22"/>
          <w:szCs w:val="22"/>
        </w:rPr>
      </w:pPr>
      <w:r w:rsidRPr="007F2384">
        <w:rPr>
          <w:rFonts w:ascii="Arial" w:hAnsi="Arial" w:cs="Arial"/>
          <w:b/>
          <w:sz w:val="22"/>
          <w:szCs w:val="22"/>
        </w:rPr>
        <w:t>Línia 512: Cànoves – Corró d’Avall – Granollers horari de dilluns a divendres feiners (excepte mes d’Agost)</w:t>
      </w:r>
    </w:p>
    <w:p w14:paraId="176A801A" w14:textId="77777777" w:rsidR="00A10684" w:rsidRPr="007F2384" w:rsidRDefault="00A10684" w:rsidP="00A10684">
      <w:pPr>
        <w:pStyle w:val="Pargrafdellista"/>
        <w:ind w:left="720"/>
        <w:rPr>
          <w:rFonts w:ascii="Arial" w:hAnsi="Arial" w:cs="Arial"/>
          <w:b/>
          <w:bCs/>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757"/>
        <w:gridCol w:w="755"/>
        <w:gridCol w:w="755"/>
        <w:gridCol w:w="755"/>
        <w:gridCol w:w="967"/>
        <w:gridCol w:w="755"/>
        <w:gridCol w:w="755"/>
        <w:gridCol w:w="755"/>
        <w:gridCol w:w="755"/>
        <w:gridCol w:w="755"/>
        <w:gridCol w:w="757"/>
      </w:tblGrid>
      <w:tr w:rsidR="00A10684" w:rsidRPr="007F2384" w14:paraId="4E3CC4AC" w14:textId="77777777" w:rsidTr="008847C3">
        <w:trPr>
          <w:trHeight w:val="1815"/>
          <w:jc w:val="center"/>
        </w:trPr>
        <w:tc>
          <w:tcPr>
            <w:tcW w:w="757" w:type="dxa"/>
            <w:tcBorders>
              <w:top w:val="single" w:sz="8" w:space="0" w:color="000000"/>
              <w:left w:val="single" w:sz="8" w:space="0" w:color="000000"/>
              <w:bottom w:val="single" w:sz="8" w:space="0" w:color="000000"/>
            </w:tcBorders>
            <w:shd w:val="clear" w:color="auto" w:fill="auto"/>
            <w:textDirection w:val="btLr"/>
            <w:vAlign w:val="center"/>
          </w:tcPr>
          <w:p w14:paraId="6BC12535" w14:textId="77777777" w:rsidR="00A10684" w:rsidRPr="007F2384" w:rsidRDefault="00A10684" w:rsidP="008847C3">
            <w:pPr>
              <w:rPr>
                <w:rFonts w:ascii="Arial" w:hAnsi="Arial" w:cs="Arial"/>
                <w:sz w:val="22"/>
                <w:szCs w:val="22"/>
              </w:rPr>
            </w:pPr>
            <w:r w:rsidRPr="007F2384">
              <w:rPr>
                <w:rFonts w:ascii="Arial" w:hAnsi="Arial" w:cs="Arial"/>
                <w:b/>
                <w:bCs/>
                <w:sz w:val="22"/>
                <w:szCs w:val="22"/>
                <w:lang w:eastAsia="ca-ES"/>
              </w:rPr>
              <w:t>Andana 3 - Estació Bus</w:t>
            </w:r>
          </w:p>
        </w:tc>
        <w:tc>
          <w:tcPr>
            <w:tcW w:w="755" w:type="dxa"/>
            <w:tcBorders>
              <w:top w:val="single" w:sz="8" w:space="0" w:color="000000"/>
              <w:left w:val="single" w:sz="4" w:space="0" w:color="000000"/>
              <w:bottom w:val="single" w:sz="8" w:space="0" w:color="000000"/>
            </w:tcBorders>
            <w:shd w:val="clear" w:color="auto" w:fill="auto"/>
            <w:textDirection w:val="btLr"/>
            <w:vAlign w:val="center"/>
          </w:tcPr>
          <w:p w14:paraId="6BBD5232" w14:textId="77777777" w:rsidR="00A10684" w:rsidRPr="007F2384" w:rsidRDefault="00A10684" w:rsidP="008847C3">
            <w:pPr>
              <w:rPr>
                <w:rFonts w:ascii="Arial" w:hAnsi="Arial" w:cs="Arial"/>
                <w:sz w:val="22"/>
                <w:szCs w:val="22"/>
              </w:rPr>
            </w:pPr>
            <w:r w:rsidRPr="007F2384">
              <w:rPr>
                <w:rFonts w:ascii="Arial" w:hAnsi="Arial" w:cs="Arial"/>
                <w:b/>
                <w:bCs/>
                <w:sz w:val="22"/>
                <w:szCs w:val="22"/>
                <w:lang w:eastAsia="ca-ES"/>
              </w:rPr>
              <w:t>Hospital – Pg. de la Muntanya</w:t>
            </w:r>
          </w:p>
        </w:tc>
        <w:tc>
          <w:tcPr>
            <w:tcW w:w="755" w:type="dxa"/>
            <w:tcBorders>
              <w:top w:val="single" w:sz="8" w:space="0" w:color="000000"/>
              <w:left w:val="single" w:sz="4" w:space="0" w:color="000000"/>
              <w:bottom w:val="single" w:sz="8" w:space="0" w:color="000000"/>
            </w:tcBorders>
            <w:shd w:val="clear" w:color="auto" w:fill="auto"/>
            <w:textDirection w:val="btLr"/>
            <w:vAlign w:val="center"/>
          </w:tcPr>
          <w:p w14:paraId="59073063" w14:textId="77777777" w:rsidR="00A10684" w:rsidRPr="007F2384" w:rsidRDefault="00A10684" w:rsidP="008847C3">
            <w:pPr>
              <w:rPr>
                <w:rFonts w:ascii="Arial" w:hAnsi="Arial" w:cs="Arial"/>
                <w:sz w:val="22"/>
                <w:szCs w:val="22"/>
              </w:rPr>
            </w:pPr>
            <w:r w:rsidRPr="007F2384">
              <w:rPr>
                <w:rFonts w:ascii="Arial" w:hAnsi="Arial" w:cs="Arial"/>
                <w:b/>
                <w:bCs/>
                <w:sz w:val="22"/>
                <w:szCs w:val="22"/>
                <w:lang w:eastAsia="ca-ES"/>
              </w:rPr>
              <w:t>Plaça Espanya (estació)</w:t>
            </w:r>
          </w:p>
        </w:tc>
        <w:tc>
          <w:tcPr>
            <w:tcW w:w="755" w:type="dxa"/>
            <w:tcBorders>
              <w:top w:val="single" w:sz="8" w:space="0" w:color="000000"/>
              <w:left w:val="single" w:sz="4" w:space="0" w:color="000000"/>
              <w:bottom w:val="single" w:sz="8" w:space="0" w:color="000000"/>
            </w:tcBorders>
            <w:shd w:val="clear" w:color="auto" w:fill="auto"/>
            <w:textDirection w:val="btLr"/>
            <w:vAlign w:val="center"/>
          </w:tcPr>
          <w:p w14:paraId="03D83949" w14:textId="77777777" w:rsidR="00A10684" w:rsidRPr="007F2384" w:rsidRDefault="00A10684" w:rsidP="008847C3">
            <w:pPr>
              <w:rPr>
                <w:rFonts w:ascii="Arial" w:hAnsi="Arial" w:cs="Arial"/>
                <w:sz w:val="22"/>
                <w:szCs w:val="22"/>
              </w:rPr>
            </w:pPr>
            <w:r w:rsidRPr="007F2384">
              <w:rPr>
                <w:rFonts w:ascii="Arial" w:hAnsi="Arial" w:cs="Arial"/>
                <w:b/>
                <w:bCs/>
                <w:sz w:val="22"/>
                <w:szCs w:val="22"/>
                <w:lang w:eastAsia="ca-ES"/>
              </w:rPr>
              <w:t>Can Mònic</w:t>
            </w:r>
          </w:p>
        </w:tc>
        <w:tc>
          <w:tcPr>
            <w:tcW w:w="967" w:type="dxa"/>
            <w:tcBorders>
              <w:top w:val="single" w:sz="8" w:space="0" w:color="000000"/>
              <w:left w:val="single" w:sz="4" w:space="0" w:color="000000"/>
              <w:bottom w:val="single" w:sz="8" w:space="0" w:color="000000"/>
            </w:tcBorders>
            <w:shd w:val="clear" w:color="auto" w:fill="auto"/>
            <w:textDirection w:val="btLr"/>
            <w:vAlign w:val="center"/>
          </w:tcPr>
          <w:p w14:paraId="191A478A" w14:textId="77777777" w:rsidR="00A10684" w:rsidRPr="007F2384" w:rsidRDefault="00A10684" w:rsidP="008847C3">
            <w:pPr>
              <w:rPr>
                <w:rFonts w:ascii="Arial" w:hAnsi="Arial" w:cs="Arial"/>
                <w:sz w:val="22"/>
                <w:szCs w:val="22"/>
              </w:rPr>
            </w:pPr>
            <w:r w:rsidRPr="007F2384">
              <w:rPr>
                <w:rFonts w:ascii="Arial" w:hAnsi="Arial" w:cs="Arial"/>
                <w:b/>
                <w:bCs/>
                <w:sz w:val="22"/>
                <w:szCs w:val="22"/>
                <w:lang w:eastAsia="ca-ES"/>
              </w:rPr>
              <w:t>C. del Migdia - C. de la Riera (Zona esportiva)</w:t>
            </w:r>
          </w:p>
        </w:tc>
        <w:tc>
          <w:tcPr>
            <w:tcW w:w="755" w:type="dxa"/>
            <w:tcBorders>
              <w:top w:val="single" w:sz="8" w:space="0" w:color="000000"/>
              <w:left w:val="single" w:sz="4" w:space="0" w:color="000000"/>
              <w:bottom w:val="single" w:sz="8" w:space="0" w:color="000000"/>
            </w:tcBorders>
            <w:shd w:val="clear" w:color="auto" w:fill="auto"/>
            <w:textDirection w:val="btLr"/>
            <w:vAlign w:val="center"/>
          </w:tcPr>
          <w:p w14:paraId="20373E72" w14:textId="77777777" w:rsidR="00A10684" w:rsidRPr="007F2384" w:rsidRDefault="00A10684" w:rsidP="008847C3">
            <w:pPr>
              <w:rPr>
                <w:rFonts w:ascii="Arial" w:hAnsi="Arial" w:cs="Arial"/>
                <w:sz w:val="22"/>
                <w:szCs w:val="22"/>
              </w:rPr>
            </w:pPr>
            <w:r w:rsidRPr="007F2384">
              <w:rPr>
                <w:rFonts w:ascii="Arial" w:hAnsi="Arial" w:cs="Arial"/>
                <w:b/>
                <w:bCs/>
                <w:sz w:val="22"/>
                <w:szCs w:val="22"/>
                <w:lang w:eastAsia="ca-ES"/>
              </w:rPr>
              <w:t xml:space="preserve">C. de </w:t>
            </w:r>
            <w:proofErr w:type="spellStart"/>
            <w:r w:rsidRPr="007F2384">
              <w:rPr>
                <w:rFonts w:ascii="Arial" w:hAnsi="Arial" w:cs="Arial"/>
                <w:b/>
                <w:bCs/>
                <w:sz w:val="22"/>
                <w:szCs w:val="22"/>
                <w:lang w:eastAsia="ca-ES"/>
              </w:rPr>
              <w:t>Cellecs</w:t>
            </w:r>
            <w:proofErr w:type="spellEnd"/>
            <w:r w:rsidRPr="007F2384">
              <w:rPr>
                <w:rFonts w:ascii="Arial" w:hAnsi="Arial" w:cs="Arial"/>
                <w:b/>
                <w:bCs/>
                <w:sz w:val="22"/>
                <w:szCs w:val="22"/>
                <w:lang w:eastAsia="ca-ES"/>
              </w:rPr>
              <w:t xml:space="preserve"> – Ctra. de Cànoves</w:t>
            </w:r>
          </w:p>
        </w:tc>
        <w:tc>
          <w:tcPr>
            <w:tcW w:w="755" w:type="dxa"/>
            <w:tcBorders>
              <w:top w:val="single" w:sz="8" w:space="0" w:color="000000"/>
              <w:left w:val="single" w:sz="4" w:space="0" w:color="000000"/>
              <w:bottom w:val="single" w:sz="8" w:space="0" w:color="000000"/>
            </w:tcBorders>
            <w:shd w:val="clear" w:color="auto" w:fill="auto"/>
            <w:textDirection w:val="btLr"/>
            <w:vAlign w:val="center"/>
          </w:tcPr>
          <w:p w14:paraId="02634F91" w14:textId="77777777" w:rsidR="00A10684" w:rsidRPr="007F2384" w:rsidRDefault="00A10684" w:rsidP="008847C3">
            <w:pPr>
              <w:rPr>
                <w:rFonts w:ascii="Arial" w:hAnsi="Arial" w:cs="Arial"/>
                <w:sz w:val="22"/>
                <w:szCs w:val="22"/>
              </w:rPr>
            </w:pPr>
            <w:proofErr w:type="spellStart"/>
            <w:r w:rsidRPr="007F2384">
              <w:rPr>
                <w:rFonts w:ascii="Arial" w:hAnsi="Arial" w:cs="Arial"/>
                <w:b/>
                <w:bCs/>
                <w:sz w:val="22"/>
                <w:szCs w:val="22"/>
                <w:lang w:eastAsia="ca-ES"/>
              </w:rPr>
              <w:t>Milpins</w:t>
            </w:r>
            <w:proofErr w:type="spellEnd"/>
          </w:p>
        </w:tc>
        <w:tc>
          <w:tcPr>
            <w:tcW w:w="755" w:type="dxa"/>
            <w:tcBorders>
              <w:top w:val="single" w:sz="8" w:space="0" w:color="000000"/>
              <w:left w:val="single" w:sz="4" w:space="0" w:color="000000"/>
              <w:bottom w:val="single" w:sz="8" w:space="0" w:color="000000"/>
            </w:tcBorders>
            <w:shd w:val="clear" w:color="auto" w:fill="auto"/>
            <w:textDirection w:val="btLr"/>
            <w:vAlign w:val="center"/>
          </w:tcPr>
          <w:p w14:paraId="36F03156" w14:textId="77777777" w:rsidR="00A10684" w:rsidRPr="007F2384" w:rsidRDefault="00A10684" w:rsidP="008847C3">
            <w:pPr>
              <w:rPr>
                <w:rFonts w:ascii="Arial" w:hAnsi="Arial" w:cs="Arial"/>
                <w:sz w:val="22"/>
                <w:szCs w:val="22"/>
              </w:rPr>
            </w:pPr>
            <w:r w:rsidRPr="007F2384">
              <w:rPr>
                <w:rFonts w:ascii="Arial" w:hAnsi="Arial" w:cs="Arial"/>
                <w:b/>
                <w:bCs/>
                <w:sz w:val="22"/>
                <w:szCs w:val="22"/>
                <w:lang w:eastAsia="ca-ES"/>
              </w:rPr>
              <w:t>Església de Corro d'Amunt</w:t>
            </w:r>
          </w:p>
        </w:tc>
        <w:tc>
          <w:tcPr>
            <w:tcW w:w="755" w:type="dxa"/>
            <w:tcBorders>
              <w:top w:val="single" w:sz="8" w:space="0" w:color="000000"/>
              <w:left w:val="single" w:sz="4" w:space="0" w:color="000000"/>
              <w:bottom w:val="single" w:sz="8" w:space="0" w:color="000000"/>
            </w:tcBorders>
            <w:shd w:val="clear" w:color="auto" w:fill="auto"/>
            <w:textDirection w:val="btLr"/>
            <w:vAlign w:val="center"/>
          </w:tcPr>
          <w:p w14:paraId="37A18AE9" w14:textId="77777777" w:rsidR="00A10684" w:rsidRPr="007F2384" w:rsidRDefault="00A10684" w:rsidP="008847C3">
            <w:pPr>
              <w:rPr>
                <w:rFonts w:ascii="Arial" w:hAnsi="Arial" w:cs="Arial"/>
                <w:sz w:val="22"/>
                <w:szCs w:val="22"/>
              </w:rPr>
            </w:pPr>
            <w:r w:rsidRPr="007F2384">
              <w:rPr>
                <w:rFonts w:ascii="Arial" w:hAnsi="Arial" w:cs="Arial"/>
                <w:b/>
                <w:bCs/>
                <w:sz w:val="22"/>
                <w:szCs w:val="22"/>
                <w:lang w:eastAsia="ca-ES"/>
              </w:rPr>
              <w:t>Tagamanent Til·lers</w:t>
            </w:r>
          </w:p>
        </w:tc>
        <w:tc>
          <w:tcPr>
            <w:tcW w:w="755" w:type="dxa"/>
            <w:tcBorders>
              <w:top w:val="single" w:sz="8" w:space="0" w:color="000000"/>
              <w:left w:val="single" w:sz="4" w:space="0" w:color="000000"/>
              <w:bottom w:val="single" w:sz="8" w:space="0" w:color="000000"/>
            </w:tcBorders>
            <w:shd w:val="clear" w:color="auto" w:fill="auto"/>
            <w:textDirection w:val="btLr"/>
            <w:vAlign w:val="center"/>
          </w:tcPr>
          <w:p w14:paraId="4B5ACEE1" w14:textId="77777777" w:rsidR="00A10684" w:rsidRPr="007F2384" w:rsidRDefault="00A10684" w:rsidP="008847C3">
            <w:pPr>
              <w:rPr>
                <w:rFonts w:ascii="Arial" w:hAnsi="Arial" w:cs="Arial"/>
                <w:sz w:val="22"/>
                <w:szCs w:val="22"/>
              </w:rPr>
            </w:pPr>
            <w:r w:rsidRPr="007F2384">
              <w:rPr>
                <w:rFonts w:ascii="Arial" w:hAnsi="Arial" w:cs="Arial"/>
                <w:b/>
                <w:bCs/>
                <w:sz w:val="22"/>
                <w:szCs w:val="22"/>
                <w:lang w:eastAsia="ca-ES"/>
              </w:rPr>
              <w:t>Joan Maragall</w:t>
            </w:r>
          </w:p>
        </w:tc>
        <w:tc>
          <w:tcPr>
            <w:tcW w:w="757" w:type="dxa"/>
            <w:tcBorders>
              <w:top w:val="single" w:sz="8" w:space="0" w:color="000000"/>
              <w:left w:val="single" w:sz="4" w:space="0" w:color="000000"/>
              <w:bottom w:val="single" w:sz="8" w:space="0" w:color="000000"/>
              <w:right w:val="single" w:sz="4" w:space="0" w:color="000000"/>
            </w:tcBorders>
            <w:shd w:val="clear" w:color="auto" w:fill="auto"/>
            <w:textDirection w:val="btLr"/>
            <w:vAlign w:val="center"/>
          </w:tcPr>
          <w:p w14:paraId="75BF7D74" w14:textId="77777777" w:rsidR="00A10684" w:rsidRPr="007F2384" w:rsidRDefault="00A10684" w:rsidP="008847C3">
            <w:pPr>
              <w:rPr>
                <w:rFonts w:ascii="Arial" w:hAnsi="Arial" w:cs="Arial"/>
                <w:sz w:val="22"/>
                <w:szCs w:val="22"/>
              </w:rPr>
            </w:pPr>
            <w:r w:rsidRPr="007F2384">
              <w:rPr>
                <w:rFonts w:ascii="Arial" w:hAnsi="Arial" w:cs="Arial"/>
                <w:b/>
                <w:bCs/>
                <w:sz w:val="22"/>
                <w:szCs w:val="22"/>
                <w:lang w:eastAsia="ca-ES"/>
              </w:rPr>
              <w:t xml:space="preserve">Ajuntament - </w:t>
            </w:r>
            <w:proofErr w:type="spellStart"/>
            <w:r w:rsidRPr="007F2384">
              <w:rPr>
                <w:rFonts w:ascii="Arial" w:hAnsi="Arial" w:cs="Arial"/>
                <w:b/>
                <w:bCs/>
                <w:sz w:val="22"/>
                <w:szCs w:val="22"/>
                <w:lang w:eastAsia="ca-ES"/>
              </w:rPr>
              <w:t>Puiggraciós</w:t>
            </w:r>
            <w:proofErr w:type="spellEnd"/>
          </w:p>
        </w:tc>
      </w:tr>
      <w:tr w:rsidR="00A10684" w:rsidRPr="007F2384" w14:paraId="057721F4" w14:textId="77777777" w:rsidTr="008847C3">
        <w:trPr>
          <w:trHeight w:val="300"/>
          <w:jc w:val="center"/>
        </w:trPr>
        <w:tc>
          <w:tcPr>
            <w:tcW w:w="757" w:type="dxa"/>
            <w:tcBorders>
              <w:left w:val="single" w:sz="8" w:space="0" w:color="000000"/>
              <w:bottom w:val="single" w:sz="4" w:space="0" w:color="000000"/>
            </w:tcBorders>
            <w:shd w:val="clear" w:color="auto" w:fill="auto"/>
            <w:vAlign w:val="center"/>
          </w:tcPr>
          <w:p w14:paraId="0C51EC4E" w14:textId="77777777" w:rsidR="00A10684" w:rsidRPr="007F2384" w:rsidRDefault="00A10684" w:rsidP="008847C3">
            <w:pPr>
              <w:jc w:val="center"/>
              <w:rPr>
                <w:rFonts w:ascii="Arial" w:hAnsi="Arial" w:cs="Arial"/>
                <w:sz w:val="22"/>
                <w:szCs w:val="22"/>
                <w:lang w:eastAsia="ca-ES"/>
              </w:rPr>
            </w:pPr>
            <w:r w:rsidRPr="007F2384">
              <w:rPr>
                <w:rFonts w:ascii="Arial" w:hAnsi="Arial" w:cs="Arial"/>
                <w:sz w:val="22"/>
                <w:szCs w:val="22"/>
                <w:lang w:eastAsia="ca-ES"/>
              </w:rPr>
              <w:t>7:10</w:t>
            </w:r>
          </w:p>
        </w:tc>
        <w:tc>
          <w:tcPr>
            <w:tcW w:w="755" w:type="dxa"/>
            <w:tcBorders>
              <w:top w:val="single" w:sz="8" w:space="0" w:color="000000"/>
              <w:left w:val="single" w:sz="4" w:space="0" w:color="000000"/>
              <w:bottom w:val="single" w:sz="4" w:space="0" w:color="000000"/>
            </w:tcBorders>
            <w:shd w:val="clear" w:color="auto" w:fill="auto"/>
            <w:vAlign w:val="center"/>
          </w:tcPr>
          <w:p w14:paraId="3DE31C71"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7:14</w:t>
            </w:r>
          </w:p>
        </w:tc>
        <w:tc>
          <w:tcPr>
            <w:tcW w:w="755" w:type="dxa"/>
            <w:tcBorders>
              <w:top w:val="single" w:sz="8" w:space="0" w:color="000000"/>
              <w:left w:val="single" w:sz="4" w:space="0" w:color="000000"/>
              <w:bottom w:val="single" w:sz="4" w:space="0" w:color="000000"/>
            </w:tcBorders>
            <w:shd w:val="clear" w:color="auto" w:fill="auto"/>
            <w:vAlign w:val="center"/>
          </w:tcPr>
          <w:p w14:paraId="4CC6E60E"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7:19</w:t>
            </w:r>
          </w:p>
        </w:tc>
        <w:tc>
          <w:tcPr>
            <w:tcW w:w="755" w:type="dxa"/>
            <w:tcBorders>
              <w:top w:val="single" w:sz="8" w:space="0" w:color="000000"/>
              <w:left w:val="single" w:sz="4" w:space="0" w:color="000000"/>
              <w:bottom w:val="single" w:sz="4" w:space="0" w:color="000000"/>
            </w:tcBorders>
            <w:shd w:val="clear" w:color="auto" w:fill="auto"/>
            <w:vAlign w:val="center"/>
          </w:tcPr>
          <w:p w14:paraId="05747A1C"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7:20</w:t>
            </w:r>
          </w:p>
        </w:tc>
        <w:tc>
          <w:tcPr>
            <w:tcW w:w="967" w:type="dxa"/>
            <w:tcBorders>
              <w:left w:val="single" w:sz="4" w:space="0" w:color="000000"/>
              <w:bottom w:val="single" w:sz="4" w:space="0" w:color="000000"/>
            </w:tcBorders>
            <w:shd w:val="clear" w:color="auto" w:fill="auto"/>
            <w:vAlign w:val="center"/>
          </w:tcPr>
          <w:p w14:paraId="607D4189"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7:21</w:t>
            </w:r>
          </w:p>
        </w:tc>
        <w:tc>
          <w:tcPr>
            <w:tcW w:w="755" w:type="dxa"/>
            <w:tcBorders>
              <w:top w:val="single" w:sz="8" w:space="0" w:color="000000"/>
              <w:left w:val="single" w:sz="4" w:space="0" w:color="000000"/>
              <w:bottom w:val="single" w:sz="4" w:space="0" w:color="000000"/>
            </w:tcBorders>
            <w:shd w:val="clear" w:color="auto" w:fill="auto"/>
            <w:vAlign w:val="center"/>
          </w:tcPr>
          <w:p w14:paraId="40481BE8"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7:23</w:t>
            </w:r>
          </w:p>
        </w:tc>
        <w:tc>
          <w:tcPr>
            <w:tcW w:w="755" w:type="dxa"/>
            <w:tcBorders>
              <w:top w:val="single" w:sz="8" w:space="0" w:color="000000"/>
              <w:left w:val="single" w:sz="4" w:space="0" w:color="000000"/>
              <w:bottom w:val="single" w:sz="4" w:space="0" w:color="000000"/>
            </w:tcBorders>
            <w:shd w:val="clear" w:color="auto" w:fill="auto"/>
            <w:vAlign w:val="center"/>
          </w:tcPr>
          <w:p w14:paraId="296365C7"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7:27</w:t>
            </w:r>
          </w:p>
        </w:tc>
        <w:tc>
          <w:tcPr>
            <w:tcW w:w="755" w:type="dxa"/>
            <w:tcBorders>
              <w:top w:val="single" w:sz="8" w:space="0" w:color="000000"/>
              <w:left w:val="single" w:sz="4" w:space="0" w:color="000000"/>
              <w:bottom w:val="single" w:sz="4" w:space="0" w:color="000000"/>
            </w:tcBorders>
            <w:shd w:val="clear" w:color="auto" w:fill="auto"/>
            <w:vAlign w:val="center"/>
          </w:tcPr>
          <w:p w14:paraId="65445C9B"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7:32</w:t>
            </w:r>
          </w:p>
        </w:tc>
        <w:tc>
          <w:tcPr>
            <w:tcW w:w="755" w:type="dxa"/>
            <w:tcBorders>
              <w:top w:val="single" w:sz="8" w:space="0" w:color="000000"/>
              <w:left w:val="single" w:sz="4" w:space="0" w:color="000000"/>
              <w:bottom w:val="single" w:sz="4" w:space="0" w:color="000000"/>
            </w:tcBorders>
            <w:shd w:val="clear" w:color="auto" w:fill="auto"/>
            <w:vAlign w:val="center"/>
          </w:tcPr>
          <w:p w14:paraId="0AA193EF"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7:59</w:t>
            </w:r>
          </w:p>
        </w:tc>
        <w:tc>
          <w:tcPr>
            <w:tcW w:w="755" w:type="dxa"/>
            <w:tcBorders>
              <w:top w:val="single" w:sz="8" w:space="0" w:color="000000"/>
              <w:left w:val="single" w:sz="4" w:space="0" w:color="000000"/>
              <w:bottom w:val="single" w:sz="4" w:space="0" w:color="000000"/>
            </w:tcBorders>
            <w:shd w:val="clear" w:color="auto" w:fill="auto"/>
            <w:vAlign w:val="center"/>
          </w:tcPr>
          <w:p w14:paraId="73B4E155"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8:00</w:t>
            </w:r>
          </w:p>
        </w:tc>
        <w:tc>
          <w:tcPr>
            <w:tcW w:w="757" w:type="dxa"/>
            <w:tcBorders>
              <w:top w:val="single" w:sz="8" w:space="0" w:color="000000"/>
              <w:left w:val="single" w:sz="4" w:space="0" w:color="000000"/>
              <w:bottom w:val="single" w:sz="4" w:space="0" w:color="000000"/>
              <w:right w:val="single" w:sz="4" w:space="0" w:color="000000"/>
            </w:tcBorders>
            <w:shd w:val="clear" w:color="auto" w:fill="auto"/>
            <w:vAlign w:val="center"/>
          </w:tcPr>
          <w:p w14:paraId="7D356BD7" w14:textId="77777777" w:rsidR="00A10684" w:rsidRPr="007F2384" w:rsidRDefault="00A10684" w:rsidP="008847C3">
            <w:pPr>
              <w:jc w:val="center"/>
              <w:rPr>
                <w:rFonts w:ascii="Arial" w:hAnsi="Arial" w:cs="Arial"/>
                <w:sz w:val="22"/>
                <w:szCs w:val="22"/>
              </w:rPr>
            </w:pPr>
            <w:r w:rsidRPr="007F2384">
              <w:rPr>
                <w:rFonts w:ascii="Arial" w:hAnsi="Arial" w:cs="Arial"/>
                <w:b/>
                <w:bCs/>
                <w:sz w:val="22"/>
                <w:szCs w:val="22"/>
                <w:lang w:eastAsia="ca-ES"/>
              </w:rPr>
              <w:t>8:01</w:t>
            </w:r>
          </w:p>
        </w:tc>
      </w:tr>
      <w:tr w:rsidR="00A10684" w:rsidRPr="007F2384" w14:paraId="661ABD32" w14:textId="77777777" w:rsidTr="008847C3">
        <w:trPr>
          <w:trHeight w:val="300"/>
          <w:jc w:val="center"/>
        </w:trPr>
        <w:tc>
          <w:tcPr>
            <w:tcW w:w="757" w:type="dxa"/>
            <w:tcBorders>
              <w:left w:val="single" w:sz="8" w:space="0" w:color="000000"/>
              <w:bottom w:val="single" w:sz="4" w:space="0" w:color="000000"/>
            </w:tcBorders>
            <w:shd w:val="clear" w:color="auto" w:fill="auto"/>
            <w:vAlign w:val="center"/>
          </w:tcPr>
          <w:p w14:paraId="465E3115" w14:textId="77777777" w:rsidR="00A10684" w:rsidRPr="007F2384" w:rsidRDefault="00A10684" w:rsidP="008847C3">
            <w:pPr>
              <w:jc w:val="center"/>
              <w:rPr>
                <w:rFonts w:ascii="Arial" w:hAnsi="Arial" w:cs="Arial"/>
                <w:sz w:val="22"/>
                <w:szCs w:val="22"/>
                <w:lang w:eastAsia="ca-ES"/>
              </w:rPr>
            </w:pPr>
            <w:r w:rsidRPr="007F2384">
              <w:rPr>
                <w:rFonts w:ascii="Arial" w:hAnsi="Arial" w:cs="Arial"/>
                <w:sz w:val="22"/>
                <w:szCs w:val="22"/>
                <w:lang w:eastAsia="ca-ES"/>
              </w:rPr>
              <w:t>11:10</w:t>
            </w:r>
          </w:p>
        </w:tc>
        <w:tc>
          <w:tcPr>
            <w:tcW w:w="755" w:type="dxa"/>
            <w:tcBorders>
              <w:left w:val="single" w:sz="4" w:space="0" w:color="000000"/>
              <w:bottom w:val="single" w:sz="4" w:space="0" w:color="000000"/>
            </w:tcBorders>
            <w:shd w:val="clear" w:color="auto" w:fill="auto"/>
            <w:vAlign w:val="center"/>
          </w:tcPr>
          <w:p w14:paraId="268DC93F"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11:14</w:t>
            </w:r>
          </w:p>
        </w:tc>
        <w:tc>
          <w:tcPr>
            <w:tcW w:w="755" w:type="dxa"/>
            <w:tcBorders>
              <w:left w:val="single" w:sz="4" w:space="0" w:color="000000"/>
              <w:bottom w:val="single" w:sz="4" w:space="0" w:color="000000"/>
            </w:tcBorders>
            <w:shd w:val="clear" w:color="auto" w:fill="auto"/>
            <w:vAlign w:val="center"/>
          </w:tcPr>
          <w:p w14:paraId="286E4ED4"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11:19</w:t>
            </w:r>
          </w:p>
        </w:tc>
        <w:tc>
          <w:tcPr>
            <w:tcW w:w="755" w:type="dxa"/>
            <w:tcBorders>
              <w:left w:val="single" w:sz="4" w:space="0" w:color="000000"/>
              <w:bottom w:val="single" w:sz="4" w:space="0" w:color="000000"/>
            </w:tcBorders>
            <w:shd w:val="clear" w:color="auto" w:fill="auto"/>
            <w:vAlign w:val="center"/>
          </w:tcPr>
          <w:p w14:paraId="2AD2E5CC"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11:20</w:t>
            </w:r>
          </w:p>
        </w:tc>
        <w:tc>
          <w:tcPr>
            <w:tcW w:w="967" w:type="dxa"/>
            <w:tcBorders>
              <w:left w:val="single" w:sz="4" w:space="0" w:color="000000"/>
              <w:bottom w:val="single" w:sz="4" w:space="0" w:color="000000"/>
            </w:tcBorders>
            <w:shd w:val="clear" w:color="auto" w:fill="auto"/>
            <w:vAlign w:val="center"/>
          </w:tcPr>
          <w:p w14:paraId="77C68139"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11:21</w:t>
            </w:r>
          </w:p>
        </w:tc>
        <w:tc>
          <w:tcPr>
            <w:tcW w:w="755" w:type="dxa"/>
            <w:tcBorders>
              <w:left w:val="single" w:sz="4" w:space="0" w:color="000000"/>
              <w:bottom w:val="single" w:sz="4" w:space="0" w:color="000000"/>
            </w:tcBorders>
            <w:shd w:val="clear" w:color="auto" w:fill="auto"/>
            <w:vAlign w:val="center"/>
          </w:tcPr>
          <w:p w14:paraId="155857CD"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11:23</w:t>
            </w:r>
          </w:p>
        </w:tc>
        <w:tc>
          <w:tcPr>
            <w:tcW w:w="755" w:type="dxa"/>
            <w:tcBorders>
              <w:top w:val="single" w:sz="4" w:space="0" w:color="000000"/>
              <w:left w:val="single" w:sz="4" w:space="0" w:color="000000"/>
              <w:bottom w:val="single" w:sz="4" w:space="0" w:color="000000"/>
            </w:tcBorders>
            <w:shd w:val="clear" w:color="auto" w:fill="auto"/>
            <w:vAlign w:val="center"/>
          </w:tcPr>
          <w:p w14:paraId="792D231E"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11:27</w:t>
            </w:r>
          </w:p>
        </w:tc>
        <w:tc>
          <w:tcPr>
            <w:tcW w:w="755" w:type="dxa"/>
            <w:tcBorders>
              <w:top w:val="single" w:sz="4" w:space="0" w:color="000000"/>
              <w:left w:val="single" w:sz="4" w:space="0" w:color="000000"/>
              <w:bottom w:val="single" w:sz="4" w:space="0" w:color="000000"/>
            </w:tcBorders>
            <w:shd w:val="clear" w:color="auto" w:fill="auto"/>
            <w:vAlign w:val="center"/>
          </w:tcPr>
          <w:p w14:paraId="53A93952"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11:32</w:t>
            </w:r>
          </w:p>
        </w:tc>
        <w:tc>
          <w:tcPr>
            <w:tcW w:w="755" w:type="dxa"/>
            <w:tcBorders>
              <w:left w:val="single" w:sz="4" w:space="0" w:color="000000"/>
              <w:bottom w:val="single" w:sz="4" w:space="0" w:color="000000"/>
            </w:tcBorders>
            <w:shd w:val="clear" w:color="auto" w:fill="auto"/>
            <w:vAlign w:val="center"/>
          </w:tcPr>
          <w:p w14:paraId="1E08EFB5"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11:59</w:t>
            </w:r>
          </w:p>
        </w:tc>
        <w:tc>
          <w:tcPr>
            <w:tcW w:w="755" w:type="dxa"/>
            <w:tcBorders>
              <w:left w:val="single" w:sz="4" w:space="0" w:color="000000"/>
              <w:bottom w:val="single" w:sz="4" w:space="0" w:color="000000"/>
            </w:tcBorders>
            <w:shd w:val="clear" w:color="auto" w:fill="auto"/>
            <w:vAlign w:val="center"/>
          </w:tcPr>
          <w:p w14:paraId="57E0C254"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12:00</w:t>
            </w:r>
          </w:p>
        </w:tc>
        <w:tc>
          <w:tcPr>
            <w:tcW w:w="757" w:type="dxa"/>
            <w:tcBorders>
              <w:left w:val="single" w:sz="4" w:space="0" w:color="000000"/>
              <w:bottom w:val="single" w:sz="4" w:space="0" w:color="000000"/>
              <w:right w:val="single" w:sz="4" w:space="0" w:color="000000"/>
            </w:tcBorders>
            <w:shd w:val="clear" w:color="auto" w:fill="auto"/>
            <w:vAlign w:val="center"/>
          </w:tcPr>
          <w:p w14:paraId="648BE69B" w14:textId="77777777" w:rsidR="00A10684" w:rsidRPr="007F2384" w:rsidRDefault="00A10684" w:rsidP="008847C3">
            <w:pPr>
              <w:jc w:val="center"/>
              <w:rPr>
                <w:rFonts w:ascii="Arial" w:hAnsi="Arial" w:cs="Arial"/>
                <w:sz w:val="22"/>
                <w:szCs w:val="22"/>
              </w:rPr>
            </w:pPr>
            <w:r w:rsidRPr="007F2384">
              <w:rPr>
                <w:rFonts w:ascii="Arial" w:hAnsi="Arial" w:cs="Arial"/>
                <w:b/>
                <w:bCs/>
                <w:sz w:val="22"/>
                <w:szCs w:val="22"/>
                <w:lang w:eastAsia="ca-ES"/>
              </w:rPr>
              <w:t>12:01</w:t>
            </w:r>
          </w:p>
        </w:tc>
      </w:tr>
      <w:tr w:rsidR="00A10684" w:rsidRPr="007F2384" w14:paraId="122E7E3C" w14:textId="77777777" w:rsidTr="008847C3">
        <w:trPr>
          <w:trHeight w:val="300"/>
          <w:jc w:val="center"/>
        </w:trPr>
        <w:tc>
          <w:tcPr>
            <w:tcW w:w="757" w:type="dxa"/>
            <w:tcBorders>
              <w:left w:val="single" w:sz="8" w:space="0" w:color="000000"/>
            </w:tcBorders>
            <w:shd w:val="clear" w:color="auto" w:fill="auto"/>
            <w:vAlign w:val="center"/>
          </w:tcPr>
          <w:p w14:paraId="2AD90ECB"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 </w:t>
            </w:r>
          </w:p>
        </w:tc>
        <w:tc>
          <w:tcPr>
            <w:tcW w:w="755" w:type="dxa"/>
            <w:shd w:val="clear" w:color="auto" w:fill="auto"/>
            <w:vAlign w:val="center"/>
          </w:tcPr>
          <w:p w14:paraId="64193D3D"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 </w:t>
            </w:r>
          </w:p>
        </w:tc>
        <w:tc>
          <w:tcPr>
            <w:tcW w:w="755" w:type="dxa"/>
            <w:shd w:val="clear" w:color="auto" w:fill="auto"/>
            <w:vAlign w:val="center"/>
          </w:tcPr>
          <w:p w14:paraId="374F2F8B"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 </w:t>
            </w:r>
          </w:p>
        </w:tc>
        <w:tc>
          <w:tcPr>
            <w:tcW w:w="755" w:type="dxa"/>
            <w:shd w:val="clear" w:color="auto" w:fill="auto"/>
            <w:vAlign w:val="center"/>
          </w:tcPr>
          <w:p w14:paraId="73DFADED"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 </w:t>
            </w:r>
          </w:p>
        </w:tc>
        <w:tc>
          <w:tcPr>
            <w:tcW w:w="967" w:type="dxa"/>
            <w:shd w:val="clear" w:color="auto" w:fill="auto"/>
            <w:vAlign w:val="center"/>
          </w:tcPr>
          <w:p w14:paraId="67205368"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 </w:t>
            </w:r>
          </w:p>
        </w:tc>
        <w:tc>
          <w:tcPr>
            <w:tcW w:w="755" w:type="dxa"/>
            <w:shd w:val="clear" w:color="auto" w:fill="auto"/>
            <w:vAlign w:val="center"/>
          </w:tcPr>
          <w:p w14:paraId="5E2CB5CA"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 </w:t>
            </w:r>
          </w:p>
        </w:tc>
        <w:tc>
          <w:tcPr>
            <w:tcW w:w="755" w:type="dxa"/>
            <w:shd w:val="clear" w:color="auto" w:fill="auto"/>
            <w:vAlign w:val="center"/>
          </w:tcPr>
          <w:p w14:paraId="7446EDA2"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 </w:t>
            </w:r>
          </w:p>
        </w:tc>
        <w:tc>
          <w:tcPr>
            <w:tcW w:w="755" w:type="dxa"/>
            <w:shd w:val="clear" w:color="auto" w:fill="auto"/>
            <w:vAlign w:val="center"/>
          </w:tcPr>
          <w:p w14:paraId="6017453A"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 </w:t>
            </w:r>
          </w:p>
        </w:tc>
        <w:tc>
          <w:tcPr>
            <w:tcW w:w="755" w:type="dxa"/>
            <w:shd w:val="clear" w:color="auto" w:fill="auto"/>
            <w:vAlign w:val="center"/>
          </w:tcPr>
          <w:p w14:paraId="77C7B921"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 </w:t>
            </w:r>
          </w:p>
        </w:tc>
        <w:tc>
          <w:tcPr>
            <w:tcW w:w="755" w:type="dxa"/>
            <w:shd w:val="clear" w:color="auto" w:fill="auto"/>
            <w:vAlign w:val="center"/>
          </w:tcPr>
          <w:p w14:paraId="441618E1"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 </w:t>
            </w:r>
          </w:p>
        </w:tc>
        <w:tc>
          <w:tcPr>
            <w:tcW w:w="757" w:type="dxa"/>
            <w:shd w:val="clear" w:color="auto" w:fill="auto"/>
            <w:vAlign w:val="center"/>
          </w:tcPr>
          <w:p w14:paraId="1EC54D2D"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 </w:t>
            </w:r>
          </w:p>
        </w:tc>
      </w:tr>
      <w:tr w:rsidR="00A10684" w:rsidRPr="007F2384" w14:paraId="4D30112F" w14:textId="77777777" w:rsidTr="008847C3">
        <w:trPr>
          <w:trHeight w:val="300"/>
          <w:jc w:val="center"/>
        </w:trPr>
        <w:tc>
          <w:tcPr>
            <w:tcW w:w="757" w:type="dxa"/>
            <w:tcBorders>
              <w:top w:val="single" w:sz="4" w:space="0" w:color="000000"/>
              <w:left w:val="single" w:sz="8" w:space="0" w:color="000000"/>
              <w:bottom w:val="single" w:sz="4" w:space="0" w:color="000000"/>
            </w:tcBorders>
            <w:shd w:val="clear" w:color="auto" w:fill="auto"/>
            <w:vAlign w:val="center"/>
          </w:tcPr>
          <w:p w14:paraId="1CAD70D5" w14:textId="77777777" w:rsidR="00A10684" w:rsidRPr="007F2384" w:rsidRDefault="00A10684" w:rsidP="008847C3">
            <w:pPr>
              <w:jc w:val="center"/>
              <w:rPr>
                <w:rFonts w:ascii="Arial" w:hAnsi="Arial" w:cs="Arial"/>
                <w:sz w:val="22"/>
                <w:szCs w:val="22"/>
              </w:rPr>
            </w:pPr>
            <w:r w:rsidRPr="007F2384">
              <w:rPr>
                <w:rFonts w:ascii="Arial" w:hAnsi="Arial" w:cs="Arial"/>
                <w:b/>
                <w:bCs/>
                <w:sz w:val="22"/>
                <w:szCs w:val="22"/>
                <w:lang w:eastAsia="ca-ES"/>
              </w:rPr>
              <w:t>16:05</w:t>
            </w:r>
          </w:p>
        </w:tc>
        <w:tc>
          <w:tcPr>
            <w:tcW w:w="755" w:type="dxa"/>
            <w:tcBorders>
              <w:top w:val="single" w:sz="4" w:space="0" w:color="000000"/>
              <w:left w:val="single" w:sz="4" w:space="0" w:color="000000"/>
              <w:bottom w:val="single" w:sz="4" w:space="0" w:color="000000"/>
            </w:tcBorders>
            <w:shd w:val="clear" w:color="auto" w:fill="auto"/>
            <w:vAlign w:val="center"/>
          </w:tcPr>
          <w:p w14:paraId="44CE5539"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16:09</w:t>
            </w:r>
          </w:p>
        </w:tc>
        <w:tc>
          <w:tcPr>
            <w:tcW w:w="755" w:type="dxa"/>
            <w:tcBorders>
              <w:top w:val="single" w:sz="4" w:space="0" w:color="000000"/>
              <w:left w:val="single" w:sz="4" w:space="0" w:color="000000"/>
              <w:bottom w:val="single" w:sz="4" w:space="0" w:color="000000"/>
            </w:tcBorders>
            <w:shd w:val="clear" w:color="auto" w:fill="auto"/>
            <w:vAlign w:val="center"/>
          </w:tcPr>
          <w:p w14:paraId="3AA84E3D"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16:14</w:t>
            </w:r>
          </w:p>
        </w:tc>
        <w:tc>
          <w:tcPr>
            <w:tcW w:w="755" w:type="dxa"/>
            <w:tcBorders>
              <w:top w:val="single" w:sz="4" w:space="0" w:color="000000"/>
              <w:left w:val="single" w:sz="4" w:space="0" w:color="000000"/>
              <w:bottom w:val="single" w:sz="4" w:space="0" w:color="000000"/>
            </w:tcBorders>
            <w:shd w:val="clear" w:color="auto" w:fill="auto"/>
            <w:vAlign w:val="center"/>
          </w:tcPr>
          <w:p w14:paraId="65CE4E87"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16:15</w:t>
            </w:r>
          </w:p>
        </w:tc>
        <w:tc>
          <w:tcPr>
            <w:tcW w:w="967" w:type="dxa"/>
            <w:tcBorders>
              <w:top w:val="single" w:sz="4" w:space="0" w:color="000000"/>
              <w:left w:val="single" w:sz="4" w:space="0" w:color="000000"/>
              <w:bottom w:val="single" w:sz="4" w:space="0" w:color="000000"/>
            </w:tcBorders>
            <w:shd w:val="clear" w:color="auto" w:fill="auto"/>
            <w:vAlign w:val="center"/>
          </w:tcPr>
          <w:p w14:paraId="36A77F1D"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16:16</w:t>
            </w:r>
          </w:p>
        </w:tc>
        <w:tc>
          <w:tcPr>
            <w:tcW w:w="755" w:type="dxa"/>
            <w:tcBorders>
              <w:top w:val="single" w:sz="4" w:space="0" w:color="000000"/>
              <w:left w:val="single" w:sz="4" w:space="0" w:color="000000"/>
              <w:bottom w:val="single" w:sz="4" w:space="0" w:color="000000"/>
            </w:tcBorders>
            <w:shd w:val="clear" w:color="auto" w:fill="auto"/>
            <w:vAlign w:val="center"/>
          </w:tcPr>
          <w:p w14:paraId="52C44EDB"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16:18</w:t>
            </w:r>
          </w:p>
        </w:tc>
        <w:tc>
          <w:tcPr>
            <w:tcW w:w="755" w:type="dxa"/>
            <w:tcBorders>
              <w:top w:val="single" w:sz="4" w:space="0" w:color="000000"/>
              <w:left w:val="single" w:sz="4" w:space="0" w:color="000000"/>
              <w:bottom w:val="single" w:sz="4" w:space="0" w:color="000000"/>
            </w:tcBorders>
            <w:shd w:val="clear" w:color="auto" w:fill="auto"/>
            <w:vAlign w:val="center"/>
          </w:tcPr>
          <w:p w14:paraId="501200CC"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16:22</w:t>
            </w:r>
          </w:p>
        </w:tc>
        <w:tc>
          <w:tcPr>
            <w:tcW w:w="755" w:type="dxa"/>
            <w:tcBorders>
              <w:top w:val="single" w:sz="4" w:space="0" w:color="000000"/>
              <w:left w:val="single" w:sz="4" w:space="0" w:color="000000"/>
              <w:bottom w:val="single" w:sz="4" w:space="0" w:color="000000"/>
            </w:tcBorders>
            <w:shd w:val="clear" w:color="auto" w:fill="auto"/>
            <w:vAlign w:val="center"/>
          </w:tcPr>
          <w:p w14:paraId="5DB578C2"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16:25</w:t>
            </w:r>
          </w:p>
        </w:tc>
        <w:tc>
          <w:tcPr>
            <w:tcW w:w="755" w:type="dxa"/>
            <w:tcBorders>
              <w:top w:val="single" w:sz="4" w:space="0" w:color="000000"/>
              <w:left w:val="single" w:sz="4" w:space="0" w:color="000000"/>
              <w:bottom w:val="single" w:sz="4" w:space="0" w:color="000000"/>
            </w:tcBorders>
            <w:shd w:val="clear" w:color="auto" w:fill="auto"/>
            <w:vAlign w:val="center"/>
          </w:tcPr>
          <w:p w14:paraId="15E6A4D6"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16:52</w:t>
            </w:r>
          </w:p>
        </w:tc>
        <w:tc>
          <w:tcPr>
            <w:tcW w:w="755" w:type="dxa"/>
            <w:tcBorders>
              <w:top w:val="single" w:sz="4" w:space="0" w:color="000000"/>
              <w:left w:val="single" w:sz="4" w:space="0" w:color="000000"/>
              <w:bottom w:val="single" w:sz="4" w:space="0" w:color="000000"/>
            </w:tcBorders>
            <w:shd w:val="clear" w:color="auto" w:fill="auto"/>
            <w:vAlign w:val="center"/>
          </w:tcPr>
          <w:p w14:paraId="4C4E70F8"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16:53</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0C204" w14:textId="77777777" w:rsidR="00A10684" w:rsidRPr="007F2384" w:rsidRDefault="00A10684" w:rsidP="008847C3">
            <w:pPr>
              <w:jc w:val="center"/>
              <w:rPr>
                <w:rFonts w:ascii="Arial" w:hAnsi="Arial" w:cs="Arial"/>
                <w:sz w:val="22"/>
                <w:szCs w:val="22"/>
              </w:rPr>
            </w:pPr>
            <w:r w:rsidRPr="007F2384">
              <w:rPr>
                <w:rFonts w:ascii="Arial" w:hAnsi="Arial" w:cs="Arial"/>
                <w:b/>
                <w:bCs/>
                <w:sz w:val="22"/>
                <w:szCs w:val="22"/>
                <w:lang w:eastAsia="ca-ES"/>
              </w:rPr>
              <w:t>16:54</w:t>
            </w:r>
          </w:p>
        </w:tc>
      </w:tr>
      <w:tr w:rsidR="00A10684" w:rsidRPr="007F2384" w14:paraId="10B9DEEB" w14:textId="77777777" w:rsidTr="008847C3">
        <w:trPr>
          <w:trHeight w:val="315"/>
          <w:jc w:val="center"/>
        </w:trPr>
        <w:tc>
          <w:tcPr>
            <w:tcW w:w="757" w:type="dxa"/>
            <w:tcBorders>
              <w:left w:val="single" w:sz="8" w:space="0" w:color="000000"/>
              <w:bottom w:val="single" w:sz="8" w:space="0" w:color="000000"/>
            </w:tcBorders>
            <w:shd w:val="clear" w:color="auto" w:fill="auto"/>
            <w:vAlign w:val="center"/>
          </w:tcPr>
          <w:p w14:paraId="48100A1F" w14:textId="77777777" w:rsidR="00A10684" w:rsidRPr="007F2384" w:rsidRDefault="00A10684" w:rsidP="008847C3">
            <w:pPr>
              <w:jc w:val="center"/>
              <w:rPr>
                <w:rFonts w:ascii="Arial" w:hAnsi="Arial" w:cs="Arial"/>
                <w:sz w:val="22"/>
                <w:szCs w:val="22"/>
              </w:rPr>
            </w:pPr>
            <w:r w:rsidRPr="007F2384">
              <w:rPr>
                <w:rFonts w:ascii="Arial" w:hAnsi="Arial" w:cs="Arial"/>
                <w:b/>
                <w:bCs/>
                <w:sz w:val="22"/>
                <w:szCs w:val="22"/>
                <w:lang w:eastAsia="ca-ES"/>
              </w:rPr>
              <w:t>19:00</w:t>
            </w:r>
          </w:p>
        </w:tc>
        <w:tc>
          <w:tcPr>
            <w:tcW w:w="755" w:type="dxa"/>
            <w:tcBorders>
              <w:left w:val="single" w:sz="4" w:space="0" w:color="000000"/>
              <w:bottom w:val="single" w:sz="8" w:space="0" w:color="000000"/>
            </w:tcBorders>
            <w:shd w:val="clear" w:color="auto" w:fill="auto"/>
            <w:vAlign w:val="center"/>
          </w:tcPr>
          <w:p w14:paraId="2A611D22"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19:04</w:t>
            </w:r>
          </w:p>
        </w:tc>
        <w:tc>
          <w:tcPr>
            <w:tcW w:w="755" w:type="dxa"/>
            <w:tcBorders>
              <w:left w:val="single" w:sz="4" w:space="0" w:color="000000"/>
              <w:bottom w:val="single" w:sz="8" w:space="0" w:color="000000"/>
            </w:tcBorders>
            <w:shd w:val="clear" w:color="auto" w:fill="auto"/>
            <w:vAlign w:val="center"/>
          </w:tcPr>
          <w:p w14:paraId="6AA75AF8"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19:09</w:t>
            </w:r>
          </w:p>
        </w:tc>
        <w:tc>
          <w:tcPr>
            <w:tcW w:w="755" w:type="dxa"/>
            <w:tcBorders>
              <w:left w:val="single" w:sz="4" w:space="0" w:color="000000"/>
              <w:bottom w:val="single" w:sz="8" w:space="0" w:color="000000"/>
            </w:tcBorders>
            <w:shd w:val="clear" w:color="auto" w:fill="auto"/>
            <w:vAlign w:val="center"/>
          </w:tcPr>
          <w:p w14:paraId="3159D015"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19:10</w:t>
            </w:r>
          </w:p>
        </w:tc>
        <w:tc>
          <w:tcPr>
            <w:tcW w:w="967" w:type="dxa"/>
            <w:tcBorders>
              <w:left w:val="single" w:sz="4" w:space="0" w:color="000000"/>
              <w:bottom w:val="single" w:sz="8" w:space="0" w:color="000000"/>
            </w:tcBorders>
            <w:shd w:val="clear" w:color="auto" w:fill="auto"/>
            <w:vAlign w:val="center"/>
          </w:tcPr>
          <w:p w14:paraId="5D90965C"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19:11</w:t>
            </w:r>
          </w:p>
        </w:tc>
        <w:tc>
          <w:tcPr>
            <w:tcW w:w="755" w:type="dxa"/>
            <w:tcBorders>
              <w:left w:val="single" w:sz="4" w:space="0" w:color="000000"/>
              <w:bottom w:val="single" w:sz="8" w:space="0" w:color="000000"/>
            </w:tcBorders>
            <w:shd w:val="clear" w:color="auto" w:fill="auto"/>
            <w:vAlign w:val="center"/>
          </w:tcPr>
          <w:p w14:paraId="0EE5345F"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19:13</w:t>
            </w:r>
          </w:p>
        </w:tc>
        <w:tc>
          <w:tcPr>
            <w:tcW w:w="755" w:type="dxa"/>
            <w:tcBorders>
              <w:top w:val="single" w:sz="4" w:space="0" w:color="000000"/>
              <w:left w:val="single" w:sz="4" w:space="0" w:color="000000"/>
              <w:bottom w:val="single" w:sz="8" w:space="0" w:color="000000"/>
            </w:tcBorders>
            <w:shd w:val="clear" w:color="auto" w:fill="auto"/>
            <w:vAlign w:val="center"/>
          </w:tcPr>
          <w:p w14:paraId="0A16D80A"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19:17</w:t>
            </w:r>
          </w:p>
        </w:tc>
        <w:tc>
          <w:tcPr>
            <w:tcW w:w="755" w:type="dxa"/>
            <w:tcBorders>
              <w:top w:val="single" w:sz="4" w:space="0" w:color="000000"/>
              <w:left w:val="single" w:sz="4" w:space="0" w:color="000000"/>
              <w:bottom w:val="single" w:sz="8" w:space="0" w:color="000000"/>
            </w:tcBorders>
            <w:shd w:val="clear" w:color="auto" w:fill="auto"/>
            <w:vAlign w:val="center"/>
          </w:tcPr>
          <w:p w14:paraId="296A9B9A"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19:22</w:t>
            </w:r>
          </w:p>
        </w:tc>
        <w:tc>
          <w:tcPr>
            <w:tcW w:w="755" w:type="dxa"/>
            <w:tcBorders>
              <w:left w:val="single" w:sz="4" w:space="0" w:color="000000"/>
              <w:bottom w:val="single" w:sz="8" w:space="0" w:color="000000"/>
            </w:tcBorders>
            <w:shd w:val="clear" w:color="auto" w:fill="auto"/>
            <w:vAlign w:val="center"/>
          </w:tcPr>
          <w:p w14:paraId="79E01D9C"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19:28</w:t>
            </w:r>
          </w:p>
        </w:tc>
        <w:tc>
          <w:tcPr>
            <w:tcW w:w="755" w:type="dxa"/>
            <w:tcBorders>
              <w:left w:val="single" w:sz="4" w:space="0" w:color="000000"/>
              <w:bottom w:val="single" w:sz="8" w:space="0" w:color="000000"/>
            </w:tcBorders>
            <w:shd w:val="clear" w:color="auto" w:fill="auto"/>
            <w:vAlign w:val="center"/>
          </w:tcPr>
          <w:p w14:paraId="25DCF27E" w14:textId="77777777" w:rsidR="00A10684" w:rsidRPr="007F2384" w:rsidRDefault="00A10684" w:rsidP="008847C3">
            <w:pPr>
              <w:jc w:val="center"/>
              <w:rPr>
                <w:rFonts w:ascii="Arial" w:hAnsi="Arial" w:cs="Arial"/>
                <w:sz w:val="22"/>
                <w:szCs w:val="22"/>
              </w:rPr>
            </w:pPr>
            <w:r w:rsidRPr="007F2384">
              <w:rPr>
                <w:rFonts w:ascii="Arial" w:hAnsi="Arial" w:cs="Arial"/>
                <w:sz w:val="22"/>
                <w:szCs w:val="22"/>
                <w:lang w:eastAsia="ca-ES"/>
              </w:rPr>
              <w:t>19:29</w:t>
            </w:r>
          </w:p>
        </w:tc>
        <w:tc>
          <w:tcPr>
            <w:tcW w:w="757" w:type="dxa"/>
            <w:tcBorders>
              <w:left w:val="single" w:sz="4" w:space="0" w:color="000000"/>
              <w:bottom w:val="single" w:sz="8" w:space="0" w:color="000000"/>
              <w:right w:val="single" w:sz="4" w:space="0" w:color="000000"/>
            </w:tcBorders>
            <w:shd w:val="clear" w:color="auto" w:fill="auto"/>
            <w:vAlign w:val="center"/>
          </w:tcPr>
          <w:p w14:paraId="284F9953" w14:textId="77777777" w:rsidR="00A10684" w:rsidRPr="007F2384" w:rsidRDefault="00A10684" w:rsidP="008847C3">
            <w:pPr>
              <w:jc w:val="center"/>
              <w:rPr>
                <w:rFonts w:ascii="Arial" w:hAnsi="Arial" w:cs="Arial"/>
                <w:sz w:val="22"/>
                <w:szCs w:val="22"/>
              </w:rPr>
            </w:pPr>
            <w:r w:rsidRPr="007F2384">
              <w:rPr>
                <w:rFonts w:ascii="Arial" w:hAnsi="Arial" w:cs="Arial"/>
                <w:b/>
                <w:bCs/>
                <w:sz w:val="22"/>
                <w:szCs w:val="22"/>
                <w:lang w:eastAsia="ca-ES"/>
              </w:rPr>
              <w:t>19:30</w:t>
            </w:r>
          </w:p>
        </w:tc>
      </w:tr>
    </w:tbl>
    <w:p w14:paraId="45A9A813" w14:textId="121C34FF" w:rsidR="00A10684" w:rsidRPr="007F2384" w:rsidRDefault="00A10684" w:rsidP="008847C3">
      <w:pPr>
        <w:ind w:left="360"/>
        <w:rPr>
          <w:rFonts w:ascii="Arial" w:hAnsi="Arial" w:cs="Arial"/>
          <w:b/>
          <w:bCs/>
          <w:sz w:val="22"/>
          <w:szCs w:val="22"/>
        </w:rPr>
      </w:pPr>
    </w:p>
    <w:p w14:paraId="5F29D6CD" w14:textId="2FE79811" w:rsidR="008847C3" w:rsidRPr="007F2384" w:rsidRDefault="008847C3" w:rsidP="008847C3">
      <w:pPr>
        <w:ind w:left="360"/>
        <w:rPr>
          <w:rFonts w:ascii="Arial" w:hAnsi="Arial" w:cs="Arial"/>
          <w:b/>
          <w:bCs/>
          <w:sz w:val="22"/>
          <w:szCs w:val="22"/>
        </w:rPr>
      </w:pPr>
    </w:p>
    <w:p w14:paraId="62C19638" w14:textId="77777777" w:rsidR="008847C3" w:rsidRPr="007F2384" w:rsidRDefault="008847C3" w:rsidP="008847C3">
      <w:pPr>
        <w:ind w:left="360"/>
        <w:rPr>
          <w:rFonts w:ascii="Arial" w:hAnsi="Arial" w:cs="Arial"/>
          <w:b/>
          <w:bCs/>
          <w:sz w:val="22"/>
          <w:szCs w:val="22"/>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68"/>
        <w:gridCol w:w="592"/>
        <w:gridCol w:w="580"/>
        <w:gridCol w:w="580"/>
        <w:gridCol w:w="516"/>
        <w:gridCol w:w="567"/>
        <w:gridCol w:w="567"/>
        <w:gridCol w:w="567"/>
        <w:gridCol w:w="567"/>
        <w:gridCol w:w="567"/>
        <w:gridCol w:w="567"/>
        <w:gridCol w:w="567"/>
        <w:gridCol w:w="567"/>
        <w:gridCol w:w="567"/>
        <w:gridCol w:w="567"/>
        <w:gridCol w:w="567"/>
        <w:gridCol w:w="567"/>
        <w:gridCol w:w="567"/>
      </w:tblGrid>
      <w:tr w:rsidR="00A10684" w:rsidRPr="007F2384" w14:paraId="1662DBB7" w14:textId="77777777" w:rsidTr="00E30DB9">
        <w:trPr>
          <w:trHeight w:val="1815"/>
        </w:trPr>
        <w:tc>
          <w:tcPr>
            <w:tcW w:w="567" w:type="dxa"/>
            <w:shd w:val="clear" w:color="auto" w:fill="auto"/>
            <w:textDirection w:val="btLr"/>
            <w:vAlign w:val="center"/>
          </w:tcPr>
          <w:p w14:paraId="18A1BE6A"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 xml:space="preserve">Ajuntament – </w:t>
            </w:r>
            <w:proofErr w:type="spellStart"/>
            <w:r w:rsidRPr="007F2384">
              <w:rPr>
                <w:rFonts w:ascii="Arial" w:hAnsi="Arial" w:cs="Arial"/>
                <w:b/>
                <w:bCs/>
                <w:sz w:val="18"/>
                <w:szCs w:val="18"/>
                <w:lang w:eastAsia="ca-ES"/>
              </w:rPr>
              <w:t>Puiggraciós</w:t>
            </w:r>
            <w:proofErr w:type="spellEnd"/>
          </w:p>
        </w:tc>
        <w:tc>
          <w:tcPr>
            <w:tcW w:w="568" w:type="dxa"/>
            <w:shd w:val="clear" w:color="auto" w:fill="auto"/>
            <w:textDirection w:val="btLr"/>
            <w:vAlign w:val="center"/>
          </w:tcPr>
          <w:p w14:paraId="1012B65D"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Joan Maragall</w:t>
            </w:r>
          </w:p>
        </w:tc>
        <w:tc>
          <w:tcPr>
            <w:tcW w:w="592" w:type="dxa"/>
            <w:shd w:val="clear" w:color="auto" w:fill="auto"/>
            <w:textDirection w:val="btLr"/>
            <w:vAlign w:val="center"/>
          </w:tcPr>
          <w:p w14:paraId="38EAB6B2"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Tagamanent Til·lers</w:t>
            </w:r>
          </w:p>
        </w:tc>
        <w:tc>
          <w:tcPr>
            <w:tcW w:w="580" w:type="dxa"/>
            <w:shd w:val="clear" w:color="auto" w:fill="auto"/>
            <w:textDirection w:val="btLr"/>
            <w:vAlign w:val="center"/>
          </w:tcPr>
          <w:p w14:paraId="1F6FAB40"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 xml:space="preserve">C. de </w:t>
            </w:r>
            <w:proofErr w:type="spellStart"/>
            <w:r w:rsidRPr="007F2384">
              <w:rPr>
                <w:rFonts w:ascii="Arial" w:hAnsi="Arial" w:cs="Arial"/>
                <w:b/>
                <w:bCs/>
                <w:sz w:val="18"/>
                <w:szCs w:val="18"/>
                <w:lang w:eastAsia="ca-ES"/>
              </w:rPr>
              <w:t>Cellecs</w:t>
            </w:r>
            <w:proofErr w:type="spellEnd"/>
            <w:r w:rsidRPr="007F2384">
              <w:rPr>
                <w:rFonts w:ascii="Arial" w:hAnsi="Arial" w:cs="Arial"/>
                <w:b/>
                <w:bCs/>
                <w:sz w:val="18"/>
                <w:szCs w:val="18"/>
                <w:lang w:eastAsia="ca-ES"/>
              </w:rPr>
              <w:t xml:space="preserve"> – Ctra. de Cànoves</w:t>
            </w:r>
          </w:p>
        </w:tc>
        <w:tc>
          <w:tcPr>
            <w:tcW w:w="580" w:type="dxa"/>
            <w:shd w:val="clear" w:color="auto" w:fill="auto"/>
            <w:textDirection w:val="btLr"/>
            <w:vAlign w:val="center"/>
          </w:tcPr>
          <w:p w14:paraId="1A096EE6"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C. del Migdia - C. de la Riera (Zona esportiva)</w:t>
            </w:r>
          </w:p>
        </w:tc>
        <w:tc>
          <w:tcPr>
            <w:tcW w:w="516" w:type="dxa"/>
            <w:shd w:val="clear" w:color="auto" w:fill="auto"/>
            <w:textDirection w:val="btLr"/>
            <w:vAlign w:val="center"/>
          </w:tcPr>
          <w:p w14:paraId="76F02D51"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Can Mònic</w:t>
            </w:r>
          </w:p>
        </w:tc>
        <w:tc>
          <w:tcPr>
            <w:tcW w:w="567" w:type="dxa"/>
            <w:shd w:val="clear" w:color="auto" w:fill="auto"/>
            <w:textDirection w:val="btLr"/>
            <w:vAlign w:val="center"/>
          </w:tcPr>
          <w:p w14:paraId="77076C5E"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Girona - CAP</w:t>
            </w:r>
          </w:p>
        </w:tc>
        <w:tc>
          <w:tcPr>
            <w:tcW w:w="567" w:type="dxa"/>
            <w:shd w:val="clear" w:color="auto" w:fill="auto"/>
            <w:textDirection w:val="btLr"/>
            <w:vAlign w:val="center"/>
          </w:tcPr>
          <w:p w14:paraId="72D53A5F"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Plaça Espanya</w:t>
            </w:r>
          </w:p>
        </w:tc>
        <w:tc>
          <w:tcPr>
            <w:tcW w:w="567" w:type="dxa"/>
            <w:shd w:val="clear" w:color="auto" w:fill="auto"/>
            <w:textDirection w:val="btLr"/>
            <w:vAlign w:val="center"/>
          </w:tcPr>
          <w:p w14:paraId="792D41D3"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Plaça del Esbarjo</w:t>
            </w:r>
          </w:p>
        </w:tc>
        <w:tc>
          <w:tcPr>
            <w:tcW w:w="567" w:type="dxa"/>
            <w:shd w:val="clear" w:color="auto" w:fill="auto"/>
            <w:textDirection w:val="btLr"/>
            <w:vAlign w:val="center"/>
          </w:tcPr>
          <w:p w14:paraId="58432A78"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Barcelona</w:t>
            </w:r>
          </w:p>
        </w:tc>
        <w:tc>
          <w:tcPr>
            <w:tcW w:w="567" w:type="dxa"/>
            <w:shd w:val="clear" w:color="auto" w:fill="auto"/>
            <w:textDirection w:val="btLr"/>
            <w:vAlign w:val="center"/>
          </w:tcPr>
          <w:p w14:paraId="23C13050"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Mercadona</w:t>
            </w:r>
          </w:p>
        </w:tc>
        <w:tc>
          <w:tcPr>
            <w:tcW w:w="567" w:type="dxa"/>
            <w:shd w:val="clear" w:color="auto" w:fill="auto"/>
            <w:textDirection w:val="btLr"/>
            <w:vAlign w:val="center"/>
          </w:tcPr>
          <w:p w14:paraId="4567240F"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Astúries</w:t>
            </w:r>
          </w:p>
        </w:tc>
        <w:tc>
          <w:tcPr>
            <w:tcW w:w="567" w:type="dxa"/>
            <w:shd w:val="clear" w:color="auto" w:fill="auto"/>
            <w:textDirection w:val="btLr"/>
            <w:vAlign w:val="center"/>
          </w:tcPr>
          <w:p w14:paraId="20DF39BB"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Andalusia</w:t>
            </w:r>
          </w:p>
        </w:tc>
        <w:tc>
          <w:tcPr>
            <w:tcW w:w="567" w:type="dxa"/>
            <w:shd w:val="clear" w:color="auto" w:fill="auto"/>
            <w:textDirection w:val="btLr"/>
            <w:vAlign w:val="center"/>
          </w:tcPr>
          <w:p w14:paraId="2EB66C17"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Bellavista - Plaça Major</w:t>
            </w:r>
          </w:p>
        </w:tc>
        <w:tc>
          <w:tcPr>
            <w:tcW w:w="567" w:type="dxa"/>
            <w:shd w:val="clear" w:color="auto" w:fill="auto"/>
            <w:textDirection w:val="btLr"/>
            <w:vAlign w:val="center"/>
          </w:tcPr>
          <w:p w14:paraId="275D67D4"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Cardedeu</w:t>
            </w:r>
          </w:p>
        </w:tc>
        <w:tc>
          <w:tcPr>
            <w:tcW w:w="567" w:type="dxa"/>
            <w:shd w:val="clear" w:color="auto" w:fill="auto"/>
            <w:textDirection w:val="btLr"/>
            <w:vAlign w:val="center"/>
          </w:tcPr>
          <w:p w14:paraId="4564EFB4"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Plaça Espanya</w:t>
            </w:r>
          </w:p>
        </w:tc>
        <w:tc>
          <w:tcPr>
            <w:tcW w:w="567" w:type="dxa"/>
            <w:shd w:val="clear" w:color="auto" w:fill="auto"/>
            <w:textDirection w:val="btLr"/>
            <w:vAlign w:val="center"/>
          </w:tcPr>
          <w:p w14:paraId="4C4CB55D"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Geriàtric</w:t>
            </w:r>
          </w:p>
        </w:tc>
        <w:tc>
          <w:tcPr>
            <w:tcW w:w="567" w:type="dxa"/>
            <w:shd w:val="clear" w:color="auto" w:fill="auto"/>
            <w:textDirection w:val="btLr"/>
            <w:vAlign w:val="center"/>
          </w:tcPr>
          <w:p w14:paraId="35D69CFC"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Hospital - Pg. Muntanya</w:t>
            </w:r>
          </w:p>
        </w:tc>
        <w:tc>
          <w:tcPr>
            <w:tcW w:w="567" w:type="dxa"/>
            <w:shd w:val="clear" w:color="auto" w:fill="auto"/>
            <w:textDirection w:val="btLr"/>
            <w:vAlign w:val="center"/>
          </w:tcPr>
          <w:p w14:paraId="05512E1E" w14:textId="77777777" w:rsidR="00A10684" w:rsidRPr="007F2384" w:rsidRDefault="00A10684" w:rsidP="008847C3">
            <w:pPr>
              <w:rPr>
                <w:rFonts w:ascii="Arial" w:hAnsi="Arial" w:cs="Arial"/>
                <w:sz w:val="18"/>
                <w:szCs w:val="18"/>
              </w:rPr>
            </w:pPr>
            <w:r w:rsidRPr="007F2384">
              <w:rPr>
                <w:rFonts w:ascii="Arial" w:hAnsi="Arial" w:cs="Arial"/>
                <w:b/>
                <w:bCs/>
                <w:sz w:val="18"/>
                <w:szCs w:val="18"/>
                <w:lang w:eastAsia="ca-ES"/>
              </w:rPr>
              <w:t>Andana 3</w:t>
            </w:r>
          </w:p>
        </w:tc>
      </w:tr>
      <w:tr w:rsidR="00A10684" w:rsidRPr="007F2384" w14:paraId="53047338" w14:textId="77777777" w:rsidTr="00E30DB9">
        <w:trPr>
          <w:trHeight w:val="300"/>
        </w:trPr>
        <w:tc>
          <w:tcPr>
            <w:tcW w:w="567" w:type="dxa"/>
            <w:shd w:val="clear" w:color="auto" w:fill="auto"/>
            <w:vAlign w:val="center"/>
          </w:tcPr>
          <w:p w14:paraId="6993B267" w14:textId="77777777" w:rsidR="00A10684" w:rsidRPr="007F2384" w:rsidRDefault="00A10684" w:rsidP="008847C3">
            <w:pPr>
              <w:jc w:val="center"/>
              <w:rPr>
                <w:rFonts w:ascii="Arial" w:hAnsi="Arial" w:cs="Arial"/>
                <w:sz w:val="14"/>
                <w:szCs w:val="16"/>
              </w:rPr>
            </w:pPr>
            <w:r w:rsidRPr="007F2384">
              <w:rPr>
                <w:rFonts w:ascii="Arial" w:hAnsi="Arial" w:cs="Arial"/>
                <w:b/>
                <w:bCs/>
                <w:sz w:val="14"/>
                <w:szCs w:val="16"/>
                <w:lang w:eastAsia="ca-ES"/>
              </w:rPr>
              <w:t>8:01</w:t>
            </w:r>
          </w:p>
        </w:tc>
        <w:tc>
          <w:tcPr>
            <w:tcW w:w="568" w:type="dxa"/>
            <w:shd w:val="clear" w:color="auto" w:fill="auto"/>
            <w:vAlign w:val="center"/>
          </w:tcPr>
          <w:p w14:paraId="622FF8BA"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8:02</w:t>
            </w:r>
          </w:p>
        </w:tc>
        <w:tc>
          <w:tcPr>
            <w:tcW w:w="592" w:type="dxa"/>
            <w:shd w:val="clear" w:color="auto" w:fill="auto"/>
            <w:vAlign w:val="center"/>
          </w:tcPr>
          <w:p w14:paraId="6565D335"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8:03</w:t>
            </w:r>
          </w:p>
        </w:tc>
        <w:tc>
          <w:tcPr>
            <w:tcW w:w="580" w:type="dxa"/>
            <w:shd w:val="clear" w:color="auto" w:fill="auto"/>
            <w:vAlign w:val="center"/>
          </w:tcPr>
          <w:p w14:paraId="0E6477B7"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8:05</w:t>
            </w:r>
          </w:p>
        </w:tc>
        <w:tc>
          <w:tcPr>
            <w:tcW w:w="580" w:type="dxa"/>
            <w:shd w:val="clear" w:color="auto" w:fill="auto"/>
            <w:vAlign w:val="center"/>
          </w:tcPr>
          <w:p w14:paraId="3F516AB1"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8:07</w:t>
            </w:r>
          </w:p>
        </w:tc>
        <w:tc>
          <w:tcPr>
            <w:tcW w:w="516" w:type="dxa"/>
            <w:shd w:val="clear" w:color="auto" w:fill="auto"/>
            <w:vAlign w:val="center"/>
          </w:tcPr>
          <w:p w14:paraId="3176DF85"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8:09</w:t>
            </w:r>
          </w:p>
        </w:tc>
        <w:tc>
          <w:tcPr>
            <w:tcW w:w="567" w:type="dxa"/>
            <w:shd w:val="clear" w:color="auto" w:fill="auto"/>
            <w:vAlign w:val="center"/>
          </w:tcPr>
          <w:p w14:paraId="3869B547"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8:10</w:t>
            </w:r>
          </w:p>
        </w:tc>
        <w:tc>
          <w:tcPr>
            <w:tcW w:w="567" w:type="dxa"/>
            <w:shd w:val="clear" w:color="auto" w:fill="auto"/>
            <w:vAlign w:val="center"/>
          </w:tcPr>
          <w:p w14:paraId="4A5C34F7"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8:12</w:t>
            </w:r>
          </w:p>
        </w:tc>
        <w:tc>
          <w:tcPr>
            <w:tcW w:w="567" w:type="dxa"/>
            <w:shd w:val="clear" w:color="auto" w:fill="auto"/>
            <w:vAlign w:val="center"/>
          </w:tcPr>
          <w:p w14:paraId="4E68CF35" w14:textId="77777777" w:rsidR="00A10684" w:rsidRPr="007F2384" w:rsidRDefault="00A10684" w:rsidP="008847C3">
            <w:pPr>
              <w:jc w:val="center"/>
              <w:rPr>
                <w:rFonts w:ascii="Arial" w:hAnsi="Arial" w:cs="Arial"/>
                <w:sz w:val="14"/>
                <w:szCs w:val="16"/>
              </w:rPr>
            </w:pPr>
          </w:p>
        </w:tc>
        <w:tc>
          <w:tcPr>
            <w:tcW w:w="567" w:type="dxa"/>
            <w:shd w:val="clear" w:color="auto" w:fill="auto"/>
            <w:vAlign w:val="center"/>
          </w:tcPr>
          <w:p w14:paraId="25E1F82D" w14:textId="77777777" w:rsidR="00A10684" w:rsidRPr="007F2384" w:rsidRDefault="00A10684" w:rsidP="008847C3">
            <w:pPr>
              <w:jc w:val="center"/>
              <w:rPr>
                <w:rFonts w:ascii="Arial" w:hAnsi="Arial" w:cs="Arial"/>
                <w:sz w:val="14"/>
                <w:szCs w:val="16"/>
              </w:rPr>
            </w:pPr>
          </w:p>
        </w:tc>
        <w:tc>
          <w:tcPr>
            <w:tcW w:w="567" w:type="dxa"/>
            <w:shd w:val="clear" w:color="auto" w:fill="auto"/>
            <w:vAlign w:val="center"/>
          </w:tcPr>
          <w:p w14:paraId="68FA9A9B"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710A185A"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2B55320D"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7E6DF236"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5AF20B7C"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12AF7648"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705960A6"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8:13</w:t>
            </w:r>
          </w:p>
        </w:tc>
        <w:tc>
          <w:tcPr>
            <w:tcW w:w="567" w:type="dxa"/>
            <w:shd w:val="clear" w:color="auto" w:fill="auto"/>
            <w:vAlign w:val="center"/>
          </w:tcPr>
          <w:p w14:paraId="2FDDBEDC"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8:14</w:t>
            </w:r>
          </w:p>
        </w:tc>
        <w:tc>
          <w:tcPr>
            <w:tcW w:w="567" w:type="dxa"/>
            <w:shd w:val="clear" w:color="auto" w:fill="auto"/>
            <w:vAlign w:val="center"/>
          </w:tcPr>
          <w:p w14:paraId="68EFCFD1" w14:textId="77777777" w:rsidR="00A10684" w:rsidRPr="007F2384" w:rsidRDefault="00A10684" w:rsidP="008847C3">
            <w:pPr>
              <w:jc w:val="center"/>
              <w:rPr>
                <w:rFonts w:ascii="Arial" w:hAnsi="Arial" w:cs="Arial"/>
                <w:sz w:val="14"/>
                <w:szCs w:val="16"/>
              </w:rPr>
            </w:pPr>
            <w:r w:rsidRPr="007F2384">
              <w:rPr>
                <w:rFonts w:ascii="Arial" w:hAnsi="Arial" w:cs="Arial"/>
                <w:b/>
                <w:bCs/>
                <w:sz w:val="14"/>
                <w:szCs w:val="16"/>
                <w:lang w:eastAsia="ca-ES"/>
              </w:rPr>
              <w:t>8:16</w:t>
            </w:r>
          </w:p>
        </w:tc>
      </w:tr>
      <w:tr w:rsidR="00A10684" w:rsidRPr="007F2384" w14:paraId="3546BC4F" w14:textId="77777777" w:rsidTr="00E30DB9">
        <w:trPr>
          <w:trHeight w:val="300"/>
        </w:trPr>
        <w:tc>
          <w:tcPr>
            <w:tcW w:w="567" w:type="dxa"/>
            <w:shd w:val="clear" w:color="auto" w:fill="auto"/>
            <w:vAlign w:val="center"/>
          </w:tcPr>
          <w:p w14:paraId="6CC51391" w14:textId="77777777" w:rsidR="00A10684" w:rsidRPr="007F2384" w:rsidRDefault="00A10684" w:rsidP="008847C3">
            <w:pPr>
              <w:jc w:val="center"/>
              <w:rPr>
                <w:rFonts w:ascii="Arial" w:hAnsi="Arial" w:cs="Arial"/>
                <w:sz w:val="14"/>
                <w:szCs w:val="16"/>
              </w:rPr>
            </w:pPr>
            <w:r w:rsidRPr="007F2384">
              <w:rPr>
                <w:rFonts w:ascii="Arial" w:hAnsi="Arial" w:cs="Arial"/>
                <w:b/>
                <w:bCs/>
                <w:sz w:val="14"/>
                <w:szCs w:val="16"/>
                <w:lang w:eastAsia="ca-ES"/>
              </w:rPr>
              <w:t>12:01</w:t>
            </w:r>
          </w:p>
        </w:tc>
        <w:tc>
          <w:tcPr>
            <w:tcW w:w="568" w:type="dxa"/>
            <w:shd w:val="clear" w:color="auto" w:fill="auto"/>
            <w:vAlign w:val="center"/>
          </w:tcPr>
          <w:p w14:paraId="5F8C94EA"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12:02</w:t>
            </w:r>
          </w:p>
        </w:tc>
        <w:tc>
          <w:tcPr>
            <w:tcW w:w="592" w:type="dxa"/>
            <w:shd w:val="clear" w:color="auto" w:fill="auto"/>
            <w:vAlign w:val="center"/>
          </w:tcPr>
          <w:p w14:paraId="2F39BCEF"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12:03</w:t>
            </w:r>
          </w:p>
        </w:tc>
        <w:tc>
          <w:tcPr>
            <w:tcW w:w="580" w:type="dxa"/>
            <w:shd w:val="clear" w:color="auto" w:fill="auto"/>
            <w:vAlign w:val="center"/>
          </w:tcPr>
          <w:p w14:paraId="5511F431"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12:05</w:t>
            </w:r>
          </w:p>
        </w:tc>
        <w:tc>
          <w:tcPr>
            <w:tcW w:w="580" w:type="dxa"/>
            <w:shd w:val="clear" w:color="auto" w:fill="auto"/>
            <w:vAlign w:val="center"/>
          </w:tcPr>
          <w:p w14:paraId="2CD1CDB3"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12:07</w:t>
            </w:r>
          </w:p>
        </w:tc>
        <w:tc>
          <w:tcPr>
            <w:tcW w:w="516" w:type="dxa"/>
            <w:shd w:val="clear" w:color="auto" w:fill="auto"/>
            <w:vAlign w:val="center"/>
          </w:tcPr>
          <w:p w14:paraId="07CD13F6"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12:09</w:t>
            </w:r>
          </w:p>
        </w:tc>
        <w:tc>
          <w:tcPr>
            <w:tcW w:w="567" w:type="dxa"/>
            <w:shd w:val="clear" w:color="auto" w:fill="auto"/>
            <w:vAlign w:val="center"/>
          </w:tcPr>
          <w:p w14:paraId="6183863A"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12:10</w:t>
            </w:r>
          </w:p>
        </w:tc>
        <w:tc>
          <w:tcPr>
            <w:tcW w:w="567" w:type="dxa"/>
            <w:shd w:val="clear" w:color="auto" w:fill="auto"/>
            <w:vAlign w:val="center"/>
          </w:tcPr>
          <w:p w14:paraId="0DC15250"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12:12</w:t>
            </w:r>
          </w:p>
        </w:tc>
        <w:tc>
          <w:tcPr>
            <w:tcW w:w="567" w:type="dxa"/>
            <w:shd w:val="clear" w:color="auto" w:fill="auto"/>
            <w:vAlign w:val="center"/>
          </w:tcPr>
          <w:p w14:paraId="4C7F8879"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53A379C0"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418294E4"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4996B602"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35D159FF"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3B765B5C"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469BBC73"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5F99746C"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 </w:t>
            </w:r>
          </w:p>
        </w:tc>
        <w:tc>
          <w:tcPr>
            <w:tcW w:w="567" w:type="dxa"/>
            <w:shd w:val="clear" w:color="auto" w:fill="auto"/>
            <w:vAlign w:val="center"/>
          </w:tcPr>
          <w:p w14:paraId="1D143B9D"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12:13</w:t>
            </w:r>
          </w:p>
        </w:tc>
        <w:tc>
          <w:tcPr>
            <w:tcW w:w="567" w:type="dxa"/>
            <w:shd w:val="clear" w:color="auto" w:fill="auto"/>
            <w:vAlign w:val="center"/>
          </w:tcPr>
          <w:p w14:paraId="2C3FAA7D"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12:14</w:t>
            </w:r>
          </w:p>
        </w:tc>
        <w:tc>
          <w:tcPr>
            <w:tcW w:w="567" w:type="dxa"/>
            <w:shd w:val="clear" w:color="auto" w:fill="auto"/>
            <w:vAlign w:val="center"/>
          </w:tcPr>
          <w:p w14:paraId="217C3695" w14:textId="77777777" w:rsidR="00A10684" w:rsidRPr="007F2384" w:rsidRDefault="00A10684" w:rsidP="008847C3">
            <w:pPr>
              <w:jc w:val="center"/>
              <w:rPr>
                <w:rFonts w:ascii="Arial" w:hAnsi="Arial" w:cs="Arial"/>
                <w:sz w:val="14"/>
                <w:szCs w:val="16"/>
              </w:rPr>
            </w:pPr>
            <w:r w:rsidRPr="007F2384">
              <w:rPr>
                <w:rFonts w:ascii="Arial" w:hAnsi="Arial" w:cs="Arial"/>
                <w:b/>
                <w:bCs/>
                <w:sz w:val="14"/>
                <w:szCs w:val="16"/>
                <w:lang w:eastAsia="ca-ES"/>
              </w:rPr>
              <w:t>12:15</w:t>
            </w:r>
          </w:p>
        </w:tc>
      </w:tr>
      <w:tr w:rsidR="00A10684" w:rsidRPr="007F2384" w14:paraId="3DB94B9C" w14:textId="77777777" w:rsidTr="00E30DB9">
        <w:trPr>
          <w:trHeight w:val="300"/>
        </w:trPr>
        <w:tc>
          <w:tcPr>
            <w:tcW w:w="567" w:type="dxa"/>
            <w:shd w:val="clear" w:color="auto" w:fill="auto"/>
            <w:vAlign w:val="center"/>
          </w:tcPr>
          <w:p w14:paraId="75B2F5CB" w14:textId="77777777" w:rsidR="00A10684" w:rsidRPr="007F2384" w:rsidRDefault="00A10684" w:rsidP="008847C3">
            <w:pPr>
              <w:jc w:val="center"/>
              <w:rPr>
                <w:rFonts w:ascii="Arial" w:hAnsi="Arial" w:cs="Arial"/>
                <w:sz w:val="14"/>
                <w:szCs w:val="16"/>
              </w:rPr>
            </w:pPr>
            <w:r w:rsidRPr="007F2384">
              <w:rPr>
                <w:rFonts w:ascii="Arial" w:hAnsi="Arial" w:cs="Arial"/>
                <w:b/>
                <w:bCs/>
                <w:sz w:val="14"/>
                <w:szCs w:val="16"/>
                <w:lang w:eastAsia="ca-ES"/>
              </w:rPr>
              <w:t>16:54</w:t>
            </w:r>
          </w:p>
        </w:tc>
        <w:tc>
          <w:tcPr>
            <w:tcW w:w="568" w:type="dxa"/>
            <w:shd w:val="clear" w:color="auto" w:fill="auto"/>
            <w:vAlign w:val="center"/>
          </w:tcPr>
          <w:p w14:paraId="6D8C5771"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16:55</w:t>
            </w:r>
          </w:p>
        </w:tc>
        <w:tc>
          <w:tcPr>
            <w:tcW w:w="592" w:type="dxa"/>
            <w:shd w:val="clear" w:color="auto" w:fill="auto"/>
            <w:vAlign w:val="center"/>
          </w:tcPr>
          <w:p w14:paraId="3C037D11"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16:56</w:t>
            </w:r>
          </w:p>
        </w:tc>
        <w:tc>
          <w:tcPr>
            <w:tcW w:w="580" w:type="dxa"/>
            <w:shd w:val="clear" w:color="auto" w:fill="auto"/>
            <w:vAlign w:val="center"/>
          </w:tcPr>
          <w:p w14:paraId="6CE1C81E"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16:58</w:t>
            </w:r>
          </w:p>
        </w:tc>
        <w:tc>
          <w:tcPr>
            <w:tcW w:w="580" w:type="dxa"/>
            <w:shd w:val="clear" w:color="auto" w:fill="auto"/>
            <w:vAlign w:val="center"/>
          </w:tcPr>
          <w:p w14:paraId="2CC72A06"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17:00</w:t>
            </w:r>
          </w:p>
        </w:tc>
        <w:tc>
          <w:tcPr>
            <w:tcW w:w="516" w:type="dxa"/>
            <w:shd w:val="clear" w:color="auto" w:fill="auto"/>
            <w:vAlign w:val="center"/>
          </w:tcPr>
          <w:p w14:paraId="6FA3FD39"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17:02</w:t>
            </w:r>
          </w:p>
        </w:tc>
        <w:tc>
          <w:tcPr>
            <w:tcW w:w="567" w:type="dxa"/>
            <w:shd w:val="clear" w:color="auto" w:fill="auto"/>
            <w:vAlign w:val="center"/>
          </w:tcPr>
          <w:p w14:paraId="013653C5"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17:03</w:t>
            </w:r>
          </w:p>
        </w:tc>
        <w:tc>
          <w:tcPr>
            <w:tcW w:w="567" w:type="dxa"/>
            <w:shd w:val="clear" w:color="auto" w:fill="auto"/>
            <w:vAlign w:val="center"/>
          </w:tcPr>
          <w:p w14:paraId="1C385AF3"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17:05</w:t>
            </w:r>
          </w:p>
        </w:tc>
        <w:tc>
          <w:tcPr>
            <w:tcW w:w="567" w:type="dxa"/>
            <w:shd w:val="clear" w:color="auto" w:fill="auto"/>
            <w:vAlign w:val="center"/>
          </w:tcPr>
          <w:p w14:paraId="3905E077"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17:06</w:t>
            </w:r>
          </w:p>
        </w:tc>
        <w:tc>
          <w:tcPr>
            <w:tcW w:w="567" w:type="dxa"/>
            <w:shd w:val="clear" w:color="auto" w:fill="auto"/>
            <w:vAlign w:val="center"/>
          </w:tcPr>
          <w:p w14:paraId="3180FF73"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17:07</w:t>
            </w:r>
          </w:p>
        </w:tc>
        <w:tc>
          <w:tcPr>
            <w:tcW w:w="567" w:type="dxa"/>
            <w:shd w:val="clear" w:color="auto" w:fill="auto"/>
            <w:vAlign w:val="center"/>
          </w:tcPr>
          <w:p w14:paraId="3CD4A237"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17:09</w:t>
            </w:r>
          </w:p>
        </w:tc>
        <w:tc>
          <w:tcPr>
            <w:tcW w:w="567" w:type="dxa"/>
            <w:shd w:val="clear" w:color="auto" w:fill="auto"/>
            <w:vAlign w:val="center"/>
          </w:tcPr>
          <w:p w14:paraId="445FDDBD"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17:11</w:t>
            </w:r>
          </w:p>
        </w:tc>
        <w:tc>
          <w:tcPr>
            <w:tcW w:w="567" w:type="dxa"/>
            <w:shd w:val="clear" w:color="auto" w:fill="auto"/>
            <w:vAlign w:val="center"/>
          </w:tcPr>
          <w:p w14:paraId="2CCA799F"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17:13</w:t>
            </w:r>
          </w:p>
        </w:tc>
        <w:tc>
          <w:tcPr>
            <w:tcW w:w="567" w:type="dxa"/>
            <w:shd w:val="clear" w:color="auto" w:fill="auto"/>
            <w:vAlign w:val="center"/>
          </w:tcPr>
          <w:p w14:paraId="6EA89A0E"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17:12</w:t>
            </w:r>
          </w:p>
        </w:tc>
        <w:tc>
          <w:tcPr>
            <w:tcW w:w="567" w:type="dxa"/>
            <w:shd w:val="clear" w:color="auto" w:fill="auto"/>
            <w:vAlign w:val="center"/>
          </w:tcPr>
          <w:p w14:paraId="552B0E5C"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17:14</w:t>
            </w:r>
          </w:p>
        </w:tc>
        <w:tc>
          <w:tcPr>
            <w:tcW w:w="567" w:type="dxa"/>
            <w:shd w:val="clear" w:color="auto" w:fill="auto"/>
            <w:vAlign w:val="center"/>
          </w:tcPr>
          <w:p w14:paraId="6FD2C240"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17:16</w:t>
            </w:r>
          </w:p>
        </w:tc>
        <w:tc>
          <w:tcPr>
            <w:tcW w:w="567" w:type="dxa"/>
            <w:shd w:val="clear" w:color="auto" w:fill="auto"/>
            <w:vAlign w:val="center"/>
          </w:tcPr>
          <w:p w14:paraId="0373017F"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17:17</w:t>
            </w:r>
          </w:p>
        </w:tc>
        <w:tc>
          <w:tcPr>
            <w:tcW w:w="567" w:type="dxa"/>
            <w:shd w:val="clear" w:color="auto" w:fill="auto"/>
            <w:vAlign w:val="center"/>
          </w:tcPr>
          <w:p w14:paraId="6E0D1C82"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17:18</w:t>
            </w:r>
          </w:p>
        </w:tc>
        <w:tc>
          <w:tcPr>
            <w:tcW w:w="567" w:type="dxa"/>
            <w:shd w:val="clear" w:color="auto" w:fill="auto"/>
            <w:vAlign w:val="center"/>
          </w:tcPr>
          <w:p w14:paraId="080B89FC" w14:textId="77777777" w:rsidR="00A10684" w:rsidRPr="007F2384" w:rsidRDefault="00A10684" w:rsidP="008847C3">
            <w:pPr>
              <w:jc w:val="center"/>
              <w:rPr>
                <w:rFonts w:ascii="Arial" w:hAnsi="Arial" w:cs="Arial"/>
                <w:sz w:val="14"/>
                <w:szCs w:val="16"/>
              </w:rPr>
            </w:pPr>
            <w:r w:rsidRPr="007F2384">
              <w:rPr>
                <w:rFonts w:ascii="Arial" w:hAnsi="Arial" w:cs="Arial"/>
                <w:b/>
                <w:bCs/>
                <w:sz w:val="14"/>
                <w:szCs w:val="16"/>
                <w:lang w:eastAsia="ca-ES"/>
              </w:rPr>
              <w:t>17:20</w:t>
            </w:r>
          </w:p>
        </w:tc>
      </w:tr>
      <w:tr w:rsidR="00A10684" w:rsidRPr="007F2384" w14:paraId="1337401D" w14:textId="77777777" w:rsidTr="00E30DB9">
        <w:trPr>
          <w:trHeight w:val="315"/>
        </w:trPr>
        <w:tc>
          <w:tcPr>
            <w:tcW w:w="567" w:type="dxa"/>
            <w:shd w:val="clear" w:color="auto" w:fill="auto"/>
            <w:vAlign w:val="center"/>
          </w:tcPr>
          <w:p w14:paraId="089668F5" w14:textId="77777777" w:rsidR="00A10684" w:rsidRPr="007F2384" w:rsidRDefault="00A10684" w:rsidP="008847C3">
            <w:pPr>
              <w:jc w:val="center"/>
              <w:rPr>
                <w:rFonts w:ascii="Arial" w:hAnsi="Arial" w:cs="Arial"/>
                <w:sz w:val="14"/>
                <w:szCs w:val="16"/>
              </w:rPr>
            </w:pPr>
            <w:r w:rsidRPr="007F2384">
              <w:rPr>
                <w:rFonts w:ascii="Arial" w:hAnsi="Arial" w:cs="Arial"/>
                <w:b/>
                <w:bCs/>
                <w:sz w:val="14"/>
                <w:szCs w:val="16"/>
                <w:lang w:eastAsia="ca-ES"/>
              </w:rPr>
              <w:t>19:30</w:t>
            </w:r>
          </w:p>
        </w:tc>
        <w:tc>
          <w:tcPr>
            <w:tcW w:w="568" w:type="dxa"/>
            <w:shd w:val="clear" w:color="auto" w:fill="auto"/>
            <w:vAlign w:val="center"/>
          </w:tcPr>
          <w:p w14:paraId="0D4524D9"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19:31</w:t>
            </w:r>
          </w:p>
        </w:tc>
        <w:tc>
          <w:tcPr>
            <w:tcW w:w="592" w:type="dxa"/>
            <w:shd w:val="clear" w:color="auto" w:fill="auto"/>
            <w:vAlign w:val="center"/>
          </w:tcPr>
          <w:p w14:paraId="30A341E5"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19:32</w:t>
            </w:r>
          </w:p>
        </w:tc>
        <w:tc>
          <w:tcPr>
            <w:tcW w:w="580" w:type="dxa"/>
            <w:shd w:val="clear" w:color="auto" w:fill="auto"/>
            <w:vAlign w:val="center"/>
          </w:tcPr>
          <w:p w14:paraId="0223B65A"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19:34</w:t>
            </w:r>
          </w:p>
        </w:tc>
        <w:tc>
          <w:tcPr>
            <w:tcW w:w="580" w:type="dxa"/>
            <w:shd w:val="clear" w:color="auto" w:fill="auto"/>
            <w:vAlign w:val="center"/>
          </w:tcPr>
          <w:p w14:paraId="2F174B1A"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19:36</w:t>
            </w:r>
          </w:p>
        </w:tc>
        <w:tc>
          <w:tcPr>
            <w:tcW w:w="516" w:type="dxa"/>
            <w:shd w:val="clear" w:color="auto" w:fill="auto"/>
            <w:vAlign w:val="center"/>
          </w:tcPr>
          <w:p w14:paraId="2BA8E4F6"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19:38</w:t>
            </w:r>
          </w:p>
        </w:tc>
        <w:tc>
          <w:tcPr>
            <w:tcW w:w="567" w:type="dxa"/>
            <w:shd w:val="clear" w:color="auto" w:fill="auto"/>
            <w:vAlign w:val="center"/>
          </w:tcPr>
          <w:p w14:paraId="09648AE9"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19:39</w:t>
            </w:r>
          </w:p>
        </w:tc>
        <w:tc>
          <w:tcPr>
            <w:tcW w:w="567" w:type="dxa"/>
            <w:shd w:val="clear" w:color="auto" w:fill="auto"/>
            <w:vAlign w:val="center"/>
          </w:tcPr>
          <w:p w14:paraId="7131C271"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19:41</w:t>
            </w:r>
          </w:p>
        </w:tc>
        <w:tc>
          <w:tcPr>
            <w:tcW w:w="567" w:type="dxa"/>
            <w:shd w:val="clear" w:color="auto" w:fill="auto"/>
            <w:vAlign w:val="center"/>
          </w:tcPr>
          <w:p w14:paraId="1CFD52ED"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19:42</w:t>
            </w:r>
          </w:p>
        </w:tc>
        <w:tc>
          <w:tcPr>
            <w:tcW w:w="567" w:type="dxa"/>
            <w:shd w:val="clear" w:color="auto" w:fill="auto"/>
            <w:vAlign w:val="center"/>
          </w:tcPr>
          <w:p w14:paraId="3D631AE6"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19:43</w:t>
            </w:r>
          </w:p>
        </w:tc>
        <w:tc>
          <w:tcPr>
            <w:tcW w:w="567" w:type="dxa"/>
            <w:shd w:val="clear" w:color="auto" w:fill="auto"/>
            <w:vAlign w:val="center"/>
          </w:tcPr>
          <w:p w14:paraId="1E0BCA5D"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19:45</w:t>
            </w:r>
          </w:p>
        </w:tc>
        <w:tc>
          <w:tcPr>
            <w:tcW w:w="567" w:type="dxa"/>
            <w:shd w:val="clear" w:color="auto" w:fill="auto"/>
            <w:vAlign w:val="center"/>
          </w:tcPr>
          <w:p w14:paraId="455F1F56"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19:47</w:t>
            </w:r>
          </w:p>
        </w:tc>
        <w:tc>
          <w:tcPr>
            <w:tcW w:w="567" w:type="dxa"/>
            <w:shd w:val="clear" w:color="auto" w:fill="auto"/>
            <w:vAlign w:val="center"/>
          </w:tcPr>
          <w:p w14:paraId="6D420001"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19:49</w:t>
            </w:r>
          </w:p>
        </w:tc>
        <w:tc>
          <w:tcPr>
            <w:tcW w:w="567" w:type="dxa"/>
            <w:shd w:val="clear" w:color="auto" w:fill="auto"/>
            <w:vAlign w:val="center"/>
          </w:tcPr>
          <w:p w14:paraId="1807176F"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19:48</w:t>
            </w:r>
          </w:p>
        </w:tc>
        <w:tc>
          <w:tcPr>
            <w:tcW w:w="567" w:type="dxa"/>
            <w:shd w:val="clear" w:color="auto" w:fill="auto"/>
            <w:vAlign w:val="center"/>
          </w:tcPr>
          <w:p w14:paraId="631AB48B"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19:50</w:t>
            </w:r>
          </w:p>
        </w:tc>
        <w:tc>
          <w:tcPr>
            <w:tcW w:w="567" w:type="dxa"/>
            <w:shd w:val="clear" w:color="auto" w:fill="auto"/>
            <w:vAlign w:val="center"/>
          </w:tcPr>
          <w:p w14:paraId="128D33AE"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19:52</w:t>
            </w:r>
          </w:p>
        </w:tc>
        <w:tc>
          <w:tcPr>
            <w:tcW w:w="567" w:type="dxa"/>
            <w:shd w:val="clear" w:color="auto" w:fill="auto"/>
            <w:vAlign w:val="center"/>
          </w:tcPr>
          <w:p w14:paraId="4E04655D"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19:53</w:t>
            </w:r>
          </w:p>
        </w:tc>
        <w:tc>
          <w:tcPr>
            <w:tcW w:w="567" w:type="dxa"/>
            <w:shd w:val="clear" w:color="auto" w:fill="auto"/>
            <w:vAlign w:val="center"/>
          </w:tcPr>
          <w:p w14:paraId="19B181BF" w14:textId="77777777" w:rsidR="00A10684" w:rsidRPr="007F2384" w:rsidRDefault="00A10684" w:rsidP="008847C3">
            <w:pPr>
              <w:jc w:val="center"/>
              <w:rPr>
                <w:rFonts w:ascii="Arial" w:hAnsi="Arial" w:cs="Arial"/>
                <w:sz w:val="14"/>
                <w:szCs w:val="16"/>
              </w:rPr>
            </w:pPr>
            <w:r w:rsidRPr="007F2384">
              <w:rPr>
                <w:rFonts w:ascii="Arial" w:hAnsi="Arial" w:cs="Arial"/>
                <w:sz w:val="14"/>
                <w:szCs w:val="16"/>
                <w:lang w:eastAsia="ca-ES"/>
              </w:rPr>
              <w:t>19:54</w:t>
            </w:r>
          </w:p>
        </w:tc>
        <w:tc>
          <w:tcPr>
            <w:tcW w:w="567" w:type="dxa"/>
            <w:shd w:val="clear" w:color="auto" w:fill="auto"/>
            <w:vAlign w:val="center"/>
          </w:tcPr>
          <w:p w14:paraId="49CB3183" w14:textId="77777777" w:rsidR="00A10684" w:rsidRPr="007F2384" w:rsidRDefault="00A10684" w:rsidP="008847C3">
            <w:pPr>
              <w:jc w:val="center"/>
              <w:rPr>
                <w:rFonts w:ascii="Arial" w:hAnsi="Arial" w:cs="Arial"/>
                <w:sz w:val="14"/>
                <w:szCs w:val="16"/>
              </w:rPr>
            </w:pPr>
            <w:r w:rsidRPr="007F2384">
              <w:rPr>
                <w:rFonts w:ascii="Arial" w:hAnsi="Arial" w:cs="Arial"/>
                <w:b/>
                <w:bCs/>
                <w:sz w:val="14"/>
                <w:szCs w:val="16"/>
                <w:lang w:eastAsia="ca-ES"/>
              </w:rPr>
              <w:t>19:56</w:t>
            </w:r>
          </w:p>
        </w:tc>
      </w:tr>
    </w:tbl>
    <w:p w14:paraId="49A363FD" w14:textId="77777777" w:rsidR="00A10684" w:rsidRPr="007F2384" w:rsidRDefault="00A10684" w:rsidP="00A10684">
      <w:pPr>
        <w:pStyle w:val="Pargrafdellista"/>
        <w:tabs>
          <w:tab w:val="left" w:pos="1069"/>
        </w:tabs>
        <w:spacing w:before="120" w:after="120"/>
        <w:ind w:left="720"/>
        <w:jc w:val="both"/>
        <w:rPr>
          <w:rFonts w:ascii="Arial" w:hAnsi="Arial" w:cs="Arial"/>
          <w:b/>
          <w:sz w:val="22"/>
          <w:szCs w:val="22"/>
        </w:rPr>
      </w:pPr>
    </w:p>
    <w:p w14:paraId="36437D5E" w14:textId="77777777" w:rsidR="00A10684" w:rsidRPr="007F2384" w:rsidRDefault="00A10684" w:rsidP="00A10684">
      <w:pPr>
        <w:tabs>
          <w:tab w:val="left" w:pos="1069"/>
        </w:tabs>
        <w:spacing w:before="120" w:after="120"/>
        <w:jc w:val="both"/>
        <w:rPr>
          <w:rFonts w:ascii="Arial" w:hAnsi="Arial" w:cs="Arial"/>
          <w:b/>
          <w:sz w:val="22"/>
          <w:szCs w:val="22"/>
        </w:rPr>
      </w:pPr>
    </w:p>
    <w:p w14:paraId="37191AB5" w14:textId="68BC133E" w:rsidR="00092990" w:rsidRPr="007F2384" w:rsidRDefault="00092990" w:rsidP="00E30DB9">
      <w:pPr>
        <w:pStyle w:val="Pargrafdellista"/>
        <w:keepNext/>
        <w:keepLines/>
        <w:numPr>
          <w:ilvl w:val="0"/>
          <w:numId w:val="13"/>
        </w:numPr>
        <w:tabs>
          <w:tab w:val="left" w:pos="1069"/>
        </w:tabs>
        <w:spacing w:before="120" w:after="120"/>
        <w:jc w:val="both"/>
        <w:rPr>
          <w:rFonts w:ascii="Arial" w:hAnsi="Arial" w:cs="Arial"/>
          <w:b/>
          <w:sz w:val="22"/>
          <w:szCs w:val="22"/>
        </w:rPr>
      </w:pPr>
      <w:r w:rsidRPr="007F2384">
        <w:rPr>
          <w:rFonts w:ascii="Arial" w:hAnsi="Arial" w:cs="Arial"/>
          <w:b/>
          <w:sz w:val="22"/>
          <w:szCs w:val="22"/>
        </w:rPr>
        <w:lastRenderedPageBreak/>
        <w:t>HORARIS DE LA LÍNIA LXQ</w:t>
      </w:r>
    </w:p>
    <w:p w14:paraId="5BB8119F" w14:textId="2BB06E28" w:rsidR="00A10684" w:rsidRPr="007F2384" w:rsidRDefault="00A10684" w:rsidP="00E30DB9">
      <w:pPr>
        <w:keepNext/>
        <w:keepLines/>
        <w:tabs>
          <w:tab w:val="left" w:pos="1069"/>
        </w:tabs>
        <w:spacing w:before="120" w:after="120"/>
        <w:jc w:val="both"/>
        <w:rPr>
          <w:rFonts w:ascii="Arial" w:hAnsi="Arial" w:cs="Arial"/>
          <w:b/>
          <w:sz w:val="22"/>
          <w:szCs w:val="22"/>
        </w:rPr>
      </w:pPr>
      <w:r w:rsidRPr="007F2384">
        <w:rPr>
          <w:rFonts w:ascii="Arial" w:hAnsi="Arial" w:cs="Arial"/>
          <w:b/>
          <w:sz w:val="22"/>
          <w:szCs w:val="22"/>
        </w:rPr>
        <w:t>Feiners de dilluns a divendres, excepte agost</w:t>
      </w:r>
    </w:p>
    <w:p w14:paraId="5989F4AE" w14:textId="502069E0" w:rsidR="00A10684" w:rsidRPr="007F2384" w:rsidRDefault="00A10684" w:rsidP="00E30DB9">
      <w:pPr>
        <w:keepNext/>
        <w:keepLines/>
        <w:tabs>
          <w:tab w:val="left" w:pos="1069"/>
        </w:tabs>
        <w:spacing w:before="120" w:after="120"/>
        <w:jc w:val="both"/>
        <w:rPr>
          <w:rFonts w:ascii="Arial" w:hAnsi="Arial" w:cs="Arial"/>
          <w:b/>
          <w:sz w:val="22"/>
          <w:szCs w:val="22"/>
        </w:rPr>
      </w:pPr>
      <w:r w:rsidRPr="007F2384">
        <w:rPr>
          <w:rFonts w:ascii="Arial" w:hAnsi="Arial" w:cs="Arial"/>
          <w:b/>
          <w:noProof/>
          <w:sz w:val="22"/>
          <w:szCs w:val="22"/>
          <w:lang w:eastAsia="ca-ES"/>
        </w:rPr>
        <w:drawing>
          <wp:inline distT="0" distB="0" distL="0" distR="0" wp14:anchorId="6CEEA27A" wp14:editId="75802535">
            <wp:extent cx="5852795" cy="1835150"/>
            <wp:effectExtent l="0" t="0" r="0" b="0"/>
            <wp:docPr id="45526440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52795" cy="1835150"/>
                    </a:xfrm>
                    <a:prstGeom prst="rect">
                      <a:avLst/>
                    </a:prstGeom>
                    <a:noFill/>
                  </pic:spPr>
                </pic:pic>
              </a:graphicData>
            </a:graphic>
          </wp:inline>
        </w:drawing>
      </w:r>
    </w:p>
    <w:p w14:paraId="688109A7" w14:textId="77777777" w:rsidR="00A10684" w:rsidRPr="007F2384" w:rsidRDefault="00A10684" w:rsidP="00A10684">
      <w:pPr>
        <w:tabs>
          <w:tab w:val="left" w:pos="1069"/>
        </w:tabs>
        <w:spacing w:before="120" w:after="120"/>
        <w:jc w:val="both"/>
        <w:rPr>
          <w:rFonts w:ascii="Arial" w:hAnsi="Arial" w:cs="Arial"/>
          <w:b/>
          <w:sz w:val="22"/>
          <w:szCs w:val="22"/>
        </w:rPr>
      </w:pPr>
    </w:p>
    <w:p w14:paraId="4AB52041" w14:textId="77777777" w:rsidR="00A10684" w:rsidRPr="007F2384" w:rsidRDefault="00A10684" w:rsidP="00A10684">
      <w:pPr>
        <w:jc w:val="both"/>
        <w:rPr>
          <w:rFonts w:ascii="Arial" w:hAnsi="Arial" w:cs="Arial"/>
          <w:sz w:val="22"/>
          <w:szCs w:val="22"/>
        </w:rPr>
      </w:pPr>
      <w:r w:rsidRPr="007F2384">
        <w:rPr>
          <w:rFonts w:ascii="Arial" w:hAnsi="Arial" w:cs="Arial"/>
          <w:sz w:val="22"/>
          <w:szCs w:val="22"/>
        </w:rPr>
        <w:t xml:space="preserve">Les parades del </w:t>
      </w:r>
      <w:r w:rsidRPr="007F2384">
        <w:rPr>
          <w:rFonts w:ascii="Arial" w:hAnsi="Arial" w:cs="Arial"/>
          <w:sz w:val="22"/>
          <w:szCs w:val="22"/>
          <w:u w:val="single"/>
        </w:rPr>
        <w:t>Recorregut 1</w:t>
      </w:r>
      <w:r w:rsidRPr="007F2384">
        <w:rPr>
          <w:rFonts w:ascii="Arial" w:hAnsi="Arial" w:cs="Arial"/>
          <w:sz w:val="22"/>
          <w:szCs w:val="22"/>
        </w:rPr>
        <w:t xml:space="preserve"> són: Estació d’autobusos de Granollers, Colom, Can Bassa, Prat de la Riba, Primer de Maig, Carretera de Caldes 16, </w:t>
      </w:r>
      <w:proofErr w:type="spellStart"/>
      <w:r w:rsidRPr="007F2384">
        <w:rPr>
          <w:rFonts w:ascii="Arial" w:hAnsi="Arial" w:cs="Arial"/>
          <w:sz w:val="22"/>
          <w:szCs w:val="22"/>
        </w:rPr>
        <w:t>Minetes</w:t>
      </w:r>
      <w:proofErr w:type="spellEnd"/>
      <w:r w:rsidRPr="007F2384">
        <w:rPr>
          <w:rFonts w:ascii="Arial" w:hAnsi="Arial" w:cs="Arial"/>
          <w:sz w:val="22"/>
          <w:szCs w:val="22"/>
        </w:rPr>
        <w:t xml:space="preserve">, Av. Del Parc (Pl. </w:t>
      </w:r>
      <w:proofErr w:type="spellStart"/>
      <w:r w:rsidRPr="007F2384">
        <w:rPr>
          <w:rFonts w:ascii="Arial" w:hAnsi="Arial" w:cs="Arial"/>
          <w:sz w:val="22"/>
          <w:szCs w:val="22"/>
        </w:rPr>
        <w:t>Barangé</w:t>
      </w:r>
      <w:proofErr w:type="spellEnd"/>
      <w:r w:rsidRPr="007F2384">
        <w:rPr>
          <w:rFonts w:ascii="Arial" w:hAnsi="Arial" w:cs="Arial"/>
          <w:sz w:val="22"/>
          <w:szCs w:val="22"/>
        </w:rPr>
        <w:t xml:space="preserve">) i Centre Ocupacional Xavier </w:t>
      </w:r>
      <w:proofErr w:type="spellStart"/>
      <w:r w:rsidRPr="007F2384">
        <w:rPr>
          <w:rFonts w:ascii="Arial" w:hAnsi="Arial" w:cs="Arial"/>
          <w:sz w:val="22"/>
          <w:szCs w:val="22"/>
        </w:rPr>
        <w:t>Quincoces</w:t>
      </w:r>
      <w:proofErr w:type="spellEnd"/>
      <w:r w:rsidRPr="007F2384">
        <w:rPr>
          <w:rFonts w:ascii="Arial" w:hAnsi="Arial" w:cs="Arial"/>
          <w:sz w:val="22"/>
          <w:szCs w:val="22"/>
        </w:rPr>
        <w:t xml:space="preserve">. Aquestes parades </w:t>
      </w:r>
    </w:p>
    <w:p w14:paraId="21A340BF" w14:textId="77777777" w:rsidR="00A10684" w:rsidRPr="007F2384" w:rsidRDefault="00A10684" w:rsidP="00A10684">
      <w:pPr>
        <w:jc w:val="both"/>
        <w:rPr>
          <w:rFonts w:ascii="Arial" w:hAnsi="Arial" w:cs="Arial"/>
          <w:sz w:val="22"/>
          <w:szCs w:val="22"/>
        </w:rPr>
      </w:pPr>
    </w:p>
    <w:p w14:paraId="0EF79EC8" w14:textId="77777777" w:rsidR="00A10684" w:rsidRPr="007F2384" w:rsidRDefault="00A10684" w:rsidP="00A10684">
      <w:pPr>
        <w:jc w:val="both"/>
        <w:rPr>
          <w:rFonts w:ascii="Arial" w:hAnsi="Arial" w:cs="Arial"/>
          <w:sz w:val="22"/>
          <w:szCs w:val="22"/>
        </w:rPr>
      </w:pPr>
      <w:r w:rsidRPr="007F2384">
        <w:rPr>
          <w:rFonts w:ascii="Arial" w:hAnsi="Arial" w:cs="Arial"/>
          <w:sz w:val="22"/>
          <w:szCs w:val="22"/>
        </w:rPr>
        <w:t xml:space="preserve">Les parades del </w:t>
      </w:r>
      <w:r w:rsidRPr="007F2384">
        <w:rPr>
          <w:rFonts w:ascii="Arial" w:hAnsi="Arial" w:cs="Arial"/>
          <w:sz w:val="22"/>
          <w:szCs w:val="22"/>
          <w:u w:val="single"/>
        </w:rPr>
        <w:t>Recorregut 2</w:t>
      </w:r>
      <w:r w:rsidRPr="007F2384">
        <w:rPr>
          <w:rFonts w:ascii="Arial" w:hAnsi="Arial" w:cs="Arial"/>
          <w:sz w:val="22"/>
          <w:szCs w:val="22"/>
        </w:rPr>
        <w:t xml:space="preserve"> són: Pg. de la Muntanya amb cantonada Xile, Font Verda, Costa Brava i Centre Ocupacional Xavier </w:t>
      </w:r>
      <w:proofErr w:type="spellStart"/>
      <w:r w:rsidRPr="007F2384">
        <w:rPr>
          <w:rFonts w:ascii="Arial" w:hAnsi="Arial" w:cs="Arial"/>
          <w:sz w:val="22"/>
          <w:szCs w:val="22"/>
        </w:rPr>
        <w:t>Quincoces</w:t>
      </w:r>
      <w:proofErr w:type="spellEnd"/>
      <w:r w:rsidRPr="007F2384">
        <w:rPr>
          <w:rFonts w:ascii="Arial" w:hAnsi="Arial" w:cs="Arial"/>
          <w:sz w:val="22"/>
          <w:szCs w:val="22"/>
        </w:rPr>
        <w:t>.</w:t>
      </w:r>
    </w:p>
    <w:p w14:paraId="4C930565" w14:textId="77777777" w:rsidR="00A10684" w:rsidRPr="007F2384" w:rsidRDefault="00A10684" w:rsidP="00A10684">
      <w:pPr>
        <w:jc w:val="both"/>
        <w:rPr>
          <w:rFonts w:ascii="Arial" w:hAnsi="Arial" w:cs="Arial"/>
          <w:sz w:val="22"/>
          <w:szCs w:val="22"/>
        </w:rPr>
      </w:pPr>
    </w:p>
    <w:p w14:paraId="3F42CA02" w14:textId="77777777" w:rsidR="00A10684" w:rsidRPr="007F2384" w:rsidRDefault="00A10684" w:rsidP="00A10684">
      <w:pPr>
        <w:jc w:val="both"/>
        <w:rPr>
          <w:rFonts w:ascii="Arial" w:hAnsi="Arial" w:cs="Arial"/>
          <w:sz w:val="22"/>
          <w:szCs w:val="22"/>
        </w:rPr>
      </w:pPr>
      <w:r w:rsidRPr="007F2384">
        <w:rPr>
          <w:rFonts w:ascii="Arial" w:hAnsi="Arial" w:cs="Arial"/>
          <w:sz w:val="22"/>
          <w:szCs w:val="22"/>
        </w:rPr>
        <w:t>Aquesta línia té la singularitat de disposar d’acompanyant dels usuaris per tal de facilitar l’accés i la identificació de les parades de pujada i baixada per part dels mateixos.</w:t>
      </w:r>
    </w:p>
    <w:p w14:paraId="004C9229" w14:textId="77777777" w:rsidR="00A10684" w:rsidRPr="007F2384" w:rsidRDefault="00A10684" w:rsidP="00A10684">
      <w:pPr>
        <w:jc w:val="both"/>
        <w:rPr>
          <w:rFonts w:ascii="Arial" w:hAnsi="Arial" w:cs="Arial"/>
          <w:sz w:val="22"/>
          <w:szCs w:val="22"/>
        </w:rPr>
      </w:pPr>
    </w:p>
    <w:p w14:paraId="148FE3CC" w14:textId="77777777" w:rsidR="00A10684" w:rsidRPr="007F2384" w:rsidRDefault="00A10684" w:rsidP="00A10684">
      <w:pPr>
        <w:jc w:val="both"/>
        <w:rPr>
          <w:rFonts w:ascii="Arial" w:hAnsi="Arial" w:cs="Arial"/>
          <w:sz w:val="22"/>
          <w:szCs w:val="22"/>
        </w:rPr>
      </w:pPr>
      <w:r w:rsidRPr="007F2384">
        <w:rPr>
          <w:rFonts w:ascii="Arial" w:hAnsi="Arial" w:cs="Arial"/>
          <w:sz w:val="22"/>
          <w:szCs w:val="22"/>
        </w:rPr>
        <w:t>El usuaris que poden accedir a aquest vehicle seran exclusivament els que prèviament hagi autoritzat l’Ajuntament de Granollers.</w:t>
      </w:r>
    </w:p>
    <w:p w14:paraId="232B2EF5" w14:textId="77777777" w:rsidR="00A10684" w:rsidRPr="007F2384" w:rsidRDefault="00A10684" w:rsidP="00A10684">
      <w:pPr>
        <w:tabs>
          <w:tab w:val="left" w:pos="1069"/>
        </w:tabs>
        <w:spacing w:before="120" w:after="120"/>
        <w:jc w:val="both"/>
        <w:rPr>
          <w:rFonts w:ascii="Arial" w:hAnsi="Arial" w:cs="Arial"/>
          <w:b/>
          <w:sz w:val="22"/>
          <w:szCs w:val="22"/>
        </w:rPr>
      </w:pPr>
    </w:p>
    <w:p w14:paraId="7364FF6A" w14:textId="77777777" w:rsidR="00A10684" w:rsidRPr="007F2384" w:rsidRDefault="00A10684" w:rsidP="00A10684">
      <w:pPr>
        <w:tabs>
          <w:tab w:val="left" w:pos="1069"/>
        </w:tabs>
        <w:spacing w:before="120" w:after="120"/>
        <w:jc w:val="both"/>
        <w:rPr>
          <w:rFonts w:ascii="Arial" w:hAnsi="Arial" w:cs="Arial"/>
          <w:b/>
          <w:sz w:val="22"/>
          <w:szCs w:val="22"/>
        </w:rPr>
      </w:pPr>
    </w:p>
    <w:p w14:paraId="61F1DDB5" w14:textId="51685EBE" w:rsidR="00A10684" w:rsidRPr="007F2384" w:rsidRDefault="00A10684">
      <w:pPr>
        <w:suppressAutoHyphens w:val="0"/>
        <w:rPr>
          <w:rFonts w:ascii="Arial" w:hAnsi="Arial" w:cs="Arial"/>
          <w:b/>
          <w:sz w:val="22"/>
          <w:szCs w:val="22"/>
        </w:rPr>
      </w:pPr>
      <w:r w:rsidRPr="007F2384">
        <w:rPr>
          <w:rFonts w:ascii="Arial" w:hAnsi="Arial" w:cs="Arial"/>
          <w:b/>
          <w:sz w:val="22"/>
          <w:szCs w:val="22"/>
        </w:rPr>
        <w:br w:type="page"/>
      </w:r>
    </w:p>
    <w:p w14:paraId="2C078D8B" w14:textId="77777777" w:rsidR="00A10684" w:rsidRPr="007F2384" w:rsidRDefault="00A10684" w:rsidP="00A10684">
      <w:pPr>
        <w:tabs>
          <w:tab w:val="left" w:pos="1069"/>
        </w:tabs>
        <w:spacing w:before="120" w:after="120"/>
        <w:jc w:val="both"/>
        <w:rPr>
          <w:rFonts w:ascii="Arial" w:hAnsi="Arial" w:cs="Arial"/>
          <w:b/>
          <w:sz w:val="22"/>
          <w:szCs w:val="22"/>
        </w:rPr>
      </w:pPr>
    </w:p>
    <w:p w14:paraId="5A0979B4" w14:textId="3F6F0B4D" w:rsidR="00A10684" w:rsidRPr="007F2384" w:rsidRDefault="00092990" w:rsidP="00A10684">
      <w:pPr>
        <w:pStyle w:val="Pargrafdellista"/>
        <w:numPr>
          <w:ilvl w:val="0"/>
          <w:numId w:val="13"/>
        </w:numPr>
        <w:tabs>
          <w:tab w:val="left" w:pos="1069"/>
        </w:tabs>
        <w:spacing w:before="120" w:after="120"/>
        <w:jc w:val="both"/>
        <w:rPr>
          <w:rFonts w:ascii="Arial" w:hAnsi="Arial" w:cs="Arial"/>
          <w:b/>
          <w:sz w:val="22"/>
          <w:szCs w:val="22"/>
        </w:rPr>
      </w:pPr>
      <w:r w:rsidRPr="007F2384">
        <w:rPr>
          <w:rFonts w:ascii="Arial" w:hAnsi="Arial" w:cs="Arial"/>
          <w:b/>
          <w:sz w:val="22"/>
          <w:szCs w:val="22"/>
        </w:rPr>
        <w:t>RECORREGUTS</w:t>
      </w:r>
    </w:p>
    <w:p w14:paraId="1BEF89AF" w14:textId="27394A77" w:rsidR="00A10684" w:rsidRPr="007F2384" w:rsidRDefault="00A10684" w:rsidP="00A10684">
      <w:pPr>
        <w:tabs>
          <w:tab w:val="left" w:pos="1069"/>
        </w:tabs>
        <w:spacing w:before="120" w:after="120"/>
        <w:jc w:val="both"/>
        <w:rPr>
          <w:rFonts w:ascii="Arial" w:hAnsi="Arial" w:cs="Arial"/>
          <w:b/>
          <w:sz w:val="22"/>
          <w:szCs w:val="22"/>
        </w:rPr>
      </w:pPr>
      <w:r w:rsidRPr="007F2384">
        <w:rPr>
          <w:rFonts w:ascii="Arial" w:hAnsi="Arial" w:cs="Arial"/>
          <w:noProof/>
          <w:sz w:val="22"/>
          <w:szCs w:val="22"/>
          <w:lang w:eastAsia="ca-ES"/>
        </w:rPr>
        <w:drawing>
          <wp:anchor distT="0" distB="0" distL="114300" distR="114300" simplePos="0" relativeHeight="251659264" behindDoc="0" locked="0" layoutInCell="1" allowOverlap="1" wp14:anchorId="5BEA89A6" wp14:editId="748DEAAE">
            <wp:simplePos x="0" y="0"/>
            <wp:positionH relativeFrom="column">
              <wp:posOffset>0</wp:posOffset>
            </wp:positionH>
            <wp:positionV relativeFrom="paragraph">
              <wp:posOffset>237490</wp:posOffset>
            </wp:positionV>
            <wp:extent cx="5400675" cy="7210425"/>
            <wp:effectExtent l="0" t="0" r="9525" b="9525"/>
            <wp:wrapSquare wrapText="bothSides"/>
            <wp:docPr id="25" name="Imagen 2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2" descr="Mapa&#10;&#10;Descripción generada automáticament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675" cy="7210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B8249F" w14:textId="77777777" w:rsidR="00A10684" w:rsidRPr="007F2384" w:rsidRDefault="00A10684">
      <w:pPr>
        <w:suppressAutoHyphens w:val="0"/>
        <w:rPr>
          <w:rFonts w:ascii="Arial" w:hAnsi="Arial" w:cs="Arial"/>
          <w:b/>
          <w:sz w:val="22"/>
          <w:szCs w:val="22"/>
        </w:rPr>
      </w:pPr>
    </w:p>
    <w:p w14:paraId="03589CB6" w14:textId="29129F41" w:rsidR="00A10684" w:rsidRPr="007F2384" w:rsidRDefault="00A10684">
      <w:pPr>
        <w:suppressAutoHyphens w:val="0"/>
        <w:rPr>
          <w:rFonts w:ascii="Arial" w:hAnsi="Arial" w:cs="Arial"/>
          <w:b/>
          <w:sz w:val="22"/>
          <w:szCs w:val="22"/>
        </w:rPr>
      </w:pPr>
      <w:r w:rsidRPr="007F2384">
        <w:rPr>
          <w:rFonts w:ascii="Arial" w:hAnsi="Arial" w:cs="Arial"/>
          <w:noProof/>
          <w:sz w:val="22"/>
          <w:szCs w:val="22"/>
          <w:lang w:eastAsia="ca-ES"/>
        </w:rPr>
        <w:lastRenderedPageBreak/>
        <w:drawing>
          <wp:inline distT="0" distB="0" distL="0" distR="0" wp14:anchorId="4A7451C3" wp14:editId="6B7174D0">
            <wp:extent cx="5394960" cy="7261860"/>
            <wp:effectExtent l="0" t="0" r="0" b="0"/>
            <wp:docPr id="13" name="Imagen 23"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23" descr="Mapa&#10;&#10;Descripción generada automáticament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4960" cy="7261860"/>
                    </a:xfrm>
                    <a:prstGeom prst="rect">
                      <a:avLst/>
                    </a:prstGeom>
                    <a:noFill/>
                    <a:ln>
                      <a:noFill/>
                    </a:ln>
                  </pic:spPr>
                </pic:pic>
              </a:graphicData>
            </a:graphic>
          </wp:inline>
        </w:drawing>
      </w:r>
    </w:p>
    <w:p w14:paraId="0BBB3A27" w14:textId="77777777" w:rsidR="00A10684" w:rsidRPr="007F2384" w:rsidRDefault="00A10684">
      <w:pPr>
        <w:suppressAutoHyphens w:val="0"/>
        <w:rPr>
          <w:rFonts w:ascii="Arial" w:hAnsi="Arial" w:cs="Arial"/>
          <w:b/>
          <w:sz w:val="22"/>
          <w:szCs w:val="22"/>
        </w:rPr>
      </w:pPr>
    </w:p>
    <w:p w14:paraId="68FA41BB" w14:textId="467293A6" w:rsidR="00A10684" w:rsidRPr="007F2384" w:rsidRDefault="00A10684">
      <w:pPr>
        <w:suppressAutoHyphens w:val="0"/>
        <w:rPr>
          <w:rFonts w:ascii="Arial" w:hAnsi="Arial" w:cs="Arial"/>
          <w:b/>
          <w:sz w:val="22"/>
          <w:szCs w:val="22"/>
        </w:rPr>
      </w:pPr>
      <w:r w:rsidRPr="007F2384">
        <w:rPr>
          <w:rFonts w:ascii="Arial" w:hAnsi="Arial" w:cs="Arial"/>
          <w:noProof/>
          <w:sz w:val="22"/>
          <w:szCs w:val="22"/>
          <w:lang w:eastAsia="ca-ES"/>
        </w:rPr>
        <w:lastRenderedPageBreak/>
        <w:drawing>
          <wp:inline distT="0" distB="0" distL="0" distR="0" wp14:anchorId="34972F3B" wp14:editId="26FBC1CD">
            <wp:extent cx="5402580" cy="7292340"/>
            <wp:effectExtent l="0" t="0" r="7620" b="3810"/>
            <wp:docPr id="14" name="Imagen 25"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25" descr="Mapa&#10;&#10;Descripción generada automáticament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2580" cy="7292340"/>
                    </a:xfrm>
                    <a:prstGeom prst="rect">
                      <a:avLst/>
                    </a:prstGeom>
                    <a:noFill/>
                    <a:ln>
                      <a:noFill/>
                    </a:ln>
                  </pic:spPr>
                </pic:pic>
              </a:graphicData>
            </a:graphic>
          </wp:inline>
        </w:drawing>
      </w:r>
    </w:p>
    <w:p w14:paraId="3957F56D" w14:textId="77777777" w:rsidR="00A10684" w:rsidRPr="007F2384" w:rsidRDefault="00A10684">
      <w:pPr>
        <w:suppressAutoHyphens w:val="0"/>
        <w:rPr>
          <w:rFonts w:ascii="Arial" w:hAnsi="Arial" w:cs="Arial"/>
          <w:b/>
          <w:sz w:val="22"/>
          <w:szCs w:val="22"/>
        </w:rPr>
      </w:pPr>
    </w:p>
    <w:p w14:paraId="0BF53B1A" w14:textId="7493F08C" w:rsidR="00A10684" w:rsidRPr="007F2384" w:rsidRDefault="00A10684">
      <w:pPr>
        <w:suppressAutoHyphens w:val="0"/>
        <w:rPr>
          <w:rFonts w:ascii="Arial" w:hAnsi="Arial" w:cs="Arial"/>
          <w:b/>
          <w:sz w:val="22"/>
          <w:szCs w:val="22"/>
        </w:rPr>
      </w:pPr>
      <w:r w:rsidRPr="007F2384">
        <w:rPr>
          <w:rFonts w:ascii="Arial" w:hAnsi="Arial" w:cs="Arial"/>
          <w:b/>
          <w:noProof/>
          <w:sz w:val="22"/>
          <w:szCs w:val="22"/>
          <w:lang w:eastAsia="ca-ES"/>
        </w:rPr>
        <w:lastRenderedPageBreak/>
        <w:drawing>
          <wp:inline distT="0" distB="0" distL="0" distR="0" wp14:anchorId="638BE994" wp14:editId="36EE71E3">
            <wp:extent cx="5401310" cy="7315835"/>
            <wp:effectExtent l="0" t="0" r="8890" b="0"/>
            <wp:docPr id="142725771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1310" cy="7315835"/>
                    </a:xfrm>
                    <a:prstGeom prst="rect">
                      <a:avLst/>
                    </a:prstGeom>
                    <a:noFill/>
                  </pic:spPr>
                </pic:pic>
              </a:graphicData>
            </a:graphic>
          </wp:inline>
        </w:drawing>
      </w:r>
    </w:p>
    <w:p w14:paraId="4F23D776" w14:textId="77777777" w:rsidR="00A10684" w:rsidRPr="007F2384" w:rsidRDefault="00A10684">
      <w:pPr>
        <w:suppressAutoHyphens w:val="0"/>
        <w:rPr>
          <w:rFonts w:ascii="Arial" w:hAnsi="Arial" w:cs="Arial"/>
          <w:b/>
          <w:sz w:val="22"/>
          <w:szCs w:val="22"/>
        </w:rPr>
      </w:pPr>
    </w:p>
    <w:p w14:paraId="017EAF36" w14:textId="77777777" w:rsidR="00A10684" w:rsidRPr="007F2384" w:rsidRDefault="00A10684">
      <w:pPr>
        <w:suppressAutoHyphens w:val="0"/>
        <w:rPr>
          <w:rFonts w:ascii="Arial" w:hAnsi="Arial" w:cs="Arial"/>
          <w:b/>
          <w:sz w:val="22"/>
          <w:szCs w:val="22"/>
        </w:rPr>
      </w:pPr>
    </w:p>
    <w:p w14:paraId="4CA6EDAD" w14:textId="6EE10CF6" w:rsidR="00A10684" w:rsidRPr="007F2384" w:rsidRDefault="00A10684">
      <w:pPr>
        <w:suppressAutoHyphens w:val="0"/>
        <w:rPr>
          <w:rFonts w:ascii="Arial" w:hAnsi="Arial" w:cs="Arial"/>
          <w:b/>
          <w:sz w:val="22"/>
          <w:szCs w:val="22"/>
        </w:rPr>
      </w:pPr>
      <w:r w:rsidRPr="007F2384">
        <w:rPr>
          <w:rFonts w:ascii="Arial" w:hAnsi="Arial" w:cs="Arial"/>
          <w:b/>
          <w:noProof/>
          <w:sz w:val="22"/>
          <w:szCs w:val="22"/>
          <w:lang w:eastAsia="ca-ES"/>
        </w:rPr>
        <w:lastRenderedPageBreak/>
        <w:drawing>
          <wp:inline distT="0" distB="0" distL="0" distR="0" wp14:anchorId="3AD18523" wp14:editId="2C8113CB">
            <wp:extent cx="5584190" cy="7492365"/>
            <wp:effectExtent l="0" t="0" r="0" b="0"/>
            <wp:docPr id="13580928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84190" cy="7492365"/>
                    </a:xfrm>
                    <a:prstGeom prst="rect">
                      <a:avLst/>
                    </a:prstGeom>
                    <a:noFill/>
                  </pic:spPr>
                </pic:pic>
              </a:graphicData>
            </a:graphic>
          </wp:inline>
        </w:drawing>
      </w:r>
    </w:p>
    <w:p w14:paraId="78DDF247" w14:textId="77777777" w:rsidR="00A10684" w:rsidRPr="007F2384" w:rsidRDefault="00A10684">
      <w:pPr>
        <w:suppressAutoHyphens w:val="0"/>
        <w:rPr>
          <w:rFonts w:ascii="Arial" w:hAnsi="Arial" w:cs="Arial"/>
          <w:b/>
          <w:sz w:val="22"/>
          <w:szCs w:val="22"/>
        </w:rPr>
      </w:pPr>
    </w:p>
    <w:p w14:paraId="4538BDC3" w14:textId="77777777" w:rsidR="00A10684" w:rsidRPr="007F2384" w:rsidRDefault="00A10684">
      <w:pPr>
        <w:suppressAutoHyphens w:val="0"/>
        <w:rPr>
          <w:rFonts w:ascii="Arial" w:hAnsi="Arial" w:cs="Arial"/>
          <w:b/>
          <w:sz w:val="22"/>
          <w:szCs w:val="22"/>
        </w:rPr>
      </w:pPr>
    </w:p>
    <w:p w14:paraId="0C62BECA" w14:textId="77777777" w:rsidR="00A10684" w:rsidRPr="007F2384" w:rsidRDefault="00A10684">
      <w:pPr>
        <w:suppressAutoHyphens w:val="0"/>
        <w:rPr>
          <w:rFonts w:ascii="Arial" w:hAnsi="Arial" w:cs="Arial"/>
          <w:b/>
          <w:sz w:val="22"/>
          <w:szCs w:val="22"/>
        </w:rPr>
      </w:pPr>
    </w:p>
    <w:p w14:paraId="3FB70971" w14:textId="77777777" w:rsidR="00A10684" w:rsidRPr="007F2384" w:rsidRDefault="00A10684">
      <w:pPr>
        <w:suppressAutoHyphens w:val="0"/>
        <w:rPr>
          <w:rFonts w:ascii="Arial" w:hAnsi="Arial" w:cs="Arial"/>
          <w:b/>
          <w:sz w:val="22"/>
          <w:szCs w:val="22"/>
        </w:rPr>
      </w:pPr>
    </w:p>
    <w:p w14:paraId="41C381B7" w14:textId="38C1E56B" w:rsidR="00A10684" w:rsidRPr="007F2384" w:rsidRDefault="00A10684">
      <w:pPr>
        <w:suppressAutoHyphens w:val="0"/>
        <w:rPr>
          <w:rFonts w:ascii="Arial" w:hAnsi="Arial" w:cs="Arial"/>
          <w:b/>
          <w:sz w:val="22"/>
          <w:szCs w:val="22"/>
        </w:rPr>
      </w:pPr>
      <w:r w:rsidRPr="007F2384">
        <w:rPr>
          <w:rFonts w:ascii="Arial" w:hAnsi="Arial" w:cs="Arial"/>
          <w:b/>
          <w:noProof/>
          <w:sz w:val="22"/>
          <w:szCs w:val="22"/>
          <w:lang w:eastAsia="ca-ES"/>
        </w:rPr>
        <w:lastRenderedPageBreak/>
        <w:drawing>
          <wp:inline distT="0" distB="0" distL="0" distR="0" wp14:anchorId="12D5ABE1" wp14:editId="4FCE4F38">
            <wp:extent cx="5419725" cy="7279005"/>
            <wp:effectExtent l="0" t="0" r="9525" b="0"/>
            <wp:docPr id="68401263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19725" cy="7279005"/>
                    </a:xfrm>
                    <a:prstGeom prst="rect">
                      <a:avLst/>
                    </a:prstGeom>
                    <a:noFill/>
                  </pic:spPr>
                </pic:pic>
              </a:graphicData>
            </a:graphic>
          </wp:inline>
        </w:drawing>
      </w:r>
    </w:p>
    <w:p w14:paraId="284C6FF3" w14:textId="77777777" w:rsidR="00A10684" w:rsidRPr="007F2384" w:rsidRDefault="00A10684">
      <w:pPr>
        <w:suppressAutoHyphens w:val="0"/>
        <w:rPr>
          <w:rFonts w:ascii="Arial" w:hAnsi="Arial" w:cs="Arial"/>
          <w:b/>
          <w:sz w:val="22"/>
          <w:szCs w:val="22"/>
        </w:rPr>
      </w:pPr>
    </w:p>
    <w:p w14:paraId="1959EA9C" w14:textId="77777777" w:rsidR="00A10684" w:rsidRPr="007F2384" w:rsidRDefault="00A10684">
      <w:pPr>
        <w:suppressAutoHyphens w:val="0"/>
        <w:rPr>
          <w:rFonts w:ascii="Arial" w:hAnsi="Arial" w:cs="Arial"/>
          <w:b/>
          <w:sz w:val="22"/>
          <w:szCs w:val="22"/>
        </w:rPr>
      </w:pPr>
    </w:p>
    <w:p w14:paraId="35F5AE23" w14:textId="77777777" w:rsidR="00A10684" w:rsidRPr="007F2384" w:rsidRDefault="00A10684">
      <w:pPr>
        <w:suppressAutoHyphens w:val="0"/>
        <w:rPr>
          <w:rFonts w:ascii="Arial" w:hAnsi="Arial" w:cs="Arial"/>
          <w:b/>
          <w:sz w:val="22"/>
          <w:szCs w:val="22"/>
        </w:rPr>
      </w:pPr>
    </w:p>
    <w:p w14:paraId="2C088DF9" w14:textId="298A33E5" w:rsidR="00A10684" w:rsidRPr="007F2384" w:rsidRDefault="00A10684">
      <w:pPr>
        <w:suppressAutoHyphens w:val="0"/>
        <w:rPr>
          <w:rFonts w:ascii="Arial" w:hAnsi="Arial" w:cs="Arial"/>
          <w:b/>
          <w:sz w:val="22"/>
          <w:szCs w:val="22"/>
        </w:rPr>
      </w:pPr>
      <w:r w:rsidRPr="007F2384">
        <w:rPr>
          <w:rFonts w:ascii="Arial" w:hAnsi="Arial" w:cs="Arial"/>
          <w:b/>
          <w:noProof/>
          <w:sz w:val="22"/>
          <w:szCs w:val="22"/>
          <w:lang w:eastAsia="ca-ES"/>
        </w:rPr>
        <w:lastRenderedPageBreak/>
        <w:drawing>
          <wp:inline distT="0" distB="0" distL="0" distR="0" wp14:anchorId="2DB84E97" wp14:editId="009D9186">
            <wp:extent cx="5937885" cy="7078345"/>
            <wp:effectExtent l="0" t="0" r="5715" b="8255"/>
            <wp:docPr id="10045955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7885" cy="7078345"/>
                    </a:xfrm>
                    <a:prstGeom prst="rect">
                      <a:avLst/>
                    </a:prstGeom>
                    <a:noFill/>
                  </pic:spPr>
                </pic:pic>
              </a:graphicData>
            </a:graphic>
          </wp:inline>
        </w:drawing>
      </w:r>
    </w:p>
    <w:p w14:paraId="01D94941" w14:textId="5C34E0AC" w:rsidR="00A10684" w:rsidRPr="007F2384" w:rsidRDefault="00A10684">
      <w:pPr>
        <w:suppressAutoHyphens w:val="0"/>
        <w:rPr>
          <w:rFonts w:ascii="Arial" w:hAnsi="Arial" w:cs="Arial"/>
          <w:b/>
          <w:sz w:val="22"/>
          <w:szCs w:val="22"/>
        </w:rPr>
      </w:pPr>
      <w:r w:rsidRPr="007F2384">
        <w:rPr>
          <w:rFonts w:ascii="Arial" w:hAnsi="Arial" w:cs="Arial"/>
          <w:b/>
          <w:sz w:val="22"/>
          <w:szCs w:val="22"/>
        </w:rPr>
        <w:br w:type="page"/>
      </w:r>
    </w:p>
    <w:p w14:paraId="739C0C9C" w14:textId="77777777" w:rsidR="00A10684" w:rsidRPr="007F2384" w:rsidRDefault="00A10684">
      <w:pPr>
        <w:suppressAutoHyphens w:val="0"/>
        <w:rPr>
          <w:rFonts w:ascii="Arial" w:hAnsi="Arial" w:cs="Arial"/>
          <w:b/>
          <w:sz w:val="22"/>
          <w:szCs w:val="22"/>
        </w:rPr>
      </w:pPr>
    </w:p>
    <w:p w14:paraId="48940700" w14:textId="77777777" w:rsidR="00A10684" w:rsidRPr="007F2384" w:rsidRDefault="00A10684" w:rsidP="00A10684">
      <w:pPr>
        <w:tabs>
          <w:tab w:val="left" w:pos="5954"/>
        </w:tabs>
        <w:suppressAutoHyphens w:val="0"/>
        <w:rPr>
          <w:rFonts w:ascii="Arial" w:hAnsi="Arial" w:cs="Arial"/>
          <w:sz w:val="22"/>
          <w:szCs w:val="22"/>
          <w:lang w:eastAsia="ca-ES"/>
        </w:rPr>
      </w:pPr>
      <w:r w:rsidRPr="007F2384">
        <w:rPr>
          <w:rFonts w:ascii="Arial" w:hAnsi="Arial" w:cs="Arial"/>
          <w:b/>
          <w:sz w:val="22"/>
          <w:szCs w:val="22"/>
        </w:rPr>
        <w:t>Línia 512: Cànoves – Corró d’Avall – Granollers</w:t>
      </w:r>
    </w:p>
    <w:p w14:paraId="61C132CB" w14:textId="449CAC9D" w:rsidR="00210D89" w:rsidRPr="007F2384" w:rsidRDefault="00A10684">
      <w:pPr>
        <w:suppressAutoHyphens w:val="0"/>
        <w:rPr>
          <w:rFonts w:ascii="Arial" w:hAnsi="Arial" w:cs="Arial"/>
          <w:b/>
          <w:sz w:val="22"/>
          <w:szCs w:val="22"/>
        </w:rPr>
      </w:pPr>
      <w:r w:rsidRPr="007F2384">
        <w:rPr>
          <w:rFonts w:ascii="Arial" w:hAnsi="Arial" w:cs="Arial"/>
          <w:b/>
          <w:noProof/>
          <w:sz w:val="22"/>
          <w:szCs w:val="22"/>
          <w:lang w:eastAsia="ca-ES"/>
        </w:rPr>
        <w:drawing>
          <wp:inline distT="0" distB="0" distL="0" distR="0" wp14:anchorId="520D9ED7" wp14:editId="50B0F629">
            <wp:extent cx="5614670" cy="8547100"/>
            <wp:effectExtent l="0" t="0" r="5080" b="6350"/>
            <wp:docPr id="92636175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4670" cy="8547100"/>
                    </a:xfrm>
                    <a:prstGeom prst="rect">
                      <a:avLst/>
                    </a:prstGeom>
                    <a:noFill/>
                  </pic:spPr>
                </pic:pic>
              </a:graphicData>
            </a:graphic>
          </wp:inline>
        </w:drawing>
      </w:r>
      <w:r w:rsidR="00210D89" w:rsidRPr="007F2384">
        <w:rPr>
          <w:rFonts w:ascii="Arial" w:hAnsi="Arial" w:cs="Arial"/>
          <w:b/>
          <w:sz w:val="22"/>
          <w:szCs w:val="22"/>
        </w:rPr>
        <w:br w:type="page"/>
      </w:r>
    </w:p>
    <w:p w14:paraId="3CC3DB0E" w14:textId="306E53EB" w:rsidR="00167ECC" w:rsidRPr="007F2384" w:rsidRDefault="0079373C" w:rsidP="00167ECC">
      <w:pPr>
        <w:rPr>
          <w:rFonts w:ascii="Arial" w:hAnsi="Arial" w:cs="Arial"/>
          <w:b/>
          <w:sz w:val="22"/>
          <w:szCs w:val="22"/>
        </w:rPr>
      </w:pPr>
      <w:r w:rsidRPr="007F2384">
        <w:rPr>
          <w:rFonts w:ascii="Arial" w:hAnsi="Arial" w:cs="Arial"/>
          <w:b/>
          <w:sz w:val="22"/>
          <w:szCs w:val="22"/>
        </w:rPr>
        <w:lastRenderedPageBreak/>
        <w:t>ANNEX 2.    PRESSUPOSTOS 202</w:t>
      </w:r>
      <w:r w:rsidR="00E30DB9" w:rsidRPr="007F2384">
        <w:rPr>
          <w:rFonts w:ascii="Arial" w:hAnsi="Arial" w:cs="Arial"/>
          <w:b/>
          <w:sz w:val="22"/>
          <w:szCs w:val="22"/>
        </w:rPr>
        <w:t>4</w:t>
      </w:r>
      <w:r w:rsidR="00F37DCB" w:rsidRPr="007F2384">
        <w:rPr>
          <w:rFonts w:ascii="Arial" w:hAnsi="Arial" w:cs="Arial"/>
          <w:b/>
          <w:color w:val="FF0000"/>
          <w:sz w:val="22"/>
          <w:szCs w:val="22"/>
        </w:rPr>
        <w:t xml:space="preserve"> </w:t>
      </w:r>
    </w:p>
    <w:p w14:paraId="13A50B37" w14:textId="77777777" w:rsidR="009C23C3" w:rsidRPr="007F2384" w:rsidRDefault="009C23C3" w:rsidP="00167ECC">
      <w:pPr>
        <w:rPr>
          <w:rFonts w:ascii="Arial" w:hAnsi="Arial" w:cs="Arial"/>
          <w:b/>
          <w:sz w:val="22"/>
          <w:szCs w:val="22"/>
        </w:rPr>
      </w:pPr>
    </w:p>
    <w:p w14:paraId="0776D2B7" w14:textId="3E886077" w:rsidR="009C23C3" w:rsidRPr="007F2384" w:rsidRDefault="009C23C3" w:rsidP="00AF38D6">
      <w:pPr>
        <w:pStyle w:val="Pargrafdellista"/>
        <w:numPr>
          <w:ilvl w:val="0"/>
          <w:numId w:val="14"/>
        </w:numPr>
        <w:rPr>
          <w:rFonts w:ascii="Arial" w:hAnsi="Arial" w:cs="Arial"/>
          <w:b/>
          <w:sz w:val="22"/>
          <w:szCs w:val="22"/>
          <w:u w:val="single"/>
        </w:rPr>
      </w:pPr>
      <w:r w:rsidRPr="007F2384">
        <w:rPr>
          <w:rFonts w:ascii="Arial" w:hAnsi="Arial" w:cs="Arial"/>
          <w:b/>
          <w:sz w:val="22"/>
          <w:szCs w:val="22"/>
          <w:u w:val="single"/>
        </w:rPr>
        <w:t>PRESSUPOST ANYAL A LES LÍNIES 1,20,21,22,3 I 6</w:t>
      </w:r>
    </w:p>
    <w:p w14:paraId="1A7880DF" w14:textId="77777777" w:rsidR="00F37DCB" w:rsidRPr="007F2384" w:rsidRDefault="00F37DCB" w:rsidP="00167ECC">
      <w:pPr>
        <w:rPr>
          <w:rFonts w:ascii="Arial" w:hAnsi="Arial" w:cs="Arial"/>
          <w:b/>
          <w:sz w:val="22"/>
          <w:szCs w:val="22"/>
        </w:rPr>
      </w:pPr>
    </w:p>
    <w:p w14:paraId="585C05AC" w14:textId="77777777" w:rsidR="00F37DCB" w:rsidRPr="007F2384" w:rsidRDefault="00F37DCB" w:rsidP="00AF38D6">
      <w:pPr>
        <w:pStyle w:val="Pargrafdellista"/>
        <w:numPr>
          <w:ilvl w:val="0"/>
          <w:numId w:val="9"/>
        </w:numPr>
        <w:suppressAutoHyphens w:val="0"/>
        <w:spacing w:before="120" w:after="120"/>
        <w:contextualSpacing/>
        <w:jc w:val="both"/>
        <w:rPr>
          <w:b/>
          <w:bCs/>
          <w:sz w:val="22"/>
          <w:szCs w:val="22"/>
        </w:rPr>
      </w:pPr>
      <w:r w:rsidRPr="007F2384">
        <w:rPr>
          <w:b/>
          <w:bCs/>
          <w:sz w:val="22"/>
          <w:szCs w:val="22"/>
        </w:rPr>
        <w:t>CONSIDERACIONS GENERALS.</w:t>
      </w:r>
    </w:p>
    <w:p w14:paraId="5D5283FB" w14:textId="77777777" w:rsidR="00F37DCB" w:rsidRPr="007F2384" w:rsidRDefault="00F37DCB" w:rsidP="00F37DCB">
      <w:pPr>
        <w:rPr>
          <w:sz w:val="22"/>
          <w:szCs w:val="22"/>
        </w:rPr>
      </w:pPr>
      <w:r w:rsidRPr="007F2384">
        <w:rPr>
          <w:sz w:val="22"/>
          <w:szCs w:val="22"/>
        </w:rPr>
        <w:t xml:space="preserve">Per l’elaboració del model de cost per al servei de la conurbació de Granollers, s’ha pres com a referència l’estudi de costos per als contractes programes per als serveis de transports de viatgers per carretera de la Generalitat de Catalunya. Aquest s’ha adaptat a les singularitats que presenta un servei que, en la seva concepció i prestació, funciona com un servei urbà (tipus de flota, d’horaris i freqüències, </w:t>
      </w:r>
      <w:proofErr w:type="spellStart"/>
      <w:r w:rsidRPr="007F2384">
        <w:rPr>
          <w:sz w:val="22"/>
          <w:szCs w:val="22"/>
        </w:rPr>
        <w:t>etc</w:t>
      </w:r>
      <w:proofErr w:type="spellEnd"/>
      <w:r w:rsidRPr="007F2384">
        <w:rPr>
          <w:sz w:val="22"/>
          <w:szCs w:val="22"/>
        </w:rPr>
        <w:t>).</w:t>
      </w:r>
    </w:p>
    <w:p w14:paraId="419E0E9F" w14:textId="77777777" w:rsidR="00F37DCB" w:rsidRPr="007F2384" w:rsidRDefault="00F37DCB" w:rsidP="00F37DCB">
      <w:pPr>
        <w:rPr>
          <w:sz w:val="22"/>
          <w:szCs w:val="22"/>
        </w:rPr>
      </w:pPr>
      <w:r w:rsidRPr="007F2384">
        <w:rPr>
          <w:sz w:val="22"/>
          <w:szCs w:val="22"/>
        </w:rPr>
        <w:t>Al tractar aquesta singularitat, ha estat necessari contemplar costos fora del model de la Generalitat, però, específics del servei de la conurbació.</w:t>
      </w:r>
    </w:p>
    <w:p w14:paraId="67A3CCD1" w14:textId="77777777" w:rsidR="00F37DCB" w:rsidRPr="007F2384" w:rsidRDefault="00F37DCB" w:rsidP="00AF38D6">
      <w:pPr>
        <w:pStyle w:val="Pargrafdellista"/>
        <w:numPr>
          <w:ilvl w:val="0"/>
          <w:numId w:val="9"/>
        </w:numPr>
        <w:suppressAutoHyphens w:val="0"/>
        <w:spacing w:before="120" w:after="120"/>
        <w:contextualSpacing/>
        <w:jc w:val="both"/>
        <w:rPr>
          <w:b/>
          <w:bCs/>
          <w:sz w:val="22"/>
          <w:szCs w:val="22"/>
        </w:rPr>
      </w:pPr>
      <w:r w:rsidRPr="007F2384">
        <w:rPr>
          <w:b/>
          <w:bCs/>
          <w:sz w:val="22"/>
          <w:szCs w:val="22"/>
        </w:rPr>
        <w:t>Serveis de transport regular</w:t>
      </w:r>
    </w:p>
    <w:p w14:paraId="11F54CB7" w14:textId="77777777" w:rsidR="00F37DCB" w:rsidRPr="007F2384" w:rsidRDefault="00F37DCB" w:rsidP="00AF38D6">
      <w:pPr>
        <w:pStyle w:val="Pargrafdellista"/>
        <w:numPr>
          <w:ilvl w:val="1"/>
          <w:numId w:val="9"/>
        </w:numPr>
        <w:suppressAutoHyphens w:val="0"/>
        <w:spacing w:before="120" w:after="120"/>
        <w:contextualSpacing/>
        <w:jc w:val="both"/>
        <w:rPr>
          <w:b/>
          <w:bCs/>
          <w:sz w:val="22"/>
          <w:szCs w:val="22"/>
        </w:rPr>
      </w:pPr>
      <w:bookmarkStart w:id="12" w:name="_Hlk105590398"/>
      <w:r w:rsidRPr="007F2384">
        <w:rPr>
          <w:b/>
          <w:bCs/>
          <w:sz w:val="22"/>
          <w:szCs w:val="22"/>
        </w:rPr>
        <w:t>Costos fixos</w:t>
      </w:r>
    </w:p>
    <w:bookmarkEnd w:id="12"/>
    <w:p w14:paraId="0A8CB358"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Personal de conducció</w:t>
      </w:r>
    </w:p>
    <w:p w14:paraId="52C8E68C" w14:textId="77777777" w:rsidR="00F37DCB" w:rsidRPr="007F2384" w:rsidRDefault="00F37DCB" w:rsidP="00F37DCB">
      <w:pPr>
        <w:rPr>
          <w:sz w:val="22"/>
          <w:szCs w:val="22"/>
        </w:rPr>
      </w:pPr>
      <w:r w:rsidRPr="007F2384">
        <w:rPr>
          <w:sz w:val="22"/>
          <w:szCs w:val="22"/>
        </w:rPr>
        <w:t xml:space="preserve">Seguint el model de costos de la Generalitat de 2009 de Catalunya , la valoració del cost derivat del personal de conducció es basa en la informació facilitada a partir del </w:t>
      </w:r>
      <w:bookmarkStart w:id="13" w:name="_Hlk105594255"/>
      <w:r w:rsidRPr="007F2384">
        <w:rPr>
          <w:sz w:val="22"/>
          <w:szCs w:val="22"/>
        </w:rPr>
        <w:t>conveni col·lectiu de la província de Barcelona</w:t>
      </w:r>
      <w:bookmarkEnd w:id="13"/>
      <w:r w:rsidRPr="007F2384">
        <w:rPr>
          <w:sz w:val="22"/>
          <w:szCs w:val="22"/>
        </w:rPr>
        <w:t xml:space="preserve">.  L’estructura salarial que apareix considera els següents conceptes: </w:t>
      </w:r>
    </w:p>
    <w:tbl>
      <w:tblPr>
        <w:tblW w:w="8294" w:type="dxa"/>
        <w:tblCellMar>
          <w:left w:w="70" w:type="dxa"/>
          <w:right w:w="70" w:type="dxa"/>
        </w:tblCellMar>
        <w:tblLook w:val="04A0" w:firstRow="1" w:lastRow="0" w:firstColumn="1" w:lastColumn="0" w:noHBand="0" w:noVBand="1"/>
      </w:tblPr>
      <w:tblGrid>
        <w:gridCol w:w="4820"/>
        <w:gridCol w:w="1030"/>
        <w:gridCol w:w="1030"/>
        <w:gridCol w:w="1414"/>
      </w:tblGrid>
      <w:tr w:rsidR="00F37DCB" w:rsidRPr="007F2384" w14:paraId="59D75D6D" w14:textId="77777777" w:rsidTr="008847C3">
        <w:trPr>
          <w:trHeight w:val="600"/>
        </w:trPr>
        <w:tc>
          <w:tcPr>
            <w:tcW w:w="48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0416FD1" w14:textId="77777777" w:rsidR="00F37DCB" w:rsidRPr="007F2384" w:rsidRDefault="00F37DCB" w:rsidP="008847C3">
            <w:pPr>
              <w:jc w:val="center"/>
              <w:rPr>
                <w:rFonts w:ascii="Calibri" w:hAnsi="Calibri" w:cs="Calibri"/>
                <w:b/>
                <w:bCs/>
                <w:sz w:val="22"/>
                <w:szCs w:val="22"/>
                <w:lang w:eastAsia="es-ES"/>
              </w:rPr>
            </w:pPr>
            <w:r w:rsidRPr="007F2384">
              <w:rPr>
                <w:rFonts w:ascii="Calibri" w:hAnsi="Calibri" w:cs="Calibri"/>
                <w:b/>
                <w:bCs/>
                <w:sz w:val="22"/>
                <w:szCs w:val="22"/>
              </w:rPr>
              <w:t>CONCEPTE</w:t>
            </w:r>
          </w:p>
        </w:tc>
        <w:tc>
          <w:tcPr>
            <w:tcW w:w="1030" w:type="dxa"/>
            <w:tcBorders>
              <w:top w:val="single" w:sz="8" w:space="0" w:color="auto"/>
              <w:left w:val="nil"/>
              <w:bottom w:val="single" w:sz="4" w:space="0" w:color="auto"/>
              <w:right w:val="single" w:sz="4" w:space="0" w:color="auto"/>
            </w:tcBorders>
            <w:shd w:val="clear" w:color="auto" w:fill="auto"/>
            <w:vAlign w:val="bottom"/>
            <w:hideMark/>
          </w:tcPr>
          <w:p w14:paraId="696B4811" w14:textId="77777777" w:rsidR="00F37DCB" w:rsidRPr="007F2384" w:rsidRDefault="00F37DCB" w:rsidP="008847C3">
            <w:pPr>
              <w:jc w:val="center"/>
              <w:rPr>
                <w:rFonts w:ascii="Calibri" w:hAnsi="Calibri" w:cs="Calibri"/>
                <w:b/>
                <w:bCs/>
                <w:sz w:val="22"/>
                <w:szCs w:val="22"/>
              </w:rPr>
            </w:pPr>
            <w:r w:rsidRPr="007F2384">
              <w:rPr>
                <w:rFonts w:ascii="Calibri" w:hAnsi="Calibri" w:cs="Calibri"/>
                <w:b/>
                <w:bCs/>
                <w:sz w:val="22"/>
                <w:szCs w:val="22"/>
              </w:rPr>
              <w:t>Unitats</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53B89549" w14:textId="77777777" w:rsidR="00F37DCB" w:rsidRPr="007F2384" w:rsidRDefault="00F37DCB" w:rsidP="008847C3">
            <w:pPr>
              <w:jc w:val="center"/>
              <w:rPr>
                <w:rFonts w:ascii="Calibri" w:hAnsi="Calibri" w:cs="Calibri"/>
                <w:b/>
                <w:bCs/>
                <w:sz w:val="22"/>
                <w:szCs w:val="22"/>
              </w:rPr>
            </w:pPr>
            <w:r w:rsidRPr="007F2384">
              <w:rPr>
                <w:rFonts w:ascii="Calibri" w:hAnsi="Calibri" w:cs="Calibri"/>
                <w:b/>
                <w:bCs/>
                <w:sz w:val="22"/>
                <w:szCs w:val="22"/>
              </w:rPr>
              <w:t>Import</w:t>
            </w:r>
          </w:p>
          <w:p w14:paraId="6B43E2F7" w14:textId="77777777" w:rsidR="00F37DCB" w:rsidRPr="007F2384" w:rsidRDefault="00F37DCB" w:rsidP="008847C3">
            <w:pPr>
              <w:jc w:val="center"/>
              <w:rPr>
                <w:rFonts w:ascii="Calibri" w:hAnsi="Calibri" w:cs="Calibri"/>
                <w:b/>
                <w:bCs/>
                <w:sz w:val="22"/>
                <w:szCs w:val="22"/>
              </w:rPr>
            </w:pPr>
            <w:r w:rsidRPr="007F2384">
              <w:rPr>
                <w:rFonts w:ascii="Calibri" w:hAnsi="Calibri" w:cs="Calibri"/>
                <w:b/>
                <w:bCs/>
                <w:sz w:val="22"/>
                <w:szCs w:val="22"/>
              </w:rPr>
              <w:t>unitari</w:t>
            </w:r>
          </w:p>
        </w:tc>
        <w:tc>
          <w:tcPr>
            <w:tcW w:w="1414" w:type="dxa"/>
            <w:tcBorders>
              <w:top w:val="single" w:sz="4" w:space="0" w:color="auto"/>
              <w:left w:val="nil"/>
              <w:bottom w:val="single" w:sz="4" w:space="0" w:color="auto"/>
              <w:right w:val="single" w:sz="8" w:space="0" w:color="auto"/>
            </w:tcBorders>
            <w:shd w:val="clear" w:color="auto" w:fill="auto"/>
            <w:vAlign w:val="bottom"/>
            <w:hideMark/>
          </w:tcPr>
          <w:p w14:paraId="26670895" w14:textId="77777777" w:rsidR="00F37DCB" w:rsidRPr="007F2384" w:rsidRDefault="00F37DCB" w:rsidP="008847C3">
            <w:pPr>
              <w:jc w:val="center"/>
              <w:rPr>
                <w:rFonts w:ascii="Calibri" w:hAnsi="Calibri" w:cs="Calibri"/>
                <w:b/>
                <w:bCs/>
                <w:sz w:val="22"/>
                <w:szCs w:val="22"/>
              </w:rPr>
            </w:pPr>
            <w:r w:rsidRPr="007F2384">
              <w:rPr>
                <w:rFonts w:ascii="Calibri" w:hAnsi="Calibri" w:cs="Calibri"/>
                <w:b/>
                <w:bCs/>
                <w:sz w:val="22"/>
                <w:szCs w:val="22"/>
              </w:rPr>
              <w:t>Import</w:t>
            </w:r>
          </w:p>
          <w:p w14:paraId="59C0F081" w14:textId="77777777" w:rsidR="00F37DCB" w:rsidRPr="007F2384" w:rsidRDefault="00F37DCB" w:rsidP="008847C3">
            <w:pPr>
              <w:jc w:val="center"/>
              <w:rPr>
                <w:rFonts w:ascii="Calibri" w:hAnsi="Calibri" w:cs="Calibri"/>
                <w:b/>
                <w:bCs/>
                <w:sz w:val="22"/>
                <w:szCs w:val="22"/>
              </w:rPr>
            </w:pPr>
            <w:r w:rsidRPr="007F2384">
              <w:rPr>
                <w:rFonts w:ascii="Calibri" w:hAnsi="Calibri" w:cs="Calibri"/>
                <w:b/>
                <w:bCs/>
                <w:sz w:val="22"/>
                <w:szCs w:val="22"/>
              </w:rPr>
              <w:t>anual</w:t>
            </w:r>
          </w:p>
        </w:tc>
      </w:tr>
      <w:tr w:rsidR="00F37DCB" w:rsidRPr="007F2384" w14:paraId="76D8603C"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36281343" w14:textId="77777777" w:rsidR="00F37DCB" w:rsidRPr="007F2384" w:rsidRDefault="00F37DCB" w:rsidP="008847C3">
            <w:pPr>
              <w:rPr>
                <w:rFonts w:ascii="Calibri" w:hAnsi="Calibri" w:cs="Calibri"/>
                <w:b/>
                <w:bCs/>
                <w:sz w:val="22"/>
                <w:szCs w:val="22"/>
              </w:rPr>
            </w:pPr>
            <w:r w:rsidRPr="007F2384">
              <w:rPr>
                <w:rFonts w:ascii="Calibri" w:hAnsi="Calibri" w:cs="Calibri"/>
                <w:b/>
                <w:bCs/>
                <w:sz w:val="22"/>
                <w:szCs w:val="22"/>
              </w:rPr>
              <w:t>EXERCICI</w:t>
            </w:r>
          </w:p>
        </w:tc>
        <w:tc>
          <w:tcPr>
            <w:tcW w:w="1030" w:type="dxa"/>
            <w:tcBorders>
              <w:top w:val="nil"/>
              <w:left w:val="nil"/>
              <w:bottom w:val="single" w:sz="4" w:space="0" w:color="auto"/>
              <w:right w:val="single" w:sz="4" w:space="0" w:color="auto"/>
            </w:tcBorders>
            <w:shd w:val="clear" w:color="auto" w:fill="auto"/>
            <w:noWrap/>
            <w:vAlign w:val="bottom"/>
            <w:hideMark/>
          </w:tcPr>
          <w:p w14:paraId="3A77C410"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xml:space="preserve"> </w:t>
            </w:r>
          </w:p>
        </w:tc>
        <w:tc>
          <w:tcPr>
            <w:tcW w:w="1030" w:type="dxa"/>
            <w:tcBorders>
              <w:top w:val="nil"/>
              <w:left w:val="nil"/>
              <w:bottom w:val="single" w:sz="4" w:space="0" w:color="auto"/>
              <w:right w:val="single" w:sz="4" w:space="0" w:color="auto"/>
            </w:tcBorders>
            <w:shd w:val="clear" w:color="auto" w:fill="auto"/>
            <w:noWrap/>
            <w:vAlign w:val="bottom"/>
            <w:hideMark/>
          </w:tcPr>
          <w:p w14:paraId="1FA961AC"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14:paraId="4014BE61"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r>
      <w:tr w:rsidR="00F37DCB" w:rsidRPr="007F2384" w14:paraId="7155158F"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65F0C532"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Salari conveni</w:t>
            </w:r>
          </w:p>
        </w:tc>
        <w:tc>
          <w:tcPr>
            <w:tcW w:w="1030" w:type="dxa"/>
            <w:tcBorders>
              <w:top w:val="nil"/>
              <w:left w:val="nil"/>
              <w:bottom w:val="single" w:sz="4" w:space="0" w:color="auto"/>
              <w:right w:val="single" w:sz="4" w:space="0" w:color="auto"/>
            </w:tcBorders>
            <w:shd w:val="clear" w:color="auto" w:fill="auto"/>
            <w:noWrap/>
            <w:vAlign w:val="bottom"/>
            <w:hideMark/>
          </w:tcPr>
          <w:p w14:paraId="60CA027A"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14:paraId="40CDF111"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1.588,44</w:t>
            </w:r>
          </w:p>
        </w:tc>
        <w:tc>
          <w:tcPr>
            <w:tcW w:w="1414" w:type="dxa"/>
            <w:tcBorders>
              <w:top w:val="nil"/>
              <w:left w:val="nil"/>
              <w:bottom w:val="single" w:sz="4" w:space="0" w:color="auto"/>
              <w:right w:val="single" w:sz="8" w:space="0" w:color="auto"/>
            </w:tcBorders>
            <w:shd w:val="clear" w:color="auto" w:fill="auto"/>
            <w:noWrap/>
            <w:vAlign w:val="bottom"/>
            <w:hideMark/>
          </w:tcPr>
          <w:p w14:paraId="37A5DE7C"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23.826,60</w:t>
            </w:r>
          </w:p>
        </w:tc>
      </w:tr>
      <w:tr w:rsidR="00F37DCB" w:rsidRPr="007F2384" w14:paraId="28A5A998"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6828F8F8"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Endarreriments</w:t>
            </w:r>
          </w:p>
        </w:tc>
        <w:tc>
          <w:tcPr>
            <w:tcW w:w="1030" w:type="dxa"/>
            <w:tcBorders>
              <w:top w:val="nil"/>
              <w:left w:val="nil"/>
              <w:bottom w:val="single" w:sz="4" w:space="0" w:color="auto"/>
              <w:right w:val="single" w:sz="4" w:space="0" w:color="auto"/>
            </w:tcBorders>
            <w:shd w:val="clear" w:color="auto" w:fill="auto"/>
            <w:noWrap/>
            <w:vAlign w:val="bottom"/>
            <w:hideMark/>
          </w:tcPr>
          <w:p w14:paraId="06E44333"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14:paraId="7DF2ADBA"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14:paraId="61FFAD3B"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0,00</w:t>
            </w:r>
          </w:p>
        </w:tc>
      </w:tr>
      <w:tr w:rsidR="00F37DCB" w:rsidRPr="007F2384" w14:paraId="76FC0897"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7667FB0A"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Complement mitjà d'antiguitat</w:t>
            </w:r>
          </w:p>
        </w:tc>
        <w:tc>
          <w:tcPr>
            <w:tcW w:w="1030" w:type="dxa"/>
            <w:tcBorders>
              <w:top w:val="nil"/>
              <w:left w:val="nil"/>
              <w:bottom w:val="single" w:sz="4" w:space="0" w:color="auto"/>
              <w:right w:val="single" w:sz="4" w:space="0" w:color="auto"/>
            </w:tcBorders>
            <w:shd w:val="clear" w:color="auto" w:fill="auto"/>
            <w:noWrap/>
            <w:vAlign w:val="bottom"/>
            <w:hideMark/>
          </w:tcPr>
          <w:p w14:paraId="0E16B223"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14:paraId="17BC93CD"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308,76</w:t>
            </w:r>
          </w:p>
        </w:tc>
        <w:tc>
          <w:tcPr>
            <w:tcW w:w="1414" w:type="dxa"/>
            <w:tcBorders>
              <w:top w:val="nil"/>
              <w:left w:val="nil"/>
              <w:bottom w:val="single" w:sz="4" w:space="0" w:color="auto"/>
              <w:right w:val="single" w:sz="8" w:space="0" w:color="auto"/>
            </w:tcBorders>
            <w:shd w:val="clear" w:color="auto" w:fill="auto"/>
            <w:noWrap/>
            <w:vAlign w:val="bottom"/>
            <w:hideMark/>
          </w:tcPr>
          <w:p w14:paraId="387EE3F5"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4.631,36</w:t>
            </w:r>
          </w:p>
        </w:tc>
      </w:tr>
      <w:tr w:rsidR="00F37DCB" w:rsidRPr="007F2384" w14:paraId="1B40750A"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3DE279D9"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Borsa de vacances</w:t>
            </w:r>
          </w:p>
        </w:tc>
        <w:tc>
          <w:tcPr>
            <w:tcW w:w="1030" w:type="dxa"/>
            <w:tcBorders>
              <w:top w:val="nil"/>
              <w:left w:val="nil"/>
              <w:bottom w:val="single" w:sz="4" w:space="0" w:color="auto"/>
              <w:right w:val="single" w:sz="4" w:space="0" w:color="auto"/>
            </w:tcBorders>
            <w:shd w:val="clear" w:color="auto" w:fill="auto"/>
            <w:noWrap/>
            <w:vAlign w:val="bottom"/>
            <w:hideMark/>
          </w:tcPr>
          <w:p w14:paraId="34695060"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14:paraId="473D44D9"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332,36</w:t>
            </w:r>
          </w:p>
        </w:tc>
        <w:tc>
          <w:tcPr>
            <w:tcW w:w="1414" w:type="dxa"/>
            <w:tcBorders>
              <w:top w:val="nil"/>
              <w:left w:val="nil"/>
              <w:bottom w:val="single" w:sz="4" w:space="0" w:color="auto"/>
              <w:right w:val="single" w:sz="8" w:space="0" w:color="auto"/>
            </w:tcBorders>
            <w:shd w:val="clear" w:color="auto" w:fill="auto"/>
            <w:noWrap/>
            <w:vAlign w:val="bottom"/>
            <w:hideMark/>
          </w:tcPr>
          <w:p w14:paraId="148707BC"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332,36</w:t>
            </w:r>
          </w:p>
        </w:tc>
      </w:tr>
      <w:tr w:rsidR="00F37DCB" w:rsidRPr="007F2384" w14:paraId="7DB6047D"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12D6CDE3"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Menyscapte de diners</w:t>
            </w:r>
          </w:p>
        </w:tc>
        <w:tc>
          <w:tcPr>
            <w:tcW w:w="1030" w:type="dxa"/>
            <w:tcBorders>
              <w:top w:val="nil"/>
              <w:left w:val="nil"/>
              <w:bottom w:val="single" w:sz="4" w:space="0" w:color="auto"/>
              <w:right w:val="single" w:sz="4" w:space="0" w:color="auto"/>
            </w:tcBorders>
            <w:shd w:val="clear" w:color="auto" w:fill="auto"/>
            <w:noWrap/>
            <w:vAlign w:val="bottom"/>
            <w:hideMark/>
          </w:tcPr>
          <w:p w14:paraId="55A53B5B" w14:textId="77777777" w:rsidR="00F37DCB" w:rsidRPr="007F2384" w:rsidRDefault="00F37DCB" w:rsidP="008847C3">
            <w:pPr>
              <w:jc w:val="center"/>
              <w:rPr>
                <w:rFonts w:ascii="Calibri" w:hAnsi="Calibri" w:cs="Calibri"/>
                <w:sz w:val="22"/>
                <w:szCs w:val="22"/>
              </w:rPr>
            </w:pPr>
            <w:r w:rsidRPr="007F2384">
              <w:rPr>
                <w:rFonts w:ascii="Calibri" w:hAnsi="Calibri" w:cs="Calibri"/>
                <w:sz w:val="22"/>
                <w:szCs w:val="22"/>
              </w:rPr>
              <w:t>257</w:t>
            </w:r>
          </w:p>
        </w:tc>
        <w:tc>
          <w:tcPr>
            <w:tcW w:w="1030" w:type="dxa"/>
            <w:tcBorders>
              <w:top w:val="nil"/>
              <w:left w:val="nil"/>
              <w:bottom w:val="single" w:sz="4" w:space="0" w:color="auto"/>
              <w:right w:val="single" w:sz="4" w:space="0" w:color="auto"/>
            </w:tcBorders>
            <w:shd w:val="clear" w:color="auto" w:fill="auto"/>
            <w:noWrap/>
            <w:vAlign w:val="bottom"/>
            <w:hideMark/>
          </w:tcPr>
          <w:p w14:paraId="3EE2ED3F"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2,21</w:t>
            </w:r>
          </w:p>
        </w:tc>
        <w:tc>
          <w:tcPr>
            <w:tcW w:w="1414" w:type="dxa"/>
            <w:tcBorders>
              <w:top w:val="nil"/>
              <w:left w:val="nil"/>
              <w:bottom w:val="single" w:sz="4" w:space="0" w:color="auto"/>
              <w:right w:val="single" w:sz="8" w:space="0" w:color="auto"/>
            </w:tcBorders>
            <w:shd w:val="clear" w:color="auto" w:fill="auto"/>
            <w:noWrap/>
            <w:vAlign w:val="bottom"/>
            <w:hideMark/>
          </w:tcPr>
          <w:p w14:paraId="22B465E7"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567,97</w:t>
            </w:r>
          </w:p>
        </w:tc>
      </w:tr>
      <w:tr w:rsidR="00F37DCB" w:rsidRPr="007F2384" w14:paraId="200C4A4C"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4AD72ABE"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Plus conductor-perceptor</w:t>
            </w:r>
          </w:p>
        </w:tc>
        <w:tc>
          <w:tcPr>
            <w:tcW w:w="1030" w:type="dxa"/>
            <w:tcBorders>
              <w:top w:val="nil"/>
              <w:left w:val="nil"/>
              <w:bottom w:val="single" w:sz="4" w:space="0" w:color="auto"/>
              <w:right w:val="single" w:sz="4" w:space="0" w:color="auto"/>
            </w:tcBorders>
            <w:shd w:val="clear" w:color="auto" w:fill="auto"/>
            <w:noWrap/>
            <w:vAlign w:val="bottom"/>
            <w:hideMark/>
          </w:tcPr>
          <w:p w14:paraId="3B8F9443" w14:textId="77777777" w:rsidR="00F37DCB" w:rsidRPr="007F2384" w:rsidRDefault="00F37DCB" w:rsidP="008847C3">
            <w:pPr>
              <w:jc w:val="center"/>
              <w:rPr>
                <w:rFonts w:ascii="Calibri" w:hAnsi="Calibri" w:cs="Calibri"/>
                <w:sz w:val="22"/>
                <w:szCs w:val="22"/>
              </w:rPr>
            </w:pPr>
            <w:r w:rsidRPr="007F2384">
              <w:rPr>
                <w:rFonts w:ascii="Calibri" w:hAnsi="Calibri" w:cs="Calibri"/>
                <w:sz w:val="22"/>
                <w:szCs w:val="22"/>
              </w:rPr>
              <w:t>257</w:t>
            </w:r>
          </w:p>
        </w:tc>
        <w:tc>
          <w:tcPr>
            <w:tcW w:w="1030" w:type="dxa"/>
            <w:tcBorders>
              <w:top w:val="nil"/>
              <w:left w:val="nil"/>
              <w:bottom w:val="single" w:sz="4" w:space="0" w:color="auto"/>
              <w:right w:val="single" w:sz="4" w:space="0" w:color="auto"/>
            </w:tcBorders>
            <w:shd w:val="clear" w:color="auto" w:fill="auto"/>
            <w:noWrap/>
            <w:vAlign w:val="bottom"/>
            <w:hideMark/>
          </w:tcPr>
          <w:p w14:paraId="0E37B4FF"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5,27</w:t>
            </w:r>
          </w:p>
        </w:tc>
        <w:tc>
          <w:tcPr>
            <w:tcW w:w="1414" w:type="dxa"/>
            <w:tcBorders>
              <w:top w:val="nil"/>
              <w:left w:val="nil"/>
              <w:bottom w:val="single" w:sz="4" w:space="0" w:color="auto"/>
              <w:right w:val="single" w:sz="8" w:space="0" w:color="auto"/>
            </w:tcBorders>
            <w:shd w:val="clear" w:color="auto" w:fill="auto"/>
            <w:noWrap/>
            <w:vAlign w:val="bottom"/>
            <w:hideMark/>
          </w:tcPr>
          <w:p w14:paraId="0A274846"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1.354,39</w:t>
            </w:r>
          </w:p>
        </w:tc>
      </w:tr>
      <w:tr w:rsidR="00F37DCB" w:rsidRPr="007F2384" w14:paraId="49E28CE6"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128B072D" w14:textId="77777777" w:rsidR="00F37DCB" w:rsidRPr="007F2384" w:rsidRDefault="00F37DCB" w:rsidP="008847C3">
            <w:pPr>
              <w:rPr>
                <w:rFonts w:ascii="Calibri" w:hAnsi="Calibri" w:cs="Calibri"/>
                <w:sz w:val="22"/>
                <w:szCs w:val="22"/>
              </w:rPr>
            </w:pPr>
            <w:proofErr w:type="spellStart"/>
            <w:r w:rsidRPr="007F2384">
              <w:rPr>
                <w:rFonts w:ascii="Calibri" w:hAnsi="Calibri" w:cs="Calibri"/>
                <w:sz w:val="22"/>
                <w:szCs w:val="22"/>
              </w:rPr>
              <w:t>Suplits</w:t>
            </w:r>
            <w:proofErr w:type="spellEnd"/>
          </w:p>
        </w:tc>
        <w:tc>
          <w:tcPr>
            <w:tcW w:w="1030" w:type="dxa"/>
            <w:tcBorders>
              <w:top w:val="nil"/>
              <w:left w:val="nil"/>
              <w:bottom w:val="single" w:sz="4" w:space="0" w:color="auto"/>
              <w:right w:val="single" w:sz="4" w:space="0" w:color="auto"/>
            </w:tcBorders>
            <w:shd w:val="clear" w:color="auto" w:fill="auto"/>
            <w:noWrap/>
            <w:vAlign w:val="bottom"/>
            <w:hideMark/>
          </w:tcPr>
          <w:p w14:paraId="7A9EFA59" w14:textId="77777777" w:rsidR="00F37DCB" w:rsidRPr="007F2384" w:rsidRDefault="00F37DCB" w:rsidP="008847C3">
            <w:pPr>
              <w:jc w:val="center"/>
              <w:rPr>
                <w:rFonts w:ascii="Calibri" w:hAnsi="Calibri" w:cs="Calibri"/>
                <w:sz w:val="22"/>
                <w:szCs w:val="22"/>
              </w:rPr>
            </w:pPr>
            <w:r w:rsidRPr="007F2384">
              <w:rPr>
                <w:rFonts w:ascii="Calibri" w:hAnsi="Calibri" w:cs="Calibri"/>
                <w:sz w:val="22"/>
                <w:szCs w:val="22"/>
              </w:rPr>
              <w:t>257</w:t>
            </w:r>
          </w:p>
        </w:tc>
        <w:tc>
          <w:tcPr>
            <w:tcW w:w="1030" w:type="dxa"/>
            <w:tcBorders>
              <w:top w:val="nil"/>
              <w:left w:val="nil"/>
              <w:bottom w:val="single" w:sz="4" w:space="0" w:color="auto"/>
              <w:right w:val="single" w:sz="4" w:space="0" w:color="auto"/>
            </w:tcBorders>
            <w:shd w:val="clear" w:color="auto" w:fill="auto"/>
            <w:noWrap/>
            <w:vAlign w:val="bottom"/>
            <w:hideMark/>
          </w:tcPr>
          <w:p w14:paraId="3FF72098"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8,12</w:t>
            </w:r>
          </w:p>
        </w:tc>
        <w:tc>
          <w:tcPr>
            <w:tcW w:w="1414" w:type="dxa"/>
            <w:tcBorders>
              <w:top w:val="nil"/>
              <w:left w:val="nil"/>
              <w:bottom w:val="single" w:sz="4" w:space="0" w:color="auto"/>
              <w:right w:val="single" w:sz="8" w:space="0" w:color="auto"/>
            </w:tcBorders>
            <w:shd w:val="clear" w:color="auto" w:fill="auto"/>
            <w:noWrap/>
            <w:vAlign w:val="bottom"/>
            <w:hideMark/>
          </w:tcPr>
          <w:p w14:paraId="06AA2F3B"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2.087,26</w:t>
            </w:r>
          </w:p>
        </w:tc>
      </w:tr>
      <w:tr w:rsidR="00F37DCB" w:rsidRPr="007F2384" w14:paraId="7ACFEDF2"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134442AD"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Dietes (unitats/mes)</w:t>
            </w:r>
          </w:p>
        </w:tc>
        <w:tc>
          <w:tcPr>
            <w:tcW w:w="1030" w:type="dxa"/>
            <w:tcBorders>
              <w:top w:val="nil"/>
              <w:left w:val="nil"/>
              <w:bottom w:val="single" w:sz="4" w:space="0" w:color="auto"/>
              <w:right w:val="single" w:sz="4" w:space="0" w:color="auto"/>
            </w:tcBorders>
            <w:shd w:val="clear" w:color="auto" w:fill="auto"/>
            <w:noWrap/>
            <w:vAlign w:val="bottom"/>
            <w:hideMark/>
          </w:tcPr>
          <w:p w14:paraId="3CBEA8A3" w14:textId="77777777" w:rsidR="00F37DCB" w:rsidRPr="007F2384" w:rsidRDefault="00F37DCB" w:rsidP="008847C3">
            <w:pPr>
              <w:jc w:val="center"/>
              <w:rPr>
                <w:rFonts w:ascii="Calibri" w:hAnsi="Calibri" w:cs="Calibri"/>
                <w:sz w:val="22"/>
                <w:szCs w:val="22"/>
              </w:rPr>
            </w:pPr>
            <w:r w:rsidRPr="007F2384">
              <w:rPr>
                <w:rFonts w:ascii="Calibri" w:hAnsi="Calibri" w:cs="Calibri"/>
                <w:sz w:val="22"/>
                <w:szCs w:val="22"/>
              </w:rPr>
              <w:t>257</w:t>
            </w:r>
          </w:p>
        </w:tc>
        <w:tc>
          <w:tcPr>
            <w:tcW w:w="1030" w:type="dxa"/>
            <w:tcBorders>
              <w:top w:val="nil"/>
              <w:left w:val="nil"/>
              <w:bottom w:val="single" w:sz="4" w:space="0" w:color="auto"/>
              <w:right w:val="single" w:sz="4" w:space="0" w:color="auto"/>
            </w:tcBorders>
            <w:shd w:val="clear" w:color="auto" w:fill="auto"/>
            <w:noWrap/>
            <w:vAlign w:val="bottom"/>
            <w:hideMark/>
          </w:tcPr>
          <w:p w14:paraId="79583B1F"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10,26</w:t>
            </w:r>
          </w:p>
        </w:tc>
        <w:tc>
          <w:tcPr>
            <w:tcW w:w="1414" w:type="dxa"/>
            <w:tcBorders>
              <w:top w:val="nil"/>
              <w:left w:val="nil"/>
              <w:bottom w:val="single" w:sz="4" w:space="0" w:color="auto"/>
              <w:right w:val="single" w:sz="8" w:space="0" w:color="auto"/>
            </w:tcBorders>
            <w:shd w:val="clear" w:color="auto" w:fill="auto"/>
            <w:noWrap/>
            <w:vAlign w:val="bottom"/>
            <w:hideMark/>
          </w:tcPr>
          <w:p w14:paraId="48E10029"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2.636,82</w:t>
            </w:r>
          </w:p>
        </w:tc>
      </w:tr>
      <w:tr w:rsidR="00F37DCB" w:rsidRPr="007F2384" w14:paraId="5BE2EE6A"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15E860F1"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TOTAL RETRIBUCIÓ ANUAL</w:t>
            </w:r>
          </w:p>
        </w:tc>
        <w:tc>
          <w:tcPr>
            <w:tcW w:w="1030" w:type="dxa"/>
            <w:tcBorders>
              <w:top w:val="nil"/>
              <w:left w:val="nil"/>
              <w:bottom w:val="single" w:sz="4" w:space="0" w:color="auto"/>
              <w:right w:val="single" w:sz="4" w:space="0" w:color="auto"/>
            </w:tcBorders>
            <w:shd w:val="clear" w:color="auto" w:fill="auto"/>
            <w:noWrap/>
            <w:vAlign w:val="bottom"/>
            <w:hideMark/>
          </w:tcPr>
          <w:p w14:paraId="0EDBB321"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14:paraId="1D73A799"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14:paraId="78F14B4E"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35.436,56</w:t>
            </w:r>
          </w:p>
        </w:tc>
      </w:tr>
      <w:tr w:rsidR="00F37DCB" w:rsidRPr="007F2384" w14:paraId="322E040A"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2BE134BF"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SEGURETAT SOCIAL</w:t>
            </w:r>
          </w:p>
        </w:tc>
        <w:tc>
          <w:tcPr>
            <w:tcW w:w="1030" w:type="dxa"/>
            <w:tcBorders>
              <w:top w:val="nil"/>
              <w:left w:val="nil"/>
              <w:bottom w:val="single" w:sz="4" w:space="0" w:color="auto"/>
              <w:right w:val="single" w:sz="4" w:space="0" w:color="auto"/>
            </w:tcBorders>
            <w:shd w:val="clear" w:color="auto" w:fill="auto"/>
            <w:noWrap/>
            <w:vAlign w:val="bottom"/>
            <w:hideMark/>
          </w:tcPr>
          <w:p w14:paraId="79B14DDD"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35,50%</w:t>
            </w:r>
          </w:p>
        </w:tc>
        <w:tc>
          <w:tcPr>
            <w:tcW w:w="1030" w:type="dxa"/>
            <w:tcBorders>
              <w:top w:val="nil"/>
              <w:left w:val="nil"/>
              <w:bottom w:val="single" w:sz="4" w:space="0" w:color="auto"/>
              <w:right w:val="single" w:sz="4" w:space="0" w:color="auto"/>
            </w:tcBorders>
            <w:shd w:val="clear" w:color="auto" w:fill="auto"/>
            <w:noWrap/>
            <w:vAlign w:val="bottom"/>
            <w:hideMark/>
          </w:tcPr>
          <w:p w14:paraId="22050642"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14:paraId="35CDC5E7"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12.579,98</w:t>
            </w:r>
          </w:p>
        </w:tc>
      </w:tr>
      <w:tr w:rsidR="00F37DCB" w:rsidRPr="007F2384" w14:paraId="051A1181" w14:textId="77777777" w:rsidTr="008847C3">
        <w:trPr>
          <w:trHeight w:val="285"/>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2A5DB44C" w14:textId="77777777" w:rsidR="00F37DCB" w:rsidRPr="007F2384" w:rsidRDefault="00F37DCB" w:rsidP="008847C3">
            <w:pPr>
              <w:rPr>
                <w:rFonts w:ascii="Calibri" w:hAnsi="Calibri" w:cs="Calibri"/>
                <w:b/>
                <w:bCs/>
                <w:sz w:val="22"/>
                <w:szCs w:val="22"/>
              </w:rPr>
            </w:pPr>
            <w:r w:rsidRPr="007F2384">
              <w:rPr>
                <w:rFonts w:ascii="Calibri" w:hAnsi="Calibri" w:cs="Calibri"/>
                <w:b/>
                <w:bCs/>
                <w:sz w:val="22"/>
                <w:szCs w:val="22"/>
              </w:rPr>
              <w:t>TOTAL COST ANUAL CONDUCTOR-PERCEPTOR</w:t>
            </w:r>
          </w:p>
        </w:tc>
        <w:tc>
          <w:tcPr>
            <w:tcW w:w="1030" w:type="dxa"/>
            <w:tcBorders>
              <w:top w:val="nil"/>
              <w:left w:val="nil"/>
              <w:bottom w:val="single" w:sz="4" w:space="0" w:color="auto"/>
              <w:right w:val="single" w:sz="4" w:space="0" w:color="auto"/>
            </w:tcBorders>
            <w:shd w:val="clear" w:color="auto" w:fill="auto"/>
            <w:noWrap/>
            <w:vAlign w:val="bottom"/>
            <w:hideMark/>
          </w:tcPr>
          <w:p w14:paraId="67DA9815" w14:textId="77777777" w:rsidR="00F37DCB" w:rsidRPr="007F2384" w:rsidRDefault="00F37DCB" w:rsidP="008847C3">
            <w:pPr>
              <w:rPr>
                <w:rFonts w:ascii="Calibri" w:hAnsi="Calibri" w:cs="Calibri"/>
                <w:b/>
                <w:bCs/>
                <w:sz w:val="22"/>
                <w:szCs w:val="22"/>
              </w:rPr>
            </w:pPr>
            <w:r w:rsidRPr="007F2384">
              <w:rPr>
                <w:rFonts w:ascii="Calibri" w:hAnsi="Calibri" w:cs="Calibri"/>
                <w:b/>
                <w:bCs/>
                <w:sz w:val="22"/>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14:paraId="48093A9D" w14:textId="77777777" w:rsidR="00F37DCB" w:rsidRPr="007F2384" w:rsidRDefault="00F37DCB" w:rsidP="008847C3">
            <w:pPr>
              <w:rPr>
                <w:rFonts w:ascii="Calibri" w:hAnsi="Calibri" w:cs="Calibri"/>
                <w:b/>
                <w:bCs/>
                <w:sz w:val="22"/>
                <w:szCs w:val="22"/>
              </w:rPr>
            </w:pPr>
            <w:r w:rsidRPr="007F2384">
              <w:rPr>
                <w:rFonts w:ascii="Calibri" w:hAnsi="Calibri" w:cs="Calibri"/>
                <w:b/>
                <w:bCs/>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14:paraId="251A82D6" w14:textId="77777777" w:rsidR="00F37DCB" w:rsidRPr="007F2384" w:rsidRDefault="00F37DCB" w:rsidP="008847C3">
            <w:pPr>
              <w:jc w:val="right"/>
              <w:rPr>
                <w:rFonts w:ascii="Calibri" w:hAnsi="Calibri" w:cs="Calibri"/>
                <w:b/>
                <w:bCs/>
                <w:sz w:val="22"/>
                <w:szCs w:val="22"/>
              </w:rPr>
            </w:pPr>
            <w:r w:rsidRPr="007F2384">
              <w:rPr>
                <w:rFonts w:ascii="Calibri" w:hAnsi="Calibri" w:cs="Calibri"/>
                <w:b/>
                <w:bCs/>
                <w:sz w:val="22"/>
                <w:szCs w:val="22"/>
              </w:rPr>
              <w:t>48.016,54</w:t>
            </w:r>
          </w:p>
        </w:tc>
      </w:tr>
      <w:tr w:rsidR="00F37DCB" w:rsidRPr="007F2384" w14:paraId="5F622105"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541E3976"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Jornada de treball (hores/any)</w:t>
            </w:r>
          </w:p>
        </w:tc>
        <w:tc>
          <w:tcPr>
            <w:tcW w:w="1030" w:type="dxa"/>
            <w:tcBorders>
              <w:top w:val="nil"/>
              <w:left w:val="nil"/>
              <w:bottom w:val="single" w:sz="4" w:space="0" w:color="auto"/>
              <w:right w:val="single" w:sz="4" w:space="0" w:color="auto"/>
            </w:tcBorders>
            <w:shd w:val="clear" w:color="auto" w:fill="auto"/>
            <w:noWrap/>
            <w:vAlign w:val="bottom"/>
            <w:hideMark/>
          </w:tcPr>
          <w:p w14:paraId="268F352B"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1.770,00</w:t>
            </w:r>
          </w:p>
        </w:tc>
        <w:tc>
          <w:tcPr>
            <w:tcW w:w="1030" w:type="dxa"/>
            <w:tcBorders>
              <w:top w:val="nil"/>
              <w:left w:val="nil"/>
              <w:bottom w:val="single" w:sz="4" w:space="0" w:color="auto"/>
              <w:right w:val="single" w:sz="4" w:space="0" w:color="auto"/>
            </w:tcBorders>
            <w:shd w:val="clear" w:color="auto" w:fill="auto"/>
            <w:noWrap/>
            <w:vAlign w:val="bottom"/>
            <w:hideMark/>
          </w:tcPr>
          <w:p w14:paraId="5EF7692B"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14:paraId="548A7973"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r>
      <w:tr w:rsidR="00F37DCB" w:rsidRPr="007F2384" w14:paraId="0FBFF64F"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52999A67"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Coeficient d'absentisme (%)</w:t>
            </w:r>
          </w:p>
        </w:tc>
        <w:tc>
          <w:tcPr>
            <w:tcW w:w="1030" w:type="dxa"/>
            <w:tcBorders>
              <w:top w:val="nil"/>
              <w:left w:val="nil"/>
              <w:bottom w:val="single" w:sz="4" w:space="0" w:color="auto"/>
              <w:right w:val="single" w:sz="4" w:space="0" w:color="auto"/>
            </w:tcBorders>
            <w:shd w:val="clear" w:color="auto" w:fill="auto"/>
            <w:noWrap/>
            <w:vAlign w:val="bottom"/>
            <w:hideMark/>
          </w:tcPr>
          <w:p w14:paraId="69C5363C"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7%</w:t>
            </w:r>
          </w:p>
        </w:tc>
        <w:tc>
          <w:tcPr>
            <w:tcW w:w="1030" w:type="dxa"/>
            <w:tcBorders>
              <w:top w:val="nil"/>
              <w:left w:val="nil"/>
              <w:bottom w:val="single" w:sz="4" w:space="0" w:color="auto"/>
              <w:right w:val="single" w:sz="4" w:space="0" w:color="auto"/>
            </w:tcBorders>
            <w:shd w:val="clear" w:color="auto" w:fill="auto"/>
            <w:noWrap/>
            <w:vAlign w:val="bottom"/>
            <w:hideMark/>
          </w:tcPr>
          <w:p w14:paraId="4DBE8D50"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14:paraId="22401706"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r>
      <w:tr w:rsidR="00F37DCB" w:rsidRPr="007F2384" w14:paraId="14B6948E" w14:textId="77777777" w:rsidTr="008847C3">
        <w:trPr>
          <w:trHeight w:val="300"/>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5258DFDB"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Jornada útil de treball</w:t>
            </w:r>
          </w:p>
        </w:tc>
        <w:tc>
          <w:tcPr>
            <w:tcW w:w="1030" w:type="dxa"/>
            <w:tcBorders>
              <w:top w:val="nil"/>
              <w:left w:val="nil"/>
              <w:bottom w:val="single" w:sz="4" w:space="0" w:color="auto"/>
              <w:right w:val="single" w:sz="4" w:space="0" w:color="auto"/>
            </w:tcBorders>
            <w:shd w:val="clear" w:color="auto" w:fill="auto"/>
            <w:noWrap/>
            <w:vAlign w:val="bottom"/>
            <w:hideMark/>
          </w:tcPr>
          <w:p w14:paraId="3690C660" w14:textId="77777777" w:rsidR="00F37DCB" w:rsidRPr="007F2384" w:rsidRDefault="00F37DCB" w:rsidP="008847C3">
            <w:pPr>
              <w:jc w:val="right"/>
              <w:rPr>
                <w:rFonts w:ascii="Calibri" w:hAnsi="Calibri" w:cs="Calibri"/>
                <w:sz w:val="22"/>
                <w:szCs w:val="22"/>
              </w:rPr>
            </w:pPr>
            <w:r w:rsidRPr="007F2384">
              <w:rPr>
                <w:rFonts w:ascii="Calibri" w:hAnsi="Calibri" w:cs="Calibri"/>
                <w:sz w:val="22"/>
                <w:szCs w:val="22"/>
              </w:rPr>
              <w:t>1.646,10</w:t>
            </w:r>
          </w:p>
        </w:tc>
        <w:tc>
          <w:tcPr>
            <w:tcW w:w="1030" w:type="dxa"/>
            <w:tcBorders>
              <w:top w:val="nil"/>
              <w:left w:val="nil"/>
              <w:bottom w:val="single" w:sz="4" w:space="0" w:color="auto"/>
              <w:right w:val="single" w:sz="4" w:space="0" w:color="auto"/>
            </w:tcBorders>
            <w:shd w:val="clear" w:color="auto" w:fill="auto"/>
            <w:noWrap/>
            <w:vAlign w:val="bottom"/>
            <w:hideMark/>
          </w:tcPr>
          <w:p w14:paraId="6B172757"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14:paraId="724D25F8" w14:textId="77777777" w:rsidR="00F37DCB" w:rsidRPr="007F2384" w:rsidRDefault="00F37DCB" w:rsidP="008847C3">
            <w:pPr>
              <w:rPr>
                <w:rFonts w:ascii="Calibri" w:hAnsi="Calibri" w:cs="Calibri"/>
                <w:sz w:val="22"/>
                <w:szCs w:val="22"/>
              </w:rPr>
            </w:pPr>
            <w:r w:rsidRPr="007F2384">
              <w:rPr>
                <w:rFonts w:ascii="Calibri" w:hAnsi="Calibri" w:cs="Calibri"/>
                <w:sz w:val="22"/>
                <w:szCs w:val="22"/>
              </w:rPr>
              <w:t> </w:t>
            </w:r>
          </w:p>
        </w:tc>
      </w:tr>
      <w:tr w:rsidR="00F37DCB" w:rsidRPr="007F2384" w14:paraId="10CDBC07" w14:textId="77777777" w:rsidTr="008847C3">
        <w:trPr>
          <w:trHeight w:val="315"/>
        </w:trPr>
        <w:tc>
          <w:tcPr>
            <w:tcW w:w="4820" w:type="dxa"/>
            <w:tcBorders>
              <w:top w:val="nil"/>
              <w:left w:val="single" w:sz="8" w:space="0" w:color="auto"/>
              <w:bottom w:val="single" w:sz="4" w:space="0" w:color="auto"/>
              <w:right w:val="single" w:sz="4" w:space="0" w:color="auto"/>
            </w:tcBorders>
            <w:shd w:val="clear" w:color="auto" w:fill="auto"/>
            <w:noWrap/>
            <w:vAlign w:val="bottom"/>
            <w:hideMark/>
          </w:tcPr>
          <w:p w14:paraId="3B6DCFFF" w14:textId="77777777" w:rsidR="00F37DCB" w:rsidRPr="007F2384" w:rsidRDefault="00F37DCB" w:rsidP="008847C3">
            <w:pPr>
              <w:rPr>
                <w:rFonts w:ascii="Calibri" w:hAnsi="Calibri" w:cs="Calibri"/>
                <w:b/>
                <w:bCs/>
                <w:sz w:val="22"/>
                <w:szCs w:val="22"/>
              </w:rPr>
            </w:pPr>
            <w:r w:rsidRPr="007F2384">
              <w:rPr>
                <w:rFonts w:ascii="Calibri" w:hAnsi="Calibri" w:cs="Calibri"/>
                <w:b/>
                <w:bCs/>
                <w:sz w:val="22"/>
                <w:szCs w:val="22"/>
              </w:rPr>
              <w:t xml:space="preserve">COST/HORA CONDUCTOR-PERCEPTOR </w:t>
            </w:r>
          </w:p>
        </w:tc>
        <w:tc>
          <w:tcPr>
            <w:tcW w:w="1030" w:type="dxa"/>
            <w:tcBorders>
              <w:top w:val="nil"/>
              <w:left w:val="nil"/>
              <w:bottom w:val="single" w:sz="4" w:space="0" w:color="auto"/>
              <w:right w:val="single" w:sz="4" w:space="0" w:color="auto"/>
            </w:tcBorders>
            <w:shd w:val="clear" w:color="auto" w:fill="auto"/>
            <w:noWrap/>
            <w:vAlign w:val="bottom"/>
          </w:tcPr>
          <w:p w14:paraId="7ED13D41" w14:textId="77777777" w:rsidR="00F37DCB" w:rsidRPr="007F2384" w:rsidRDefault="00F37DCB" w:rsidP="008847C3">
            <w:pPr>
              <w:rPr>
                <w:rFonts w:ascii="Calibri" w:hAnsi="Calibri" w:cs="Calibri"/>
                <w:b/>
                <w:bCs/>
                <w:sz w:val="22"/>
                <w:szCs w:val="22"/>
              </w:rPr>
            </w:pPr>
          </w:p>
        </w:tc>
        <w:tc>
          <w:tcPr>
            <w:tcW w:w="1030" w:type="dxa"/>
            <w:tcBorders>
              <w:top w:val="nil"/>
              <w:left w:val="nil"/>
              <w:bottom w:val="single" w:sz="4" w:space="0" w:color="auto"/>
              <w:right w:val="single" w:sz="4" w:space="0" w:color="auto"/>
            </w:tcBorders>
            <w:shd w:val="clear" w:color="auto" w:fill="auto"/>
            <w:noWrap/>
            <w:vAlign w:val="bottom"/>
          </w:tcPr>
          <w:p w14:paraId="3C27DBBA" w14:textId="77777777" w:rsidR="00F37DCB" w:rsidRPr="007F2384" w:rsidRDefault="00F37DCB" w:rsidP="008847C3">
            <w:pPr>
              <w:rPr>
                <w:rFonts w:ascii="Calibri" w:hAnsi="Calibri" w:cs="Calibri"/>
                <w:b/>
                <w:bCs/>
                <w:sz w:val="22"/>
                <w:szCs w:val="22"/>
              </w:rPr>
            </w:pPr>
          </w:p>
        </w:tc>
        <w:tc>
          <w:tcPr>
            <w:tcW w:w="1414" w:type="dxa"/>
            <w:tcBorders>
              <w:top w:val="nil"/>
              <w:left w:val="nil"/>
              <w:bottom w:val="single" w:sz="4" w:space="0" w:color="auto"/>
              <w:right w:val="single" w:sz="8" w:space="0" w:color="auto"/>
            </w:tcBorders>
            <w:shd w:val="clear" w:color="auto" w:fill="auto"/>
            <w:noWrap/>
            <w:vAlign w:val="bottom"/>
            <w:hideMark/>
          </w:tcPr>
          <w:p w14:paraId="602544D0" w14:textId="77777777" w:rsidR="00F37DCB" w:rsidRPr="007F2384" w:rsidRDefault="00F37DCB" w:rsidP="008847C3">
            <w:pPr>
              <w:jc w:val="right"/>
              <w:rPr>
                <w:rFonts w:ascii="Calibri" w:hAnsi="Calibri" w:cs="Calibri"/>
                <w:b/>
                <w:bCs/>
                <w:sz w:val="22"/>
                <w:szCs w:val="22"/>
              </w:rPr>
            </w:pPr>
            <w:r w:rsidRPr="007F2384">
              <w:rPr>
                <w:rFonts w:ascii="Calibri" w:hAnsi="Calibri" w:cs="Calibri"/>
                <w:b/>
                <w:bCs/>
                <w:sz w:val="22"/>
                <w:szCs w:val="22"/>
              </w:rPr>
              <w:t>29,17</w:t>
            </w:r>
          </w:p>
        </w:tc>
      </w:tr>
      <w:tr w:rsidR="00F37DCB" w:rsidRPr="007F2384" w14:paraId="10F5633D" w14:textId="77777777" w:rsidTr="008847C3">
        <w:trPr>
          <w:trHeight w:val="31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B31190" w14:textId="77777777" w:rsidR="00F37DCB" w:rsidRPr="007F2384" w:rsidRDefault="00F37DCB" w:rsidP="008847C3">
            <w:pPr>
              <w:rPr>
                <w:rFonts w:ascii="Calibri" w:hAnsi="Calibri" w:cs="Calibri"/>
                <w:b/>
                <w:bCs/>
                <w:sz w:val="22"/>
                <w:szCs w:val="22"/>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14:paraId="53B5A3EB" w14:textId="77777777" w:rsidR="00F37DCB" w:rsidRPr="007F2384" w:rsidRDefault="00F37DCB" w:rsidP="008847C3">
            <w:pPr>
              <w:rPr>
                <w:rFonts w:ascii="Calibri" w:hAnsi="Calibri" w:cs="Calibri"/>
                <w:b/>
                <w:bCs/>
                <w:sz w:val="22"/>
                <w:szCs w:val="22"/>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14:paraId="7A5E49B5" w14:textId="77777777" w:rsidR="00F37DCB" w:rsidRPr="007F2384" w:rsidRDefault="00F37DCB" w:rsidP="008847C3">
            <w:pPr>
              <w:rPr>
                <w:rFonts w:ascii="Calibri" w:hAnsi="Calibri" w:cs="Calibri"/>
                <w:b/>
                <w:bCs/>
                <w:sz w:val="22"/>
                <w:szCs w:val="22"/>
              </w:rPr>
            </w:pPr>
          </w:p>
        </w:tc>
        <w:tc>
          <w:tcPr>
            <w:tcW w:w="1414" w:type="dxa"/>
            <w:tcBorders>
              <w:top w:val="single" w:sz="4" w:space="0" w:color="auto"/>
              <w:left w:val="nil"/>
              <w:bottom w:val="single" w:sz="4" w:space="0" w:color="auto"/>
              <w:right w:val="single" w:sz="4" w:space="0" w:color="auto"/>
            </w:tcBorders>
            <w:shd w:val="clear" w:color="auto" w:fill="auto"/>
            <w:noWrap/>
            <w:vAlign w:val="bottom"/>
          </w:tcPr>
          <w:p w14:paraId="0E3E8EB5" w14:textId="77777777" w:rsidR="00F37DCB" w:rsidRPr="007F2384" w:rsidRDefault="00F37DCB" w:rsidP="008847C3">
            <w:pPr>
              <w:jc w:val="right"/>
              <w:rPr>
                <w:rFonts w:ascii="Calibri" w:hAnsi="Calibri" w:cs="Calibri"/>
                <w:b/>
                <w:bCs/>
                <w:sz w:val="22"/>
                <w:szCs w:val="22"/>
              </w:rPr>
            </w:pPr>
          </w:p>
        </w:tc>
      </w:tr>
      <w:tr w:rsidR="00F37DCB" w:rsidRPr="007F2384" w14:paraId="2AFACC1D" w14:textId="77777777" w:rsidTr="008847C3">
        <w:trPr>
          <w:trHeight w:val="31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ECD874" w14:textId="77777777" w:rsidR="00F37DCB" w:rsidRPr="007F2384" w:rsidRDefault="00F37DCB" w:rsidP="008847C3">
            <w:pPr>
              <w:rPr>
                <w:rFonts w:ascii="Calibri" w:hAnsi="Calibri" w:cs="Calibri"/>
                <w:b/>
                <w:bCs/>
                <w:sz w:val="22"/>
                <w:szCs w:val="22"/>
              </w:rPr>
            </w:pPr>
            <w:r w:rsidRPr="007F2384">
              <w:rPr>
                <w:rFonts w:cstheme="minorHAnsi"/>
                <w:sz w:val="22"/>
                <w:szCs w:val="22"/>
                <w:lang w:eastAsia="es-ES"/>
              </w:rPr>
              <w:t>Hores anuals necessàries al 2024</w:t>
            </w:r>
          </w:p>
        </w:tc>
        <w:tc>
          <w:tcPr>
            <w:tcW w:w="1030" w:type="dxa"/>
            <w:tcBorders>
              <w:top w:val="single" w:sz="4" w:space="0" w:color="auto"/>
              <w:left w:val="nil"/>
              <w:bottom w:val="single" w:sz="4" w:space="0" w:color="auto"/>
              <w:right w:val="single" w:sz="4" w:space="0" w:color="auto"/>
            </w:tcBorders>
            <w:shd w:val="clear" w:color="auto" w:fill="auto"/>
            <w:noWrap/>
            <w:vAlign w:val="bottom"/>
          </w:tcPr>
          <w:p w14:paraId="0938A3F3" w14:textId="77777777" w:rsidR="00F37DCB" w:rsidRPr="007F2384" w:rsidRDefault="00F37DCB" w:rsidP="008847C3">
            <w:pPr>
              <w:rPr>
                <w:rFonts w:ascii="Calibri" w:hAnsi="Calibri" w:cs="Calibri"/>
                <w:b/>
                <w:bCs/>
                <w:sz w:val="22"/>
                <w:szCs w:val="22"/>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14:paraId="5CF65188" w14:textId="77777777" w:rsidR="00F37DCB" w:rsidRPr="007F2384" w:rsidRDefault="00F37DCB" w:rsidP="008847C3">
            <w:pPr>
              <w:rPr>
                <w:rFonts w:ascii="Calibri" w:hAnsi="Calibri" w:cs="Calibri"/>
                <w:b/>
                <w:bCs/>
                <w:sz w:val="22"/>
                <w:szCs w:val="22"/>
              </w:rPr>
            </w:pPr>
          </w:p>
        </w:tc>
        <w:tc>
          <w:tcPr>
            <w:tcW w:w="1414" w:type="dxa"/>
            <w:tcBorders>
              <w:top w:val="single" w:sz="4" w:space="0" w:color="auto"/>
              <w:left w:val="nil"/>
              <w:bottom w:val="single" w:sz="4" w:space="0" w:color="auto"/>
              <w:right w:val="single" w:sz="4" w:space="0" w:color="auto"/>
            </w:tcBorders>
            <w:shd w:val="clear" w:color="auto" w:fill="auto"/>
            <w:noWrap/>
            <w:vAlign w:val="bottom"/>
          </w:tcPr>
          <w:p w14:paraId="70A2A758" w14:textId="77777777" w:rsidR="00F37DCB" w:rsidRPr="007F2384" w:rsidRDefault="00F37DCB" w:rsidP="008847C3">
            <w:pPr>
              <w:jc w:val="right"/>
              <w:rPr>
                <w:rFonts w:ascii="Calibri" w:hAnsi="Calibri" w:cs="Calibri"/>
                <w:b/>
                <w:bCs/>
                <w:sz w:val="22"/>
                <w:szCs w:val="22"/>
              </w:rPr>
            </w:pPr>
            <w:r w:rsidRPr="007F2384">
              <w:rPr>
                <w:rFonts w:cstheme="minorHAnsi"/>
                <w:sz w:val="22"/>
                <w:szCs w:val="22"/>
                <w:lang w:eastAsia="es-ES"/>
              </w:rPr>
              <w:t>39.450,93</w:t>
            </w:r>
          </w:p>
        </w:tc>
      </w:tr>
      <w:tr w:rsidR="00F37DCB" w:rsidRPr="007F2384" w14:paraId="15F92711" w14:textId="77777777" w:rsidTr="008847C3">
        <w:trPr>
          <w:trHeight w:val="31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532CC" w14:textId="77777777" w:rsidR="00F37DCB" w:rsidRPr="007F2384" w:rsidRDefault="00F37DCB" w:rsidP="008847C3">
            <w:pPr>
              <w:rPr>
                <w:rFonts w:ascii="Calibri" w:hAnsi="Calibri" w:cs="Calibri"/>
                <w:b/>
                <w:bCs/>
                <w:sz w:val="22"/>
                <w:szCs w:val="22"/>
              </w:rPr>
            </w:pPr>
            <w:r w:rsidRPr="007F2384">
              <w:rPr>
                <w:rFonts w:cstheme="minorHAnsi"/>
                <w:sz w:val="22"/>
                <w:szCs w:val="22"/>
                <w:lang w:eastAsia="es-ES"/>
              </w:rPr>
              <w:t>Plantilla necessària al 2024</w:t>
            </w:r>
          </w:p>
        </w:tc>
        <w:tc>
          <w:tcPr>
            <w:tcW w:w="1030" w:type="dxa"/>
            <w:tcBorders>
              <w:top w:val="single" w:sz="4" w:space="0" w:color="auto"/>
              <w:left w:val="nil"/>
              <w:bottom w:val="single" w:sz="4" w:space="0" w:color="auto"/>
              <w:right w:val="single" w:sz="4" w:space="0" w:color="auto"/>
            </w:tcBorders>
            <w:shd w:val="clear" w:color="auto" w:fill="auto"/>
            <w:noWrap/>
            <w:vAlign w:val="bottom"/>
          </w:tcPr>
          <w:p w14:paraId="152ABA24" w14:textId="77777777" w:rsidR="00F37DCB" w:rsidRPr="007F2384" w:rsidRDefault="00F37DCB" w:rsidP="008847C3">
            <w:pPr>
              <w:rPr>
                <w:rFonts w:ascii="Calibri" w:hAnsi="Calibri" w:cs="Calibri"/>
                <w:b/>
                <w:bCs/>
                <w:sz w:val="22"/>
                <w:szCs w:val="22"/>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14:paraId="2333BEA3" w14:textId="77777777" w:rsidR="00F37DCB" w:rsidRPr="007F2384" w:rsidRDefault="00F37DCB" w:rsidP="008847C3">
            <w:pPr>
              <w:rPr>
                <w:rFonts w:ascii="Calibri" w:hAnsi="Calibri" w:cs="Calibri"/>
                <w:b/>
                <w:bCs/>
                <w:sz w:val="22"/>
                <w:szCs w:val="22"/>
              </w:rPr>
            </w:pPr>
          </w:p>
        </w:tc>
        <w:tc>
          <w:tcPr>
            <w:tcW w:w="1414" w:type="dxa"/>
            <w:tcBorders>
              <w:top w:val="single" w:sz="4" w:space="0" w:color="auto"/>
              <w:left w:val="nil"/>
              <w:bottom w:val="single" w:sz="4" w:space="0" w:color="auto"/>
              <w:right w:val="single" w:sz="4" w:space="0" w:color="auto"/>
            </w:tcBorders>
            <w:shd w:val="clear" w:color="auto" w:fill="auto"/>
            <w:noWrap/>
            <w:vAlign w:val="bottom"/>
          </w:tcPr>
          <w:p w14:paraId="1325389A" w14:textId="77777777" w:rsidR="00F37DCB" w:rsidRPr="007F2384" w:rsidRDefault="00F37DCB" w:rsidP="008847C3">
            <w:pPr>
              <w:jc w:val="right"/>
              <w:rPr>
                <w:rFonts w:ascii="Calibri" w:hAnsi="Calibri" w:cs="Calibri"/>
                <w:b/>
                <w:bCs/>
                <w:sz w:val="22"/>
                <w:szCs w:val="22"/>
              </w:rPr>
            </w:pPr>
            <w:r w:rsidRPr="007F2384">
              <w:rPr>
                <w:rFonts w:cstheme="minorHAnsi"/>
                <w:sz w:val="22"/>
                <w:szCs w:val="22"/>
                <w:lang w:eastAsia="es-ES"/>
              </w:rPr>
              <w:t>23,97</w:t>
            </w:r>
          </w:p>
        </w:tc>
      </w:tr>
      <w:tr w:rsidR="00F37DCB" w:rsidRPr="007F2384" w14:paraId="483812D5" w14:textId="77777777" w:rsidTr="008847C3">
        <w:trPr>
          <w:trHeight w:val="31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5C76B8" w14:textId="77777777" w:rsidR="00F37DCB" w:rsidRPr="007F2384" w:rsidRDefault="00F37DCB" w:rsidP="008847C3">
            <w:pPr>
              <w:rPr>
                <w:rFonts w:ascii="Calibri" w:hAnsi="Calibri" w:cs="Calibri"/>
                <w:b/>
                <w:bCs/>
                <w:sz w:val="22"/>
                <w:szCs w:val="22"/>
              </w:rPr>
            </w:pPr>
            <w:r w:rsidRPr="007F2384">
              <w:rPr>
                <w:rFonts w:cstheme="minorHAnsi"/>
                <w:sz w:val="22"/>
                <w:szCs w:val="22"/>
                <w:lang w:eastAsia="es-ES"/>
              </w:rPr>
              <w:t>Cost del personal al 2024</w:t>
            </w:r>
          </w:p>
        </w:tc>
        <w:tc>
          <w:tcPr>
            <w:tcW w:w="1030" w:type="dxa"/>
            <w:tcBorders>
              <w:top w:val="single" w:sz="4" w:space="0" w:color="auto"/>
              <w:left w:val="nil"/>
              <w:bottom w:val="single" w:sz="4" w:space="0" w:color="auto"/>
              <w:right w:val="single" w:sz="4" w:space="0" w:color="auto"/>
            </w:tcBorders>
            <w:shd w:val="clear" w:color="auto" w:fill="auto"/>
            <w:noWrap/>
            <w:vAlign w:val="bottom"/>
          </w:tcPr>
          <w:p w14:paraId="00432586" w14:textId="77777777" w:rsidR="00F37DCB" w:rsidRPr="007F2384" w:rsidRDefault="00F37DCB" w:rsidP="008847C3">
            <w:pPr>
              <w:rPr>
                <w:rFonts w:ascii="Calibri" w:hAnsi="Calibri" w:cs="Calibri"/>
                <w:b/>
                <w:bCs/>
                <w:sz w:val="22"/>
                <w:szCs w:val="22"/>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14:paraId="2B032D65" w14:textId="77777777" w:rsidR="00F37DCB" w:rsidRPr="007F2384" w:rsidRDefault="00F37DCB" w:rsidP="008847C3">
            <w:pPr>
              <w:rPr>
                <w:rFonts w:ascii="Calibri" w:hAnsi="Calibri" w:cs="Calibri"/>
                <w:b/>
                <w:bCs/>
                <w:sz w:val="22"/>
                <w:szCs w:val="22"/>
              </w:rPr>
            </w:pPr>
          </w:p>
        </w:tc>
        <w:tc>
          <w:tcPr>
            <w:tcW w:w="1414" w:type="dxa"/>
            <w:tcBorders>
              <w:top w:val="single" w:sz="4" w:space="0" w:color="auto"/>
              <w:left w:val="nil"/>
              <w:bottom w:val="single" w:sz="4" w:space="0" w:color="auto"/>
              <w:right w:val="single" w:sz="4" w:space="0" w:color="auto"/>
            </w:tcBorders>
            <w:shd w:val="clear" w:color="auto" w:fill="auto"/>
            <w:noWrap/>
            <w:vAlign w:val="bottom"/>
          </w:tcPr>
          <w:p w14:paraId="33F13983" w14:textId="77777777" w:rsidR="00F37DCB" w:rsidRPr="007F2384" w:rsidRDefault="00F37DCB" w:rsidP="008847C3">
            <w:pPr>
              <w:jc w:val="right"/>
              <w:rPr>
                <w:rFonts w:ascii="Calibri" w:hAnsi="Calibri" w:cs="Calibri"/>
                <w:b/>
                <w:bCs/>
                <w:sz w:val="22"/>
                <w:szCs w:val="22"/>
              </w:rPr>
            </w:pPr>
            <w:r w:rsidRPr="007F2384">
              <w:rPr>
                <w:rFonts w:cstheme="minorHAnsi"/>
                <w:sz w:val="22"/>
                <w:szCs w:val="22"/>
                <w:lang w:eastAsia="es-ES"/>
              </w:rPr>
              <w:t>1.150.778,89</w:t>
            </w:r>
          </w:p>
        </w:tc>
      </w:tr>
    </w:tbl>
    <w:p w14:paraId="2A3750B8" w14:textId="77777777" w:rsidR="00F37DCB" w:rsidRPr="007F2384" w:rsidRDefault="00F37DCB" w:rsidP="00F37DCB">
      <w:pPr>
        <w:rPr>
          <w:sz w:val="22"/>
          <w:szCs w:val="22"/>
        </w:rPr>
      </w:pPr>
      <w:r w:rsidRPr="007F2384">
        <w:rPr>
          <w:sz w:val="22"/>
          <w:szCs w:val="22"/>
        </w:rPr>
        <w:t>Es considera un absentisme laboral del 7%, seguint el model  de costos de la Generalitat de 2009 de Catalunya, i que el cost de la seguretat social a càrrec de l’empresa és del 35,5%. El nombre de dies de treball a l’any, pels conceptes que són diaris, és de 257, tenint en compte que els treballadors tenen 30 dies de vacances i 78 dies de descans.</w:t>
      </w:r>
    </w:p>
    <w:p w14:paraId="2720666E" w14:textId="77777777" w:rsidR="00F37DCB" w:rsidRPr="007F2384" w:rsidRDefault="00F37DCB" w:rsidP="00F37DCB">
      <w:pPr>
        <w:rPr>
          <w:sz w:val="22"/>
          <w:szCs w:val="22"/>
        </w:rPr>
      </w:pPr>
      <w:r w:rsidRPr="007F2384">
        <w:rPr>
          <w:sz w:val="22"/>
          <w:szCs w:val="22"/>
        </w:rPr>
        <w:t>Aquesta taula s’actualitza amb les modificacions del conveni col·lectiu de la província de Barcelona.</w:t>
      </w:r>
    </w:p>
    <w:p w14:paraId="21065DA8" w14:textId="77777777" w:rsidR="00F37DCB" w:rsidRPr="007F2384" w:rsidRDefault="00F37DCB" w:rsidP="00F37DCB">
      <w:pPr>
        <w:rPr>
          <w:sz w:val="22"/>
          <w:szCs w:val="22"/>
        </w:rPr>
      </w:pPr>
    </w:p>
    <w:p w14:paraId="0C43CBC1"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lastRenderedPageBreak/>
        <w:t>Efectes de la legislació d’hores de conducció sobre els costos de conducció</w:t>
      </w:r>
    </w:p>
    <w:p w14:paraId="1FEC56CC" w14:textId="77777777" w:rsidR="00F37DCB" w:rsidRPr="007F2384" w:rsidRDefault="00F37DCB" w:rsidP="00F37DCB">
      <w:pPr>
        <w:rPr>
          <w:sz w:val="22"/>
          <w:szCs w:val="22"/>
        </w:rPr>
      </w:pPr>
      <w:r w:rsidRPr="007F2384">
        <w:rPr>
          <w:sz w:val="22"/>
          <w:szCs w:val="22"/>
        </w:rPr>
        <w:t>El 15 de març de 2006 es va aprovar el Reglament (CE) 561/2006 del Parlament Europeu sobre harmonització de determinades disposicions en matèria social en el sector dels transports per carretera, on es consideren les normes sobre temps de conducció, pauses i descans, i deroga el 3820/85. El reglament incorpora aspectes que poden suposar una pèrdua de flexibilitat a l’hora de disposar del temps d’un conductor, amb els efectes que pot tenir sobre la seva productivitat i, per tant, sobre la seva estructura de costos. Amb més detall, els principals canvis especificats són els següents:</w:t>
      </w:r>
    </w:p>
    <w:p w14:paraId="48CAA5FA" w14:textId="77777777" w:rsidR="00F37DCB" w:rsidRPr="007F2384" w:rsidRDefault="00F37DCB" w:rsidP="00AF38D6">
      <w:pPr>
        <w:pStyle w:val="Pargrafdellista"/>
        <w:numPr>
          <w:ilvl w:val="0"/>
          <w:numId w:val="10"/>
        </w:numPr>
        <w:suppressAutoHyphens w:val="0"/>
        <w:spacing w:before="120" w:after="120"/>
        <w:contextualSpacing/>
        <w:jc w:val="both"/>
        <w:rPr>
          <w:sz w:val="22"/>
          <w:szCs w:val="22"/>
        </w:rPr>
      </w:pPr>
      <w:r w:rsidRPr="007F2384">
        <w:rPr>
          <w:sz w:val="22"/>
          <w:szCs w:val="22"/>
        </w:rPr>
        <w:t>Un període de descans diari normal és d’11 hores seguides, amb la possibilitat de fer-lo en dos blocs, el primer d’ells de 3 hores ininterrompudes, i el segon de 9 hores ininterrompudes (art. 4.g). La normativa anterior considerava la possibilitat de fer el descans no en dos sinó en tres blocs, entre dos d’ells amb un total de 4 hores, i l’altre de 8 hores seguides, sense especificar l’ordre d’aquests.</w:t>
      </w:r>
    </w:p>
    <w:p w14:paraId="214E47CE" w14:textId="77777777" w:rsidR="00F37DCB" w:rsidRPr="007F2384" w:rsidRDefault="00F37DCB" w:rsidP="00AF38D6">
      <w:pPr>
        <w:pStyle w:val="Pargrafdellista"/>
        <w:numPr>
          <w:ilvl w:val="0"/>
          <w:numId w:val="10"/>
        </w:numPr>
        <w:suppressAutoHyphens w:val="0"/>
        <w:spacing w:before="120" w:after="120"/>
        <w:contextualSpacing/>
        <w:jc w:val="both"/>
        <w:rPr>
          <w:sz w:val="22"/>
          <w:szCs w:val="22"/>
        </w:rPr>
      </w:pPr>
      <w:r w:rsidRPr="007F2384">
        <w:rPr>
          <w:sz w:val="22"/>
          <w:szCs w:val="22"/>
        </w:rPr>
        <w:t>Un període de descans diari reduït és el que té una duració superior a 9 hores seguides, però inferior a 11 (art. 4g). El reglament 3820/85 obligava a recuperar-lo, situació que no es dona en l’actualitat.</w:t>
      </w:r>
    </w:p>
    <w:p w14:paraId="53257776" w14:textId="77777777" w:rsidR="00F37DCB" w:rsidRPr="007F2384" w:rsidRDefault="00F37DCB" w:rsidP="00AF38D6">
      <w:pPr>
        <w:pStyle w:val="Pargrafdellista"/>
        <w:numPr>
          <w:ilvl w:val="0"/>
          <w:numId w:val="10"/>
        </w:numPr>
        <w:suppressAutoHyphens w:val="0"/>
        <w:spacing w:before="120" w:after="120"/>
        <w:contextualSpacing/>
        <w:jc w:val="both"/>
        <w:rPr>
          <w:sz w:val="22"/>
          <w:szCs w:val="22"/>
        </w:rPr>
      </w:pPr>
      <w:r w:rsidRPr="007F2384">
        <w:rPr>
          <w:sz w:val="22"/>
          <w:szCs w:val="22"/>
        </w:rPr>
        <w:t>Després d’un període de conducció de 4 hores i mitja el conductor farà una pausa ininterrompuda de 45 minuts. Aquesta es podrà substituir per dues pauses dins del període de conducció de 15 i 30 minuts respectivament (art. 7). Abans aquestes pauses es podien distribuir en fins a 3 blocs de 15 minuts com a mínim.</w:t>
      </w:r>
    </w:p>
    <w:p w14:paraId="5F64CA99" w14:textId="77777777" w:rsidR="00F37DCB" w:rsidRPr="007F2384" w:rsidRDefault="00F37DCB" w:rsidP="00AF38D6">
      <w:pPr>
        <w:pStyle w:val="Pargrafdellista"/>
        <w:numPr>
          <w:ilvl w:val="0"/>
          <w:numId w:val="10"/>
        </w:numPr>
        <w:suppressAutoHyphens w:val="0"/>
        <w:spacing w:before="120" w:after="120"/>
        <w:contextualSpacing/>
        <w:jc w:val="both"/>
        <w:rPr>
          <w:sz w:val="22"/>
          <w:szCs w:val="22"/>
        </w:rPr>
      </w:pPr>
      <w:r w:rsidRPr="007F2384">
        <w:rPr>
          <w:sz w:val="22"/>
          <w:szCs w:val="22"/>
        </w:rPr>
        <w:t>En el cas de la conducció en equip els conductors s’hauran d’haver pres un període de descans diari de 9 hores com a mínim en l’espai de 30 hores des del final del seu descans diari o setmanal anterior (art. 8.5). Anteriorment el període de descans havia de ser de 8 hores seguides com a mínim.</w:t>
      </w:r>
    </w:p>
    <w:p w14:paraId="38BD3C87" w14:textId="77777777" w:rsidR="00F37DCB" w:rsidRPr="007F2384" w:rsidRDefault="00F37DCB" w:rsidP="00AF38D6">
      <w:pPr>
        <w:pStyle w:val="Pargrafdellista"/>
        <w:numPr>
          <w:ilvl w:val="0"/>
          <w:numId w:val="10"/>
        </w:numPr>
        <w:suppressAutoHyphens w:val="0"/>
        <w:spacing w:before="120" w:after="120"/>
        <w:contextualSpacing/>
        <w:jc w:val="both"/>
        <w:rPr>
          <w:sz w:val="22"/>
          <w:szCs w:val="22"/>
        </w:rPr>
      </w:pPr>
      <w:r w:rsidRPr="007F2384">
        <w:rPr>
          <w:sz w:val="22"/>
          <w:szCs w:val="22"/>
        </w:rPr>
        <w:t>Cada dues setmanes consecutives el conductor haurà de prendre dos períodes de descans setmanal normal (45 hores seguides) o un descans setmanal normal i un de reduït (24 hores seguides) que s’haurà de compensar abans de que finalitzi la tercera setmana (art. 8.6). A la situació anterior els descansos setmanals reduïts eren de 36 o 24 hores seguides, segons el lloc on es feia el descans, i era possible fer-los seguits amb la limitació de que també s’havien de compensar abans de finalitzar la tercera setmana.</w:t>
      </w:r>
    </w:p>
    <w:p w14:paraId="4EC7E4ED" w14:textId="77777777" w:rsidR="00F37DCB" w:rsidRPr="007F2384" w:rsidRDefault="00F37DCB" w:rsidP="00F37DCB">
      <w:pPr>
        <w:rPr>
          <w:sz w:val="22"/>
          <w:szCs w:val="22"/>
        </w:rPr>
      </w:pPr>
      <w:r w:rsidRPr="007F2384">
        <w:rPr>
          <w:sz w:val="22"/>
          <w:szCs w:val="22"/>
        </w:rPr>
        <w:t>A més a més, el RD 902/2007, que modifica el RD 1561/1995 sobre jornades especials de treball, estableix en el nou article 10.bis.4 que, per als treballadors que duen a terme activitats mòbils de transport per carretera, quan treballen més de 6 hores seguides han de fer una pausa no inferior a 30 minuts, arribant als 45 minuts si el nombre d’hores de treball diàries és superior a 9. Aquesta situació, per tant, també té conseqüències sobre la disponibilitat dels conductors.</w:t>
      </w:r>
    </w:p>
    <w:p w14:paraId="65A648CA" w14:textId="77777777" w:rsidR="00F37DCB" w:rsidRPr="007F2384" w:rsidRDefault="00F37DCB" w:rsidP="00F37DCB">
      <w:pPr>
        <w:rPr>
          <w:sz w:val="22"/>
          <w:szCs w:val="22"/>
        </w:rPr>
      </w:pPr>
      <w:r w:rsidRPr="007F2384">
        <w:rPr>
          <w:sz w:val="22"/>
          <w:szCs w:val="22"/>
        </w:rPr>
        <w:t>Els efectes de les dues normatives són diferents segons el tipus de servei que dona la empresa. La primera d’elles només té influència sobre els conductors que presten serveis que requereixen portar tacògraf, és a dir, dins del transport regular de passatgers, aquells que condueixen a línies regulars d’una longitud de més de 50 quilòmetres, i els que fan serveis discrecionals.</w:t>
      </w:r>
    </w:p>
    <w:p w14:paraId="37434E6A" w14:textId="77777777" w:rsidR="00F37DCB" w:rsidRPr="007F2384" w:rsidRDefault="00F37DCB" w:rsidP="00F37DCB">
      <w:pPr>
        <w:rPr>
          <w:sz w:val="22"/>
          <w:szCs w:val="22"/>
        </w:rPr>
      </w:pPr>
      <w:r w:rsidRPr="007F2384">
        <w:rPr>
          <w:sz w:val="22"/>
          <w:szCs w:val="22"/>
        </w:rPr>
        <w:t>La segona normativa té incidència sobre els conductors que presten serveis que no necessiten tacògraf.</w:t>
      </w:r>
    </w:p>
    <w:p w14:paraId="2C241AF7" w14:textId="77777777" w:rsidR="00F37DCB" w:rsidRPr="007F2384" w:rsidRDefault="00F37DCB" w:rsidP="00F37DCB"/>
    <w:p w14:paraId="002B4323" w14:textId="77777777" w:rsidR="00F37DCB" w:rsidRPr="007F2384" w:rsidRDefault="00F37DCB" w:rsidP="00F37DCB">
      <w:pPr>
        <w:rPr>
          <w:sz w:val="22"/>
          <w:szCs w:val="22"/>
        </w:rPr>
      </w:pPr>
    </w:p>
    <w:p w14:paraId="16BB3B2F"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Personal indirecte</w:t>
      </w:r>
    </w:p>
    <w:p w14:paraId="27DA26A9" w14:textId="77777777" w:rsidR="00F37DCB" w:rsidRPr="007F2384" w:rsidRDefault="00F37DCB" w:rsidP="00F37DCB">
      <w:pPr>
        <w:rPr>
          <w:sz w:val="22"/>
          <w:szCs w:val="22"/>
        </w:rPr>
      </w:pPr>
      <w:r w:rsidRPr="007F2384">
        <w:rPr>
          <w:sz w:val="22"/>
          <w:szCs w:val="22"/>
        </w:rPr>
        <w:t>Es considera aquí el cost que la estructura organitzativa i del personal indispensable per efectuar correctament el servei: el personal de control, d’administració i estructura de l’empresa implicats directament en la prestació del servei. Aquesta situació es fa evident per la necessitat de les empreses de disposar d’un sistema de seguiment de la qualitat, la gestió de la integració tarifària o del seguiment del SAE.</w:t>
      </w:r>
    </w:p>
    <w:p w14:paraId="7709E628" w14:textId="77777777" w:rsidR="00F37DCB" w:rsidRPr="007F2384" w:rsidRDefault="00F37DCB" w:rsidP="00F37DCB">
      <w:pPr>
        <w:rPr>
          <w:sz w:val="22"/>
          <w:szCs w:val="22"/>
        </w:rPr>
      </w:pPr>
      <w:r w:rsidRPr="007F2384">
        <w:rPr>
          <w:sz w:val="22"/>
          <w:szCs w:val="22"/>
        </w:rPr>
        <w:lastRenderedPageBreak/>
        <w:t xml:space="preserve">En aquest sentit, s’imputa un percentatge sobre el cost del personal de conducció en concepte de personal indirecte que al model de costos de la Generalitat de 2009 de Catalunya és del 20%, però, que en aquest cas s’ha minorat fins el 6%. </w:t>
      </w:r>
    </w:p>
    <w:p w14:paraId="51CF8ADC"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Assegurances</w:t>
      </w:r>
    </w:p>
    <w:p w14:paraId="220EFD5B" w14:textId="77777777" w:rsidR="00F37DCB" w:rsidRPr="007F2384" w:rsidRDefault="00F37DCB" w:rsidP="00F37DCB">
      <w:pPr>
        <w:rPr>
          <w:sz w:val="22"/>
          <w:szCs w:val="22"/>
        </w:rPr>
      </w:pPr>
      <w:r w:rsidRPr="007F2384">
        <w:rPr>
          <w:sz w:val="22"/>
          <w:szCs w:val="22"/>
        </w:rPr>
        <w:t>S’estableix com a cost anual d’assegurança obligatòria, voluntària, obligatòria de viatgers, defensa i responsabilitat civil la que s’apliqui per a cada servei directament. Donat que els autobusos de classe 1 (autoritzats per a serveis urbans) tenen una capacitat de portar viatgers dempeus molt superior als serveis interurbans que es valoren en el model de costos de la Generalitat de 2009 de Catalunya, l’import de les assegurances del servei per a 2024 serà 9.327,23 €/vehicle any. Aquests imports es consideren revisables anualment en funció del IPC</w:t>
      </w:r>
    </w:p>
    <w:p w14:paraId="341A40F6"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Tributs i taxes</w:t>
      </w:r>
    </w:p>
    <w:p w14:paraId="6E3AD9FB" w14:textId="77777777" w:rsidR="00F37DCB" w:rsidRPr="007F2384" w:rsidRDefault="00F37DCB" w:rsidP="00F37DCB">
      <w:pPr>
        <w:rPr>
          <w:sz w:val="22"/>
          <w:szCs w:val="22"/>
        </w:rPr>
      </w:pPr>
      <w:r w:rsidRPr="007F2384">
        <w:rPr>
          <w:sz w:val="22"/>
          <w:szCs w:val="22"/>
        </w:rPr>
        <w:t>Com a tributs i taxes es tindrà en compte l’impost municipal de circulació, visat de la targeta de transport i la taxa d’ITV, i s’imputa com una partida anual, que per a 2024 serà de 483,96 €/vehicle any. Aquests imports es consideren revisables anualment en funció del IPC</w:t>
      </w:r>
    </w:p>
    <w:p w14:paraId="62C9705C"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Amortització de vehicles</w:t>
      </w:r>
    </w:p>
    <w:p w14:paraId="64E87520" w14:textId="77777777" w:rsidR="00F37DCB" w:rsidRPr="007F2384" w:rsidRDefault="00F37DCB" w:rsidP="00F37DCB">
      <w:pPr>
        <w:rPr>
          <w:sz w:val="22"/>
          <w:szCs w:val="22"/>
        </w:rPr>
      </w:pPr>
      <w:r w:rsidRPr="007F2384">
        <w:rPr>
          <w:sz w:val="22"/>
          <w:szCs w:val="22"/>
        </w:rPr>
        <w:t>Dins d’aquesta partida s’avalua el impacte econòmic que té l’adquisició de vehicles sobre l’estructura global de costos del servei. En general, els nous vehicles que s’adquireixen s’amortitzen totalment a 14 anys.  L’amortització  del vehicle no inclou cap segona vida, canvi de bateries o qualsevol cost futur i només respon al valor d’adquisició del mateix. Tanmateix, com la finalització de la concessió està prevista per a l’any 2028, es consignes els imports pendents d’amortitzar a partir de 2028 i que seran assumits pel nou adjudicatari o els ajuntament de manera proporcional a les seves aportacions.</w:t>
      </w:r>
    </w:p>
    <w:p w14:paraId="44E2488E" w14:textId="77777777" w:rsidR="00F37DCB" w:rsidRPr="007F2384" w:rsidRDefault="00F37DCB" w:rsidP="00F37DCB"/>
    <w:p w14:paraId="38065A0F" w14:textId="77777777" w:rsidR="00F37DCB" w:rsidRPr="007F2384" w:rsidRDefault="00F37DCB" w:rsidP="00F37DCB"/>
    <w:p w14:paraId="66B9CF8F" w14:textId="77777777" w:rsidR="00F37DCB" w:rsidRPr="007F2384" w:rsidRDefault="00F37DCB" w:rsidP="00F37DCB">
      <w:pPr>
        <w:sectPr w:rsidR="00F37DCB" w:rsidRPr="007F2384">
          <w:footerReference w:type="default" r:id="rId37"/>
          <w:pgSz w:w="11906" w:h="16838"/>
          <w:pgMar w:top="1417" w:right="1701" w:bottom="1417" w:left="1701" w:header="708" w:footer="708" w:gutter="0"/>
          <w:cols w:space="708"/>
          <w:docGrid w:linePitch="360"/>
        </w:sectPr>
      </w:pPr>
    </w:p>
    <w:tbl>
      <w:tblPr>
        <w:tblW w:w="14186" w:type="dxa"/>
        <w:jc w:val="center"/>
        <w:tblCellMar>
          <w:left w:w="70" w:type="dxa"/>
          <w:right w:w="70" w:type="dxa"/>
        </w:tblCellMar>
        <w:tblLook w:val="04A0" w:firstRow="1" w:lastRow="0" w:firstColumn="1" w:lastColumn="0" w:noHBand="0" w:noVBand="1"/>
      </w:tblPr>
      <w:tblGrid>
        <w:gridCol w:w="1124"/>
        <w:gridCol w:w="646"/>
        <w:gridCol w:w="1206"/>
        <w:gridCol w:w="1298"/>
        <w:gridCol w:w="640"/>
        <w:gridCol w:w="1095"/>
        <w:gridCol w:w="6"/>
        <w:gridCol w:w="1416"/>
        <w:gridCol w:w="1396"/>
        <w:gridCol w:w="1228"/>
        <w:gridCol w:w="1161"/>
        <w:gridCol w:w="1480"/>
        <w:gridCol w:w="1490"/>
      </w:tblGrid>
      <w:tr w:rsidR="00F37DCB" w:rsidRPr="007F2384" w14:paraId="01D327C6" w14:textId="77777777" w:rsidTr="00F37DCB">
        <w:trPr>
          <w:trHeight w:val="630"/>
          <w:jc w:val="center"/>
        </w:trPr>
        <w:tc>
          <w:tcPr>
            <w:tcW w:w="1770"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14:paraId="015C8030" w14:textId="77777777" w:rsidR="00F37DCB" w:rsidRPr="007F2384" w:rsidRDefault="00F37DCB" w:rsidP="008847C3">
            <w:pPr>
              <w:rPr>
                <w:rFonts w:ascii="Calibri" w:hAnsi="Calibri" w:cs="Calibri"/>
                <w:b/>
                <w:bCs/>
                <w:sz w:val="20"/>
                <w:szCs w:val="20"/>
                <w:lang w:eastAsia="es-ES"/>
              </w:rPr>
            </w:pPr>
          </w:p>
        </w:tc>
        <w:tc>
          <w:tcPr>
            <w:tcW w:w="1206" w:type="dxa"/>
            <w:tcBorders>
              <w:top w:val="single" w:sz="8" w:space="0" w:color="auto"/>
              <w:left w:val="nil"/>
              <w:bottom w:val="single" w:sz="8" w:space="0" w:color="auto"/>
              <w:right w:val="single" w:sz="8" w:space="0" w:color="auto"/>
            </w:tcBorders>
            <w:shd w:val="clear" w:color="auto" w:fill="auto"/>
            <w:vAlign w:val="bottom"/>
            <w:hideMark/>
          </w:tcPr>
          <w:p w14:paraId="54AE5FBE"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Data de</w:t>
            </w:r>
          </w:p>
          <w:p w14:paraId="409BDF9B"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compra</w:t>
            </w:r>
          </w:p>
        </w:tc>
        <w:tc>
          <w:tcPr>
            <w:tcW w:w="1298" w:type="dxa"/>
            <w:tcBorders>
              <w:top w:val="single" w:sz="8" w:space="0" w:color="auto"/>
              <w:left w:val="nil"/>
              <w:bottom w:val="single" w:sz="8" w:space="0" w:color="auto"/>
              <w:right w:val="nil"/>
            </w:tcBorders>
            <w:shd w:val="clear" w:color="auto" w:fill="auto"/>
            <w:vAlign w:val="bottom"/>
            <w:hideMark/>
          </w:tcPr>
          <w:p w14:paraId="36DE0B9C"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xml:space="preserve">Valor Net </w:t>
            </w:r>
          </w:p>
          <w:p w14:paraId="7F703264"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comptable</w:t>
            </w:r>
          </w:p>
        </w:tc>
        <w:tc>
          <w:tcPr>
            <w:tcW w:w="1741"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14:paraId="0E4A148D"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Valor</w:t>
            </w:r>
          </w:p>
          <w:p w14:paraId="4B032031"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Residual</w:t>
            </w:r>
          </w:p>
        </w:tc>
        <w:tc>
          <w:tcPr>
            <w:tcW w:w="1416"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1F6CFC4"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Import</w:t>
            </w:r>
          </w:p>
          <w:p w14:paraId="048D757D"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amortitzable</w:t>
            </w:r>
          </w:p>
        </w:tc>
        <w:tc>
          <w:tcPr>
            <w:tcW w:w="1396" w:type="dxa"/>
            <w:tcBorders>
              <w:top w:val="single" w:sz="8" w:space="0" w:color="auto"/>
              <w:left w:val="nil"/>
              <w:bottom w:val="single" w:sz="8" w:space="0" w:color="auto"/>
              <w:right w:val="single" w:sz="8" w:space="0" w:color="auto"/>
            </w:tcBorders>
            <w:shd w:val="clear" w:color="auto" w:fill="auto"/>
            <w:vAlign w:val="bottom"/>
            <w:hideMark/>
          </w:tcPr>
          <w:p w14:paraId="41E0E360"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Període</w:t>
            </w:r>
          </w:p>
          <w:p w14:paraId="6B7F9EBB"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amortització</w:t>
            </w:r>
          </w:p>
        </w:tc>
        <w:tc>
          <w:tcPr>
            <w:tcW w:w="1228" w:type="dxa"/>
            <w:tcBorders>
              <w:top w:val="double" w:sz="6" w:space="0" w:color="auto"/>
              <w:left w:val="double" w:sz="6" w:space="0" w:color="auto"/>
              <w:bottom w:val="single" w:sz="8" w:space="0" w:color="auto"/>
              <w:right w:val="double" w:sz="6" w:space="0" w:color="auto"/>
            </w:tcBorders>
            <w:shd w:val="clear" w:color="000000" w:fill="E2EFDA"/>
            <w:vAlign w:val="bottom"/>
            <w:hideMark/>
          </w:tcPr>
          <w:p w14:paraId="19F9695E"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rPr>
              <w:t>2024</w:t>
            </w:r>
          </w:p>
        </w:tc>
        <w:tc>
          <w:tcPr>
            <w:tcW w:w="1161" w:type="dxa"/>
            <w:tcBorders>
              <w:top w:val="single" w:sz="8" w:space="0" w:color="auto"/>
              <w:left w:val="single" w:sz="4" w:space="0" w:color="auto"/>
              <w:bottom w:val="single" w:sz="8" w:space="0" w:color="auto"/>
              <w:right w:val="nil"/>
            </w:tcBorders>
            <w:shd w:val="clear" w:color="auto" w:fill="auto"/>
            <w:noWrap/>
            <w:vAlign w:val="bottom"/>
            <w:hideMark/>
          </w:tcPr>
          <w:p w14:paraId="104BF153"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Import anyal</w:t>
            </w:r>
          </w:p>
          <w:p w14:paraId="4C75BD24"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(2025-28)</w:t>
            </w:r>
          </w:p>
        </w:tc>
        <w:tc>
          <w:tcPr>
            <w:tcW w:w="148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BE5EC90"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xml:space="preserve"> Import</w:t>
            </w:r>
          </w:p>
          <w:p w14:paraId="1EB12C07"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Amortitzat</w:t>
            </w:r>
          </w:p>
          <w:p w14:paraId="0DF2C89C"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xml:space="preserve"> a 31/12/2028</w:t>
            </w:r>
          </w:p>
        </w:tc>
        <w:tc>
          <w:tcPr>
            <w:tcW w:w="1490" w:type="dxa"/>
            <w:tcBorders>
              <w:top w:val="single" w:sz="8" w:space="0" w:color="auto"/>
              <w:left w:val="nil"/>
              <w:bottom w:val="single" w:sz="8" w:space="0" w:color="auto"/>
              <w:right w:val="single" w:sz="8" w:space="0" w:color="auto"/>
            </w:tcBorders>
            <w:shd w:val="clear" w:color="auto" w:fill="auto"/>
            <w:vAlign w:val="bottom"/>
            <w:hideMark/>
          </w:tcPr>
          <w:p w14:paraId="3606C7C3"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Import</w:t>
            </w:r>
          </w:p>
          <w:p w14:paraId="3D2A5B6E"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xml:space="preserve">pendent </w:t>
            </w:r>
          </w:p>
          <w:p w14:paraId="1D0271C4"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a 31/12/2028</w:t>
            </w:r>
          </w:p>
        </w:tc>
      </w:tr>
      <w:tr w:rsidR="00F37DCB" w:rsidRPr="007F2384" w14:paraId="5B7472F0" w14:textId="77777777" w:rsidTr="00F37DCB">
        <w:trPr>
          <w:trHeight w:val="300"/>
          <w:jc w:val="center"/>
        </w:trPr>
        <w:tc>
          <w:tcPr>
            <w:tcW w:w="1124" w:type="dxa"/>
            <w:tcBorders>
              <w:top w:val="single" w:sz="4" w:space="0" w:color="auto"/>
              <w:left w:val="single" w:sz="8" w:space="0" w:color="auto"/>
              <w:bottom w:val="single" w:sz="4" w:space="0" w:color="auto"/>
              <w:right w:val="nil"/>
            </w:tcBorders>
            <w:shd w:val="clear" w:color="auto" w:fill="auto"/>
            <w:noWrap/>
            <w:vAlign w:val="center"/>
            <w:hideMark/>
          </w:tcPr>
          <w:p w14:paraId="1CA999EB"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1102 GHK</w:t>
            </w:r>
          </w:p>
        </w:tc>
        <w:tc>
          <w:tcPr>
            <w:tcW w:w="64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1828EB0"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39</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8A8B6E6"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01/09/2008</w:t>
            </w:r>
          </w:p>
        </w:tc>
        <w:tc>
          <w:tcPr>
            <w:tcW w:w="1298" w:type="dxa"/>
            <w:tcBorders>
              <w:top w:val="single" w:sz="4" w:space="0" w:color="auto"/>
              <w:left w:val="nil"/>
              <w:bottom w:val="single" w:sz="4" w:space="0" w:color="auto"/>
              <w:right w:val="single" w:sz="4" w:space="0" w:color="auto"/>
            </w:tcBorders>
            <w:shd w:val="clear" w:color="auto" w:fill="auto"/>
            <w:noWrap/>
            <w:vAlign w:val="center"/>
            <w:hideMark/>
          </w:tcPr>
          <w:p w14:paraId="7B7D81E6"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218.000,00 €</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14:paraId="18ED4793"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1,0%</w:t>
            </w:r>
          </w:p>
        </w:tc>
        <w:tc>
          <w:tcPr>
            <w:tcW w:w="1095" w:type="dxa"/>
            <w:tcBorders>
              <w:top w:val="single" w:sz="4" w:space="0" w:color="auto"/>
              <w:left w:val="nil"/>
              <w:bottom w:val="single" w:sz="4" w:space="0" w:color="auto"/>
              <w:right w:val="single" w:sz="4" w:space="0" w:color="auto"/>
            </w:tcBorders>
            <w:shd w:val="clear" w:color="auto" w:fill="auto"/>
            <w:noWrap/>
            <w:vAlign w:val="center"/>
            <w:hideMark/>
          </w:tcPr>
          <w:p w14:paraId="61DF7EFC"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2.180,00 €</w:t>
            </w:r>
          </w:p>
        </w:tc>
        <w:tc>
          <w:tcPr>
            <w:tcW w:w="142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17664F"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b/>
                <w:bCs/>
                <w:sz w:val="20"/>
                <w:szCs w:val="20"/>
              </w:rPr>
              <w:t> </w:t>
            </w:r>
          </w:p>
        </w:tc>
        <w:tc>
          <w:tcPr>
            <w:tcW w:w="1396" w:type="dxa"/>
            <w:tcBorders>
              <w:top w:val="single" w:sz="4" w:space="0" w:color="auto"/>
              <w:left w:val="nil"/>
              <w:bottom w:val="single" w:sz="4" w:space="0" w:color="auto"/>
              <w:right w:val="single" w:sz="8" w:space="0" w:color="auto"/>
            </w:tcBorders>
            <w:shd w:val="clear" w:color="auto" w:fill="auto"/>
            <w:noWrap/>
            <w:vAlign w:val="center"/>
            <w:hideMark/>
          </w:tcPr>
          <w:p w14:paraId="5ABCB997"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12</w:t>
            </w:r>
          </w:p>
        </w:tc>
        <w:tc>
          <w:tcPr>
            <w:tcW w:w="1228" w:type="dxa"/>
            <w:tcBorders>
              <w:top w:val="single" w:sz="4" w:space="0" w:color="auto"/>
              <w:left w:val="double" w:sz="6" w:space="0" w:color="auto"/>
              <w:bottom w:val="single" w:sz="4" w:space="0" w:color="auto"/>
              <w:right w:val="double" w:sz="6" w:space="0" w:color="auto"/>
            </w:tcBorders>
            <w:shd w:val="clear" w:color="000000" w:fill="E2EFDA"/>
            <w:vAlign w:val="center"/>
            <w:hideMark/>
          </w:tcPr>
          <w:p w14:paraId="1528CE58"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0BC71" w14:textId="77777777" w:rsidR="00F37DCB" w:rsidRPr="007F2384" w:rsidRDefault="00F37DCB" w:rsidP="008847C3">
            <w:pPr>
              <w:rPr>
                <w:rFonts w:ascii="Calibri" w:hAnsi="Calibri" w:cs="Calibri"/>
                <w:sz w:val="20"/>
                <w:szCs w:val="20"/>
                <w:lang w:eastAsia="ca-ES"/>
              </w:rPr>
            </w:pPr>
            <w:r w:rsidRPr="007F2384">
              <w:rPr>
                <w:rFonts w:ascii="Calibri" w:hAnsi="Calibri" w:cs="Calibri"/>
                <w:sz w:val="20"/>
                <w:szCs w:val="20"/>
                <w:lang w:eastAsia="ca-ES"/>
              </w:rPr>
              <w:t> </w:t>
            </w:r>
          </w:p>
        </w:tc>
        <w:tc>
          <w:tcPr>
            <w:tcW w:w="148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ACA16EA"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215.820,00 €</w:t>
            </w:r>
          </w:p>
        </w:tc>
        <w:tc>
          <w:tcPr>
            <w:tcW w:w="1490" w:type="dxa"/>
            <w:tcBorders>
              <w:top w:val="single" w:sz="4" w:space="0" w:color="auto"/>
              <w:left w:val="nil"/>
              <w:bottom w:val="single" w:sz="4" w:space="0" w:color="auto"/>
              <w:right w:val="single" w:sz="8" w:space="0" w:color="auto"/>
            </w:tcBorders>
            <w:shd w:val="clear" w:color="auto" w:fill="auto"/>
            <w:noWrap/>
            <w:vAlign w:val="bottom"/>
            <w:hideMark/>
          </w:tcPr>
          <w:p w14:paraId="75DDDD01"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rPr>
              <w:t> </w:t>
            </w:r>
          </w:p>
        </w:tc>
      </w:tr>
      <w:tr w:rsidR="00F37DCB" w:rsidRPr="007F2384" w14:paraId="4DFA7F14" w14:textId="77777777" w:rsidTr="00F37DCB">
        <w:trPr>
          <w:trHeight w:val="300"/>
          <w:jc w:val="center"/>
        </w:trPr>
        <w:tc>
          <w:tcPr>
            <w:tcW w:w="1124" w:type="dxa"/>
            <w:tcBorders>
              <w:top w:val="nil"/>
              <w:left w:val="single" w:sz="8" w:space="0" w:color="auto"/>
              <w:bottom w:val="single" w:sz="4" w:space="0" w:color="auto"/>
              <w:right w:val="nil"/>
            </w:tcBorders>
            <w:shd w:val="clear" w:color="auto" w:fill="auto"/>
            <w:noWrap/>
            <w:vAlign w:val="center"/>
            <w:hideMark/>
          </w:tcPr>
          <w:p w14:paraId="1D6A3988"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1105 GHK</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0F2DCFCE"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40</w:t>
            </w:r>
          </w:p>
        </w:tc>
        <w:tc>
          <w:tcPr>
            <w:tcW w:w="1206" w:type="dxa"/>
            <w:tcBorders>
              <w:top w:val="nil"/>
              <w:left w:val="nil"/>
              <w:bottom w:val="single" w:sz="4" w:space="0" w:color="auto"/>
              <w:right w:val="single" w:sz="4" w:space="0" w:color="auto"/>
            </w:tcBorders>
            <w:shd w:val="clear" w:color="auto" w:fill="auto"/>
            <w:noWrap/>
            <w:vAlign w:val="center"/>
            <w:hideMark/>
          </w:tcPr>
          <w:p w14:paraId="6B89CA8E"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01/09/2008</w:t>
            </w:r>
          </w:p>
        </w:tc>
        <w:tc>
          <w:tcPr>
            <w:tcW w:w="1298" w:type="dxa"/>
            <w:tcBorders>
              <w:top w:val="nil"/>
              <w:left w:val="nil"/>
              <w:bottom w:val="single" w:sz="4" w:space="0" w:color="auto"/>
              <w:right w:val="single" w:sz="4" w:space="0" w:color="auto"/>
            </w:tcBorders>
            <w:shd w:val="clear" w:color="auto" w:fill="auto"/>
            <w:noWrap/>
            <w:vAlign w:val="center"/>
            <w:hideMark/>
          </w:tcPr>
          <w:p w14:paraId="202C96AF"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218.000,00 €</w:t>
            </w:r>
          </w:p>
        </w:tc>
        <w:tc>
          <w:tcPr>
            <w:tcW w:w="640" w:type="dxa"/>
            <w:tcBorders>
              <w:top w:val="nil"/>
              <w:left w:val="nil"/>
              <w:bottom w:val="single" w:sz="4" w:space="0" w:color="auto"/>
              <w:right w:val="single" w:sz="4" w:space="0" w:color="auto"/>
            </w:tcBorders>
            <w:shd w:val="clear" w:color="auto" w:fill="auto"/>
            <w:noWrap/>
            <w:vAlign w:val="center"/>
            <w:hideMark/>
          </w:tcPr>
          <w:p w14:paraId="699D7D08"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1,0%</w:t>
            </w:r>
          </w:p>
        </w:tc>
        <w:tc>
          <w:tcPr>
            <w:tcW w:w="1095" w:type="dxa"/>
            <w:tcBorders>
              <w:top w:val="nil"/>
              <w:left w:val="nil"/>
              <w:bottom w:val="single" w:sz="4" w:space="0" w:color="auto"/>
              <w:right w:val="single" w:sz="4" w:space="0" w:color="auto"/>
            </w:tcBorders>
            <w:shd w:val="clear" w:color="auto" w:fill="auto"/>
            <w:noWrap/>
            <w:vAlign w:val="center"/>
            <w:hideMark/>
          </w:tcPr>
          <w:p w14:paraId="59D2845B"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2.180,00 €</w:t>
            </w:r>
          </w:p>
        </w:tc>
        <w:tc>
          <w:tcPr>
            <w:tcW w:w="1422" w:type="dxa"/>
            <w:gridSpan w:val="2"/>
            <w:tcBorders>
              <w:top w:val="nil"/>
              <w:left w:val="nil"/>
              <w:bottom w:val="single" w:sz="4" w:space="0" w:color="auto"/>
              <w:right w:val="single" w:sz="4" w:space="0" w:color="auto"/>
            </w:tcBorders>
            <w:shd w:val="clear" w:color="auto" w:fill="auto"/>
            <w:noWrap/>
            <w:vAlign w:val="bottom"/>
            <w:hideMark/>
          </w:tcPr>
          <w:p w14:paraId="7C2C78D6"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b/>
                <w:bCs/>
                <w:sz w:val="20"/>
                <w:szCs w:val="20"/>
              </w:rPr>
              <w:t> </w:t>
            </w:r>
          </w:p>
        </w:tc>
        <w:tc>
          <w:tcPr>
            <w:tcW w:w="1396" w:type="dxa"/>
            <w:tcBorders>
              <w:top w:val="nil"/>
              <w:left w:val="nil"/>
              <w:bottom w:val="single" w:sz="4" w:space="0" w:color="auto"/>
              <w:right w:val="single" w:sz="8" w:space="0" w:color="auto"/>
            </w:tcBorders>
            <w:shd w:val="clear" w:color="auto" w:fill="auto"/>
            <w:noWrap/>
            <w:vAlign w:val="center"/>
            <w:hideMark/>
          </w:tcPr>
          <w:p w14:paraId="5124AB84"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12</w:t>
            </w:r>
          </w:p>
        </w:tc>
        <w:tc>
          <w:tcPr>
            <w:tcW w:w="1228" w:type="dxa"/>
            <w:tcBorders>
              <w:top w:val="nil"/>
              <w:left w:val="double" w:sz="6" w:space="0" w:color="auto"/>
              <w:bottom w:val="single" w:sz="4" w:space="0" w:color="auto"/>
              <w:right w:val="double" w:sz="6" w:space="0" w:color="auto"/>
            </w:tcBorders>
            <w:shd w:val="clear" w:color="000000" w:fill="E2EFDA"/>
            <w:vAlign w:val="center"/>
            <w:hideMark/>
          </w:tcPr>
          <w:p w14:paraId="06D4D7E0"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2E6A5596" w14:textId="77777777" w:rsidR="00F37DCB" w:rsidRPr="007F2384" w:rsidRDefault="00F37DCB" w:rsidP="008847C3">
            <w:pPr>
              <w:rPr>
                <w:rFonts w:ascii="Calibri" w:hAnsi="Calibri" w:cs="Calibri"/>
                <w:sz w:val="20"/>
                <w:szCs w:val="20"/>
                <w:lang w:eastAsia="ca-ES"/>
              </w:rPr>
            </w:pPr>
            <w:r w:rsidRPr="007F2384">
              <w:rPr>
                <w:rFonts w:ascii="Calibri" w:hAnsi="Calibri" w:cs="Calibri"/>
                <w:sz w:val="20"/>
                <w:szCs w:val="20"/>
                <w:lang w:eastAsia="ca-ES"/>
              </w:rPr>
              <w:t> </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14:paraId="40623196"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215.820,00 €</w:t>
            </w:r>
          </w:p>
        </w:tc>
        <w:tc>
          <w:tcPr>
            <w:tcW w:w="1490" w:type="dxa"/>
            <w:tcBorders>
              <w:top w:val="nil"/>
              <w:left w:val="nil"/>
              <w:bottom w:val="single" w:sz="4" w:space="0" w:color="auto"/>
              <w:right w:val="single" w:sz="8" w:space="0" w:color="auto"/>
            </w:tcBorders>
            <w:shd w:val="clear" w:color="auto" w:fill="auto"/>
            <w:noWrap/>
            <w:vAlign w:val="bottom"/>
            <w:hideMark/>
          </w:tcPr>
          <w:p w14:paraId="12151605"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rPr>
              <w:t> </w:t>
            </w:r>
          </w:p>
        </w:tc>
      </w:tr>
      <w:tr w:rsidR="00F37DCB" w:rsidRPr="007F2384" w14:paraId="0711FA48" w14:textId="77777777" w:rsidTr="00F37DCB">
        <w:trPr>
          <w:trHeight w:val="300"/>
          <w:jc w:val="center"/>
        </w:trPr>
        <w:tc>
          <w:tcPr>
            <w:tcW w:w="1124" w:type="dxa"/>
            <w:tcBorders>
              <w:top w:val="nil"/>
              <w:left w:val="single" w:sz="8" w:space="0" w:color="auto"/>
              <w:bottom w:val="single" w:sz="4" w:space="0" w:color="auto"/>
              <w:right w:val="nil"/>
            </w:tcBorders>
            <w:shd w:val="clear" w:color="auto" w:fill="auto"/>
            <w:noWrap/>
            <w:vAlign w:val="center"/>
          </w:tcPr>
          <w:p w14:paraId="1DEA0420"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7544 HYX</w:t>
            </w:r>
          </w:p>
        </w:tc>
        <w:tc>
          <w:tcPr>
            <w:tcW w:w="646" w:type="dxa"/>
            <w:tcBorders>
              <w:top w:val="nil"/>
              <w:left w:val="single" w:sz="8" w:space="0" w:color="auto"/>
              <w:bottom w:val="single" w:sz="4" w:space="0" w:color="auto"/>
              <w:right w:val="single" w:sz="8" w:space="0" w:color="auto"/>
            </w:tcBorders>
            <w:shd w:val="clear" w:color="auto" w:fill="auto"/>
            <w:noWrap/>
            <w:vAlign w:val="center"/>
          </w:tcPr>
          <w:p w14:paraId="35ACFBA5"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67</w:t>
            </w:r>
          </w:p>
        </w:tc>
        <w:tc>
          <w:tcPr>
            <w:tcW w:w="1206" w:type="dxa"/>
            <w:tcBorders>
              <w:top w:val="nil"/>
              <w:left w:val="nil"/>
              <w:bottom w:val="single" w:sz="4" w:space="0" w:color="auto"/>
              <w:right w:val="single" w:sz="4" w:space="0" w:color="auto"/>
            </w:tcBorders>
            <w:shd w:val="clear" w:color="auto" w:fill="auto"/>
            <w:noWrap/>
            <w:vAlign w:val="center"/>
          </w:tcPr>
          <w:p w14:paraId="483EAF60"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22/09/2014</w:t>
            </w:r>
          </w:p>
        </w:tc>
        <w:tc>
          <w:tcPr>
            <w:tcW w:w="1298" w:type="dxa"/>
            <w:tcBorders>
              <w:top w:val="nil"/>
              <w:left w:val="nil"/>
              <w:bottom w:val="single" w:sz="4" w:space="0" w:color="auto"/>
              <w:right w:val="single" w:sz="4" w:space="0" w:color="auto"/>
            </w:tcBorders>
            <w:shd w:val="clear" w:color="auto" w:fill="auto"/>
            <w:noWrap/>
            <w:vAlign w:val="center"/>
          </w:tcPr>
          <w:p w14:paraId="27DAC5D3"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214.450.00 €</w:t>
            </w:r>
          </w:p>
        </w:tc>
        <w:tc>
          <w:tcPr>
            <w:tcW w:w="640" w:type="dxa"/>
            <w:tcBorders>
              <w:top w:val="nil"/>
              <w:left w:val="nil"/>
              <w:bottom w:val="single" w:sz="4" w:space="0" w:color="auto"/>
              <w:right w:val="single" w:sz="4" w:space="0" w:color="auto"/>
            </w:tcBorders>
            <w:shd w:val="clear" w:color="auto" w:fill="auto"/>
            <w:noWrap/>
            <w:vAlign w:val="center"/>
          </w:tcPr>
          <w:p w14:paraId="0EE4023A"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1,0%</w:t>
            </w:r>
          </w:p>
        </w:tc>
        <w:tc>
          <w:tcPr>
            <w:tcW w:w="1095" w:type="dxa"/>
            <w:tcBorders>
              <w:top w:val="nil"/>
              <w:left w:val="nil"/>
              <w:bottom w:val="single" w:sz="4" w:space="0" w:color="auto"/>
              <w:right w:val="single" w:sz="4" w:space="0" w:color="auto"/>
            </w:tcBorders>
            <w:shd w:val="clear" w:color="auto" w:fill="auto"/>
            <w:noWrap/>
            <w:vAlign w:val="center"/>
          </w:tcPr>
          <w:p w14:paraId="5C3624FD"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2.144,50 €</w:t>
            </w:r>
          </w:p>
        </w:tc>
        <w:tc>
          <w:tcPr>
            <w:tcW w:w="1422" w:type="dxa"/>
            <w:gridSpan w:val="2"/>
            <w:tcBorders>
              <w:top w:val="nil"/>
              <w:left w:val="nil"/>
              <w:bottom w:val="single" w:sz="4" w:space="0" w:color="auto"/>
              <w:right w:val="single" w:sz="4" w:space="0" w:color="auto"/>
            </w:tcBorders>
            <w:shd w:val="clear" w:color="auto" w:fill="auto"/>
            <w:noWrap/>
            <w:vAlign w:val="bottom"/>
          </w:tcPr>
          <w:p w14:paraId="2435E769" w14:textId="77777777" w:rsidR="00F37DCB" w:rsidRPr="007F2384" w:rsidRDefault="00F37DCB" w:rsidP="008847C3">
            <w:pPr>
              <w:jc w:val="right"/>
              <w:rPr>
                <w:rFonts w:ascii="Calibri" w:hAnsi="Calibri" w:cs="Calibri"/>
                <w:b/>
                <w:bCs/>
                <w:sz w:val="20"/>
                <w:szCs w:val="20"/>
              </w:rPr>
            </w:pPr>
            <w:r w:rsidRPr="007F2384">
              <w:rPr>
                <w:rFonts w:ascii="Calibri" w:hAnsi="Calibri" w:cs="Calibri"/>
                <w:b/>
                <w:bCs/>
                <w:sz w:val="20"/>
                <w:szCs w:val="20"/>
              </w:rPr>
              <w:t>17.352,88 €</w:t>
            </w:r>
          </w:p>
        </w:tc>
        <w:tc>
          <w:tcPr>
            <w:tcW w:w="1396" w:type="dxa"/>
            <w:tcBorders>
              <w:top w:val="nil"/>
              <w:left w:val="nil"/>
              <w:bottom w:val="single" w:sz="4" w:space="0" w:color="auto"/>
              <w:right w:val="single" w:sz="8" w:space="0" w:color="auto"/>
            </w:tcBorders>
            <w:shd w:val="clear" w:color="auto" w:fill="auto"/>
            <w:noWrap/>
            <w:vAlign w:val="center"/>
          </w:tcPr>
          <w:p w14:paraId="42FB7765" w14:textId="77777777" w:rsidR="00F37DCB" w:rsidRPr="007F2384" w:rsidRDefault="00F37DCB" w:rsidP="008847C3">
            <w:pPr>
              <w:jc w:val="center"/>
              <w:rPr>
                <w:rFonts w:ascii="Calibri" w:hAnsi="Calibri" w:cs="Calibri"/>
                <w:sz w:val="20"/>
                <w:szCs w:val="20"/>
                <w:lang w:eastAsia="ca-ES"/>
              </w:rPr>
            </w:pPr>
          </w:p>
        </w:tc>
        <w:tc>
          <w:tcPr>
            <w:tcW w:w="1228" w:type="dxa"/>
            <w:tcBorders>
              <w:top w:val="nil"/>
              <w:left w:val="double" w:sz="6" w:space="0" w:color="auto"/>
              <w:bottom w:val="single" w:sz="4" w:space="0" w:color="auto"/>
              <w:right w:val="double" w:sz="6" w:space="0" w:color="auto"/>
            </w:tcBorders>
            <w:shd w:val="clear" w:color="000000" w:fill="E2EFDA"/>
            <w:vAlign w:val="center"/>
          </w:tcPr>
          <w:p w14:paraId="442025C6"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17.352,88 €</w:t>
            </w:r>
          </w:p>
        </w:tc>
        <w:tc>
          <w:tcPr>
            <w:tcW w:w="1161" w:type="dxa"/>
            <w:tcBorders>
              <w:top w:val="nil"/>
              <w:left w:val="single" w:sz="4" w:space="0" w:color="auto"/>
              <w:bottom w:val="single" w:sz="4" w:space="0" w:color="auto"/>
              <w:right w:val="single" w:sz="4" w:space="0" w:color="auto"/>
            </w:tcBorders>
            <w:shd w:val="clear" w:color="auto" w:fill="auto"/>
            <w:noWrap/>
            <w:vAlign w:val="center"/>
          </w:tcPr>
          <w:p w14:paraId="2055ECBB" w14:textId="77777777" w:rsidR="00F37DCB" w:rsidRPr="007F2384" w:rsidRDefault="00F37DCB" w:rsidP="008847C3">
            <w:pPr>
              <w:rPr>
                <w:rFonts w:ascii="Calibri" w:hAnsi="Calibri" w:cs="Calibri"/>
                <w:sz w:val="20"/>
                <w:szCs w:val="20"/>
                <w:lang w:eastAsia="ca-ES"/>
              </w:rPr>
            </w:pPr>
          </w:p>
        </w:tc>
        <w:tc>
          <w:tcPr>
            <w:tcW w:w="1480" w:type="dxa"/>
            <w:tcBorders>
              <w:top w:val="nil"/>
              <w:left w:val="single" w:sz="8" w:space="0" w:color="auto"/>
              <w:bottom w:val="single" w:sz="4" w:space="0" w:color="auto"/>
              <w:right w:val="single" w:sz="8" w:space="0" w:color="auto"/>
            </w:tcBorders>
            <w:shd w:val="clear" w:color="auto" w:fill="auto"/>
            <w:noWrap/>
            <w:vAlign w:val="bottom"/>
          </w:tcPr>
          <w:p w14:paraId="1B678692" w14:textId="77777777" w:rsidR="00F37DCB" w:rsidRPr="007F2384" w:rsidRDefault="00F37DCB" w:rsidP="008847C3">
            <w:pPr>
              <w:jc w:val="right"/>
              <w:rPr>
                <w:rFonts w:ascii="Calibri" w:hAnsi="Calibri" w:cs="Calibri"/>
                <w:b/>
                <w:bCs/>
                <w:sz w:val="20"/>
                <w:szCs w:val="20"/>
              </w:rPr>
            </w:pPr>
            <w:r w:rsidRPr="007F2384">
              <w:rPr>
                <w:rFonts w:ascii="Calibri" w:hAnsi="Calibri" w:cs="Calibri"/>
                <w:b/>
                <w:bCs/>
                <w:sz w:val="20"/>
                <w:szCs w:val="20"/>
              </w:rPr>
              <w:t>95.173,58 €</w:t>
            </w:r>
          </w:p>
        </w:tc>
        <w:tc>
          <w:tcPr>
            <w:tcW w:w="1490" w:type="dxa"/>
            <w:tcBorders>
              <w:top w:val="nil"/>
              <w:left w:val="nil"/>
              <w:bottom w:val="single" w:sz="4" w:space="0" w:color="auto"/>
              <w:right w:val="single" w:sz="8" w:space="0" w:color="auto"/>
            </w:tcBorders>
            <w:shd w:val="clear" w:color="auto" w:fill="auto"/>
            <w:noWrap/>
            <w:vAlign w:val="bottom"/>
          </w:tcPr>
          <w:p w14:paraId="6DA25133" w14:textId="77777777" w:rsidR="00F37DCB" w:rsidRPr="007F2384" w:rsidRDefault="00F37DCB" w:rsidP="008847C3">
            <w:pPr>
              <w:rPr>
                <w:rFonts w:ascii="Calibri" w:hAnsi="Calibri" w:cs="Calibri"/>
                <w:b/>
                <w:bCs/>
                <w:sz w:val="20"/>
                <w:szCs w:val="20"/>
              </w:rPr>
            </w:pPr>
          </w:p>
        </w:tc>
      </w:tr>
      <w:tr w:rsidR="00F37DCB" w:rsidRPr="007F2384" w14:paraId="442AB109" w14:textId="77777777" w:rsidTr="00F37DCB">
        <w:trPr>
          <w:trHeight w:val="300"/>
          <w:jc w:val="center"/>
        </w:trPr>
        <w:tc>
          <w:tcPr>
            <w:tcW w:w="1124" w:type="dxa"/>
            <w:tcBorders>
              <w:top w:val="nil"/>
              <w:left w:val="single" w:sz="8" w:space="0" w:color="auto"/>
              <w:bottom w:val="single" w:sz="4" w:space="0" w:color="auto"/>
              <w:right w:val="nil"/>
            </w:tcBorders>
            <w:shd w:val="clear" w:color="auto" w:fill="auto"/>
            <w:noWrap/>
            <w:vAlign w:val="center"/>
            <w:hideMark/>
          </w:tcPr>
          <w:p w14:paraId="57BB4D3C"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2319 JKB</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478ECFA9"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893</w:t>
            </w:r>
          </w:p>
        </w:tc>
        <w:tc>
          <w:tcPr>
            <w:tcW w:w="1206" w:type="dxa"/>
            <w:tcBorders>
              <w:top w:val="nil"/>
              <w:left w:val="nil"/>
              <w:bottom w:val="single" w:sz="4" w:space="0" w:color="auto"/>
              <w:right w:val="single" w:sz="4" w:space="0" w:color="auto"/>
            </w:tcBorders>
            <w:shd w:val="clear" w:color="auto" w:fill="auto"/>
            <w:noWrap/>
            <w:vAlign w:val="center"/>
            <w:hideMark/>
          </w:tcPr>
          <w:p w14:paraId="4CC17091"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01/12/2015</w:t>
            </w:r>
          </w:p>
        </w:tc>
        <w:tc>
          <w:tcPr>
            <w:tcW w:w="1298" w:type="dxa"/>
            <w:tcBorders>
              <w:top w:val="nil"/>
              <w:left w:val="nil"/>
              <w:bottom w:val="single" w:sz="4" w:space="0" w:color="auto"/>
              <w:right w:val="single" w:sz="4" w:space="0" w:color="auto"/>
            </w:tcBorders>
            <w:shd w:val="clear" w:color="auto" w:fill="auto"/>
            <w:noWrap/>
            <w:vAlign w:val="center"/>
            <w:hideMark/>
          </w:tcPr>
          <w:p w14:paraId="34085347"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305.500,00 €</w:t>
            </w:r>
          </w:p>
        </w:tc>
        <w:tc>
          <w:tcPr>
            <w:tcW w:w="640" w:type="dxa"/>
            <w:tcBorders>
              <w:top w:val="nil"/>
              <w:left w:val="nil"/>
              <w:bottom w:val="single" w:sz="4" w:space="0" w:color="auto"/>
              <w:right w:val="single" w:sz="4" w:space="0" w:color="auto"/>
            </w:tcBorders>
            <w:shd w:val="clear" w:color="auto" w:fill="auto"/>
            <w:noWrap/>
            <w:vAlign w:val="center"/>
            <w:hideMark/>
          </w:tcPr>
          <w:p w14:paraId="3E6F9426"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1,0%</w:t>
            </w:r>
          </w:p>
        </w:tc>
        <w:tc>
          <w:tcPr>
            <w:tcW w:w="1095" w:type="dxa"/>
            <w:tcBorders>
              <w:top w:val="nil"/>
              <w:left w:val="nil"/>
              <w:bottom w:val="single" w:sz="4" w:space="0" w:color="auto"/>
              <w:right w:val="single" w:sz="4" w:space="0" w:color="auto"/>
            </w:tcBorders>
            <w:shd w:val="clear" w:color="auto" w:fill="auto"/>
            <w:noWrap/>
            <w:vAlign w:val="center"/>
            <w:hideMark/>
          </w:tcPr>
          <w:p w14:paraId="599348F9"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3.055,00 €</w:t>
            </w:r>
          </w:p>
        </w:tc>
        <w:tc>
          <w:tcPr>
            <w:tcW w:w="1422" w:type="dxa"/>
            <w:gridSpan w:val="2"/>
            <w:tcBorders>
              <w:top w:val="nil"/>
              <w:left w:val="nil"/>
              <w:bottom w:val="single" w:sz="4" w:space="0" w:color="auto"/>
              <w:right w:val="single" w:sz="4" w:space="0" w:color="auto"/>
            </w:tcBorders>
            <w:shd w:val="clear" w:color="auto" w:fill="auto"/>
            <w:noWrap/>
            <w:vAlign w:val="bottom"/>
            <w:hideMark/>
          </w:tcPr>
          <w:p w14:paraId="02636A21"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b/>
                <w:bCs/>
                <w:sz w:val="20"/>
                <w:szCs w:val="20"/>
              </w:rPr>
              <w:t>21.603,21 €</w:t>
            </w:r>
          </w:p>
        </w:tc>
        <w:tc>
          <w:tcPr>
            <w:tcW w:w="1396" w:type="dxa"/>
            <w:tcBorders>
              <w:top w:val="nil"/>
              <w:left w:val="nil"/>
              <w:bottom w:val="single" w:sz="4" w:space="0" w:color="auto"/>
              <w:right w:val="single" w:sz="8" w:space="0" w:color="auto"/>
            </w:tcBorders>
            <w:shd w:val="clear" w:color="auto" w:fill="auto"/>
            <w:noWrap/>
            <w:vAlign w:val="center"/>
            <w:hideMark/>
          </w:tcPr>
          <w:p w14:paraId="3AEB1628"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28" w:type="dxa"/>
            <w:tcBorders>
              <w:top w:val="nil"/>
              <w:left w:val="double" w:sz="6" w:space="0" w:color="auto"/>
              <w:bottom w:val="single" w:sz="4" w:space="0" w:color="auto"/>
              <w:right w:val="double" w:sz="6" w:space="0" w:color="auto"/>
            </w:tcBorders>
            <w:shd w:val="clear" w:color="000000" w:fill="E2EFDA"/>
            <w:vAlign w:val="center"/>
            <w:hideMark/>
          </w:tcPr>
          <w:p w14:paraId="67BDCFC7"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21.603,21 €</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77D8EE90"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21.603,21 €</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14:paraId="58451262"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282.623,87 €</w:t>
            </w:r>
          </w:p>
        </w:tc>
        <w:tc>
          <w:tcPr>
            <w:tcW w:w="1490" w:type="dxa"/>
            <w:tcBorders>
              <w:top w:val="nil"/>
              <w:left w:val="nil"/>
              <w:bottom w:val="single" w:sz="4" w:space="0" w:color="auto"/>
              <w:right w:val="single" w:sz="8" w:space="0" w:color="auto"/>
            </w:tcBorders>
            <w:shd w:val="clear" w:color="auto" w:fill="auto"/>
            <w:noWrap/>
            <w:vAlign w:val="bottom"/>
            <w:hideMark/>
          </w:tcPr>
          <w:p w14:paraId="6CDF0E0B"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19.821,13 €</w:t>
            </w:r>
          </w:p>
        </w:tc>
      </w:tr>
      <w:tr w:rsidR="00F37DCB" w:rsidRPr="007F2384" w14:paraId="7C84A778" w14:textId="77777777" w:rsidTr="00F37DCB">
        <w:trPr>
          <w:trHeight w:val="300"/>
          <w:jc w:val="center"/>
        </w:trPr>
        <w:tc>
          <w:tcPr>
            <w:tcW w:w="1124" w:type="dxa"/>
            <w:tcBorders>
              <w:top w:val="nil"/>
              <w:left w:val="single" w:sz="8" w:space="0" w:color="auto"/>
              <w:bottom w:val="single" w:sz="4" w:space="0" w:color="auto"/>
              <w:right w:val="nil"/>
            </w:tcBorders>
            <w:shd w:val="clear" w:color="auto" w:fill="auto"/>
            <w:noWrap/>
            <w:vAlign w:val="center"/>
            <w:hideMark/>
          </w:tcPr>
          <w:p w14:paraId="34D6759F"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2221 JKB</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226B15F4"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894</w:t>
            </w:r>
          </w:p>
        </w:tc>
        <w:tc>
          <w:tcPr>
            <w:tcW w:w="1206" w:type="dxa"/>
            <w:tcBorders>
              <w:top w:val="nil"/>
              <w:left w:val="nil"/>
              <w:bottom w:val="single" w:sz="4" w:space="0" w:color="auto"/>
              <w:right w:val="single" w:sz="4" w:space="0" w:color="auto"/>
            </w:tcBorders>
            <w:shd w:val="clear" w:color="auto" w:fill="auto"/>
            <w:noWrap/>
            <w:vAlign w:val="center"/>
            <w:hideMark/>
          </w:tcPr>
          <w:p w14:paraId="0135E62B"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01/12/2015</w:t>
            </w:r>
          </w:p>
        </w:tc>
        <w:tc>
          <w:tcPr>
            <w:tcW w:w="1298" w:type="dxa"/>
            <w:tcBorders>
              <w:top w:val="nil"/>
              <w:left w:val="nil"/>
              <w:bottom w:val="single" w:sz="4" w:space="0" w:color="auto"/>
              <w:right w:val="single" w:sz="4" w:space="0" w:color="auto"/>
            </w:tcBorders>
            <w:shd w:val="clear" w:color="auto" w:fill="auto"/>
            <w:noWrap/>
            <w:vAlign w:val="center"/>
            <w:hideMark/>
          </w:tcPr>
          <w:p w14:paraId="0BCBBFC3"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305.500,00 €</w:t>
            </w:r>
          </w:p>
        </w:tc>
        <w:tc>
          <w:tcPr>
            <w:tcW w:w="640" w:type="dxa"/>
            <w:tcBorders>
              <w:top w:val="nil"/>
              <w:left w:val="nil"/>
              <w:bottom w:val="single" w:sz="4" w:space="0" w:color="auto"/>
              <w:right w:val="single" w:sz="4" w:space="0" w:color="auto"/>
            </w:tcBorders>
            <w:shd w:val="clear" w:color="auto" w:fill="auto"/>
            <w:noWrap/>
            <w:vAlign w:val="center"/>
            <w:hideMark/>
          </w:tcPr>
          <w:p w14:paraId="228861E7"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1,0%</w:t>
            </w:r>
          </w:p>
        </w:tc>
        <w:tc>
          <w:tcPr>
            <w:tcW w:w="1095" w:type="dxa"/>
            <w:tcBorders>
              <w:top w:val="nil"/>
              <w:left w:val="nil"/>
              <w:bottom w:val="single" w:sz="4" w:space="0" w:color="auto"/>
              <w:right w:val="single" w:sz="4" w:space="0" w:color="auto"/>
            </w:tcBorders>
            <w:shd w:val="clear" w:color="auto" w:fill="auto"/>
            <w:noWrap/>
            <w:vAlign w:val="center"/>
            <w:hideMark/>
          </w:tcPr>
          <w:p w14:paraId="65209386"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3.055,00 €</w:t>
            </w:r>
          </w:p>
        </w:tc>
        <w:tc>
          <w:tcPr>
            <w:tcW w:w="1422" w:type="dxa"/>
            <w:gridSpan w:val="2"/>
            <w:tcBorders>
              <w:top w:val="nil"/>
              <w:left w:val="nil"/>
              <w:bottom w:val="single" w:sz="4" w:space="0" w:color="auto"/>
              <w:right w:val="single" w:sz="4" w:space="0" w:color="auto"/>
            </w:tcBorders>
            <w:shd w:val="clear" w:color="auto" w:fill="auto"/>
            <w:noWrap/>
            <w:vAlign w:val="bottom"/>
            <w:hideMark/>
          </w:tcPr>
          <w:p w14:paraId="2DC87182"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b/>
                <w:bCs/>
                <w:sz w:val="20"/>
                <w:szCs w:val="20"/>
              </w:rPr>
              <w:t>21.603,21 €</w:t>
            </w:r>
          </w:p>
        </w:tc>
        <w:tc>
          <w:tcPr>
            <w:tcW w:w="1396" w:type="dxa"/>
            <w:tcBorders>
              <w:top w:val="nil"/>
              <w:left w:val="nil"/>
              <w:bottom w:val="single" w:sz="4" w:space="0" w:color="auto"/>
              <w:right w:val="single" w:sz="8" w:space="0" w:color="auto"/>
            </w:tcBorders>
            <w:shd w:val="clear" w:color="auto" w:fill="auto"/>
            <w:noWrap/>
            <w:vAlign w:val="center"/>
            <w:hideMark/>
          </w:tcPr>
          <w:p w14:paraId="7DB740B8"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28" w:type="dxa"/>
            <w:tcBorders>
              <w:top w:val="nil"/>
              <w:left w:val="double" w:sz="6" w:space="0" w:color="auto"/>
              <w:bottom w:val="single" w:sz="4" w:space="0" w:color="auto"/>
              <w:right w:val="double" w:sz="6" w:space="0" w:color="auto"/>
            </w:tcBorders>
            <w:shd w:val="clear" w:color="000000" w:fill="E2EFDA"/>
            <w:vAlign w:val="center"/>
            <w:hideMark/>
          </w:tcPr>
          <w:p w14:paraId="7A3AD165"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21.603,21 €</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3D8007F4"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21.603,21 €</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14:paraId="73BDE3A5"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282.623,87 €</w:t>
            </w:r>
          </w:p>
        </w:tc>
        <w:tc>
          <w:tcPr>
            <w:tcW w:w="1490" w:type="dxa"/>
            <w:tcBorders>
              <w:top w:val="nil"/>
              <w:left w:val="nil"/>
              <w:bottom w:val="single" w:sz="4" w:space="0" w:color="auto"/>
              <w:right w:val="single" w:sz="8" w:space="0" w:color="auto"/>
            </w:tcBorders>
            <w:shd w:val="clear" w:color="auto" w:fill="auto"/>
            <w:noWrap/>
            <w:vAlign w:val="bottom"/>
            <w:hideMark/>
          </w:tcPr>
          <w:p w14:paraId="56D32022"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19.821,13 €</w:t>
            </w:r>
          </w:p>
        </w:tc>
      </w:tr>
      <w:tr w:rsidR="00F37DCB" w:rsidRPr="007F2384" w14:paraId="25DED8FA" w14:textId="77777777" w:rsidTr="00F37DCB">
        <w:trPr>
          <w:trHeight w:val="300"/>
          <w:jc w:val="center"/>
        </w:trPr>
        <w:tc>
          <w:tcPr>
            <w:tcW w:w="1124" w:type="dxa"/>
            <w:tcBorders>
              <w:top w:val="nil"/>
              <w:left w:val="single" w:sz="8" w:space="0" w:color="auto"/>
              <w:bottom w:val="single" w:sz="4" w:space="0" w:color="auto"/>
              <w:right w:val="nil"/>
            </w:tcBorders>
            <w:shd w:val="clear" w:color="auto" w:fill="auto"/>
            <w:noWrap/>
            <w:vAlign w:val="center"/>
            <w:hideMark/>
          </w:tcPr>
          <w:p w14:paraId="08198EBF"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6201 JWD</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5785FB72"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960</w:t>
            </w:r>
          </w:p>
        </w:tc>
        <w:tc>
          <w:tcPr>
            <w:tcW w:w="1206" w:type="dxa"/>
            <w:tcBorders>
              <w:top w:val="nil"/>
              <w:left w:val="nil"/>
              <w:bottom w:val="single" w:sz="4" w:space="0" w:color="auto"/>
              <w:right w:val="single" w:sz="4" w:space="0" w:color="auto"/>
            </w:tcBorders>
            <w:shd w:val="clear" w:color="auto" w:fill="auto"/>
            <w:noWrap/>
            <w:vAlign w:val="center"/>
            <w:hideMark/>
          </w:tcPr>
          <w:p w14:paraId="4A0C17E2"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01/01/2017</w:t>
            </w:r>
          </w:p>
        </w:tc>
        <w:tc>
          <w:tcPr>
            <w:tcW w:w="1298" w:type="dxa"/>
            <w:tcBorders>
              <w:top w:val="nil"/>
              <w:left w:val="nil"/>
              <w:bottom w:val="single" w:sz="4" w:space="0" w:color="auto"/>
              <w:right w:val="single" w:sz="4" w:space="0" w:color="auto"/>
            </w:tcBorders>
            <w:shd w:val="clear" w:color="auto" w:fill="auto"/>
            <w:noWrap/>
            <w:vAlign w:val="center"/>
            <w:hideMark/>
          </w:tcPr>
          <w:p w14:paraId="4CFD2047"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329.240,40 €</w:t>
            </w:r>
          </w:p>
        </w:tc>
        <w:tc>
          <w:tcPr>
            <w:tcW w:w="640" w:type="dxa"/>
            <w:tcBorders>
              <w:top w:val="nil"/>
              <w:left w:val="nil"/>
              <w:bottom w:val="single" w:sz="4" w:space="0" w:color="auto"/>
              <w:right w:val="single" w:sz="4" w:space="0" w:color="auto"/>
            </w:tcBorders>
            <w:shd w:val="clear" w:color="auto" w:fill="auto"/>
            <w:noWrap/>
            <w:vAlign w:val="center"/>
            <w:hideMark/>
          </w:tcPr>
          <w:p w14:paraId="25CC2234"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1,0%</w:t>
            </w:r>
          </w:p>
        </w:tc>
        <w:tc>
          <w:tcPr>
            <w:tcW w:w="1095" w:type="dxa"/>
            <w:tcBorders>
              <w:top w:val="nil"/>
              <w:left w:val="nil"/>
              <w:bottom w:val="single" w:sz="4" w:space="0" w:color="auto"/>
              <w:right w:val="single" w:sz="4" w:space="0" w:color="auto"/>
            </w:tcBorders>
            <w:shd w:val="clear" w:color="auto" w:fill="auto"/>
            <w:noWrap/>
            <w:vAlign w:val="center"/>
            <w:hideMark/>
          </w:tcPr>
          <w:p w14:paraId="2348F9A3"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3.292,40 €</w:t>
            </w:r>
          </w:p>
        </w:tc>
        <w:tc>
          <w:tcPr>
            <w:tcW w:w="1422" w:type="dxa"/>
            <w:gridSpan w:val="2"/>
            <w:tcBorders>
              <w:top w:val="nil"/>
              <w:left w:val="nil"/>
              <w:bottom w:val="single" w:sz="4" w:space="0" w:color="auto"/>
              <w:right w:val="single" w:sz="4" w:space="0" w:color="auto"/>
            </w:tcBorders>
            <w:shd w:val="clear" w:color="auto" w:fill="auto"/>
            <w:noWrap/>
            <w:vAlign w:val="bottom"/>
            <w:hideMark/>
          </w:tcPr>
          <w:p w14:paraId="419DA666"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b/>
                <w:bCs/>
                <w:sz w:val="20"/>
                <w:szCs w:val="20"/>
              </w:rPr>
              <w:t>23.517,17 €</w:t>
            </w:r>
          </w:p>
        </w:tc>
        <w:tc>
          <w:tcPr>
            <w:tcW w:w="1396" w:type="dxa"/>
            <w:tcBorders>
              <w:top w:val="nil"/>
              <w:left w:val="nil"/>
              <w:bottom w:val="single" w:sz="4" w:space="0" w:color="auto"/>
              <w:right w:val="single" w:sz="8" w:space="0" w:color="auto"/>
            </w:tcBorders>
            <w:shd w:val="clear" w:color="auto" w:fill="auto"/>
            <w:noWrap/>
            <w:vAlign w:val="center"/>
            <w:hideMark/>
          </w:tcPr>
          <w:p w14:paraId="58057C22"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28" w:type="dxa"/>
            <w:tcBorders>
              <w:top w:val="nil"/>
              <w:left w:val="double" w:sz="6" w:space="0" w:color="auto"/>
              <w:bottom w:val="single" w:sz="4" w:space="0" w:color="auto"/>
              <w:right w:val="double" w:sz="6" w:space="0" w:color="auto"/>
            </w:tcBorders>
            <w:shd w:val="clear" w:color="000000" w:fill="E2EFDA"/>
            <w:vAlign w:val="center"/>
            <w:hideMark/>
          </w:tcPr>
          <w:p w14:paraId="6577FF76"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23.517,17 €</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47904D46"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23.517,17 €</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14:paraId="05F1567E"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282.206,06 €</w:t>
            </w:r>
          </w:p>
        </w:tc>
        <w:tc>
          <w:tcPr>
            <w:tcW w:w="1490" w:type="dxa"/>
            <w:tcBorders>
              <w:top w:val="nil"/>
              <w:left w:val="nil"/>
              <w:bottom w:val="single" w:sz="4" w:space="0" w:color="auto"/>
              <w:right w:val="single" w:sz="8" w:space="0" w:color="auto"/>
            </w:tcBorders>
            <w:shd w:val="clear" w:color="auto" w:fill="auto"/>
            <w:noWrap/>
            <w:vAlign w:val="bottom"/>
            <w:hideMark/>
          </w:tcPr>
          <w:p w14:paraId="168FCE02"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43.741,94 €</w:t>
            </w:r>
          </w:p>
        </w:tc>
      </w:tr>
      <w:tr w:rsidR="00F37DCB" w:rsidRPr="007F2384" w14:paraId="6AD9ED67" w14:textId="77777777" w:rsidTr="00F37DCB">
        <w:trPr>
          <w:trHeight w:val="300"/>
          <w:jc w:val="center"/>
        </w:trPr>
        <w:tc>
          <w:tcPr>
            <w:tcW w:w="1124" w:type="dxa"/>
            <w:tcBorders>
              <w:top w:val="nil"/>
              <w:left w:val="single" w:sz="8" w:space="0" w:color="auto"/>
              <w:bottom w:val="single" w:sz="4" w:space="0" w:color="auto"/>
              <w:right w:val="nil"/>
            </w:tcBorders>
            <w:shd w:val="clear" w:color="auto" w:fill="auto"/>
            <w:noWrap/>
            <w:vAlign w:val="center"/>
            <w:hideMark/>
          </w:tcPr>
          <w:p w14:paraId="7136B5C6"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8256 KTD</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5AE86DA8"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1060</w:t>
            </w:r>
          </w:p>
        </w:tc>
        <w:tc>
          <w:tcPr>
            <w:tcW w:w="1206" w:type="dxa"/>
            <w:tcBorders>
              <w:top w:val="nil"/>
              <w:left w:val="nil"/>
              <w:bottom w:val="single" w:sz="4" w:space="0" w:color="auto"/>
              <w:right w:val="single" w:sz="4" w:space="0" w:color="auto"/>
            </w:tcBorders>
            <w:shd w:val="clear" w:color="auto" w:fill="auto"/>
            <w:noWrap/>
            <w:vAlign w:val="center"/>
            <w:hideMark/>
          </w:tcPr>
          <w:p w14:paraId="21C3A245"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29/01/2019</w:t>
            </w:r>
          </w:p>
        </w:tc>
        <w:tc>
          <w:tcPr>
            <w:tcW w:w="1298" w:type="dxa"/>
            <w:tcBorders>
              <w:top w:val="nil"/>
              <w:left w:val="nil"/>
              <w:bottom w:val="single" w:sz="4" w:space="0" w:color="auto"/>
              <w:right w:val="single" w:sz="4" w:space="0" w:color="auto"/>
            </w:tcBorders>
            <w:shd w:val="clear" w:color="auto" w:fill="auto"/>
            <w:noWrap/>
            <w:vAlign w:val="center"/>
            <w:hideMark/>
          </w:tcPr>
          <w:p w14:paraId="6934FB8B"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297.000,00 €</w:t>
            </w:r>
          </w:p>
        </w:tc>
        <w:tc>
          <w:tcPr>
            <w:tcW w:w="640" w:type="dxa"/>
            <w:tcBorders>
              <w:top w:val="nil"/>
              <w:left w:val="nil"/>
              <w:bottom w:val="single" w:sz="4" w:space="0" w:color="auto"/>
              <w:right w:val="single" w:sz="4" w:space="0" w:color="auto"/>
            </w:tcBorders>
            <w:shd w:val="clear" w:color="auto" w:fill="auto"/>
            <w:noWrap/>
            <w:vAlign w:val="center"/>
            <w:hideMark/>
          </w:tcPr>
          <w:p w14:paraId="30A2F277"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0,0%</w:t>
            </w:r>
          </w:p>
        </w:tc>
        <w:tc>
          <w:tcPr>
            <w:tcW w:w="1095" w:type="dxa"/>
            <w:tcBorders>
              <w:top w:val="nil"/>
              <w:left w:val="nil"/>
              <w:bottom w:val="single" w:sz="4" w:space="0" w:color="auto"/>
              <w:right w:val="single" w:sz="4" w:space="0" w:color="auto"/>
            </w:tcBorders>
            <w:shd w:val="clear" w:color="auto" w:fill="auto"/>
            <w:noWrap/>
            <w:vAlign w:val="center"/>
            <w:hideMark/>
          </w:tcPr>
          <w:p w14:paraId="763C9971"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0,00 €</w:t>
            </w:r>
          </w:p>
        </w:tc>
        <w:tc>
          <w:tcPr>
            <w:tcW w:w="1422" w:type="dxa"/>
            <w:gridSpan w:val="2"/>
            <w:tcBorders>
              <w:top w:val="nil"/>
              <w:left w:val="nil"/>
              <w:bottom w:val="single" w:sz="4" w:space="0" w:color="auto"/>
              <w:right w:val="single" w:sz="4" w:space="0" w:color="auto"/>
            </w:tcBorders>
            <w:shd w:val="clear" w:color="auto" w:fill="auto"/>
            <w:noWrap/>
            <w:vAlign w:val="bottom"/>
            <w:hideMark/>
          </w:tcPr>
          <w:p w14:paraId="0DD77891"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b/>
                <w:bCs/>
                <w:sz w:val="20"/>
                <w:szCs w:val="20"/>
              </w:rPr>
              <w:t>21.214,29 €</w:t>
            </w:r>
          </w:p>
        </w:tc>
        <w:tc>
          <w:tcPr>
            <w:tcW w:w="1396" w:type="dxa"/>
            <w:tcBorders>
              <w:top w:val="nil"/>
              <w:left w:val="nil"/>
              <w:bottom w:val="single" w:sz="4" w:space="0" w:color="auto"/>
              <w:right w:val="single" w:sz="8" w:space="0" w:color="auto"/>
            </w:tcBorders>
            <w:shd w:val="clear" w:color="auto" w:fill="auto"/>
            <w:noWrap/>
            <w:vAlign w:val="center"/>
            <w:hideMark/>
          </w:tcPr>
          <w:p w14:paraId="1E39178A"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28" w:type="dxa"/>
            <w:tcBorders>
              <w:top w:val="nil"/>
              <w:left w:val="double" w:sz="6" w:space="0" w:color="auto"/>
              <w:bottom w:val="single" w:sz="4" w:space="0" w:color="auto"/>
              <w:right w:val="double" w:sz="6" w:space="0" w:color="auto"/>
            </w:tcBorders>
            <w:shd w:val="clear" w:color="000000" w:fill="E2EFDA"/>
            <w:vAlign w:val="center"/>
            <w:hideMark/>
          </w:tcPr>
          <w:p w14:paraId="0F48B9D7"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21.214,29 €</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740E2320"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21.214,29 €</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14:paraId="5D668167"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208.607,14 €</w:t>
            </w:r>
          </w:p>
        </w:tc>
        <w:tc>
          <w:tcPr>
            <w:tcW w:w="1490" w:type="dxa"/>
            <w:tcBorders>
              <w:top w:val="nil"/>
              <w:left w:val="nil"/>
              <w:bottom w:val="single" w:sz="4" w:space="0" w:color="auto"/>
              <w:right w:val="single" w:sz="8" w:space="0" w:color="auto"/>
            </w:tcBorders>
            <w:shd w:val="clear" w:color="auto" w:fill="auto"/>
            <w:noWrap/>
            <w:vAlign w:val="bottom"/>
            <w:hideMark/>
          </w:tcPr>
          <w:p w14:paraId="407F3325"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88.392,86 €</w:t>
            </w:r>
          </w:p>
        </w:tc>
      </w:tr>
      <w:tr w:rsidR="00F37DCB" w:rsidRPr="007F2384" w14:paraId="156914C9" w14:textId="77777777" w:rsidTr="00F37DCB">
        <w:trPr>
          <w:trHeight w:val="300"/>
          <w:jc w:val="center"/>
        </w:trPr>
        <w:tc>
          <w:tcPr>
            <w:tcW w:w="1124" w:type="dxa"/>
            <w:tcBorders>
              <w:top w:val="nil"/>
              <w:left w:val="single" w:sz="8" w:space="0" w:color="auto"/>
              <w:bottom w:val="single" w:sz="4" w:space="0" w:color="auto"/>
              <w:right w:val="nil"/>
            </w:tcBorders>
            <w:shd w:val="clear" w:color="auto" w:fill="auto"/>
            <w:noWrap/>
            <w:vAlign w:val="center"/>
            <w:hideMark/>
          </w:tcPr>
          <w:p w14:paraId="457575E3"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4798 KTK</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46386DD7"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1061</w:t>
            </w:r>
          </w:p>
        </w:tc>
        <w:tc>
          <w:tcPr>
            <w:tcW w:w="1206" w:type="dxa"/>
            <w:tcBorders>
              <w:top w:val="nil"/>
              <w:left w:val="nil"/>
              <w:bottom w:val="single" w:sz="4" w:space="0" w:color="auto"/>
              <w:right w:val="single" w:sz="4" w:space="0" w:color="auto"/>
            </w:tcBorders>
            <w:shd w:val="clear" w:color="auto" w:fill="auto"/>
            <w:noWrap/>
            <w:vAlign w:val="center"/>
            <w:hideMark/>
          </w:tcPr>
          <w:p w14:paraId="7DDAABEA"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05/02/2019</w:t>
            </w:r>
          </w:p>
        </w:tc>
        <w:tc>
          <w:tcPr>
            <w:tcW w:w="1298" w:type="dxa"/>
            <w:tcBorders>
              <w:top w:val="nil"/>
              <w:left w:val="nil"/>
              <w:bottom w:val="single" w:sz="4" w:space="0" w:color="auto"/>
              <w:right w:val="single" w:sz="4" w:space="0" w:color="auto"/>
            </w:tcBorders>
            <w:shd w:val="clear" w:color="auto" w:fill="auto"/>
            <w:noWrap/>
            <w:vAlign w:val="center"/>
            <w:hideMark/>
          </w:tcPr>
          <w:p w14:paraId="490235E8"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297.000,00 €</w:t>
            </w:r>
          </w:p>
        </w:tc>
        <w:tc>
          <w:tcPr>
            <w:tcW w:w="640" w:type="dxa"/>
            <w:tcBorders>
              <w:top w:val="nil"/>
              <w:left w:val="nil"/>
              <w:bottom w:val="single" w:sz="4" w:space="0" w:color="auto"/>
              <w:right w:val="single" w:sz="4" w:space="0" w:color="auto"/>
            </w:tcBorders>
            <w:shd w:val="clear" w:color="auto" w:fill="auto"/>
            <w:noWrap/>
            <w:vAlign w:val="center"/>
            <w:hideMark/>
          </w:tcPr>
          <w:p w14:paraId="74DACF88"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0,0%</w:t>
            </w:r>
          </w:p>
        </w:tc>
        <w:tc>
          <w:tcPr>
            <w:tcW w:w="1095" w:type="dxa"/>
            <w:tcBorders>
              <w:top w:val="nil"/>
              <w:left w:val="nil"/>
              <w:bottom w:val="single" w:sz="4" w:space="0" w:color="auto"/>
              <w:right w:val="single" w:sz="4" w:space="0" w:color="auto"/>
            </w:tcBorders>
            <w:shd w:val="clear" w:color="auto" w:fill="auto"/>
            <w:noWrap/>
            <w:vAlign w:val="center"/>
            <w:hideMark/>
          </w:tcPr>
          <w:p w14:paraId="095894D6"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0,00 €</w:t>
            </w:r>
          </w:p>
        </w:tc>
        <w:tc>
          <w:tcPr>
            <w:tcW w:w="1422" w:type="dxa"/>
            <w:gridSpan w:val="2"/>
            <w:tcBorders>
              <w:top w:val="nil"/>
              <w:left w:val="nil"/>
              <w:bottom w:val="single" w:sz="4" w:space="0" w:color="auto"/>
              <w:right w:val="single" w:sz="4" w:space="0" w:color="auto"/>
            </w:tcBorders>
            <w:shd w:val="clear" w:color="auto" w:fill="auto"/>
            <w:noWrap/>
            <w:vAlign w:val="bottom"/>
            <w:hideMark/>
          </w:tcPr>
          <w:p w14:paraId="2652961C"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b/>
                <w:bCs/>
                <w:sz w:val="20"/>
                <w:szCs w:val="20"/>
              </w:rPr>
              <w:t>21.214,29 €</w:t>
            </w:r>
          </w:p>
        </w:tc>
        <w:tc>
          <w:tcPr>
            <w:tcW w:w="1396" w:type="dxa"/>
            <w:tcBorders>
              <w:top w:val="nil"/>
              <w:left w:val="nil"/>
              <w:bottom w:val="single" w:sz="4" w:space="0" w:color="auto"/>
              <w:right w:val="single" w:sz="8" w:space="0" w:color="auto"/>
            </w:tcBorders>
            <w:shd w:val="clear" w:color="auto" w:fill="auto"/>
            <w:noWrap/>
            <w:vAlign w:val="center"/>
            <w:hideMark/>
          </w:tcPr>
          <w:p w14:paraId="495564C5"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28" w:type="dxa"/>
            <w:tcBorders>
              <w:top w:val="nil"/>
              <w:left w:val="double" w:sz="6" w:space="0" w:color="auto"/>
              <w:bottom w:val="single" w:sz="4" w:space="0" w:color="auto"/>
              <w:right w:val="double" w:sz="6" w:space="0" w:color="auto"/>
            </w:tcBorders>
            <w:shd w:val="clear" w:color="000000" w:fill="E2EFDA"/>
            <w:vAlign w:val="center"/>
            <w:hideMark/>
          </w:tcPr>
          <w:p w14:paraId="6C07C709"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21.214,29 €</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016B8C93"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21.214,29 €</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14:paraId="15FC90E3"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208.607,14 €</w:t>
            </w:r>
          </w:p>
        </w:tc>
        <w:tc>
          <w:tcPr>
            <w:tcW w:w="1490" w:type="dxa"/>
            <w:tcBorders>
              <w:top w:val="nil"/>
              <w:left w:val="nil"/>
              <w:bottom w:val="single" w:sz="4" w:space="0" w:color="auto"/>
              <w:right w:val="single" w:sz="8" w:space="0" w:color="auto"/>
            </w:tcBorders>
            <w:shd w:val="clear" w:color="auto" w:fill="auto"/>
            <w:noWrap/>
            <w:vAlign w:val="bottom"/>
            <w:hideMark/>
          </w:tcPr>
          <w:p w14:paraId="154F11C3"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88.392,86 €</w:t>
            </w:r>
          </w:p>
        </w:tc>
      </w:tr>
      <w:tr w:rsidR="00F37DCB" w:rsidRPr="007F2384" w14:paraId="6705C623" w14:textId="77777777" w:rsidTr="00F37DCB">
        <w:trPr>
          <w:trHeight w:val="300"/>
          <w:jc w:val="center"/>
        </w:trPr>
        <w:tc>
          <w:tcPr>
            <w:tcW w:w="1124" w:type="dxa"/>
            <w:tcBorders>
              <w:top w:val="nil"/>
              <w:left w:val="single" w:sz="8" w:space="0" w:color="auto"/>
              <w:bottom w:val="single" w:sz="4" w:space="0" w:color="auto"/>
              <w:right w:val="nil"/>
            </w:tcBorders>
            <w:shd w:val="clear" w:color="auto" w:fill="auto"/>
            <w:noWrap/>
            <w:vAlign w:val="center"/>
            <w:hideMark/>
          </w:tcPr>
          <w:p w14:paraId="7B4F21EB"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4763 KTK</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25D53417"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1062</w:t>
            </w:r>
          </w:p>
        </w:tc>
        <w:tc>
          <w:tcPr>
            <w:tcW w:w="1206" w:type="dxa"/>
            <w:tcBorders>
              <w:top w:val="nil"/>
              <w:left w:val="nil"/>
              <w:bottom w:val="single" w:sz="4" w:space="0" w:color="auto"/>
              <w:right w:val="single" w:sz="4" w:space="0" w:color="auto"/>
            </w:tcBorders>
            <w:shd w:val="clear" w:color="auto" w:fill="auto"/>
            <w:noWrap/>
            <w:vAlign w:val="center"/>
            <w:hideMark/>
          </w:tcPr>
          <w:p w14:paraId="7F3C0E06"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05/02/2019</w:t>
            </w:r>
          </w:p>
        </w:tc>
        <w:tc>
          <w:tcPr>
            <w:tcW w:w="1298" w:type="dxa"/>
            <w:tcBorders>
              <w:top w:val="nil"/>
              <w:left w:val="nil"/>
              <w:bottom w:val="single" w:sz="4" w:space="0" w:color="auto"/>
              <w:right w:val="single" w:sz="4" w:space="0" w:color="auto"/>
            </w:tcBorders>
            <w:shd w:val="clear" w:color="auto" w:fill="auto"/>
            <w:noWrap/>
            <w:vAlign w:val="center"/>
            <w:hideMark/>
          </w:tcPr>
          <w:p w14:paraId="3DF2FACF"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297.000,00 €</w:t>
            </w:r>
          </w:p>
        </w:tc>
        <w:tc>
          <w:tcPr>
            <w:tcW w:w="640" w:type="dxa"/>
            <w:tcBorders>
              <w:top w:val="nil"/>
              <w:left w:val="nil"/>
              <w:bottom w:val="single" w:sz="4" w:space="0" w:color="auto"/>
              <w:right w:val="single" w:sz="4" w:space="0" w:color="auto"/>
            </w:tcBorders>
            <w:shd w:val="clear" w:color="auto" w:fill="auto"/>
            <w:noWrap/>
            <w:vAlign w:val="center"/>
            <w:hideMark/>
          </w:tcPr>
          <w:p w14:paraId="2D8CB024"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0,0%</w:t>
            </w:r>
          </w:p>
        </w:tc>
        <w:tc>
          <w:tcPr>
            <w:tcW w:w="1095" w:type="dxa"/>
            <w:tcBorders>
              <w:top w:val="nil"/>
              <w:left w:val="nil"/>
              <w:bottom w:val="single" w:sz="4" w:space="0" w:color="auto"/>
              <w:right w:val="single" w:sz="4" w:space="0" w:color="auto"/>
            </w:tcBorders>
            <w:shd w:val="clear" w:color="auto" w:fill="auto"/>
            <w:noWrap/>
            <w:vAlign w:val="center"/>
            <w:hideMark/>
          </w:tcPr>
          <w:p w14:paraId="094E1FDC"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0,00 €</w:t>
            </w:r>
          </w:p>
        </w:tc>
        <w:tc>
          <w:tcPr>
            <w:tcW w:w="1422" w:type="dxa"/>
            <w:gridSpan w:val="2"/>
            <w:tcBorders>
              <w:top w:val="nil"/>
              <w:left w:val="nil"/>
              <w:bottom w:val="single" w:sz="4" w:space="0" w:color="auto"/>
              <w:right w:val="single" w:sz="4" w:space="0" w:color="auto"/>
            </w:tcBorders>
            <w:shd w:val="clear" w:color="auto" w:fill="auto"/>
            <w:noWrap/>
            <w:vAlign w:val="bottom"/>
            <w:hideMark/>
          </w:tcPr>
          <w:p w14:paraId="1528F90A"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b/>
                <w:bCs/>
                <w:sz w:val="20"/>
                <w:szCs w:val="20"/>
              </w:rPr>
              <w:t>21.214,29 €</w:t>
            </w:r>
          </w:p>
        </w:tc>
        <w:tc>
          <w:tcPr>
            <w:tcW w:w="1396" w:type="dxa"/>
            <w:tcBorders>
              <w:top w:val="nil"/>
              <w:left w:val="nil"/>
              <w:bottom w:val="single" w:sz="4" w:space="0" w:color="auto"/>
              <w:right w:val="single" w:sz="8" w:space="0" w:color="auto"/>
            </w:tcBorders>
            <w:shd w:val="clear" w:color="auto" w:fill="auto"/>
            <w:noWrap/>
            <w:vAlign w:val="center"/>
            <w:hideMark/>
          </w:tcPr>
          <w:p w14:paraId="5FE6BE5C"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28" w:type="dxa"/>
            <w:tcBorders>
              <w:top w:val="nil"/>
              <w:left w:val="double" w:sz="6" w:space="0" w:color="auto"/>
              <w:bottom w:val="single" w:sz="4" w:space="0" w:color="auto"/>
              <w:right w:val="double" w:sz="6" w:space="0" w:color="auto"/>
            </w:tcBorders>
            <w:shd w:val="clear" w:color="000000" w:fill="E2EFDA"/>
            <w:vAlign w:val="center"/>
            <w:hideMark/>
          </w:tcPr>
          <w:p w14:paraId="3221C56F"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21.214,29 €</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54A01062"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21.214,29 €</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14:paraId="1BA1705F"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208.607,14 €</w:t>
            </w:r>
          </w:p>
        </w:tc>
        <w:tc>
          <w:tcPr>
            <w:tcW w:w="1490" w:type="dxa"/>
            <w:tcBorders>
              <w:top w:val="nil"/>
              <w:left w:val="nil"/>
              <w:bottom w:val="single" w:sz="4" w:space="0" w:color="auto"/>
              <w:right w:val="single" w:sz="8" w:space="0" w:color="auto"/>
            </w:tcBorders>
            <w:shd w:val="clear" w:color="auto" w:fill="auto"/>
            <w:noWrap/>
            <w:vAlign w:val="bottom"/>
            <w:hideMark/>
          </w:tcPr>
          <w:p w14:paraId="1B60AE27"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88.392,86 €</w:t>
            </w:r>
          </w:p>
        </w:tc>
      </w:tr>
      <w:tr w:rsidR="00F37DCB" w:rsidRPr="007F2384" w14:paraId="376F8876" w14:textId="77777777" w:rsidTr="00F37DCB">
        <w:trPr>
          <w:trHeight w:val="300"/>
          <w:jc w:val="center"/>
        </w:trPr>
        <w:tc>
          <w:tcPr>
            <w:tcW w:w="1124" w:type="dxa"/>
            <w:tcBorders>
              <w:top w:val="nil"/>
              <w:left w:val="single" w:sz="8" w:space="0" w:color="auto"/>
              <w:bottom w:val="single" w:sz="4" w:space="0" w:color="auto"/>
              <w:right w:val="nil"/>
            </w:tcBorders>
            <w:shd w:val="clear" w:color="auto" w:fill="auto"/>
            <w:noWrap/>
            <w:vAlign w:val="center"/>
            <w:hideMark/>
          </w:tcPr>
          <w:p w14:paraId="638F20DA"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4868 KTK</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04EC39DE"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1063</w:t>
            </w:r>
          </w:p>
        </w:tc>
        <w:tc>
          <w:tcPr>
            <w:tcW w:w="1206" w:type="dxa"/>
            <w:tcBorders>
              <w:top w:val="nil"/>
              <w:left w:val="nil"/>
              <w:bottom w:val="single" w:sz="4" w:space="0" w:color="auto"/>
              <w:right w:val="single" w:sz="4" w:space="0" w:color="auto"/>
            </w:tcBorders>
            <w:shd w:val="clear" w:color="auto" w:fill="auto"/>
            <w:noWrap/>
            <w:vAlign w:val="center"/>
            <w:hideMark/>
          </w:tcPr>
          <w:p w14:paraId="7574B7FC"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05/02/2019</w:t>
            </w:r>
          </w:p>
        </w:tc>
        <w:tc>
          <w:tcPr>
            <w:tcW w:w="1298" w:type="dxa"/>
            <w:tcBorders>
              <w:top w:val="nil"/>
              <w:left w:val="nil"/>
              <w:bottom w:val="single" w:sz="4" w:space="0" w:color="auto"/>
              <w:right w:val="single" w:sz="4" w:space="0" w:color="auto"/>
            </w:tcBorders>
            <w:shd w:val="clear" w:color="auto" w:fill="auto"/>
            <w:noWrap/>
            <w:vAlign w:val="center"/>
            <w:hideMark/>
          </w:tcPr>
          <w:p w14:paraId="19C3438C"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297.000,00 €</w:t>
            </w:r>
          </w:p>
        </w:tc>
        <w:tc>
          <w:tcPr>
            <w:tcW w:w="640" w:type="dxa"/>
            <w:tcBorders>
              <w:top w:val="nil"/>
              <w:left w:val="nil"/>
              <w:bottom w:val="single" w:sz="4" w:space="0" w:color="auto"/>
              <w:right w:val="single" w:sz="4" w:space="0" w:color="auto"/>
            </w:tcBorders>
            <w:shd w:val="clear" w:color="auto" w:fill="auto"/>
            <w:noWrap/>
            <w:vAlign w:val="center"/>
            <w:hideMark/>
          </w:tcPr>
          <w:p w14:paraId="73031538"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0,0%</w:t>
            </w:r>
          </w:p>
        </w:tc>
        <w:tc>
          <w:tcPr>
            <w:tcW w:w="1095" w:type="dxa"/>
            <w:tcBorders>
              <w:top w:val="nil"/>
              <w:left w:val="nil"/>
              <w:bottom w:val="single" w:sz="4" w:space="0" w:color="auto"/>
              <w:right w:val="single" w:sz="4" w:space="0" w:color="auto"/>
            </w:tcBorders>
            <w:shd w:val="clear" w:color="auto" w:fill="auto"/>
            <w:noWrap/>
            <w:vAlign w:val="center"/>
            <w:hideMark/>
          </w:tcPr>
          <w:p w14:paraId="5851EA7F"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0,00 €</w:t>
            </w:r>
          </w:p>
        </w:tc>
        <w:tc>
          <w:tcPr>
            <w:tcW w:w="1422" w:type="dxa"/>
            <w:gridSpan w:val="2"/>
            <w:tcBorders>
              <w:top w:val="nil"/>
              <w:left w:val="nil"/>
              <w:bottom w:val="single" w:sz="4" w:space="0" w:color="auto"/>
              <w:right w:val="single" w:sz="4" w:space="0" w:color="auto"/>
            </w:tcBorders>
            <w:shd w:val="clear" w:color="auto" w:fill="auto"/>
            <w:noWrap/>
            <w:vAlign w:val="bottom"/>
            <w:hideMark/>
          </w:tcPr>
          <w:p w14:paraId="599DEC5E"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b/>
                <w:bCs/>
                <w:sz w:val="20"/>
                <w:szCs w:val="20"/>
              </w:rPr>
              <w:t>21.214,29 €</w:t>
            </w:r>
          </w:p>
        </w:tc>
        <w:tc>
          <w:tcPr>
            <w:tcW w:w="1396" w:type="dxa"/>
            <w:tcBorders>
              <w:top w:val="nil"/>
              <w:left w:val="nil"/>
              <w:bottom w:val="single" w:sz="4" w:space="0" w:color="auto"/>
              <w:right w:val="single" w:sz="8" w:space="0" w:color="auto"/>
            </w:tcBorders>
            <w:shd w:val="clear" w:color="auto" w:fill="auto"/>
            <w:noWrap/>
            <w:vAlign w:val="center"/>
            <w:hideMark/>
          </w:tcPr>
          <w:p w14:paraId="1A81B103"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28" w:type="dxa"/>
            <w:tcBorders>
              <w:top w:val="nil"/>
              <w:left w:val="double" w:sz="6" w:space="0" w:color="auto"/>
              <w:bottom w:val="single" w:sz="4" w:space="0" w:color="auto"/>
              <w:right w:val="double" w:sz="6" w:space="0" w:color="auto"/>
            </w:tcBorders>
            <w:shd w:val="clear" w:color="000000" w:fill="E2EFDA"/>
            <w:vAlign w:val="center"/>
            <w:hideMark/>
          </w:tcPr>
          <w:p w14:paraId="7C7071EA"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21.214,29 €</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00CF1632"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21.214,29 €</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14:paraId="23933D21"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208.607,14 €</w:t>
            </w:r>
          </w:p>
        </w:tc>
        <w:tc>
          <w:tcPr>
            <w:tcW w:w="1490" w:type="dxa"/>
            <w:tcBorders>
              <w:top w:val="nil"/>
              <w:left w:val="nil"/>
              <w:bottom w:val="single" w:sz="4" w:space="0" w:color="auto"/>
              <w:right w:val="single" w:sz="8" w:space="0" w:color="auto"/>
            </w:tcBorders>
            <w:shd w:val="clear" w:color="auto" w:fill="auto"/>
            <w:noWrap/>
            <w:vAlign w:val="bottom"/>
            <w:hideMark/>
          </w:tcPr>
          <w:p w14:paraId="629CE0F8"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88.392,86 €</w:t>
            </w:r>
          </w:p>
        </w:tc>
      </w:tr>
      <w:tr w:rsidR="00F37DCB" w:rsidRPr="007F2384" w14:paraId="1F7F26F3" w14:textId="77777777" w:rsidTr="00F37DCB">
        <w:trPr>
          <w:trHeight w:val="315"/>
          <w:jc w:val="center"/>
        </w:trPr>
        <w:tc>
          <w:tcPr>
            <w:tcW w:w="1124" w:type="dxa"/>
            <w:tcBorders>
              <w:top w:val="nil"/>
              <w:left w:val="single" w:sz="8" w:space="0" w:color="auto"/>
              <w:bottom w:val="single" w:sz="4" w:space="0" w:color="auto"/>
              <w:right w:val="nil"/>
            </w:tcBorders>
            <w:shd w:val="clear" w:color="auto" w:fill="auto"/>
            <w:noWrap/>
            <w:vAlign w:val="center"/>
            <w:hideMark/>
          </w:tcPr>
          <w:p w14:paraId="4CD2EA7D"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4924 KTK</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527A8C29"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1064</w:t>
            </w:r>
          </w:p>
        </w:tc>
        <w:tc>
          <w:tcPr>
            <w:tcW w:w="1206" w:type="dxa"/>
            <w:tcBorders>
              <w:top w:val="nil"/>
              <w:left w:val="nil"/>
              <w:bottom w:val="single" w:sz="4" w:space="0" w:color="auto"/>
              <w:right w:val="single" w:sz="4" w:space="0" w:color="auto"/>
            </w:tcBorders>
            <w:shd w:val="clear" w:color="auto" w:fill="auto"/>
            <w:noWrap/>
            <w:vAlign w:val="center"/>
            <w:hideMark/>
          </w:tcPr>
          <w:p w14:paraId="425FD710"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05/02/2019</w:t>
            </w:r>
          </w:p>
        </w:tc>
        <w:tc>
          <w:tcPr>
            <w:tcW w:w="1298" w:type="dxa"/>
            <w:tcBorders>
              <w:top w:val="nil"/>
              <w:left w:val="nil"/>
              <w:bottom w:val="single" w:sz="4" w:space="0" w:color="auto"/>
              <w:right w:val="single" w:sz="4" w:space="0" w:color="auto"/>
            </w:tcBorders>
            <w:shd w:val="clear" w:color="auto" w:fill="auto"/>
            <w:noWrap/>
            <w:vAlign w:val="center"/>
            <w:hideMark/>
          </w:tcPr>
          <w:p w14:paraId="71CA564E"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297.000,00 €</w:t>
            </w:r>
          </w:p>
        </w:tc>
        <w:tc>
          <w:tcPr>
            <w:tcW w:w="640" w:type="dxa"/>
            <w:tcBorders>
              <w:top w:val="nil"/>
              <w:left w:val="nil"/>
              <w:bottom w:val="single" w:sz="4" w:space="0" w:color="auto"/>
              <w:right w:val="single" w:sz="4" w:space="0" w:color="auto"/>
            </w:tcBorders>
            <w:shd w:val="clear" w:color="auto" w:fill="auto"/>
            <w:noWrap/>
            <w:vAlign w:val="center"/>
            <w:hideMark/>
          </w:tcPr>
          <w:p w14:paraId="7A5DD1D6"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0,0%</w:t>
            </w:r>
          </w:p>
        </w:tc>
        <w:tc>
          <w:tcPr>
            <w:tcW w:w="1095" w:type="dxa"/>
            <w:tcBorders>
              <w:top w:val="nil"/>
              <w:left w:val="nil"/>
              <w:bottom w:val="single" w:sz="4" w:space="0" w:color="auto"/>
              <w:right w:val="single" w:sz="4" w:space="0" w:color="auto"/>
            </w:tcBorders>
            <w:shd w:val="clear" w:color="auto" w:fill="auto"/>
            <w:noWrap/>
            <w:vAlign w:val="center"/>
            <w:hideMark/>
          </w:tcPr>
          <w:p w14:paraId="7C480755"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0,00 €</w:t>
            </w:r>
          </w:p>
        </w:tc>
        <w:tc>
          <w:tcPr>
            <w:tcW w:w="1422" w:type="dxa"/>
            <w:gridSpan w:val="2"/>
            <w:tcBorders>
              <w:top w:val="nil"/>
              <w:left w:val="nil"/>
              <w:bottom w:val="single" w:sz="4" w:space="0" w:color="auto"/>
              <w:right w:val="single" w:sz="4" w:space="0" w:color="auto"/>
            </w:tcBorders>
            <w:shd w:val="clear" w:color="auto" w:fill="auto"/>
            <w:noWrap/>
            <w:vAlign w:val="bottom"/>
            <w:hideMark/>
          </w:tcPr>
          <w:p w14:paraId="724E4D2C"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b/>
                <w:bCs/>
                <w:sz w:val="20"/>
                <w:szCs w:val="20"/>
              </w:rPr>
              <w:t>21.214,29 €</w:t>
            </w:r>
          </w:p>
        </w:tc>
        <w:tc>
          <w:tcPr>
            <w:tcW w:w="1396" w:type="dxa"/>
            <w:tcBorders>
              <w:top w:val="nil"/>
              <w:left w:val="nil"/>
              <w:bottom w:val="single" w:sz="4" w:space="0" w:color="auto"/>
              <w:right w:val="single" w:sz="8" w:space="0" w:color="auto"/>
            </w:tcBorders>
            <w:shd w:val="clear" w:color="auto" w:fill="auto"/>
            <w:noWrap/>
            <w:vAlign w:val="center"/>
            <w:hideMark/>
          </w:tcPr>
          <w:p w14:paraId="40F39695"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28" w:type="dxa"/>
            <w:tcBorders>
              <w:top w:val="nil"/>
              <w:left w:val="double" w:sz="6" w:space="0" w:color="auto"/>
              <w:bottom w:val="single" w:sz="4" w:space="0" w:color="auto"/>
              <w:right w:val="double" w:sz="6" w:space="0" w:color="auto"/>
            </w:tcBorders>
            <w:shd w:val="clear" w:color="000000" w:fill="E2EFDA"/>
            <w:vAlign w:val="center"/>
            <w:hideMark/>
          </w:tcPr>
          <w:p w14:paraId="5BE4A6DF"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21.214,29 €</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6DE2A38F"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21.214,29 €</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14:paraId="2AA98A07"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208.607,14 €</w:t>
            </w:r>
          </w:p>
        </w:tc>
        <w:tc>
          <w:tcPr>
            <w:tcW w:w="1490" w:type="dxa"/>
            <w:tcBorders>
              <w:top w:val="nil"/>
              <w:left w:val="nil"/>
              <w:bottom w:val="single" w:sz="4" w:space="0" w:color="auto"/>
              <w:right w:val="single" w:sz="8" w:space="0" w:color="auto"/>
            </w:tcBorders>
            <w:shd w:val="clear" w:color="auto" w:fill="auto"/>
            <w:noWrap/>
            <w:vAlign w:val="bottom"/>
            <w:hideMark/>
          </w:tcPr>
          <w:p w14:paraId="452109BB"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88.392,86 €</w:t>
            </w:r>
          </w:p>
        </w:tc>
      </w:tr>
      <w:tr w:rsidR="00F37DCB" w:rsidRPr="007F2384" w14:paraId="2E9C920B" w14:textId="77777777" w:rsidTr="00F37DCB">
        <w:trPr>
          <w:trHeight w:val="315"/>
          <w:jc w:val="center"/>
        </w:trPr>
        <w:tc>
          <w:tcPr>
            <w:tcW w:w="1124" w:type="dxa"/>
            <w:tcBorders>
              <w:top w:val="single" w:sz="8" w:space="0" w:color="auto"/>
              <w:left w:val="single" w:sz="8" w:space="0" w:color="auto"/>
              <w:bottom w:val="single" w:sz="8" w:space="0" w:color="auto"/>
              <w:right w:val="nil"/>
            </w:tcBorders>
            <w:shd w:val="clear" w:color="auto" w:fill="auto"/>
            <w:noWrap/>
            <w:vAlign w:val="center"/>
            <w:hideMark/>
          </w:tcPr>
          <w:p w14:paraId="6C05EDD9"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TOTAL</w:t>
            </w:r>
          </w:p>
        </w:tc>
        <w:tc>
          <w:tcPr>
            <w:tcW w:w="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82992A" w14:textId="77777777" w:rsidR="00F37DCB" w:rsidRPr="007F2384" w:rsidRDefault="00F37DCB" w:rsidP="008847C3">
            <w:pPr>
              <w:jc w:val="center"/>
              <w:rPr>
                <w:rFonts w:ascii="Calibri" w:hAnsi="Calibri" w:cs="Calibri"/>
                <w:b/>
                <w:bCs/>
                <w:sz w:val="20"/>
                <w:szCs w:val="20"/>
                <w:lang w:eastAsia="ca-ES"/>
              </w:rPr>
            </w:pPr>
          </w:p>
        </w:tc>
        <w:tc>
          <w:tcPr>
            <w:tcW w:w="1206" w:type="dxa"/>
            <w:tcBorders>
              <w:top w:val="single" w:sz="8" w:space="0" w:color="auto"/>
              <w:left w:val="nil"/>
              <w:bottom w:val="single" w:sz="8" w:space="0" w:color="auto"/>
              <w:right w:val="single" w:sz="8" w:space="0" w:color="auto"/>
            </w:tcBorders>
            <w:shd w:val="clear" w:color="auto" w:fill="auto"/>
            <w:noWrap/>
            <w:vAlign w:val="center"/>
            <w:hideMark/>
          </w:tcPr>
          <w:p w14:paraId="3F3AB97F"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 </w:t>
            </w:r>
          </w:p>
        </w:tc>
        <w:tc>
          <w:tcPr>
            <w:tcW w:w="1298" w:type="dxa"/>
            <w:tcBorders>
              <w:top w:val="single" w:sz="8" w:space="0" w:color="auto"/>
              <w:left w:val="nil"/>
              <w:bottom w:val="single" w:sz="8" w:space="0" w:color="auto"/>
              <w:right w:val="nil"/>
            </w:tcBorders>
            <w:shd w:val="clear" w:color="auto" w:fill="auto"/>
            <w:noWrap/>
            <w:vAlign w:val="center"/>
            <w:hideMark/>
          </w:tcPr>
          <w:p w14:paraId="4AEB23CA"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 </w:t>
            </w:r>
          </w:p>
        </w:tc>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9C8D061"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 </w:t>
            </w:r>
          </w:p>
        </w:tc>
        <w:tc>
          <w:tcPr>
            <w:tcW w:w="1095" w:type="dxa"/>
            <w:tcBorders>
              <w:top w:val="single" w:sz="8" w:space="0" w:color="auto"/>
              <w:left w:val="nil"/>
              <w:bottom w:val="single" w:sz="8" w:space="0" w:color="auto"/>
              <w:right w:val="nil"/>
            </w:tcBorders>
            <w:shd w:val="clear" w:color="auto" w:fill="auto"/>
            <w:noWrap/>
            <w:vAlign w:val="center"/>
            <w:hideMark/>
          </w:tcPr>
          <w:p w14:paraId="67EEE477"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 </w:t>
            </w:r>
          </w:p>
        </w:tc>
        <w:tc>
          <w:tcPr>
            <w:tcW w:w="1422"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2BF9128"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rPr>
              <w:t>190.147,91 €</w:t>
            </w:r>
          </w:p>
        </w:tc>
        <w:tc>
          <w:tcPr>
            <w:tcW w:w="1396" w:type="dxa"/>
            <w:tcBorders>
              <w:top w:val="single" w:sz="8" w:space="0" w:color="auto"/>
              <w:left w:val="nil"/>
              <w:bottom w:val="single" w:sz="8" w:space="0" w:color="auto"/>
              <w:right w:val="single" w:sz="8" w:space="0" w:color="auto"/>
            </w:tcBorders>
            <w:shd w:val="clear" w:color="auto" w:fill="auto"/>
            <w:noWrap/>
            <w:vAlign w:val="center"/>
            <w:hideMark/>
          </w:tcPr>
          <w:p w14:paraId="1A3082E6"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w:t>
            </w:r>
          </w:p>
        </w:tc>
        <w:tc>
          <w:tcPr>
            <w:tcW w:w="1228" w:type="dxa"/>
            <w:tcBorders>
              <w:top w:val="single" w:sz="8" w:space="0" w:color="auto"/>
              <w:left w:val="double" w:sz="6" w:space="0" w:color="auto"/>
              <w:bottom w:val="single" w:sz="8" w:space="0" w:color="auto"/>
              <w:right w:val="double" w:sz="6" w:space="0" w:color="auto"/>
            </w:tcBorders>
            <w:shd w:val="clear" w:color="000000" w:fill="E2EFDA"/>
            <w:vAlign w:val="center"/>
            <w:hideMark/>
          </w:tcPr>
          <w:p w14:paraId="521A8373"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190.147,91 €</w:t>
            </w:r>
          </w:p>
        </w:tc>
        <w:tc>
          <w:tcPr>
            <w:tcW w:w="1161" w:type="dxa"/>
            <w:tcBorders>
              <w:top w:val="single" w:sz="8" w:space="0" w:color="auto"/>
              <w:left w:val="single" w:sz="4" w:space="0" w:color="auto"/>
              <w:bottom w:val="single" w:sz="8" w:space="0" w:color="auto"/>
              <w:right w:val="nil"/>
            </w:tcBorders>
            <w:shd w:val="clear" w:color="auto" w:fill="auto"/>
            <w:noWrap/>
            <w:vAlign w:val="center"/>
            <w:hideMark/>
          </w:tcPr>
          <w:p w14:paraId="5E31C112"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190.147,91 €</w:t>
            </w:r>
          </w:p>
        </w:tc>
        <w:tc>
          <w:tcPr>
            <w:tcW w:w="14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5C8B7C4"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3.662.157,89 €</w:t>
            </w:r>
          </w:p>
        </w:tc>
        <w:tc>
          <w:tcPr>
            <w:tcW w:w="1490" w:type="dxa"/>
            <w:tcBorders>
              <w:top w:val="single" w:sz="8" w:space="0" w:color="auto"/>
              <w:left w:val="nil"/>
              <w:bottom w:val="single" w:sz="8" w:space="0" w:color="auto"/>
              <w:right w:val="single" w:sz="8" w:space="0" w:color="auto"/>
            </w:tcBorders>
            <w:shd w:val="clear" w:color="auto" w:fill="auto"/>
            <w:noWrap/>
            <w:vAlign w:val="bottom"/>
            <w:hideMark/>
          </w:tcPr>
          <w:p w14:paraId="703EA714"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rPr>
              <w:t>525.348,49 €</w:t>
            </w:r>
          </w:p>
        </w:tc>
      </w:tr>
    </w:tbl>
    <w:p w14:paraId="4716F857" w14:textId="77777777" w:rsidR="00F37DCB" w:rsidRPr="007F2384" w:rsidRDefault="00F37DCB" w:rsidP="00F37DCB">
      <w:pPr>
        <w:rPr>
          <w:b/>
          <w:bCs/>
        </w:rPr>
      </w:pPr>
    </w:p>
    <w:p w14:paraId="7AAD6F96" w14:textId="20A0761F" w:rsidR="003C6BE1" w:rsidRPr="007F2384" w:rsidRDefault="00F37DCB" w:rsidP="00F37DCB">
      <w:pPr>
        <w:rPr>
          <w:sz w:val="20"/>
          <w:szCs w:val="20"/>
          <w:lang w:eastAsia="ca-ES"/>
        </w:rPr>
      </w:pPr>
      <w:r w:rsidRPr="007F2384">
        <w:fldChar w:fldCharType="begin"/>
      </w:r>
      <w:r w:rsidRPr="007F2384">
        <w:instrText xml:space="preserve"> LINK </w:instrText>
      </w:r>
      <w:r w:rsidR="008C6767" w:rsidRPr="007F2384">
        <w:instrText xml:space="preserve">Excel.Sheet.12 "\\\\SRVARXIUS\\Marketing\\Dir_Marketing\\Planificacion\\TG\\Conurbació de Granollers 2023 (2022-11-08). 2023 = 2022 (90%).xlsx" "REGISTRE DE L'IMMOBILITZAT!F1C1:F23C37" </w:instrText>
      </w:r>
      <w:r w:rsidRPr="007F2384">
        <w:instrText xml:space="preserve">\a \f 4 \h </w:instrText>
      </w:r>
      <w:r w:rsidR="007F2384">
        <w:instrText xml:space="preserve"> \* MERGEFORMAT </w:instrText>
      </w:r>
      <w:r w:rsidRPr="007F2384">
        <w:fldChar w:fldCharType="separate"/>
      </w:r>
    </w:p>
    <w:tbl>
      <w:tblPr>
        <w:tblW w:w="13984" w:type="dxa"/>
        <w:tblCellMar>
          <w:left w:w="70" w:type="dxa"/>
          <w:right w:w="70" w:type="dxa"/>
        </w:tblCellMar>
        <w:tblLook w:val="04A0" w:firstRow="1" w:lastRow="0" w:firstColumn="1" w:lastColumn="0" w:noHBand="0" w:noVBand="1"/>
      </w:tblPr>
      <w:tblGrid>
        <w:gridCol w:w="464"/>
        <w:gridCol w:w="383"/>
        <w:gridCol w:w="718"/>
        <w:gridCol w:w="686"/>
        <w:gridCol w:w="562"/>
        <w:gridCol w:w="564"/>
        <w:gridCol w:w="790"/>
        <w:gridCol w:w="780"/>
        <w:gridCol w:w="688"/>
        <w:gridCol w:w="688"/>
        <w:gridCol w:w="688"/>
        <w:gridCol w:w="688"/>
        <w:gridCol w:w="688"/>
        <w:gridCol w:w="688"/>
        <w:gridCol w:w="688"/>
        <w:gridCol w:w="688"/>
        <w:gridCol w:w="688"/>
        <w:gridCol w:w="688"/>
        <w:gridCol w:w="688"/>
        <w:gridCol w:w="781"/>
        <w:gridCol w:w="688"/>
      </w:tblGrid>
      <w:tr w:rsidR="003C6BE1" w:rsidRPr="007F2384" w14:paraId="618FC0C3" w14:textId="77777777" w:rsidTr="003C6BE1">
        <w:trPr>
          <w:trHeight w:val="630"/>
        </w:trPr>
        <w:tc>
          <w:tcPr>
            <w:tcW w:w="838"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14:paraId="5F920CBA" w14:textId="5F026A1B" w:rsidR="003C6BE1" w:rsidRPr="007F2384" w:rsidRDefault="003C6BE1" w:rsidP="003C6BE1">
            <w:pPr>
              <w:suppressAutoHyphens w:val="0"/>
              <w:jc w:val="center"/>
              <w:rPr>
                <w:rFonts w:ascii="Calibri" w:hAnsi="Calibri" w:cs="Calibri"/>
                <w:b/>
                <w:bCs/>
                <w:color w:val="FF0000"/>
                <w:sz w:val="22"/>
                <w:szCs w:val="22"/>
                <w:lang w:eastAsia="ca-ES"/>
              </w:rPr>
            </w:pPr>
            <w:r w:rsidRPr="007F2384">
              <w:rPr>
                <w:rFonts w:ascii="Calibri" w:hAnsi="Calibri" w:cs="Calibri"/>
                <w:b/>
                <w:bCs/>
                <w:color w:val="FF0000"/>
                <w:sz w:val="22"/>
                <w:szCs w:val="22"/>
                <w:lang w:eastAsia="ca-ES"/>
              </w:rPr>
              <w:t>Element a amortitzar</w:t>
            </w:r>
          </w:p>
        </w:tc>
        <w:tc>
          <w:tcPr>
            <w:tcW w:w="644" w:type="dxa"/>
            <w:tcBorders>
              <w:top w:val="single" w:sz="8" w:space="0" w:color="auto"/>
              <w:left w:val="nil"/>
              <w:bottom w:val="single" w:sz="8" w:space="0" w:color="auto"/>
              <w:right w:val="single" w:sz="8" w:space="0" w:color="auto"/>
            </w:tcBorders>
            <w:shd w:val="clear" w:color="auto" w:fill="auto"/>
            <w:vAlign w:val="bottom"/>
            <w:hideMark/>
          </w:tcPr>
          <w:p w14:paraId="00FF1EA1"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Data de compra</w:t>
            </w:r>
          </w:p>
        </w:tc>
        <w:tc>
          <w:tcPr>
            <w:tcW w:w="697" w:type="dxa"/>
            <w:tcBorders>
              <w:top w:val="single" w:sz="8" w:space="0" w:color="auto"/>
              <w:left w:val="nil"/>
              <w:bottom w:val="single" w:sz="8" w:space="0" w:color="auto"/>
              <w:right w:val="nil"/>
            </w:tcBorders>
            <w:shd w:val="clear" w:color="auto" w:fill="auto"/>
            <w:vAlign w:val="bottom"/>
            <w:hideMark/>
          </w:tcPr>
          <w:p w14:paraId="5646BEE9"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Valor Net Comptable</w:t>
            </w:r>
          </w:p>
        </w:tc>
        <w:tc>
          <w:tcPr>
            <w:tcW w:w="468" w:type="dxa"/>
            <w:tcBorders>
              <w:top w:val="single" w:sz="8" w:space="0" w:color="auto"/>
              <w:left w:val="nil"/>
              <w:bottom w:val="single" w:sz="8" w:space="0" w:color="auto"/>
              <w:right w:val="single" w:sz="8" w:space="0" w:color="auto"/>
            </w:tcBorders>
            <w:shd w:val="clear" w:color="auto" w:fill="auto"/>
            <w:vAlign w:val="bottom"/>
            <w:hideMark/>
          </w:tcPr>
          <w:p w14:paraId="7316C1DD"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Valor Residual</w:t>
            </w:r>
          </w:p>
        </w:tc>
        <w:tc>
          <w:tcPr>
            <w:tcW w:w="570" w:type="dxa"/>
            <w:tcBorders>
              <w:top w:val="single" w:sz="8" w:space="0" w:color="auto"/>
              <w:left w:val="nil"/>
              <w:bottom w:val="single" w:sz="8" w:space="0" w:color="auto"/>
              <w:right w:val="nil"/>
            </w:tcBorders>
            <w:shd w:val="clear" w:color="auto" w:fill="auto"/>
            <w:vAlign w:val="bottom"/>
            <w:hideMark/>
          </w:tcPr>
          <w:p w14:paraId="4B18430E"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VR</w:t>
            </w:r>
          </w:p>
        </w:tc>
        <w:tc>
          <w:tcPr>
            <w:tcW w:w="726"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CD14F04"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Import Amortitzable</w:t>
            </w:r>
          </w:p>
        </w:tc>
        <w:tc>
          <w:tcPr>
            <w:tcW w:w="715" w:type="dxa"/>
            <w:tcBorders>
              <w:top w:val="single" w:sz="8" w:space="0" w:color="auto"/>
              <w:left w:val="nil"/>
              <w:bottom w:val="single" w:sz="8" w:space="0" w:color="auto"/>
              <w:right w:val="single" w:sz="8" w:space="0" w:color="auto"/>
            </w:tcBorders>
            <w:shd w:val="clear" w:color="auto" w:fill="auto"/>
            <w:vAlign w:val="bottom"/>
            <w:hideMark/>
          </w:tcPr>
          <w:p w14:paraId="04D151FB" w14:textId="77777777" w:rsidR="003C6BE1" w:rsidRPr="007F2384" w:rsidRDefault="003C6BE1" w:rsidP="003C6BE1">
            <w:pPr>
              <w:suppressAutoHyphens w:val="0"/>
              <w:jc w:val="center"/>
              <w:rPr>
                <w:rFonts w:ascii="Calibri" w:hAnsi="Calibri" w:cs="Calibri"/>
                <w:b/>
                <w:bCs/>
                <w:sz w:val="22"/>
                <w:szCs w:val="22"/>
                <w:lang w:eastAsia="ca-ES"/>
              </w:rPr>
            </w:pPr>
            <w:proofErr w:type="spellStart"/>
            <w:r w:rsidRPr="007F2384">
              <w:rPr>
                <w:rFonts w:ascii="Calibri" w:hAnsi="Calibri" w:cs="Calibri"/>
                <w:b/>
                <w:bCs/>
                <w:sz w:val="22"/>
                <w:szCs w:val="22"/>
                <w:lang w:eastAsia="ca-ES"/>
              </w:rPr>
              <w:t>Periode</w:t>
            </w:r>
            <w:proofErr w:type="spellEnd"/>
            <w:r w:rsidRPr="007F2384">
              <w:rPr>
                <w:rFonts w:ascii="Calibri" w:hAnsi="Calibri" w:cs="Calibri"/>
                <w:b/>
                <w:bCs/>
                <w:sz w:val="22"/>
                <w:szCs w:val="22"/>
                <w:lang w:eastAsia="ca-ES"/>
              </w:rPr>
              <w:t xml:space="preserve"> Amortització</w:t>
            </w:r>
          </w:p>
        </w:tc>
        <w:tc>
          <w:tcPr>
            <w:tcW w:w="611" w:type="dxa"/>
            <w:tcBorders>
              <w:top w:val="single" w:sz="8" w:space="0" w:color="auto"/>
              <w:left w:val="single" w:sz="4" w:space="0" w:color="auto"/>
              <w:bottom w:val="single" w:sz="8" w:space="0" w:color="auto"/>
              <w:right w:val="nil"/>
            </w:tcBorders>
            <w:shd w:val="clear" w:color="auto" w:fill="auto"/>
            <w:vAlign w:val="bottom"/>
            <w:hideMark/>
          </w:tcPr>
          <w:p w14:paraId="6D42B1AB"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2018</w:t>
            </w:r>
          </w:p>
        </w:tc>
        <w:tc>
          <w:tcPr>
            <w:tcW w:w="606" w:type="dxa"/>
            <w:tcBorders>
              <w:top w:val="single" w:sz="8" w:space="0" w:color="auto"/>
              <w:left w:val="single" w:sz="4" w:space="0" w:color="auto"/>
              <w:bottom w:val="single" w:sz="8" w:space="0" w:color="auto"/>
              <w:right w:val="nil"/>
            </w:tcBorders>
            <w:shd w:val="clear" w:color="auto" w:fill="auto"/>
            <w:vAlign w:val="bottom"/>
            <w:hideMark/>
          </w:tcPr>
          <w:p w14:paraId="32A6E2C2"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2019</w:t>
            </w:r>
          </w:p>
        </w:tc>
        <w:tc>
          <w:tcPr>
            <w:tcW w:w="606" w:type="dxa"/>
            <w:tcBorders>
              <w:top w:val="single" w:sz="8" w:space="0" w:color="auto"/>
              <w:left w:val="single" w:sz="4" w:space="0" w:color="auto"/>
              <w:bottom w:val="single" w:sz="8" w:space="0" w:color="auto"/>
              <w:right w:val="nil"/>
            </w:tcBorders>
            <w:shd w:val="clear" w:color="auto" w:fill="auto"/>
            <w:vAlign w:val="bottom"/>
            <w:hideMark/>
          </w:tcPr>
          <w:p w14:paraId="47560D35"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2020</w:t>
            </w:r>
          </w:p>
        </w:tc>
        <w:tc>
          <w:tcPr>
            <w:tcW w:w="606" w:type="dxa"/>
            <w:tcBorders>
              <w:top w:val="single" w:sz="8" w:space="0" w:color="auto"/>
              <w:left w:val="single" w:sz="4" w:space="0" w:color="auto"/>
              <w:bottom w:val="single" w:sz="8" w:space="0" w:color="auto"/>
              <w:right w:val="nil"/>
            </w:tcBorders>
            <w:shd w:val="clear" w:color="auto" w:fill="auto"/>
            <w:vAlign w:val="bottom"/>
            <w:hideMark/>
          </w:tcPr>
          <w:p w14:paraId="4B459733"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2021</w:t>
            </w:r>
          </w:p>
        </w:tc>
        <w:tc>
          <w:tcPr>
            <w:tcW w:w="624" w:type="dxa"/>
            <w:tcBorders>
              <w:top w:val="single" w:sz="8" w:space="0" w:color="auto"/>
              <w:left w:val="single" w:sz="4" w:space="0" w:color="auto"/>
              <w:bottom w:val="single" w:sz="8" w:space="0" w:color="auto"/>
              <w:right w:val="nil"/>
            </w:tcBorders>
            <w:shd w:val="clear" w:color="auto" w:fill="auto"/>
            <w:vAlign w:val="bottom"/>
            <w:hideMark/>
          </w:tcPr>
          <w:p w14:paraId="47C65D6A"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2022</w:t>
            </w:r>
          </w:p>
        </w:tc>
        <w:tc>
          <w:tcPr>
            <w:tcW w:w="641" w:type="dxa"/>
            <w:tcBorders>
              <w:top w:val="double" w:sz="6" w:space="0" w:color="auto"/>
              <w:left w:val="double" w:sz="6" w:space="0" w:color="auto"/>
              <w:bottom w:val="single" w:sz="8" w:space="0" w:color="auto"/>
              <w:right w:val="double" w:sz="6" w:space="0" w:color="auto"/>
            </w:tcBorders>
            <w:shd w:val="clear" w:color="000000" w:fill="E2EFDA"/>
            <w:vAlign w:val="bottom"/>
            <w:hideMark/>
          </w:tcPr>
          <w:p w14:paraId="1FFA75D7"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2023</w:t>
            </w:r>
          </w:p>
        </w:tc>
        <w:tc>
          <w:tcPr>
            <w:tcW w:w="827" w:type="dxa"/>
            <w:tcBorders>
              <w:top w:val="single" w:sz="8" w:space="0" w:color="auto"/>
              <w:left w:val="single" w:sz="4" w:space="0" w:color="auto"/>
              <w:bottom w:val="single" w:sz="8" w:space="0" w:color="auto"/>
              <w:right w:val="nil"/>
            </w:tcBorders>
            <w:shd w:val="clear" w:color="auto" w:fill="auto"/>
            <w:noWrap/>
            <w:vAlign w:val="bottom"/>
            <w:hideMark/>
          </w:tcPr>
          <w:p w14:paraId="668773C6"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2024</w:t>
            </w:r>
          </w:p>
        </w:tc>
        <w:tc>
          <w:tcPr>
            <w:tcW w:w="820" w:type="dxa"/>
            <w:tcBorders>
              <w:top w:val="single" w:sz="8" w:space="0" w:color="auto"/>
              <w:left w:val="single" w:sz="4" w:space="0" w:color="auto"/>
              <w:bottom w:val="single" w:sz="8" w:space="0" w:color="auto"/>
              <w:right w:val="nil"/>
            </w:tcBorders>
            <w:shd w:val="clear" w:color="auto" w:fill="auto"/>
            <w:noWrap/>
            <w:vAlign w:val="bottom"/>
            <w:hideMark/>
          </w:tcPr>
          <w:p w14:paraId="75715562"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2025</w:t>
            </w:r>
          </w:p>
        </w:tc>
        <w:tc>
          <w:tcPr>
            <w:tcW w:w="820" w:type="dxa"/>
            <w:tcBorders>
              <w:top w:val="single" w:sz="8" w:space="0" w:color="auto"/>
              <w:left w:val="single" w:sz="4" w:space="0" w:color="auto"/>
              <w:bottom w:val="single" w:sz="8" w:space="0" w:color="auto"/>
              <w:right w:val="nil"/>
            </w:tcBorders>
            <w:shd w:val="clear" w:color="auto" w:fill="auto"/>
            <w:noWrap/>
            <w:vAlign w:val="bottom"/>
            <w:hideMark/>
          </w:tcPr>
          <w:p w14:paraId="17E5845E"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2026</w:t>
            </w:r>
          </w:p>
        </w:tc>
        <w:tc>
          <w:tcPr>
            <w:tcW w:w="820" w:type="dxa"/>
            <w:tcBorders>
              <w:top w:val="single" w:sz="8" w:space="0" w:color="auto"/>
              <w:left w:val="single" w:sz="4" w:space="0" w:color="auto"/>
              <w:bottom w:val="single" w:sz="8" w:space="0" w:color="auto"/>
              <w:right w:val="nil"/>
            </w:tcBorders>
            <w:shd w:val="clear" w:color="auto" w:fill="auto"/>
            <w:noWrap/>
            <w:vAlign w:val="bottom"/>
            <w:hideMark/>
          </w:tcPr>
          <w:p w14:paraId="5B13D60D"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2027</w:t>
            </w:r>
          </w:p>
        </w:tc>
        <w:tc>
          <w:tcPr>
            <w:tcW w:w="822" w:type="dxa"/>
            <w:tcBorders>
              <w:top w:val="single" w:sz="8" w:space="0" w:color="auto"/>
              <w:left w:val="single" w:sz="4" w:space="0" w:color="auto"/>
              <w:bottom w:val="single" w:sz="8" w:space="0" w:color="auto"/>
              <w:right w:val="nil"/>
            </w:tcBorders>
            <w:shd w:val="clear" w:color="auto" w:fill="auto"/>
            <w:noWrap/>
            <w:vAlign w:val="bottom"/>
            <w:hideMark/>
          </w:tcPr>
          <w:p w14:paraId="23078AA4"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2028</w:t>
            </w:r>
          </w:p>
        </w:tc>
        <w:tc>
          <w:tcPr>
            <w:tcW w:w="812"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35E67DA"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 xml:space="preserve">Import </w:t>
            </w:r>
            <w:proofErr w:type="spellStart"/>
            <w:r w:rsidRPr="007F2384">
              <w:rPr>
                <w:rFonts w:ascii="Calibri" w:hAnsi="Calibri" w:cs="Calibri"/>
                <w:b/>
                <w:bCs/>
                <w:sz w:val="22"/>
                <w:szCs w:val="22"/>
                <w:lang w:eastAsia="ca-ES"/>
              </w:rPr>
              <w:t>amortizat</w:t>
            </w:r>
            <w:proofErr w:type="spellEnd"/>
          </w:p>
        </w:tc>
        <w:tc>
          <w:tcPr>
            <w:tcW w:w="711" w:type="dxa"/>
            <w:tcBorders>
              <w:top w:val="single" w:sz="8" w:space="0" w:color="auto"/>
              <w:left w:val="nil"/>
              <w:bottom w:val="single" w:sz="8" w:space="0" w:color="auto"/>
              <w:right w:val="single" w:sz="8" w:space="0" w:color="auto"/>
            </w:tcBorders>
            <w:shd w:val="clear" w:color="auto" w:fill="auto"/>
            <w:vAlign w:val="bottom"/>
            <w:hideMark/>
          </w:tcPr>
          <w:p w14:paraId="07C311D5"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Pendent a la finalització</w:t>
            </w:r>
          </w:p>
        </w:tc>
      </w:tr>
      <w:tr w:rsidR="003C6BE1" w:rsidRPr="007F2384" w14:paraId="2977711B" w14:textId="77777777" w:rsidTr="003C6BE1">
        <w:trPr>
          <w:trHeight w:val="300"/>
        </w:trPr>
        <w:tc>
          <w:tcPr>
            <w:tcW w:w="555" w:type="dxa"/>
            <w:tcBorders>
              <w:top w:val="nil"/>
              <w:left w:val="single" w:sz="8" w:space="0" w:color="auto"/>
              <w:bottom w:val="single" w:sz="4" w:space="0" w:color="auto"/>
              <w:right w:val="nil"/>
            </w:tcBorders>
            <w:shd w:val="clear" w:color="auto" w:fill="auto"/>
            <w:noWrap/>
            <w:vAlign w:val="bottom"/>
            <w:hideMark/>
          </w:tcPr>
          <w:p w14:paraId="62E2F55E"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1102 GHK</w:t>
            </w:r>
          </w:p>
        </w:tc>
        <w:tc>
          <w:tcPr>
            <w:tcW w:w="283" w:type="dxa"/>
            <w:tcBorders>
              <w:top w:val="nil"/>
              <w:left w:val="single" w:sz="8" w:space="0" w:color="auto"/>
              <w:bottom w:val="single" w:sz="4" w:space="0" w:color="auto"/>
              <w:right w:val="single" w:sz="8" w:space="0" w:color="auto"/>
            </w:tcBorders>
            <w:shd w:val="clear" w:color="auto" w:fill="auto"/>
            <w:noWrap/>
            <w:vAlign w:val="bottom"/>
            <w:hideMark/>
          </w:tcPr>
          <w:p w14:paraId="37EC1301"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39</w:t>
            </w:r>
          </w:p>
        </w:tc>
        <w:tc>
          <w:tcPr>
            <w:tcW w:w="644" w:type="dxa"/>
            <w:tcBorders>
              <w:top w:val="nil"/>
              <w:left w:val="nil"/>
              <w:bottom w:val="single" w:sz="4" w:space="0" w:color="auto"/>
              <w:right w:val="single" w:sz="4" w:space="0" w:color="auto"/>
            </w:tcBorders>
            <w:shd w:val="clear" w:color="auto" w:fill="auto"/>
            <w:noWrap/>
            <w:vAlign w:val="bottom"/>
            <w:hideMark/>
          </w:tcPr>
          <w:p w14:paraId="76A1F0DD"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01/09/2008</w:t>
            </w:r>
          </w:p>
        </w:tc>
        <w:tc>
          <w:tcPr>
            <w:tcW w:w="697" w:type="dxa"/>
            <w:tcBorders>
              <w:top w:val="nil"/>
              <w:left w:val="nil"/>
              <w:bottom w:val="single" w:sz="4" w:space="0" w:color="auto"/>
              <w:right w:val="single" w:sz="4" w:space="0" w:color="auto"/>
            </w:tcBorders>
            <w:shd w:val="clear" w:color="000000" w:fill="FFFFFF"/>
            <w:noWrap/>
            <w:vAlign w:val="bottom"/>
            <w:hideMark/>
          </w:tcPr>
          <w:p w14:paraId="3DA256E1"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218.000,00 €</w:t>
            </w:r>
          </w:p>
        </w:tc>
        <w:tc>
          <w:tcPr>
            <w:tcW w:w="468" w:type="dxa"/>
            <w:tcBorders>
              <w:top w:val="nil"/>
              <w:left w:val="nil"/>
              <w:bottom w:val="single" w:sz="4" w:space="0" w:color="auto"/>
              <w:right w:val="single" w:sz="4" w:space="0" w:color="auto"/>
            </w:tcBorders>
            <w:shd w:val="clear" w:color="auto" w:fill="auto"/>
            <w:noWrap/>
            <w:vAlign w:val="bottom"/>
            <w:hideMark/>
          </w:tcPr>
          <w:p w14:paraId="17EBD4AD"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1,0%</w:t>
            </w:r>
          </w:p>
        </w:tc>
        <w:tc>
          <w:tcPr>
            <w:tcW w:w="570" w:type="dxa"/>
            <w:tcBorders>
              <w:top w:val="nil"/>
              <w:left w:val="nil"/>
              <w:bottom w:val="single" w:sz="4" w:space="0" w:color="auto"/>
              <w:right w:val="single" w:sz="4" w:space="0" w:color="auto"/>
            </w:tcBorders>
            <w:shd w:val="clear" w:color="auto" w:fill="auto"/>
            <w:noWrap/>
            <w:vAlign w:val="bottom"/>
            <w:hideMark/>
          </w:tcPr>
          <w:p w14:paraId="4D4AA9A5"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2.180,00 €</w:t>
            </w:r>
          </w:p>
        </w:tc>
        <w:tc>
          <w:tcPr>
            <w:tcW w:w="726" w:type="dxa"/>
            <w:tcBorders>
              <w:top w:val="nil"/>
              <w:left w:val="nil"/>
              <w:bottom w:val="single" w:sz="4" w:space="0" w:color="auto"/>
              <w:right w:val="single" w:sz="4" w:space="0" w:color="auto"/>
            </w:tcBorders>
            <w:shd w:val="clear" w:color="auto" w:fill="auto"/>
            <w:noWrap/>
            <w:vAlign w:val="bottom"/>
            <w:hideMark/>
          </w:tcPr>
          <w:p w14:paraId="445AECA4"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215.820,00 €</w:t>
            </w:r>
          </w:p>
        </w:tc>
        <w:tc>
          <w:tcPr>
            <w:tcW w:w="715" w:type="dxa"/>
            <w:tcBorders>
              <w:top w:val="nil"/>
              <w:left w:val="nil"/>
              <w:bottom w:val="single" w:sz="4" w:space="0" w:color="auto"/>
              <w:right w:val="single" w:sz="8" w:space="0" w:color="auto"/>
            </w:tcBorders>
            <w:shd w:val="clear" w:color="auto" w:fill="auto"/>
            <w:noWrap/>
            <w:vAlign w:val="bottom"/>
            <w:hideMark/>
          </w:tcPr>
          <w:p w14:paraId="6F353747"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12</w:t>
            </w:r>
          </w:p>
        </w:tc>
        <w:tc>
          <w:tcPr>
            <w:tcW w:w="611" w:type="dxa"/>
            <w:tcBorders>
              <w:top w:val="nil"/>
              <w:left w:val="nil"/>
              <w:bottom w:val="single" w:sz="4" w:space="0" w:color="auto"/>
              <w:right w:val="single" w:sz="4" w:space="0" w:color="auto"/>
            </w:tcBorders>
            <w:shd w:val="clear" w:color="auto" w:fill="auto"/>
            <w:vAlign w:val="bottom"/>
            <w:hideMark/>
          </w:tcPr>
          <w:p w14:paraId="6796879E"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16.583,57 €</w:t>
            </w:r>
          </w:p>
        </w:tc>
        <w:tc>
          <w:tcPr>
            <w:tcW w:w="606" w:type="dxa"/>
            <w:tcBorders>
              <w:top w:val="nil"/>
              <w:left w:val="nil"/>
              <w:bottom w:val="single" w:sz="4" w:space="0" w:color="auto"/>
              <w:right w:val="single" w:sz="4" w:space="0" w:color="auto"/>
            </w:tcBorders>
            <w:shd w:val="clear" w:color="auto" w:fill="auto"/>
            <w:vAlign w:val="bottom"/>
            <w:hideMark/>
          </w:tcPr>
          <w:p w14:paraId="14DD96BC"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16.583,57 €</w:t>
            </w:r>
          </w:p>
        </w:tc>
        <w:tc>
          <w:tcPr>
            <w:tcW w:w="606" w:type="dxa"/>
            <w:tcBorders>
              <w:top w:val="nil"/>
              <w:left w:val="nil"/>
              <w:bottom w:val="single" w:sz="4" w:space="0" w:color="auto"/>
              <w:right w:val="single" w:sz="4" w:space="0" w:color="auto"/>
            </w:tcBorders>
            <w:shd w:val="clear" w:color="auto" w:fill="auto"/>
            <w:vAlign w:val="bottom"/>
            <w:hideMark/>
          </w:tcPr>
          <w:p w14:paraId="13EC7813"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 </w:t>
            </w:r>
          </w:p>
        </w:tc>
        <w:tc>
          <w:tcPr>
            <w:tcW w:w="606" w:type="dxa"/>
            <w:tcBorders>
              <w:top w:val="nil"/>
              <w:left w:val="nil"/>
              <w:bottom w:val="single" w:sz="4" w:space="0" w:color="auto"/>
              <w:right w:val="single" w:sz="4" w:space="0" w:color="auto"/>
            </w:tcBorders>
            <w:shd w:val="clear" w:color="auto" w:fill="auto"/>
            <w:vAlign w:val="bottom"/>
            <w:hideMark/>
          </w:tcPr>
          <w:p w14:paraId="71C73935"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 </w:t>
            </w:r>
          </w:p>
        </w:tc>
        <w:tc>
          <w:tcPr>
            <w:tcW w:w="624" w:type="dxa"/>
            <w:tcBorders>
              <w:top w:val="nil"/>
              <w:left w:val="nil"/>
              <w:bottom w:val="single" w:sz="4" w:space="0" w:color="auto"/>
              <w:right w:val="single" w:sz="4" w:space="0" w:color="auto"/>
            </w:tcBorders>
            <w:shd w:val="clear" w:color="auto" w:fill="auto"/>
            <w:vAlign w:val="bottom"/>
            <w:hideMark/>
          </w:tcPr>
          <w:p w14:paraId="02EA8AF6"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 </w:t>
            </w:r>
          </w:p>
        </w:tc>
        <w:tc>
          <w:tcPr>
            <w:tcW w:w="641" w:type="dxa"/>
            <w:tcBorders>
              <w:top w:val="nil"/>
              <w:left w:val="double" w:sz="6" w:space="0" w:color="auto"/>
              <w:bottom w:val="single" w:sz="4" w:space="0" w:color="auto"/>
              <w:right w:val="double" w:sz="6" w:space="0" w:color="auto"/>
            </w:tcBorders>
            <w:shd w:val="clear" w:color="000000" w:fill="E2EFDA"/>
            <w:vAlign w:val="bottom"/>
            <w:hideMark/>
          </w:tcPr>
          <w:p w14:paraId="7AE1B7A3"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 </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404ED1DE" w14:textId="77777777" w:rsidR="003C6BE1" w:rsidRPr="007F2384" w:rsidRDefault="003C6BE1" w:rsidP="003C6BE1">
            <w:pPr>
              <w:suppressAutoHyphens w:val="0"/>
              <w:rPr>
                <w:rFonts w:ascii="Calibri" w:hAnsi="Calibri" w:cs="Calibri"/>
                <w:sz w:val="22"/>
                <w:szCs w:val="22"/>
                <w:lang w:eastAsia="ca-ES"/>
              </w:rPr>
            </w:pPr>
            <w:r w:rsidRPr="007F2384">
              <w:rPr>
                <w:rFonts w:ascii="Calibri" w:hAnsi="Calibri" w:cs="Calibri"/>
                <w:sz w:val="22"/>
                <w:szCs w:val="22"/>
                <w:lang w:eastAsia="ca-ES"/>
              </w:rPr>
              <w:t> </w:t>
            </w:r>
          </w:p>
        </w:tc>
        <w:tc>
          <w:tcPr>
            <w:tcW w:w="820" w:type="dxa"/>
            <w:tcBorders>
              <w:top w:val="nil"/>
              <w:left w:val="nil"/>
              <w:bottom w:val="single" w:sz="4" w:space="0" w:color="auto"/>
              <w:right w:val="single" w:sz="4" w:space="0" w:color="auto"/>
            </w:tcBorders>
            <w:shd w:val="clear" w:color="auto" w:fill="auto"/>
            <w:noWrap/>
            <w:vAlign w:val="bottom"/>
            <w:hideMark/>
          </w:tcPr>
          <w:p w14:paraId="2AD6008D" w14:textId="77777777" w:rsidR="003C6BE1" w:rsidRPr="007F2384" w:rsidRDefault="003C6BE1" w:rsidP="003C6BE1">
            <w:pPr>
              <w:suppressAutoHyphens w:val="0"/>
              <w:rPr>
                <w:rFonts w:ascii="Calibri" w:hAnsi="Calibri" w:cs="Calibri"/>
                <w:sz w:val="22"/>
                <w:szCs w:val="22"/>
                <w:lang w:eastAsia="ca-ES"/>
              </w:rPr>
            </w:pPr>
            <w:r w:rsidRPr="007F2384">
              <w:rPr>
                <w:rFonts w:ascii="Calibri" w:hAnsi="Calibri" w:cs="Calibri"/>
                <w:sz w:val="22"/>
                <w:szCs w:val="22"/>
                <w:lang w:eastAsia="ca-ES"/>
              </w:rPr>
              <w:t> </w:t>
            </w:r>
          </w:p>
        </w:tc>
        <w:tc>
          <w:tcPr>
            <w:tcW w:w="820" w:type="dxa"/>
            <w:tcBorders>
              <w:top w:val="nil"/>
              <w:left w:val="nil"/>
              <w:bottom w:val="single" w:sz="4" w:space="0" w:color="auto"/>
              <w:right w:val="single" w:sz="4" w:space="0" w:color="auto"/>
            </w:tcBorders>
            <w:shd w:val="clear" w:color="auto" w:fill="auto"/>
            <w:noWrap/>
            <w:vAlign w:val="bottom"/>
            <w:hideMark/>
          </w:tcPr>
          <w:p w14:paraId="6EDFDEF6" w14:textId="77777777" w:rsidR="003C6BE1" w:rsidRPr="007F2384" w:rsidRDefault="003C6BE1" w:rsidP="003C6BE1">
            <w:pPr>
              <w:suppressAutoHyphens w:val="0"/>
              <w:rPr>
                <w:rFonts w:ascii="Calibri" w:hAnsi="Calibri" w:cs="Calibri"/>
                <w:sz w:val="22"/>
                <w:szCs w:val="22"/>
                <w:lang w:eastAsia="ca-ES"/>
              </w:rPr>
            </w:pPr>
            <w:r w:rsidRPr="007F2384">
              <w:rPr>
                <w:rFonts w:ascii="Calibri" w:hAnsi="Calibri" w:cs="Calibri"/>
                <w:sz w:val="22"/>
                <w:szCs w:val="22"/>
                <w:lang w:eastAsia="ca-ES"/>
              </w:rPr>
              <w:t> </w:t>
            </w:r>
          </w:p>
        </w:tc>
        <w:tc>
          <w:tcPr>
            <w:tcW w:w="820" w:type="dxa"/>
            <w:tcBorders>
              <w:top w:val="nil"/>
              <w:left w:val="nil"/>
              <w:bottom w:val="single" w:sz="4" w:space="0" w:color="auto"/>
              <w:right w:val="single" w:sz="4" w:space="0" w:color="auto"/>
            </w:tcBorders>
            <w:shd w:val="clear" w:color="auto" w:fill="auto"/>
            <w:noWrap/>
            <w:vAlign w:val="bottom"/>
            <w:hideMark/>
          </w:tcPr>
          <w:p w14:paraId="1D7976FC" w14:textId="77777777" w:rsidR="003C6BE1" w:rsidRPr="007F2384" w:rsidRDefault="003C6BE1" w:rsidP="003C6BE1">
            <w:pPr>
              <w:suppressAutoHyphens w:val="0"/>
              <w:rPr>
                <w:rFonts w:ascii="Calibri" w:hAnsi="Calibri" w:cs="Calibri"/>
                <w:sz w:val="22"/>
                <w:szCs w:val="22"/>
                <w:lang w:eastAsia="ca-ES"/>
              </w:rPr>
            </w:pPr>
            <w:r w:rsidRPr="007F2384">
              <w:rPr>
                <w:rFonts w:ascii="Calibri" w:hAnsi="Calibri" w:cs="Calibri"/>
                <w:sz w:val="22"/>
                <w:szCs w:val="22"/>
                <w:lang w:eastAsia="ca-ES"/>
              </w:rPr>
              <w:t> </w:t>
            </w:r>
          </w:p>
        </w:tc>
        <w:tc>
          <w:tcPr>
            <w:tcW w:w="822" w:type="dxa"/>
            <w:tcBorders>
              <w:top w:val="nil"/>
              <w:left w:val="nil"/>
              <w:bottom w:val="single" w:sz="4" w:space="0" w:color="auto"/>
              <w:right w:val="single" w:sz="4" w:space="0" w:color="auto"/>
            </w:tcBorders>
            <w:shd w:val="clear" w:color="auto" w:fill="auto"/>
            <w:noWrap/>
            <w:vAlign w:val="bottom"/>
            <w:hideMark/>
          </w:tcPr>
          <w:p w14:paraId="57D65F83" w14:textId="77777777" w:rsidR="003C6BE1" w:rsidRPr="007F2384" w:rsidRDefault="003C6BE1" w:rsidP="003C6BE1">
            <w:pPr>
              <w:suppressAutoHyphens w:val="0"/>
              <w:rPr>
                <w:rFonts w:ascii="Calibri" w:hAnsi="Calibri" w:cs="Calibri"/>
                <w:sz w:val="22"/>
                <w:szCs w:val="22"/>
                <w:lang w:eastAsia="ca-ES"/>
              </w:rPr>
            </w:pPr>
            <w:r w:rsidRPr="007F2384">
              <w:rPr>
                <w:rFonts w:ascii="Calibri" w:hAnsi="Calibri" w:cs="Calibri"/>
                <w:sz w:val="22"/>
                <w:szCs w:val="22"/>
                <w:lang w:eastAsia="ca-ES"/>
              </w:rPr>
              <w:t> </w:t>
            </w:r>
          </w:p>
        </w:tc>
        <w:tc>
          <w:tcPr>
            <w:tcW w:w="812" w:type="dxa"/>
            <w:tcBorders>
              <w:top w:val="nil"/>
              <w:left w:val="single" w:sz="8" w:space="0" w:color="auto"/>
              <w:bottom w:val="single" w:sz="4" w:space="0" w:color="auto"/>
              <w:right w:val="single" w:sz="8" w:space="0" w:color="auto"/>
            </w:tcBorders>
            <w:shd w:val="clear" w:color="auto" w:fill="auto"/>
            <w:noWrap/>
            <w:vAlign w:val="bottom"/>
            <w:hideMark/>
          </w:tcPr>
          <w:p w14:paraId="561B06BF"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215.820,00 €</w:t>
            </w:r>
          </w:p>
        </w:tc>
        <w:tc>
          <w:tcPr>
            <w:tcW w:w="711" w:type="dxa"/>
            <w:tcBorders>
              <w:top w:val="nil"/>
              <w:left w:val="nil"/>
              <w:bottom w:val="single" w:sz="4" w:space="0" w:color="auto"/>
              <w:right w:val="single" w:sz="8" w:space="0" w:color="auto"/>
            </w:tcBorders>
            <w:shd w:val="clear" w:color="auto" w:fill="auto"/>
            <w:noWrap/>
            <w:vAlign w:val="bottom"/>
            <w:hideMark/>
          </w:tcPr>
          <w:p w14:paraId="65DEA547"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 </w:t>
            </w:r>
          </w:p>
        </w:tc>
      </w:tr>
      <w:tr w:rsidR="003C6BE1" w:rsidRPr="007F2384" w14:paraId="74C6C0F7" w14:textId="77777777" w:rsidTr="003C6BE1">
        <w:trPr>
          <w:trHeight w:val="300"/>
        </w:trPr>
        <w:tc>
          <w:tcPr>
            <w:tcW w:w="555" w:type="dxa"/>
            <w:tcBorders>
              <w:top w:val="nil"/>
              <w:left w:val="single" w:sz="8" w:space="0" w:color="auto"/>
              <w:bottom w:val="single" w:sz="4" w:space="0" w:color="auto"/>
              <w:right w:val="nil"/>
            </w:tcBorders>
            <w:shd w:val="clear" w:color="auto" w:fill="auto"/>
            <w:noWrap/>
            <w:vAlign w:val="bottom"/>
            <w:hideMark/>
          </w:tcPr>
          <w:p w14:paraId="663AEA41"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lastRenderedPageBreak/>
              <w:t>1105 GHK</w:t>
            </w:r>
          </w:p>
        </w:tc>
        <w:tc>
          <w:tcPr>
            <w:tcW w:w="283" w:type="dxa"/>
            <w:tcBorders>
              <w:top w:val="nil"/>
              <w:left w:val="single" w:sz="8" w:space="0" w:color="auto"/>
              <w:bottom w:val="single" w:sz="4" w:space="0" w:color="auto"/>
              <w:right w:val="single" w:sz="8" w:space="0" w:color="auto"/>
            </w:tcBorders>
            <w:shd w:val="clear" w:color="auto" w:fill="auto"/>
            <w:noWrap/>
            <w:vAlign w:val="bottom"/>
            <w:hideMark/>
          </w:tcPr>
          <w:p w14:paraId="7D39AA75"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40</w:t>
            </w:r>
          </w:p>
        </w:tc>
        <w:tc>
          <w:tcPr>
            <w:tcW w:w="644" w:type="dxa"/>
            <w:tcBorders>
              <w:top w:val="nil"/>
              <w:left w:val="nil"/>
              <w:bottom w:val="single" w:sz="4" w:space="0" w:color="auto"/>
              <w:right w:val="single" w:sz="4" w:space="0" w:color="auto"/>
            </w:tcBorders>
            <w:shd w:val="clear" w:color="auto" w:fill="auto"/>
            <w:noWrap/>
            <w:vAlign w:val="bottom"/>
            <w:hideMark/>
          </w:tcPr>
          <w:p w14:paraId="284D4B75"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01/09/2008</w:t>
            </w:r>
          </w:p>
        </w:tc>
        <w:tc>
          <w:tcPr>
            <w:tcW w:w="697" w:type="dxa"/>
            <w:tcBorders>
              <w:top w:val="nil"/>
              <w:left w:val="nil"/>
              <w:bottom w:val="single" w:sz="4" w:space="0" w:color="auto"/>
              <w:right w:val="single" w:sz="4" w:space="0" w:color="auto"/>
            </w:tcBorders>
            <w:shd w:val="clear" w:color="000000" w:fill="FFFFFF"/>
            <w:noWrap/>
            <w:vAlign w:val="bottom"/>
            <w:hideMark/>
          </w:tcPr>
          <w:p w14:paraId="38549235"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218.000,00 €</w:t>
            </w:r>
          </w:p>
        </w:tc>
        <w:tc>
          <w:tcPr>
            <w:tcW w:w="468" w:type="dxa"/>
            <w:tcBorders>
              <w:top w:val="nil"/>
              <w:left w:val="nil"/>
              <w:bottom w:val="single" w:sz="4" w:space="0" w:color="auto"/>
              <w:right w:val="single" w:sz="4" w:space="0" w:color="auto"/>
            </w:tcBorders>
            <w:shd w:val="clear" w:color="auto" w:fill="auto"/>
            <w:noWrap/>
            <w:vAlign w:val="bottom"/>
            <w:hideMark/>
          </w:tcPr>
          <w:p w14:paraId="1F79D8C4"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1,0%</w:t>
            </w:r>
          </w:p>
        </w:tc>
        <w:tc>
          <w:tcPr>
            <w:tcW w:w="570" w:type="dxa"/>
            <w:tcBorders>
              <w:top w:val="nil"/>
              <w:left w:val="nil"/>
              <w:bottom w:val="single" w:sz="4" w:space="0" w:color="auto"/>
              <w:right w:val="single" w:sz="4" w:space="0" w:color="auto"/>
            </w:tcBorders>
            <w:shd w:val="clear" w:color="auto" w:fill="auto"/>
            <w:noWrap/>
            <w:vAlign w:val="bottom"/>
            <w:hideMark/>
          </w:tcPr>
          <w:p w14:paraId="207DA50E"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2.180,00 €</w:t>
            </w:r>
          </w:p>
        </w:tc>
        <w:tc>
          <w:tcPr>
            <w:tcW w:w="726" w:type="dxa"/>
            <w:tcBorders>
              <w:top w:val="nil"/>
              <w:left w:val="nil"/>
              <w:bottom w:val="single" w:sz="4" w:space="0" w:color="auto"/>
              <w:right w:val="single" w:sz="4" w:space="0" w:color="auto"/>
            </w:tcBorders>
            <w:shd w:val="clear" w:color="auto" w:fill="auto"/>
            <w:noWrap/>
            <w:vAlign w:val="bottom"/>
            <w:hideMark/>
          </w:tcPr>
          <w:p w14:paraId="0F31D95D"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215.820,00 €</w:t>
            </w:r>
          </w:p>
        </w:tc>
        <w:tc>
          <w:tcPr>
            <w:tcW w:w="715" w:type="dxa"/>
            <w:tcBorders>
              <w:top w:val="nil"/>
              <w:left w:val="nil"/>
              <w:bottom w:val="single" w:sz="4" w:space="0" w:color="auto"/>
              <w:right w:val="single" w:sz="8" w:space="0" w:color="auto"/>
            </w:tcBorders>
            <w:shd w:val="clear" w:color="auto" w:fill="auto"/>
            <w:noWrap/>
            <w:vAlign w:val="bottom"/>
            <w:hideMark/>
          </w:tcPr>
          <w:p w14:paraId="066C7F02"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12</w:t>
            </w:r>
          </w:p>
        </w:tc>
        <w:tc>
          <w:tcPr>
            <w:tcW w:w="611" w:type="dxa"/>
            <w:tcBorders>
              <w:top w:val="nil"/>
              <w:left w:val="nil"/>
              <w:bottom w:val="single" w:sz="4" w:space="0" w:color="auto"/>
              <w:right w:val="single" w:sz="4" w:space="0" w:color="auto"/>
            </w:tcBorders>
            <w:shd w:val="clear" w:color="auto" w:fill="auto"/>
            <w:vAlign w:val="bottom"/>
            <w:hideMark/>
          </w:tcPr>
          <w:p w14:paraId="0B512860"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16.583,57 €</w:t>
            </w:r>
          </w:p>
        </w:tc>
        <w:tc>
          <w:tcPr>
            <w:tcW w:w="606" w:type="dxa"/>
            <w:tcBorders>
              <w:top w:val="nil"/>
              <w:left w:val="nil"/>
              <w:bottom w:val="single" w:sz="4" w:space="0" w:color="auto"/>
              <w:right w:val="single" w:sz="4" w:space="0" w:color="auto"/>
            </w:tcBorders>
            <w:shd w:val="clear" w:color="auto" w:fill="auto"/>
            <w:vAlign w:val="bottom"/>
            <w:hideMark/>
          </w:tcPr>
          <w:p w14:paraId="4386AAA4"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16.583,57 €</w:t>
            </w:r>
          </w:p>
        </w:tc>
        <w:tc>
          <w:tcPr>
            <w:tcW w:w="606" w:type="dxa"/>
            <w:tcBorders>
              <w:top w:val="nil"/>
              <w:left w:val="nil"/>
              <w:bottom w:val="single" w:sz="4" w:space="0" w:color="auto"/>
              <w:right w:val="single" w:sz="4" w:space="0" w:color="auto"/>
            </w:tcBorders>
            <w:shd w:val="clear" w:color="auto" w:fill="auto"/>
            <w:vAlign w:val="bottom"/>
            <w:hideMark/>
          </w:tcPr>
          <w:p w14:paraId="204D1F29"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 </w:t>
            </w:r>
          </w:p>
        </w:tc>
        <w:tc>
          <w:tcPr>
            <w:tcW w:w="606" w:type="dxa"/>
            <w:tcBorders>
              <w:top w:val="nil"/>
              <w:left w:val="nil"/>
              <w:bottom w:val="single" w:sz="4" w:space="0" w:color="auto"/>
              <w:right w:val="single" w:sz="4" w:space="0" w:color="auto"/>
            </w:tcBorders>
            <w:shd w:val="clear" w:color="auto" w:fill="auto"/>
            <w:vAlign w:val="bottom"/>
            <w:hideMark/>
          </w:tcPr>
          <w:p w14:paraId="49B1299B"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 </w:t>
            </w:r>
          </w:p>
        </w:tc>
        <w:tc>
          <w:tcPr>
            <w:tcW w:w="624" w:type="dxa"/>
            <w:tcBorders>
              <w:top w:val="nil"/>
              <w:left w:val="nil"/>
              <w:bottom w:val="single" w:sz="4" w:space="0" w:color="auto"/>
              <w:right w:val="single" w:sz="4" w:space="0" w:color="auto"/>
            </w:tcBorders>
            <w:shd w:val="clear" w:color="auto" w:fill="auto"/>
            <w:vAlign w:val="bottom"/>
            <w:hideMark/>
          </w:tcPr>
          <w:p w14:paraId="2C96049D"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 </w:t>
            </w:r>
          </w:p>
        </w:tc>
        <w:tc>
          <w:tcPr>
            <w:tcW w:w="641" w:type="dxa"/>
            <w:tcBorders>
              <w:top w:val="nil"/>
              <w:left w:val="double" w:sz="6" w:space="0" w:color="auto"/>
              <w:bottom w:val="single" w:sz="4" w:space="0" w:color="auto"/>
              <w:right w:val="double" w:sz="6" w:space="0" w:color="auto"/>
            </w:tcBorders>
            <w:shd w:val="clear" w:color="000000" w:fill="E2EFDA"/>
            <w:vAlign w:val="bottom"/>
            <w:hideMark/>
          </w:tcPr>
          <w:p w14:paraId="123BC4B1"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 </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19F582FC" w14:textId="77777777" w:rsidR="003C6BE1" w:rsidRPr="007F2384" w:rsidRDefault="003C6BE1" w:rsidP="003C6BE1">
            <w:pPr>
              <w:suppressAutoHyphens w:val="0"/>
              <w:rPr>
                <w:rFonts w:ascii="Calibri" w:hAnsi="Calibri" w:cs="Calibri"/>
                <w:sz w:val="22"/>
                <w:szCs w:val="22"/>
                <w:lang w:eastAsia="ca-ES"/>
              </w:rPr>
            </w:pPr>
            <w:r w:rsidRPr="007F2384">
              <w:rPr>
                <w:rFonts w:ascii="Calibri" w:hAnsi="Calibri" w:cs="Calibri"/>
                <w:sz w:val="22"/>
                <w:szCs w:val="22"/>
                <w:lang w:eastAsia="ca-ES"/>
              </w:rPr>
              <w:t> </w:t>
            </w:r>
          </w:p>
        </w:tc>
        <w:tc>
          <w:tcPr>
            <w:tcW w:w="820" w:type="dxa"/>
            <w:tcBorders>
              <w:top w:val="nil"/>
              <w:left w:val="nil"/>
              <w:bottom w:val="single" w:sz="4" w:space="0" w:color="auto"/>
              <w:right w:val="single" w:sz="4" w:space="0" w:color="auto"/>
            </w:tcBorders>
            <w:shd w:val="clear" w:color="auto" w:fill="auto"/>
            <w:noWrap/>
            <w:vAlign w:val="bottom"/>
            <w:hideMark/>
          </w:tcPr>
          <w:p w14:paraId="7AAEB85D" w14:textId="77777777" w:rsidR="003C6BE1" w:rsidRPr="007F2384" w:rsidRDefault="003C6BE1" w:rsidP="003C6BE1">
            <w:pPr>
              <w:suppressAutoHyphens w:val="0"/>
              <w:rPr>
                <w:rFonts w:ascii="Calibri" w:hAnsi="Calibri" w:cs="Calibri"/>
                <w:sz w:val="22"/>
                <w:szCs w:val="22"/>
                <w:lang w:eastAsia="ca-ES"/>
              </w:rPr>
            </w:pPr>
            <w:r w:rsidRPr="007F2384">
              <w:rPr>
                <w:rFonts w:ascii="Calibri" w:hAnsi="Calibri" w:cs="Calibri"/>
                <w:sz w:val="22"/>
                <w:szCs w:val="22"/>
                <w:lang w:eastAsia="ca-ES"/>
              </w:rPr>
              <w:t> </w:t>
            </w:r>
          </w:p>
        </w:tc>
        <w:tc>
          <w:tcPr>
            <w:tcW w:w="820" w:type="dxa"/>
            <w:tcBorders>
              <w:top w:val="nil"/>
              <w:left w:val="nil"/>
              <w:bottom w:val="single" w:sz="4" w:space="0" w:color="auto"/>
              <w:right w:val="single" w:sz="4" w:space="0" w:color="auto"/>
            </w:tcBorders>
            <w:shd w:val="clear" w:color="auto" w:fill="auto"/>
            <w:noWrap/>
            <w:vAlign w:val="bottom"/>
            <w:hideMark/>
          </w:tcPr>
          <w:p w14:paraId="1BE3B82E" w14:textId="77777777" w:rsidR="003C6BE1" w:rsidRPr="007F2384" w:rsidRDefault="003C6BE1" w:rsidP="003C6BE1">
            <w:pPr>
              <w:suppressAutoHyphens w:val="0"/>
              <w:rPr>
                <w:rFonts w:ascii="Calibri" w:hAnsi="Calibri" w:cs="Calibri"/>
                <w:sz w:val="22"/>
                <w:szCs w:val="22"/>
                <w:lang w:eastAsia="ca-ES"/>
              </w:rPr>
            </w:pPr>
            <w:r w:rsidRPr="007F2384">
              <w:rPr>
                <w:rFonts w:ascii="Calibri" w:hAnsi="Calibri" w:cs="Calibri"/>
                <w:sz w:val="22"/>
                <w:szCs w:val="22"/>
                <w:lang w:eastAsia="ca-ES"/>
              </w:rPr>
              <w:t> </w:t>
            </w:r>
          </w:p>
        </w:tc>
        <w:tc>
          <w:tcPr>
            <w:tcW w:w="820" w:type="dxa"/>
            <w:tcBorders>
              <w:top w:val="nil"/>
              <w:left w:val="nil"/>
              <w:bottom w:val="single" w:sz="4" w:space="0" w:color="auto"/>
              <w:right w:val="single" w:sz="4" w:space="0" w:color="auto"/>
            </w:tcBorders>
            <w:shd w:val="clear" w:color="auto" w:fill="auto"/>
            <w:noWrap/>
            <w:vAlign w:val="bottom"/>
            <w:hideMark/>
          </w:tcPr>
          <w:p w14:paraId="0A1D81E0" w14:textId="77777777" w:rsidR="003C6BE1" w:rsidRPr="007F2384" w:rsidRDefault="003C6BE1" w:rsidP="003C6BE1">
            <w:pPr>
              <w:suppressAutoHyphens w:val="0"/>
              <w:rPr>
                <w:rFonts w:ascii="Calibri" w:hAnsi="Calibri" w:cs="Calibri"/>
                <w:sz w:val="22"/>
                <w:szCs w:val="22"/>
                <w:lang w:eastAsia="ca-ES"/>
              </w:rPr>
            </w:pPr>
            <w:r w:rsidRPr="007F2384">
              <w:rPr>
                <w:rFonts w:ascii="Calibri" w:hAnsi="Calibri" w:cs="Calibri"/>
                <w:sz w:val="22"/>
                <w:szCs w:val="22"/>
                <w:lang w:eastAsia="ca-ES"/>
              </w:rPr>
              <w:t> </w:t>
            </w:r>
          </w:p>
        </w:tc>
        <w:tc>
          <w:tcPr>
            <w:tcW w:w="822" w:type="dxa"/>
            <w:tcBorders>
              <w:top w:val="nil"/>
              <w:left w:val="nil"/>
              <w:bottom w:val="single" w:sz="4" w:space="0" w:color="auto"/>
              <w:right w:val="single" w:sz="4" w:space="0" w:color="auto"/>
            </w:tcBorders>
            <w:shd w:val="clear" w:color="auto" w:fill="auto"/>
            <w:noWrap/>
            <w:vAlign w:val="bottom"/>
            <w:hideMark/>
          </w:tcPr>
          <w:p w14:paraId="290C1497" w14:textId="77777777" w:rsidR="003C6BE1" w:rsidRPr="007F2384" w:rsidRDefault="003C6BE1" w:rsidP="003C6BE1">
            <w:pPr>
              <w:suppressAutoHyphens w:val="0"/>
              <w:rPr>
                <w:rFonts w:ascii="Calibri" w:hAnsi="Calibri" w:cs="Calibri"/>
                <w:sz w:val="22"/>
                <w:szCs w:val="22"/>
                <w:lang w:eastAsia="ca-ES"/>
              </w:rPr>
            </w:pPr>
            <w:r w:rsidRPr="007F2384">
              <w:rPr>
                <w:rFonts w:ascii="Calibri" w:hAnsi="Calibri" w:cs="Calibri"/>
                <w:sz w:val="22"/>
                <w:szCs w:val="22"/>
                <w:lang w:eastAsia="ca-ES"/>
              </w:rPr>
              <w:t> </w:t>
            </w:r>
          </w:p>
        </w:tc>
        <w:tc>
          <w:tcPr>
            <w:tcW w:w="812" w:type="dxa"/>
            <w:tcBorders>
              <w:top w:val="nil"/>
              <w:left w:val="single" w:sz="8" w:space="0" w:color="auto"/>
              <w:bottom w:val="single" w:sz="4" w:space="0" w:color="auto"/>
              <w:right w:val="single" w:sz="8" w:space="0" w:color="auto"/>
            </w:tcBorders>
            <w:shd w:val="clear" w:color="auto" w:fill="auto"/>
            <w:noWrap/>
            <w:vAlign w:val="bottom"/>
            <w:hideMark/>
          </w:tcPr>
          <w:p w14:paraId="4F7EB0C2"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215.820,00 €</w:t>
            </w:r>
          </w:p>
        </w:tc>
        <w:tc>
          <w:tcPr>
            <w:tcW w:w="711" w:type="dxa"/>
            <w:tcBorders>
              <w:top w:val="nil"/>
              <w:left w:val="nil"/>
              <w:bottom w:val="single" w:sz="4" w:space="0" w:color="auto"/>
              <w:right w:val="single" w:sz="8" w:space="0" w:color="auto"/>
            </w:tcBorders>
            <w:shd w:val="clear" w:color="auto" w:fill="auto"/>
            <w:noWrap/>
            <w:vAlign w:val="bottom"/>
            <w:hideMark/>
          </w:tcPr>
          <w:p w14:paraId="4A4FDC64"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 </w:t>
            </w:r>
          </w:p>
        </w:tc>
      </w:tr>
      <w:tr w:rsidR="003C6BE1" w:rsidRPr="007F2384" w14:paraId="6CD86E0E" w14:textId="77777777" w:rsidTr="003C6BE1">
        <w:trPr>
          <w:trHeight w:val="300"/>
        </w:trPr>
        <w:tc>
          <w:tcPr>
            <w:tcW w:w="555" w:type="dxa"/>
            <w:tcBorders>
              <w:top w:val="nil"/>
              <w:left w:val="single" w:sz="8" w:space="0" w:color="auto"/>
              <w:bottom w:val="single" w:sz="4" w:space="0" w:color="auto"/>
              <w:right w:val="nil"/>
            </w:tcBorders>
            <w:shd w:val="clear" w:color="auto" w:fill="auto"/>
            <w:noWrap/>
            <w:vAlign w:val="bottom"/>
            <w:hideMark/>
          </w:tcPr>
          <w:p w14:paraId="07E5BF5E"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2319 JKB</w:t>
            </w:r>
          </w:p>
        </w:tc>
        <w:tc>
          <w:tcPr>
            <w:tcW w:w="283" w:type="dxa"/>
            <w:tcBorders>
              <w:top w:val="nil"/>
              <w:left w:val="single" w:sz="8" w:space="0" w:color="auto"/>
              <w:bottom w:val="single" w:sz="4" w:space="0" w:color="auto"/>
              <w:right w:val="single" w:sz="8" w:space="0" w:color="auto"/>
            </w:tcBorders>
            <w:shd w:val="clear" w:color="auto" w:fill="auto"/>
            <w:noWrap/>
            <w:vAlign w:val="bottom"/>
            <w:hideMark/>
          </w:tcPr>
          <w:p w14:paraId="13EB218A"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893</w:t>
            </w:r>
          </w:p>
        </w:tc>
        <w:tc>
          <w:tcPr>
            <w:tcW w:w="644" w:type="dxa"/>
            <w:tcBorders>
              <w:top w:val="nil"/>
              <w:left w:val="nil"/>
              <w:bottom w:val="single" w:sz="4" w:space="0" w:color="auto"/>
              <w:right w:val="single" w:sz="4" w:space="0" w:color="auto"/>
            </w:tcBorders>
            <w:shd w:val="clear" w:color="auto" w:fill="auto"/>
            <w:noWrap/>
            <w:vAlign w:val="bottom"/>
            <w:hideMark/>
          </w:tcPr>
          <w:p w14:paraId="3E725AF0"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01/12/2015</w:t>
            </w:r>
          </w:p>
        </w:tc>
        <w:tc>
          <w:tcPr>
            <w:tcW w:w="697" w:type="dxa"/>
            <w:tcBorders>
              <w:top w:val="nil"/>
              <w:left w:val="nil"/>
              <w:bottom w:val="single" w:sz="4" w:space="0" w:color="auto"/>
              <w:right w:val="single" w:sz="4" w:space="0" w:color="auto"/>
            </w:tcBorders>
            <w:shd w:val="clear" w:color="000000" w:fill="FFFFFF"/>
            <w:noWrap/>
            <w:vAlign w:val="bottom"/>
            <w:hideMark/>
          </w:tcPr>
          <w:p w14:paraId="44177EAE"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305.500,00 €</w:t>
            </w:r>
          </w:p>
        </w:tc>
        <w:tc>
          <w:tcPr>
            <w:tcW w:w="468" w:type="dxa"/>
            <w:tcBorders>
              <w:top w:val="nil"/>
              <w:left w:val="nil"/>
              <w:bottom w:val="single" w:sz="4" w:space="0" w:color="auto"/>
              <w:right w:val="single" w:sz="4" w:space="0" w:color="auto"/>
            </w:tcBorders>
            <w:shd w:val="clear" w:color="auto" w:fill="auto"/>
            <w:noWrap/>
            <w:vAlign w:val="bottom"/>
            <w:hideMark/>
          </w:tcPr>
          <w:p w14:paraId="5463BCB7"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1,0%</w:t>
            </w:r>
          </w:p>
        </w:tc>
        <w:tc>
          <w:tcPr>
            <w:tcW w:w="570" w:type="dxa"/>
            <w:tcBorders>
              <w:top w:val="nil"/>
              <w:left w:val="nil"/>
              <w:bottom w:val="single" w:sz="4" w:space="0" w:color="auto"/>
              <w:right w:val="single" w:sz="4" w:space="0" w:color="auto"/>
            </w:tcBorders>
            <w:shd w:val="clear" w:color="auto" w:fill="auto"/>
            <w:noWrap/>
            <w:vAlign w:val="bottom"/>
            <w:hideMark/>
          </w:tcPr>
          <w:p w14:paraId="114B9AB7"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3.055,00 €</w:t>
            </w:r>
          </w:p>
        </w:tc>
        <w:tc>
          <w:tcPr>
            <w:tcW w:w="726" w:type="dxa"/>
            <w:tcBorders>
              <w:top w:val="nil"/>
              <w:left w:val="nil"/>
              <w:bottom w:val="single" w:sz="4" w:space="0" w:color="auto"/>
              <w:right w:val="single" w:sz="4" w:space="0" w:color="auto"/>
            </w:tcBorders>
            <w:shd w:val="clear" w:color="auto" w:fill="auto"/>
            <w:noWrap/>
            <w:vAlign w:val="bottom"/>
            <w:hideMark/>
          </w:tcPr>
          <w:p w14:paraId="1C7B16FB"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302.445,00 €</w:t>
            </w:r>
          </w:p>
        </w:tc>
        <w:tc>
          <w:tcPr>
            <w:tcW w:w="715" w:type="dxa"/>
            <w:tcBorders>
              <w:top w:val="nil"/>
              <w:left w:val="nil"/>
              <w:bottom w:val="single" w:sz="4" w:space="0" w:color="auto"/>
              <w:right w:val="single" w:sz="8" w:space="0" w:color="auto"/>
            </w:tcBorders>
            <w:shd w:val="clear" w:color="auto" w:fill="auto"/>
            <w:noWrap/>
            <w:vAlign w:val="bottom"/>
            <w:hideMark/>
          </w:tcPr>
          <w:p w14:paraId="392D4D03"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14</w:t>
            </w:r>
          </w:p>
        </w:tc>
        <w:tc>
          <w:tcPr>
            <w:tcW w:w="611" w:type="dxa"/>
            <w:tcBorders>
              <w:top w:val="nil"/>
              <w:left w:val="nil"/>
              <w:bottom w:val="single" w:sz="4" w:space="0" w:color="auto"/>
              <w:right w:val="single" w:sz="4" w:space="0" w:color="auto"/>
            </w:tcBorders>
            <w:shd w:val="clear" w:color="auto" w:fill="auto"/>
            <w:vAlign w:val="bottom"/>
            <w:hideMark/>
          </w:tcPr>
          <w:p w14:paraId="19F03DEA"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21.603,21 €</w:t>
            </w:r>
          </w:p>
        </w:tc>
        <w:tc>
          <w:tcPr>
            <w:tcW w:w="606" w:type="dxa"/>
            <w:tcBorders>
              <w:top w:val="nil"/>
              <w:left w:val="nil"/>
              <w:bottom w:val="single" w:sz="4" w:space="0" w:color="auto"/>
              <w:right w:val="single" w:sz="4" w:space="0" w:color="auto"/>
            </w:tcBorders>
            <w:shd w:val="clear" w:color="auto" w:fill="auto"/>
            <w:vAlign w:val="bottom"/>
            <w:hideMark/>
          </w:tcPr>
          <w:p w14:paraId="3083FAF9"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21.603,21 €</w:t>
            </w:r>
          </w:p>
        </w:tc>
        <w:tc>
          <w:tcPr>
            <w:tcW w:w="606" w:type="dxa"/>
            <w:tcBorders>
              <w:top w:val="nil"/>
              <w:left w:val="nil"/>
              <w:bottom w:val="single" w:sz="4" w:space="0" w:color="auto"/>
              <w:right w:val="single" w:sz="4" w:space="0" w:color="auto"/>
            </w:tcBorders>
            <w:shd w:val="clear" w:color="auto" w:fill="auto"/>
            <w:vAlign w:val="bottom"/>
            <w:hideMark/>
          </w:tcPr>
          <w:p w14:paraId="523FE870"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21.603,21 €</w:t>
            </w:r>
          </w:p>
        </w:tc>
        <w:tc>
          <w:tcPr>
            <w:tcW w:w="606" w:type="dxa"/>
            <w:tcBorders>
              <w:top w:val="nil"/>
              <w:left w:val="nil"/>
              <w:bottom w:val="single" w:sz="4" w:space="0" w:color="auto"/>
              <w:right w:val="single" w:sz="4" w:space="0" w:color="auto"/>
            </w:tcBorders>
            <w:shd w:val="clear" w:color="auto" w:fill="auto"/>
            <w:vAlign w:val="bottom"/>
            <w:hideMark/>
          </w:tcPr>
          <w:p w14:paraId="78C5038D"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21.603,21 €</w:t>
            </w:r>
          </w:p>
        </w:tc>
        <w:tc>
          <w:tcPr>
            <w:tcW w:w="624" w:type="dxa"/>
            <w:tcBorders>
              <w:top w:val="nil"/>
              <w:left w:val="nil"/>
              <w:bottom w:val="single" w:sz="4" w:space="0" w:color="auto"/>
              <w:right w:val="single" w:sz="4" w:space="0" w:color="auto"/>
            </w:tcBorders>
            <w:shd w:val="clear" w:color="auto" w:fill="auto"/>
            <w:vAlign w:val="bottom"/>
            <w:hideMark/>
          </w:tcPr>
          <w:p w14:paraId="39262385"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21.603,21 €</w:t>
            </w:r>
          </w:p>
        </w:tc>
        <w:tc>
          <w:tcPr>
            <w:tcW w:w="641" w:type="dxa"/>
            <w:tcBorders>
              <w:top w:val="nil"/>
              <w:left w:val="double" w:sz="6" w:space="0" w:color="auto"/>
              <w:bottom w:val="single" w:sz="4" w:space="0" w:color="auto"/>
              <w:right w:val="double" w:sz="6" w:space="0" w:color="auto"/>
            </w:tcBorders>
            <w:shd w:val="clear" w:color="000000" w:fill="E2EFDA"/>
            <w:vAlign w:val="bottom"/>
            <w:hideMark/>
          </w:tcPr>
          <w:p w14:paraId="072D835B"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21.603,21 €</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7814EBF5"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21.603,21 €</w:t>
            </w:r>
          </w:p>
        </w:tc>
        <w:tc>
          <w:tcPr>
            <w:tcW w:w="820" w:type="dxa"/>
            <w:tcBorders>
              <w:top w:val="nil"/>
              <w:left w:val="nil"/>
              <w:bottom w:val="single" w:sz="4" w:space="0" w:color="auto"/>
              <w:right w:val="single" w:sz="4" w:space="0" w:color="auto"/>
            </w:tcBorders>
            <w:shd w:val="clear" w:color="auto" w:fill="auto"/>
            <w:noWrap/>
            <w:vAlign w:val="bottom"/>
            <w:hideMark/>
          </w:tcPr>
          <w:p w14:paraId="55AD1528"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21.603,21 €</w:t>
            </w:r>
          </w:p>
        </w:tc>
        <w:tc>
          <w:tcPr>
            <w:tcW w:w="820" w:type="dxa"/>
            <w:tcBorders>
              <w:top w:val="nil"/>
              <w:left w:val="nil"/>
              <w:bottom w:val="single" w:sz="4" w:space="0" w:color="auto"/>
              <w:right w:val="single" w:sz="4" w:space="0" w:color="auto"/>
            </w:tcBorders>
            <w:shd w:val="clear" w:color="auto" w:fill="auto"/>
            <w:noWrap/>
            <w:vAlign w:val="bottom"/>
            <w:hideMark/>
          </w:tcPr>
          <w:p w14:paraId="6C1182CF"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21.603,21 €</w:t>
            </w:r>
          </w:p>
        </w:tc>
        <w:tc>
          <w:tcPr>
            <w:tcW w:w="820" w:type="dxa"/>
            <w:tcBorders>
              <w:top w:val="nil"/>
              <w:left w:val="nil"/>
              <w:bottom w:val="single" w:sz="4" w:space="0" w:color="auto"/>
              <w:right w:val="single" w:sz="4" w:space="0" w:color="auto"/>
            </w:tcBorders>
            <w:shd w:val="clear" w:color="auto" w:fill="auto"/>
            <w:noWrap/>
            <w:vAlign w:val="bottom"/>
            <w:hideMark/>
          </w:tcPr>
          <w:p w14:paraId="76D432E3"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21.603,21 €</w:t>
            </w:r>
          </w:p>
        </w:tc>
        <w:tc>
          <w:tcPr>
            <w:tcW w:w="822" w:type="dxa"/>
            <w:tcBorders>
              <w:top w:val="nil"/>
              <w:left w:val="nil"/>
              <w:bottom w:val="single" w:sz="4" w:space="0" w:color="auto"/>
              <w:right w:val="single" w:sz="4" w:space="0" w:color="auto"/>
            </w:tcBorders>
            <w:shd w:val="clear" w:color="auto" w:fill="auto"/>
            <w:noWrap/>
            <w:vAlign w:val="bottom"/>
            <w:hideMark/>
          </w:tcPr>
          <w:p w14:paraId="45B119B0"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21.603,21 €</w:t>
            </w:r>
          </w:p>
        </w:tc>
        <w:tc>
          <w:tcPr>
            <w:tcW w:w="812" w:type="dxa"/>
            <w:tcBorders>
              <w:top w:val="nil"/>
              <w:left w:val="single" w:sz="8" w:space="0" w:color="auto"/>
              <w:bottom w:val="single" w:sz="4" w:space="0" w:color="auto"/>
              <w:right w:val="single" w:sz="8" w:space="0" w:color="auto"/>
            </w:tcBorders>
            <w:shd w:val="clear" w:color="auto" w:fill="auto"/>
            <w:noWrap/>
            <w:vAlign w:val="bottom"/>
            <w:hideMark/>
          </w:tcPr>
          <w:p w14:paraId="36334C14"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282.623,87 €</w:t>
            </w:r>
          </w:p>
        </w:tc>
        <w:tc>
          <w:tcPr>
            <w:tcW w:w="711" w:type="dxa"/>
            <w:tcBorders>
              <w:top w:val="nil"/>
              <w:left w:val="nil"/>
              <w:bottom w:val="single" w:sz="4" w:space="0" w:color="auto"/>
              <w:right w:val="single" w:sz="8" w:space="0" w:color="auto"/>
            </w:tcBorders>
            <w:shd w:val="clear" w:color="auto" w:fill="auto"/>
            <w:noWrap/>
            <w:vAlign w:val="bottom"/>
            <w:hideMark/>
          </w:tcPr>
          <w:p w14:paraId="68FA7E9E"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19.821,13 €</w:t>
            </w:r>
          </w:p>
        </w:tc>
      </w:tr>
      <w:tr w:rsidR="003C6BE1" w:rsidRPr="007F2384" w14:paraId="3DF6D005" w14:textId="77777777" w:rsidTr="003C6BE1">
        <w:trPr>
          <w:trHeight w:val="300"/>
        </w:trPr>
        <w:tc>
          <w:tcPr>
            <w:tcW w:w="555" w:type="dxa"/>
            <w:tcBorders>
              <w:top w:val="nil"/>
              <w:left w:val="single" w:sz="8" w:space="0" w:color="auto"/>
              <w:bottom w:val="single" w:sz="4" w:space="0" w:color="auto"/>
              <w:right w:val="nil"/>
            </w:tcBorders>
            <w:shd w:val="clear" w:color="auto" w:fill="auto"/>
            <w:noWrap/>
            <w:vAlign w:val="bottom"/>
            <w:hideMark/>
          </w:tcPr>
          <w:p w14:paraId="4602F630"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2221 JKB</w:t>
            </w:r>
          </w:p>
        </w:tc>
        <w:tc>
          <w:tcPr>
            <w:tcW w:w="283" w:type="dxa"/>
            <w:tcBorders>
              <w:top w:val="nil"/>
              <w:left w:val="single" w:sz="8" w:space="0" w:color="auto"/>
              <w:bottom w:val="single" w:sz="4" w:space="0" w:color="auto"/>
              <w:right w:val="single" w:sz="8" w:space="0" w:color="auto"/>
            </w:tcBorders>
            <w:shd w:val="clear" w:color="auto" w:fill="auto"/>
            <w:noWrap/>
            <w:vAlign w:val="bottom"/>
            <w:hideMark/>
          </w:tcPr>
          <w:p w14:paraId="7AAB66E0"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894</w:t>
            </w:r>
          </w:p>
        </w:tc>
        <w:tc>
          <w:tcPr>
            <w:tcW w:w="644" w:type="dxa"/>
            <w:tcBorders>
              <w:top w:val="nil"/>
              <w:left w:val="nil"/>
              <w:bottom w:val="single" w:sz="4" w:space="0" w:color="auto"/>
              <w:right w:val="single" w:sz="4" w:space="0" w:color="auto"/>
            </w:tcBorders>
            <w:shd w:val="clear" w:color="auto" w:fill="auto"/>
            <w:noWrap/>
            <w:vAlign w:val="bottom"/>
            <w:hideMark/>
          </w:tcPr>
          <w:p w14:paraId="1C969E9B"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01/12/2015</w:t>
            </w:r>
          </w:p>
        </w:tc>
        <w:tc>
          <w:tcPr>
            <w:tcW w:w="697" w:type="dxa"/>
            <w:tcBorders>
              <w:top w:val="nil"/>
              <w:left w:val="nil"/>
              <w:bottom w:val="single" w:sz="4" w:space="0" w:color="auto"/>
              <w:right w:val="single" w:sz="4" w:space="0" w:color="auto"/>
            </w:tcBorders>
            <w:shd w:val="clear" w:color="000000" w:fill="FFFFFF"/>
            <w:noWrap/>
            <w:vAlign w:val="bottom"/>
            <w:hideMark/>
          </w:tcPr>
          <w:p w14:paraId="594F6444"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305.500,00 €</w:t>
            </w:r>
          </w:p>
        </w:tc>
        <w:tc>
          <w:tcPr>
            <w:tcW w:w="468" w:type="dxa"/>
            <w:tcBorders>
              <w:top w:val="nil"/>
              <w:left w:val="nil"/>
              <w:bottom w:val="single" w:sz="4" w:space="0" w:color="auto"/>
              <w:right w:val="single" w:sz="4" w:space="0" w:color="auto"/>
            </w:tcBorders>
            <w:shd w:val="clear" w:color="auto" w:fill="auto"/>
            <w:noWrap/>
            <w:vAlign w:val="bottom"/>
            <w:hideMark/>
          </w:tcPr>
          <w:p w14:paraId="55C67B3D"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1,0%</w:t>
            </w:r>
          </w:p>
        </w:tc>
        <w:tc>
          <w:tcPr>
            <w:tcW w:w="570" w:type="dxa"/>
            <w:tcBorders>
              <w:top w:val="nil"/>
              <w:left w:val="nil"/>
              <w:bottom w:val="single" w:sz="4" w:space="0" w:color="auto"/>
              <w:right w:val="single" w:sz="4" w:space="0" w:color="auto"/>
            </w:tcBorders>
            <w:shd w:val="clear" w:color="auto" w:fill="auto"/>
            <w:noWrap/>
            <w:vAlign w:val="bottom"/>
            <w:hideMark/>
          </w:tcPr>
          <w:p w14:paraId="3A72BAA3"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3.055,00 €</w:t>
            </w:r>
          </w:p>
        </w:tc>
        <w:tc>
          <w:tcPr>
            <w:tcW w:w="726" w:type="dxa"/>
            <w:tcBorders>
              <w:top w:val="nil"/>
              <w:left w:val="nil"/>
              <w:bottom w:val="single" w:sz="4" w:space="0" w:color="auto"/>
              <w:right w:val="single" w:sz="4" w:space="0" w:color="auto"/>
            </w:tcBorders>
            <w:shd w:val="clear" w:color="auto" w:fill="auto"/>
            <w:noWrap/>
            <w:vAlign w:val="bottom"/>
            <w:hideMark/>
          </w:tcPr>
          <w:p w14:paraId="5E6ED322"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302.445,00 €</w:t>
            </w:r>
          </w:p>
        </w:tc>
        <w:tc>
          <w:tcPr>
            <w:tcW w:w="715" w:type="dxa"/>
            <w:tcBorders>
              <w:top w:val="nil"/>
              <w:left w:val="nil"/>
              <w:bottom w:val="single" w:sz="4" w:space="0" w:color="auto"/>
              <w:right w:val="single" w:sz="8" w:space="0" w:color="auto"/>
            </w:tcBorders>
            <w:shd w:val="clear" w:color="auto" w:fill="auto"/>
            <w:noWrap/>
            <w:vAlign w:val="bottom"/>
            <w:hideMark/>
          </w:tcPr>
          <w:p w14:paraId="5CA6A9F9"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14</w:t>
            </w:r>
          </w:p>
        </w:tc>
        <w:tc>
          <w:tcPr>
            <w:tcW w:w="611" w:type="dxa"/>
            <w:tcBorders>
              <w:top w:val="nil"/>
              <w:left w:val="nil"/>
              <w:bottom w:val="single" w:sz="4" w:space="0" w:color="auto"/>
              <w:right w:val="single" w:sz="4" w:space="0" w:color="auto"/>
            </w:tcBorders>
            <w:shd w:val="clear" w:color="auto" w:fill="auto"/>
            <w:vAlign w:val="bottom"/>
            <w:hideMark/>
          </w:tcPr>
          <w:p w14:paraId="00D3A182"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21.603,21 €</w:t>
            </w:r>
          </w:p>
        </w:tc>
        <w:tc>
          <w:tcPr>
            <w:tcW w:w="606" w:type="dxa"/>
            <w:tcBorders>
              <w:top w:val="nil"/>
              <w:left w:val="nil"/>
              <w:bottom w:val="single" w:sz="4" w:space="0" w:color="auto"/>
              <w:right w:val="single" w:sz="4" w:space="0" w:color="auto"/>
            </w:tcBorders>
            <w:shd w:val="clear" w:color="auto" w:fill="auto"/>
            <w:vAlign w:val="bottom"/>
            <w:hideMark/>
          </w:tcPr>
          <w:p w14:paraId="51E7A8DB"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21.603,21 €</w:t>
            </w:r>
          </w:p>
        </w:tc>
        <w:tc>
          <w:tcPr>
            <w:tcW w:w="606" w:type="dxa"/>
            <w:tcBorders>
              <w:top w:val="nil"/>
              <w:left w:val="nil"/>
              <w:bottom w:val="single" w:sz="4" w:space="0" w:color="auto"/>
              <w:right w:val="single" w:sz="4" w:space="0" w:color="auto"/>
            </w:tcBorders>
            <w:shd w:val="clear" w:color="auto" w:fill="auto"/>
            <w:vAlign w:val="bottom"/>
            <w:hideMark/>
          </w:tcPr>
          <w:p w14:paraId="3F45AEFA"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21.603,21 €</w:t>
            </w:r>
          </w:p>
        </w:tc>
        <w:tc>
          <w:tcPr>
            <w:tcW w:w="606" w:type="dxa"/>
            <w:tcBorders>
              <w:top w:val="nil"/>
              <w:left w:val="nil"/>
              <w:bottom w:val="single" w:sz="4" w:space="0" w:color="auto"/>
              <w:right w:val="single" w:sz="4" w:space="0" w:color="auto"/>
            </w:tcBorders>
            <w:shd w:val="clear" w:color="auto" w:fill="auto"/>
            <w:vAlign w:val="bottom"/>
            <w:hideMark/>
          </w:tcPr>
          <w:p w14:paraId="6F5694D1"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21.603,21 €</w:t>
            </w:r>
          </w:p>
        </w:tc>
        <w:tc>
          <w:tcPr>
            <w:tcW w:w="624" w:type="dxa"/>
            <w:tcBorders>
              <w:top w:val="nil"/>
              <w:left w:val="nil"/>
              <w:bottom w:val="single" w:sz="4" w:space="0" w:color="auto"/>
              <w:right w:val="single" w:sz="4" w:space="0" w:color="auto"/>
            </w:tcBorders>
            <w:shd w:val="clear" w:color="auto" w:fill="auto"/>
            <w:vAlign w:val="bottom"/>
            <w:hideMark/>
          </w:tcPr>
          <w:p w14:paraId="67981A9F"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21.603,21 €</w:t>
            </w:r>
          </w:p>
        </w:tc>
        <w:tc>
          <w:tcPr>
            <w:tcW w:w="641" w:type="dxa"/>
            <w:tcBorders>
              <w:top w:val="nil"/>
              <w:left w:val="double" w:sz="6" w:space="0" w:color="auto"/>
              <w:bottom w:val="single" w:sz="4" w:space="0" w:color="auto"/>
              <w:right w:val="double" w:sz="6" w:space="0" w:color="auto"/>
            </w:tcBorders>
            <w:shd w:val="clear" w:color="000000" w:fill="E2EFDA"/>
            <w:vAlign w:val="bottom"/>
            <w:hideMark/>
          </w:tcPr>
          <w:p w14:paraId="514239FA"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21.603,21 €</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74B6FB17"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21.603,21 €</w:t>
            </w:r>
          </w:p>
        </w:tc>
        <w:tc>
          <w:tcPr>
            <w:tcW w:w="820" w:type="dxa"/>
            <w:tcBorders>
              <w:top w:val="nil"/>
              <w:left w:val="nil"/>
              <w:bottom w:val="single" w:sz="4" w:space="0" w:color="auto"/>
              <w:right w:val="single" w:sz="4" w:space="0" w:color="auto"/>
            </w:tcBorders>
            <w:shd w:val="clear" w:color="auto" w:fill="auto"/>
            <w:noWrap/>
            <w:vAlign w:val="bottom"/>
            <w:hideMark/>
          </w:tcPr>
          <w:p w14:paraId="2ACBA84E"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21.603,21 €</w:t>
            </w:r>
          </w:p>
        </w:tc>
        <w:tc>
          <w:tcPr>
            <w:tcW w:w="820" w:type="dxa"/>
            <w:tcBorders>
              <w:top w:val="nil"/>
              <w:left w:val="nil"/>
              <w:bottom w:val="single" w:sz="4" w:space="0" w:color="auto"/>
              <w:right w:val="single" w:sz="4" w:space="0" w:color="auto"/>
            </w:tcBorders>
            <w:shd w:val="clear" w:color="auto" w:fill="auto"/>
            <w:noWrap/>
            <w:vAlign w:val="bottom"/>
            <w:hideMark/>
          </w:tcPr>
          <w:p w14:paraId="6204710E"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21.603,21 €</w:t>
            </w:r>
          </w:p>
        </w:tc>
        <w:tc>
          <w:tcPr>
            <w:tcW w:w="820" w:type="dxa"/>
            <w:tcBorders>
              <w:top w:val="nil"/>
              <w:left w:val="nil"/>
              <w:bottom w:val="single" w:sz="4" w:space="0" w:color="auto"/>
              <w:right w:val="single" w:sz="4" w:space="0" w:color="auto"/>
            </w:tcBorders>
            <w:shd w:val="clear" w:color="auto" w:fill="auto"/>
            <w:noWrap/>
            <w:vAlign w:val="bottom"/>
            <w:hideMark/>
          </w:tcPr>
          <w:p w14:paraId="5F72132E"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21.603,21 €</w:t>
            </w:r>
          </w:p>
        </w:tc>
        <w:tc>
          <w:tcPr>
            <w:tcW w:w="822" w:type="dxa"/>
            <w:tcBorders>
              <w:top w:val="nil"/>
              <w:left w:val="nil"/>
              <w:bottom w:val="single" w:sz="4" w:space="0" w:color="auto"/>
              <w:right w:val="single" w:sz="4" w:space="0" w:color="auto"/>
            </w:tcBorders>
            <w:shd w:val="clear" w:color="auto" w:fill="auto"/>
            <w:noWrap/>
            <w:vAlign w:val="bottom"/>
            <w:hideMark/>
          </w:tcPr>
          <w:p w14:paraId="3656B789"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21.603,21 €</w:t>
            </w:r>
          </w:p>
        </w:tc>
        <w:tc>
          <w:tcPr>
            <w:tcW w:w="812" w:type="dxa"/>
            <w:tcBorders>
              <w:top w:val="nil"/>
              <w:left w:val="single" w:sz="8" w:space="0" w:color="auto"/>
              <w:bottom w:val="single" w:sz="4" w:space="0" w:color="auto"/>
              <w:right w:val="single" w:sz="8" w:space="0" w:color="auto"/>
            </w:tcBorders>
            <w:shd w:val="clear" w:color="auto" w:fill="auto"/>
            <w:noWrap/>
            <w:vAlign w:val="bottom"/>
            <w:hideMark/>
          </w:tcPr>
          <w:p w14:paraId="37CBC4DB"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282.623,87 €</w:t>
            </w:r>
          </w:p>
        </w:tc>
        <w:tc>
          <w:tcPr>
            <w:tcW w:w="711" w:type="dxa"/>
            <w:tcBorders>
              <w:top w:val="nil"/>
              <w:left w:val="nil"/>
              <w:bottom w:val="single" w:sz="4" w:space="0" w:color="auto"/>
              <w:right w:val="single" w:sz="8" w:space="0" w:color="auto"/>
            </w:tcBorders>
            <w:shd w:val="clear" w:color="auto" w:fill="auto"/>
            <w:noWrap/>
            <w:vAlign w:val="bottom"/>
            <w:hideMark/>
          </w:tcPr>
          <w:p w14:paraId="1F4BE758"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19.821,13 €</w:t>
            </w:r>
          </w:p>
        </w:tc>
      </w:tr>
      <w:tr w:rsidR="003C6BE1" w:rsidRPr="007F2384" w14:paraId="5BF4109F" w14:textId="77777777" w:rsidTr="003C6BE1">
        <w:trPr>
          <w:trHeight w:val="300"/>
        </w:trPr>
        <w:tc>
          <w:tcPr>
            <w:tcW w:w="555" w:type="dxa"/>
            <w:tcBorders>
              <w:top w:val="nil"/>
              <w:left w:val="single" w:sz="8" w:space="0" w:color="auto"/>
              <w:bottom w:val="single" w:sz="4" w:space="0" w:color="auto"/>
              <w:right w:val="nil"/>
            </w:tcBorders>
            <w:shd w:val="clear" w:color="auto" w:fill="auto"/>
            <w:noWrap/>
            <w:vAlign w:val="bottom"/>
            <w:hideMark/>
          </w:tcPr>
          <w:p w14:paraId="40971A5F"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6201 JWD</w:t>
            </w:r>
          </w:p>
        </w:tc>
        <w:tc>
          <w:tcPr>
            <w:tcW w:w="283" w:type="dxa"/>
            <w:tcBorders>
              <w:top w:val="nil"/>
              <w:left w:val="single" w:sz="8" w:space="0" w:color="auto"/>
              <w:bottom w:val="single" w:sz="4" w:space="0" w:color="auto"/>
              <w:right w:val="single" w:sz="8" w:space="0" w:color="auto"/>
            </w:tcBorders>
            <w:shd w:val="clear" w:color="auto" w:fill="auto"/>
            <w:noWrap/>
            <w:vAlign w:val="bottom"/>
            <w:hideMark/>
          </w:tcPr>
          <w:p w14:paraId="7FDB7E15"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960</w:t>
            </w:r>
          </w:p>
        </w:tc>
        <w:tc>
          <w:tcPr>
            <w:tcW w:w="644" w:type="dxa"/>
            <w:tcBorders>
              <w:top w:val="nil"/>
              <w:left w:val="nil"/>
              <w:bottom w:val="single" w:sz="4" w:space="0" w:color="auto"/>
              <w:right w:val="single" w:sz="4" w:space="0" w:color="auto"/>
            </w:tcBorders>
            <w:shd w:val="clear" w:color="auto" w:fill="auto"/>
            <w:noWrap/>
            <w:vAlign w:val="bottom"/>
            <w:hideMark/>
          </w:tcPr>
          <w:p w14:paraId="2280E816"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01/01/2017</w:t>
            </w:r>
          </w:p>
        </w:tc>
        <w:tc>
          <w:tcPr>
            <w:tcW w:w="697" w:type="dxa"/>
            <w:tcBorders>
              <w:top w:val="nil"/>
              <w:left w:val="nil"/>
              <w:bottom w:val="single" w:sz="4" w:space="0" w:color="auto"/>
              <w:right w:val="single" w:sz="4" w:space="0" w:color="auto"/>
            </w:tcBorders>
            <w:shd w:val="clear" w:color="000000" w:fill="FFFFFF"/>
            <w:noWrap/>
            <w:vAlign w:val="bottom"/>
            <w:hideMark/>
          </w:tcPr>
          <w:p w14:paraId="46546298"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329.240,40 €</w:t>
            </w:r>
          </w:p>
        </w:tc>
        <w:tc>
          <w:tcPr>
            <w:tcW w:w="468" w:type="dxa"/>
            <w:tcBorders>
              <w:top w:val="nil"/>
              <w:left w:val="nil"/>
              <w:bottom w:val="single" w:sz="4" w:space="0" w:color="auto"/>
              <w:right w:val="single" w:sz="4" w:space="0" w:color="auto"/>
            </w:tcBorders>
            <w:shd w:val="clear" w:color="auto" w:fill="auto"/>
            <w:noWrap/>
            <w:vAlign w:val="bottom"/>
            <w:hideMark/>
          </w:tcPr>
          <w:p w14:paraId="2E572973"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1,0%</w:t>
            </w:r>
          </w:p>
        </w:tc>
        <w:tc>
          <w:tcPr>
            <w:tcW w:w="570" w:type="dxa"/>
            <w:tcBorders>
              <w:top w:val="nil"/>
              <w:left w:val="nil"/>
              <w:bottom w:val="single" w:sz="4" w:space="0" w:color="auto"/>
              <w:right w:val="single" w:sz="4" w:space="0" w:color="auto"/>
            </w:tcBorders>
            <w:shd w:val="clear" w:color="auto" w:fill="auto"/>
            <w:noWrap/>
            <w:vAlign w:val="bottom"/>
            <w:hideMark/>
          </w:tcPr>
          <w:p w14:paraId="60DDFE83"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3.292,40 €</w:t>
            </w:r>
          </w:p>
        </w:tc>
        <w:tc>
          <w:tcPr>
            <w:tcW w:w="726" w:type="dxa"/>
            <w:tcBorders>
              <w:top w:val="nil"/>
              <w:left w:val="nil"/>
              <w:bottom w:val="single" w:sz="4" w:space="0" w:color="auto"/>
              <w:right w:val="single" w:sz="4" w:space="0" w:color="auto"/>
            </w:tcBorders>
            <w:shd w:val="clear" w:color="auto" w:fill="auto"/>
            <w:noWrap/>
            <w:vAlign w:val="bottom"/>
            <w:hideMark/>
          </w:tcPr>
          <w:p w14:paraId="3F79CA58"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325.948,00 €</w:t>
            </w:r>
          </w:p>
        </w:tc>
        <w:tc>
          <w:tcPr>
            <w:tcW w:w="715" w:type="dxa"/>
            <w:tcBorders>
              <w:top w:val="nil"/>
              <w:left w:val="nil"/>
              <w:bottom w:val="single" w:sz="4" w:space="0" w:color="auto"/>
              <w:right w:val="single" w:sz="8" w:space="0" w:color="auto"/>
            </w:tcBorders>
            <w:shd w:val="clear" w:color="auto" w:fill="auto"/>
            <w:noWrap/>
            <w:vAlign w:val="bottom"/>
            <w:hideMark/>
          </w:tcPr>
          <w:p w14:paraId="3E547B3E"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14</w:t>
            </w:r>
          </w:p>
        </w:tc>
        <w:tc>
          <w:tcPr>
            <w:tcW w:w="611" w:type="dxa"/>
            <w:tcBorders>
              <w:top w:val="nil"/>
              <w:left w:val="nil"/>
              <w:bottom w:val="single" w:sz="4" w:space="0" w:color="auto"/>
              <w:right w:val="single" w:sz="4" w:space="0" w:color="auto"/>
            </w:tcBorders>
            <w:shd w:val="clear" w:color="auto" w:fill="auto"/>
            <w:vAlign w:val="bottom"/>
            <w:hideMark/>
          </w:tcPr>
          <w:p w14:paraId="4A08DB3B"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23.517,17 €</w:t>
            </w:r>
          </w:p>
        </w:tc>
        <w:tc>
          <w:tcPr>
            <w:tcW w:w="606" w:type="dxa"/>
            <w:tcBorders>
              <w:top w:val="nil"/>
              <w:left w:val="nil"/>
              <w:bottom w:val="single" w:sz="4" w:space="0" w:color="auto"/>
              <w:right w:val="single" w:sz="4" w:space="0" w:color="auto"/>
            </w:tcBorders>
            <w:shd w:val="clear" w:color="auto" w:fill="auto"/>
            <w:vAlign w:val="bottom"/>
            <w:hideMark/>
          </w:tcPr>
          <w:p w14:paraId="50CF3AE1"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23.517,17 €</w:t>
            </w:r>
          </w:p>
        </w:tc>
        <w:tc>
          <w:tcPr>
            <w:tcW w:w="606" w:type="dxa"/>
            <w:tcBorders>
              <w:top w:val="nil"/>
              <w:left w:val="nil"/>
              <w:bottom w:val="single" w:sz="4" w:space="0" w:color="auto"/>
              <w:right w:val="single" w:sz="4" w:space="0" w:color="auto"/>
            </w:tcBorders>
            <w:shd w:val="clear" w:color="auto" w:fill="auto"/>
            <w:vAlign w:val="bottom"/>
            <w:hideMark/>
          </w:tcPr>
          <w:p w14:paraId="3912986A"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23.517,17 €</w:t>
            </w:r>
          </w:p>
        </w:tc>
        <w:tc>
          <w:tcPr>
            <w:tcW w:w="606" w:type="dxa"/>
            <w:tcBorders>
              <w:top w:val="nil"/>
              <w:left w:val="nil"/>
              <w:bottom w:val="single" w:sz="4" w:space="0" w:color="auto"/>
              <w:right w:val="single" w:sz="4" w:space="0" w:color="auto"/>
            </w:tcBorders>
            <w:shd w:val="clear" w:color="auto" w:fill="auto"/>
            <w:vAlign w:val="bottom"/>
            <w:hideMark/>
          </w:tcPr>
          <w:p w14:paraId="196DE9B6"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23.517,17 €</w:t>
            </w:r>
          </w:p>
        </w:tc>
        <w:tc>
          <w:tcPr>
            <w:tcW w:w="624" w:type="dxa"/>
            <w:tcBorders>
              <w:top w:val="nil"/>
              <w:left w:val="nil"/>
              <w:bottom w:val="single" w:sz="4" w:space="0" w:color="auto"/>
              <w:right w:val="single" w:sz="4" w:space="0" w:color="auto"/>
            </w:tcBorders>
            <w:shd w:val="clear" w:color="auto" w:fill="auto"/>
            <w:vAlign w:val="bottom"/>
            <w:hideMark/>
          </w:tcPr>
          <w:p w14:paraId="28AB9E5F"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23.517,17 €</w:t>
            </w:r>
          </w:p>
        </w:tc>
        <w:tc>
          <w:tcPr>
            <w:tcW w:w="641" w:type="dxa"/>
            <w:tcBorders>
              <w:top w:val="nil"/>
              <w:left w:val="double" w:sz="6" w:space="0" w:color="auto"/>
              <w:bottom w:val="single" w:sz="4" w:space="0" w:color="auto"/>
              <w:right w:val="double" w:sz="6" w:space="0" w:color="auto"/>
            </w:tcBorders>
            <w:shd w:val="clear" w:color="000000" w:fill="E2EFDA"/>
            <w:vAlign w:val="bottom"/>
            <w:hideMark/>
          </w:tcPr>
          <w:p w14:paraId="5AE75F47"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23.517,17 €</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793F0C8B"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23.517,17 €</w:t>
            </w:r>
          </w:p>
        </w:tc>
        <w:tc>
          <w:tcPr>
            <w:tcW w:w="820" w:type="dxa"/>
            <w:tcBorders>
              <w:top w:val="nil"/>
              <w:left w:val="nil"/>
              <w:bottom w:val="single" w:sz="4" w:space="0" w:color="auto"/>
              <w:right w:val="single" w:sz="4" w:space="0" w:color="auto"/>
            </w:tcBorders>
            <w:shd w:val="clear" w:color="auto" w:fill="auto"/>
            <w:noWrap/>
            <w:vAlign w:val="bottom"/>
            <w:hideMark/>
          </w:tcPr>
          <w:p w14:paraId="02D123F7"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23.517,17 €</w:t>
            </w:r>
          </w:p>
        </w:tc>
        <w:tc>
          <w:tcPr>
            <w:tcW w:w="820" w:type="dxa"/>
            <w:tcBorders>
              <w:top w:val="nil"/>
              <w:left w:val="nil"/>
              <w:bottom w:val="single" w:sz="4" w:space="0" w:color="auto"/>
              <w:right w:val="single" w:sz="4" w:space="0" w:color="auto"/>
            </w:tcBorders>
            <w:shd w:val="clear" w:color="auto" w:fill="auto"/>
            <w:noWrap/>
            <w:vAlign w:val="bottom"/>
            <w:hideMark/>
          </w:tcPr>
          <w:p w14:paraId="2C5D6AC3"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23.517,17 €</w:t>
            </w:r>
          </w:p>
        </w:tc>
        <w:tc>
          <w:tcPr>
            <w:tcW w:w="820" w:type="dxa"/>
            <w:tcBorders>
              <w:top w:val="nil"/>
              <w:left w:val="nil"/>
              <w:bottom w:val="single" w:sz="4" w:space="0" w:color="auto"/>
              <w:right w:val="single" w:sz="4" w:space="0" w:color="auto"/>
            </w:tcBorders>
            <w:shd w:val="clear" w:color="auto" w:fill="auto"/>
            <w:noWrap/>
            <w:vAlign w:val="bottom"/>
            <w:hideMark/>
          </w:tcPr>
          <w:p w14:paraId="16D57EE1"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23.517,17 €</w:t>
            </w:r>
          </w:p>
        </w:tc>
        <w:tc>
          <w:tcPr>
            <w:tcW w:w="822" w:type="dxa"/>
            <w:tcBorders>
              <w:top w:val="nil"/>
              <w:left w:val="nil"/>
              <w:bottom w:val="single" w:sz="4" w:space="0" w:color="auto"/>
              <w:right w:val="single" w:sz="4" w:space="0" w:color="auto"/>
            </w:tcBorders>
            <w:shd w:val="clear" w:color="auto" w:fill="auto"/>
            <w:noWrap/>
            <w:vAlign w:val="bottom"/>
            <w:hideMark/>
          </w:tcPr>
          <w:p w14:paraId="17714586"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23.517,17 €</w:t>
            </w:r>
          </w:p>
        </w:tc>
        <w:tc>
          <w:tcPr>
            <w:tcW w:w="812" w:type="dxa"/>
            <w:tcBorders>
              <w:top w:val="nil"/>
              <w:left w:val="single" w:sz="8" w:space="0" w:color="auto"/>
              <w:bottom w:val="single" w:sz="4" w:space="0" w:color="auto"/>
              <w:right w:val="single" w:sz="8" w:space="0" w:color="auto"/>
            </w:tcBorders>
            <w:shd w:val="clear" w:color="auto" w:fill="auto"/>
            <w:noWrap/>
            <w:vAlign w:val="bottom"/>
            <w:hideMark/>
          </w:tcPr>
          <w:p w14:paraId="6F84D99A"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282.206,06 €</w:t>
            </w:r>
          </w:p>
        </w:tc>
        <w:tc>
          <w:tcPr>
            <w:tcW w:w="711" w:type="dxa"/>
            <w:tcBorders>
              <w:top w:val="nil"/>
              <w:left w:val="nil"/>
              <w:bottom w:val="single" w:sz="4" w:space="0" w:color="auto"/>
              <w:right w:val="single" w:sz="8" w:space="0" w:color="auto"/>
            </w:tcBorders>
            <w:shd w:val="clear" w:color="auto" w:fill="auto"/>
            <w:noWrap/>
            <w:vAlign w:val="bottom"/>
            <w:hideMark/>
          </w:tcPr>
          <w:p w14:paraId="569CE46D"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43.741,94 €</w:t>
            </w:r>
          </w:p>
        </w:tc>
      </w:tr>
      <w:tr w:rsidR="003C6BE1" w:rsidRPr="007F2384" w14:paraId="650E539E" w14:textId="77777777" w:rsidTr="003C6BE1">
        <w:trPr>
          <w:trHeight w:val="300"/>
        </w:trPr>
        <w:tc>
          <w:tcPr>
            <w:tcW w:w="555" w:type="dxa"/>
            <w:tcBorders>
              <w:top w:val="nil"/>
              <w:left w:val="single" w:sz="8" w:space="0" w:color="auto"/>
              <w:bottom w:val="single" w:sz="4" w:space="0" w:color="auto"/>
              <w:right w:val="nil"/>
            </w:tcBorders>
            <w:shd w:val="clear" w:color="auto" w:fill="auto"/>
            <w:noWrap/>
            <w:vAlign w:val="bottom"/>
            <w:hideMark/>
          </w:tcPr>
          <w:p w14:paraId="3D2E9A99"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8256 KTD</w:t>
            </w:r>
          </w:p>
        </w:tc>
        <w:tc>
          <w:tcPr>
            <w:tcW w:w="283" w:type="dxa"/>
            <w:tcBorders>
              <w:top w:val="nil"/>
              <w:left w:val="single" w:sz="8" w:space="0" w:color="auto"/>
              <w:bottom w:val="single" w:sz="4" w:space="0" w:color="auto"/>
              <w:right w:val="single" w:sz="8" w:space="0" w:color="auto"/>
            </w:tcBorders>
            <w:shd w:val="clear" w:color="auto" w:fill="auto"/>
            <w:noWrap/>
            <w:vAlign w:val="bottom"/>
            <w:hideMark/>
          </w:tcPr>
          <w:p w14:paraId="3FEDBC92"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1060</w:t>
            </w:r>
          </w:p>
        </w:tc>
        <w:tc>
          <w:tcPr>
            <w:tcW w:w="644" w:type="dxa"/>
            <w:tcBorders>
              <w:top w:val="nil"/>
              <w:left w:val="nil"/>
              <w:bottom w:val="single" w:sz="4" w:space="0" w:color="auto"/>
              <w:right w:val="single" w:sz="4" w:space="0" w:color="auto"/>
            </w:tcBorders>
            <w:shd w:val="clear" w:color="auto" w:fill="auto"/>
            <w:noWrap/>
            <w:vAlign w:val="bottom"/>
            <w:hideMark/>
          </w:tcPr>
          <w:p w14:paraId="1E67F07A"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29/01/2019</w:t>
            </w:r>
          </w:p>
        </w:tc>
        <w:tc>
          <w:tcPr>
            <w:tcW w:w="697" w:type="dxa"/>
            <w:tcBorders>
              <w:top w:val="nil"/>
              <w:left w:val="nil"/>
              <w:bottom w:val="single" w:sz="4" w:space="0" w:color="auto"/>
              <w:right w:val="single" w:sz="4" w:space="0" w:color="auto"/>
            </w:tcBorders>
            <w:shd w:val="clear" w:color="000000" w:fill="FFFFFF"/>
            <w:noWrap/>
            <w:vAlign w:val="bottom"/>
            <w:hideMark/>
          </w:tcPr>
          <w:p w14:paraId="14813E15"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297.000,00 €</w:t>
            </w:r>
          </w:p>
        </w:tc>
        <w:tc>
          <w:tcPr>
            <w:tcW w:w="468" w:type="dxa"/>
            <w:tcBorders>
              <w:top w:val="nil"/>
              <w:left w:val="nil"/>
              <w:bottom w:val="single" w:sz="4" w:space="0" w:color="auto"/>
              <w:right w:val="single" w:sz="4" w:space="0" w:color="auto"/>
            </w:tcBorders>
            <w:shd w:val="clear" w:color="000000" w:fill="D9D9D9"/>
            <w:noWrap/>
            <w:vAlign w:val="bottom"/>
            <w:hideMark/>
          </w:tcPr>
          <w:p w14:paraId="3D37633A" w14:textId="77777777" w:rsidR="003C6BE1" w:rsidRPr="007F2384" w:rsidRDefault="003C6BE1" w:rsidP="003C6BE1">
            <w:pPr>
              <w:suppressAutoHyphens w:val="0"/>
              <w:jc w:val="center"/>
              <w:rPr>
                <w:rFonts w:ascii="Calibri" w:hAnsi="Calibri" w:cs="Calibri"/>
                <w:b/>
                <w:bCs/>
                <w:color w:val="FF0000"/>
                <w:sz w:val="22"/>
                <w:szCs w:val="22"/>
                <w:lang w:eastAsia="ca-ES"/>
              </w:rPr>
            </w:pPr>
            <w:r w:rsidRPr="007F2384">
              <w:rPr>
                <w:rFonts w:ascii="Calibri" w:hAnsi="Calibri" w:cs="Calibri"/>
                <w:b/>
                <w:bCs/>
                <w:color w:val="FF0000"/>
                <w:sz w:val="22"/>
                <w:szCs w:val="22"/>
                <w:lang w:eastAsia="ca-ES"/>
              </w:rPr>
              <w:t>0,0%</w:t>
            </w:r>
          </w:p>
        </w:tc>
        <w:tc>
          <w:tcPr>
            <w:tcW w:w="570" w:type="dxa"/>
            <w:tcBorders>
              <w:top w:val="nil"/>
              <w:left w:val="nil"/>
              <w:bottom w:val="single" w:sz="4" w:space="0" w:color="auto"/>
              <w:right w:val="single" w:sz="4" w:space="0" w:color="auto"/>
            </w:tcBorders>
            <w:shd w:val="clear" w:color="auto" w:fill="auto"/>
            <w:noWrap/>
            <w:vAlign w:val="bottom"/>
            <w:hideMark/>
          </w:tcPr>
          <w:p w14:paraId="10E6795F"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0,00 €</w:t>
            </w:r>
          </w:p>
        </w:tc>
        <w:tc>
          <w:tcPr>
            <w:tcW w:w="726" w:type="dxa"/>
            <w:tcBorders>
              <w:top w:val="nil"/>
              <w:left w:val="nil"/>
              <w:bottom w:val="single" w:sz="4" w:space="0" w:color="auto"/>
              <w:right w:val="single" w:sz="4" w:space="0" w:color="auto"/>
            </w:tcBorders>
            <w:shd w:val="clear" w:color="auto" w:fill="auto"/>
            <w:noWrap/>
            <w:vAlign w:val="bottom"/>
            <w:hideMark/>
          </w:tcPr>
          <w:p w14:paraId="74CAE80E"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297.000,00 €</w:t>
            </w:r>
          </w:p>
        </w:tc>
        <w:tc>
          <w:tcPr>
            <w:tcW w:w="715" w:type="dxa"/>
            <w:tcBorders>
              <w:top w:val="nil"/>
              <w:left w:val="nil"/>
              <w:bottom w:val="single" w:sz="4" w:space="0" w:color="auto"/>
              <w:right w:val="single" w:sz="8" w:space="0" w:color="auto"/>
            </w:tcBorders>
            <w:shd w:val="clear" w:color="auto" w:fill="auto"/>
            <w:noWrap/>
            <w:vAlign w:val="bottom"/>
            <w:hideMark/>
          </w:tcPr>
          <w:p w14:paraId="27356A48"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14</w:t>
            </w:r>
          </w:p>
        </w:tc>
        <w:tc>
          <w:tcPr>
            <w:tcW w:w="611" w:type="dxa"/>
            <w:tcBorders>
              <w:top w:val="nil"/>
              <w:left w:val="nil"/>
              <w:bottom w:val="single" w:sz="4" w:space="0" w:color="auto"/>
              <w:right w:val="single" w:sz="4" w:space="0" w:color="auto"/>
            </w:tcBorders>
            <w:shd w:val="clear" w:color="auto" w:fill="auto"/>
            <w:vAlign w:val="bottom"/>
            <w:hideMark/>
          </w:tcPr>
          <w:p w14:paraId="473B161C"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 </w:t>
            </w:r>
          </w:p>
        </w:tc>
        <w:tc>
          <w:tcPr>
            <w:tcW w:w="606" w:type="dxa"/>
            <w:tcBorders>
              <w:top w:val="nil"/>
              <w:left w:val="nil"/>
              <w:bottom w:val="single" w:sz="4" w:space="0" w:color="auto"/>
              <w:right w:val="single" w:sz="4" w:space="0" w:color="auto"/>
            </w:tcBorders>
            <w:shd w:val="clear" w:color="auto" w:fill="auto"/>
            <w:vAlign w:val="bottom"/>
            <w:hideMark/>
          </w:tcPr>
          <w:p w14:paraId="40CC14BA"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17.678,57 €</w:t>
            </w:r>
          </w:p>
        </w:tc>
        <w:tc>
          <w:tcPr>
            <w:tcW w:w="606" w:type="dxa"/>
            <w:tcBorders>
              <w:top w:val="nil"/>
              <w:left w:val="nil"/>
              <w:bottom w:val="single" w:sz="4" w:space="0" w:color="auto"/>
              <w:right w:val="single" w:sz="4" w:space="0" w:color="auto"/>
            </w:tcBorders>
            <w:shd w:val="clear" w:color="auto" w:fill="auto"/>
            <w:vAlign w:val="bottom"/>
            <w:hideMark/>
          </w:tcPr>
          <w:p w14:paraId="7043F444"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06" w:type="dxa"/>
            <w:tcBorders>
              <w:top w:val="nil"/>
              <w:left w:val="nil"/>
              <w:bottom w:val="single" w:sz="4" w:space="0" w:color="auto"/>
              <w:right w:val="single" w:sz="4" w:space="0" w:color="auto"/>
            </w:tcBorders>
            <w:shd w:val="clear" w:color="auto" w:fill="auto"/>
            <w:vAlign w:val="bottom"/>
            <w:hideMark/>
          </w:tcPr>
          <w:p w14:paraId="79FEC697"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24" w:type="dxa"/>
            <w:tcBorders>
              <w:top w:val="nil"/>
              <w:left w:val="nil"/>
              <w:bottom w:val="single" w:sz="4" w:space="0" w:color="auto"/>
              <w:right w:val="single" w:sz="4" w:space="0" w:color="auto"/>
            </w:tcBorders>
            <w:shd w:val="clear" w:color="auto" w:fill="auto"/>
            <w:vAlign w:val="bottom"/>
            <w:hideMark/>
          </w:tcPr>
          <w:p w14:paraId="3E1592A8"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41" w:type="dxa"/>
            <w:tcBorders>
              <w:top w:val="nil"/>
              <w:left w:val="double" w:sz="6" w:space="0" w:color="auto"/>
              <w:bottom w:val="single" w:sz="4" w:space="0" w:color="auto"/>
              <w:right w:val="double" w:sz="6" w:space="0" w:color="auto"/>
            </w:tcBorders>
            <w:shd w:val="clear" w:color="000000" w:fill="E2EFDA"/>
            <w:vAlign w:val="bottom"/>
            <w:hideMark/>
          </w:tcPr>
          <w:p w14:paraId="5CA7FDFD"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21.214,29 €</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33C7AD46"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0E4F3285"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0F51D4DD"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515FCCC5"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2" w:type="dxa"/>
            <w:tcBorders>
              <w:top w:val="nil"/>
              <w:left w:val="nil"/>
              <w:bottom w:val="single" w:sz="4" w:space="0" w:color="auto"/>
              <w:right w:val="single" w:sz="4" w:space="0" w:color="auto"/>
            </w:tcBorders>
            <w:shd w:val="clear" w:color="auto" w:fill="auto"/>
            <w:noWrap/>
            <w:vAlign w:val="bottom"/>
            <w:hideMark/>
          </w:tcPr>
          <w:p w14:paraId="633F7B07"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12" w:type="dxa"/>
            <w:tcBorders>
              <w:top w:val="nil"/>
              <w:left w:val="single" w:sz="8" w:space="0" w:color="auto"/>
              <w:bottom w:val="single" w:sz="4" w:space="0" w:color="auto"/>
              <w:right w:val="single" w:sz="8" w:space="0" w:color="auto"/>
            </w:tcBorders>
            <w:shd w:val="clear" w:color="auto" w:fill="auto"/>
            <w:noWrap/>
            <w:vAlign w:val="bottom"/>
            <w:hideMark/>
          </w:tcPr>
          <w:p w14:paraId="155FB71A"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208.607,14 €</w:t>
            </w:r>
          </w:p>
        </w:tc>
        <w:tc>
          <w:tcPr>
            <w:tcW w:w="711" w:type="dxa"/>
            <w:tcBorders>
              <w:top w:val="nil"/>
              <w:left w:val="nil"/>
              <w:bottom w:val="single" w:sz="4" w:space="0" w:color="auto"/>
              <w:right w:val="single" w:sz="8" w:space="0" w:color="auto"/>
            </w:tcBorders>
            <w:shd w:val="clear" w:color="auto" w:fill="auto"/>
            <w:noWrap/>
            <w:vAlign w:val="bottom"/>
            <w:hideMark/>
          </w:tcPr>
          <w:p w14:paraId="14002814"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88.392,86 €</w:t>
            </w:r>
          </w:p>
        </w:tc>
      </w:tr>
      <w:tr w:rsidR="003C6BE1" w:rsidRPr="007F2384" w14:paraId="235BED5C" w14:textId="77777777" w:rsidTr="003C6BE1">
        <w:trPr>
          <w:trHeight w:val="300"/>
        </w:trPr>
        <w:tc>
          <w:tcPr>
            <w:tcW w:w="555" w:type="dxa"/>
            <w:tcBorders>
              <w:top w:val="nil"/>
              <w:left w:val="single" w:sz="8" w:space="0" w:color="auto"/>
              <w:bottom w:val="single" w:sz="4" w:space="0" w:color="auto"/>
              <w:right w:val="nil"/>
            </w:tcBorders>
            <w:shd w:val="clear" w:color="auto" w:fill="auto"/>
            <w:noWrap/>
            <w:vAlign w:val="bottom"/>
            <w:hideMark/>
          </w:tcPr>
          <w:p w14:paraId="71AAB1C2"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4798 KTK</w:t>
            </w:r>
          </w:p>
        </w:tc>
        <w:tc>
          <w:tcPr>
            <w:tcW w:w="283" w:type="dxa"/>
            <w:tcBorders>
              <w:top w:val="nil"/>
              <w:left w:val="single" w:sz="8" w:space="0" w:color="auto"/>
              <w:bottom w:val="single" w:sz="4" w:space="0" w:color="auto"/>
              <w:right w:val="single" w:sz="8" w:space="0" w:color="auto"/>
            </w:tcBorders>
            <w:shd w:val="clear" w:color="auto" w:fill="auto"/>
            <w:noWrap/>
            <w:vAlign w:val="bottom"/>
            <w:hideMark/>
          </w:tcPr>
          <w:p w14:paraId="3C7245C1"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1061</w:t>
            </w:r>
          </w:p>
        </w:tc>
        <w:tc>
          <w:tcPr>
            <w:tcW w:w="644" w:type="dxa"/>
            <w:tcBorders>
              <w:top w:val="nil"/>
              <w:left w:val="nil"/>
              <w:bottom w:val="single" w:sz="4" w:space="0" w:color="auto"/>
              <w:right w:val="single" w:sz="4" w:space="0" w:color="auto"/>
            </w:tcBorders>
            <w:shd w:val="clear" w:color="auto" w:fill="auto"/>
            <w:noWrap/>
            <w:vAlign w:val="bottom"/>
            <w:hideMark/>
          </w:tcPr>
          <w:p w14:paraId="06EAD4B5"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05/02/2019</w:t>
            </w:r>
          </w:p>
        </w:tc>
        <w:tc>
          <w:tcPr>
            <w:tcW w:w="697" w:type="dxa"/>
            <w:tcBorders>
              <w:top w:val="nil"/>
              <w:left w:val="nil"/>
              <w:bottom w:val="single" w:sz="4" w:space="0" w:color="auto"/>
              <w:right w:val="single" w:sz="4" w:space="0" w:color="auto"/>
            </w:tcBorders>
            <w:shd w:val="clear" w:color="000000" w:fill="FFFFFF"/>
            <w:noWrap/>
            <w:vAlign w:val="bottom"/>
            <w:hideMark/>
          </w:tcPr>
          <w:p w14:paraId="79EEE430"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297.000,00 €</w:t>
            </w:r>
          </w:p>
        </w:tc>
        <w:tc>
          <w:tcPr>
            <w:tcW w:w="468" w:type="dxa"/>
            <w:tcBorders>
              <w:top w:val="nil"/>
              <w:left w:val="nil"/>
              <w:bottom w:val="single" w:sz="4" w:space="0" w:color="auto"/>
              <w:right w:val="single" w:sz="4" w:space="0" w:color="auto"/>
            </w:tcBorders>
            <w:shd w:val="clear" w:color="000000" w:fill="D9D9D9"/>
            <w:noWrap/>
            <w:vAlign w:val="bottom"/>
            <w:hideMark/>
          </w:tcPr>
          <w:p w14:paraId="5CB50DBB" w14:textId="77777777" w:rsidR="003C6BE1" w:rsidRPr="007F2384" w:rsidRDefault="003C6BE1" w:rsidP="003C6BE1">
            <w:pPr>
              <w:suppressAutoHyphens w:val="0"/>
              <w:jc w:val="center"/>
              <w:rPr>
                <w:rFonts w:ascii="Calibri" w:hAnsi="Calibri" w:cs="Calibri"/>
                <w:b/>
                <w:bCs/>
                <w:color w:val="FF0000"/>
                <w:sz w:val="22"/>
                <w:szCs w:val="22"/>
                <w:lang w:eastAsia="ca-ES"/>
              </w:rPr>
            </w:pPr>
            <w:r w:rsidRPr="007F2384">
              <w:rPr>
                <w:rFonts w:ascii="Calibri" w:hAnsi="Calibri" w:cs="Calibri"/>
                <w:b/>
                <w:bCs/>
                <w:color w:val="FF0000"/>
                <w:sz w:val="22"/>
                <w:szCs w:val="22"/>
                <w:lang w:eastAsia="ca-ES"/>
              </w:rPr>
              <w:t>0,0%</w:t>
            </w:r>
          </w:p>
        </w:tc>
        <w:tc>
          <w:tcPr>
            <w:tcW w:w="570" w:type="dxa"/>
            <w:tcBorders>
              <w:top w:val="nil"/>
              <w:left w:val="nil"/>
              <w:bottom w:val="single" w:sz="4" w:space="0" w:color="auto"/>
              <w:right w:val="single" w:sz="4" w:space="0" w:color="auto"/>
            </w:tcBorders>
            <w:shd w:val="clear" w:color="auto" w:fill="auto"/>
            <w:noWrap/>
            <w:vAlign w:val="bottom"/>
            <w:hideMark/>
          </w:tcPr>
          <w:p w14:paraId="28DCA85C"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0,00 €</w:t>
            </w:r>
          </w:p>
        </w:tc>
        <w:tc>
          <w:tcPr>
            <w:tcW w:w="726" w:type="dxa"/>
            <w:tcBorders>
              <w:top w:val="nil"/>
              <w:left w:val="nil"/>
              <w:bottom w:val="single" w:sz="4" w:space="0" w:color="auto"/>
              <w:right w:val="single" w:sz="4" w:space="0" w:color="auto"/>
            </w:tcBorders>
            <w:shd w:val="clear" w:color="auto" w:fill="auto"/>
            <w:noWrap/>
            <w:vAlign w:val="bottom"/>
            <w:hideMark/>
          </w:tcPr>
          <w:p w14:paraId="34339AB4"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297.000,00 €</w:t>
            </w:r>
          </w:p>
        </w:tc>
        <w:tc>
          <w:tcPr>
            <w:tcW w:w="715" w:type="dxa"/>
            <w:tcBorders>
              <w:top w:val="nil"/>
              <w:left w:val="nil"/>
              <w:bottom w:val="single" w:sz="4" w:space="0" w:color="auto"/>
              <w:right w:val="single" w:sz="8" w:space="0" w:color="auto"/>
            </w:tcBorders>
            <w:shd w:val="clear" w:color="auto" w:fill="auto"/>
            <w:noWrap/>
            <w:vAlign w:val="bottom"/>
            <w:hideMark/>
          </w:tcPr>
          <w:p w14:paraId="3AC2B798"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14</w:t>
            </w:r>
          </w:p>
        </w:tc>
        <w:tc>
          <w:tcPr>
            <w:tcW w:w="611" w:type="dxa"/>
            <w:tcBorders>
              <w:top w:val="nil"/>
              <w:left w:val="nil"/>
              <w:bottom w:val="single" w:sz="4" w:space="0" w:color="auto"/>
              <w:right w:val="single" w:sz="4" w:space="0" w:color="auto"/>
            </w:tcBorders>
            <w:shd w:val="clear" w:color="auto" w:fill="auto"/>
            <w:vAlign w:val="bottom"/>
            <w:hideMark/>
          </w:tcPr>
          <w:p w14:paraId="5B0A11A4"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 </w:t>
            </w:r>
          </w:p>
        </w:tc>
        <w:tc>
          <w:tcPr>
            <w:tcW w:w="606" w:type="dxa"/>
            <w:tcBorders>
              <w:top w:val="nil"/>
              <w:left w:val="nil"/>
              <w:bottom w:val="single" w:sz="4" w:space="0" w:color="auto"/>
              <w:right w:val="single" w:sz="4" w:space="0" w:color="auto"/>
            </w:tcBorders>
            <w:shd w:val="clear" w:color="auto" w:fill="auto"/>
            <w:vAlign w:val="bottom"/>
            <w:hideMark/>
          </w:tcPr>
          <w:p w14:paraId="2C53AF19"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17.678,57 €</w:t>
            </w:r>
          </w:p>
        </w:tc>
        <w:tc>
          <w:tcPr>
            <w:tcW w:w="606" w:type="dxa"/>
            <w:tcBorders>
              <w:top w:val="nil"/>
              <w:left w:val="nil"/>
              <w:bottom w:val="single" w:sz="4" w:space="0" w:color="auto"/>
              <w:right w:val="single" w:sz="4" w:space="0" w:color="auto"/>
            </w:tcBorders>
            <w:shd w:val="clear" w:color="auto" w:fill="auto"/>
            <w:vAlign w:val="bottom"/>
            <w:hideMark/>
          </w:tcPr>
          <w:p w14:paraId="217128DA"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06" w:type="dxa"/>
            <w:tcBorders>
              <w:top w:val="nil"/>
              <w:left w:val="nil"/>
              <w:bottom w:val="single" w:sz="4" w:space="0" w:color="auto"/>
              <w:right w:val="single" w:sz="4" w:space="0" w:color="auto"/>
            </w:tcBorders>
            <w:shd w:val="clear" w:color="auto" w:fill="auto"/>
            <w:vAlign w:val="bottom"/>
            <w:hideMark/>
          </w:tcPr>
          <w:p w14:paraId="0D38F3B6"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24" w:type="dxa"/>
            <w:tcBorders>
              <w:top w:val="nil"/>
              <w:left w:val="nil"/>
              <w:bottom w:val="single" w:sz="4" w:space="0" w:color="auto"/>
              <w:right w:val="single" w:sz="4" w:space="0" w:color="auto"/>
            </w:tcBorders>
            <w:shd w:val="clear" w:color="auto" w:fill="auto"/>
            <w:vAlign w:val="bottom"/>
            <w:hideMark/>
          </w:tcPr>
          <w:p w14:paraId="5CEA4FA7"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41" w:type="dxa"/>
            <w:tcBorders>
              <w:top w:val="nil"/>
              <w:left w:val="double" w:sz="6" w:space="0" w:color="auto"/>
              <w:bottom w:val="single" w:sz="4" w:space="0" w:color="auto"/>
              <w:right w:val="double" w:sz="6" w:space="0" w:color="auto"/>
            </w:tcBorders>
            <w:shd w:val="clear" w:color="000000" w:fill="E2EFDA"/>
            <w:vAlign w:val="bottom"/>
            <w:hideMark/>
          </w:tcPr>
          <w:p w14:paraId="23FE9EE6"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21.214,29 €</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7A22A03D"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1D6A3754"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0ED94C0A"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4146C9CA"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2" w:type="dxa"/>
            <w:tcBorders>
              <w:top w:val="nil"/>
              <w:left w:val="nil"/>
              <w:bottom w:val="single" w:sz="4" w:space="0" w:color="auto"/>
              <w:right w:val="single" w:sz="4" w:space="0" w:color="auto"/>
            </w:tcBorders>
            <w:shd w:val="clear" w:color="auto" w:fill="auto"/>
            <w:noWrap/>
            <w:vAlign w:val="bottom"/>
            <w:hideMark/>
          </w:tcPr>
          <w:p w14:paraId="53B82006"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12" w:type="dxa"/>
            <w:tcBorders>
              <w:top w:val="nil"/>
              <w:left w:val="single" w:sz="8" w:space="0" w:color="auto"/>
              <w:bottom w:val="single" w:sz="4" w:space="0" w:color="auto"/>
              <w:right w:val="single" w:sz="8" w:space="0" w:color="auto"/>
            </w:tcBorders>
            <w:shd w:val="clear" w:color="auto" w:fill="auto"/>
            <w:noWrap/>
            <w:vAlign w:val="bottom"/>
            <w:hideMark/>
          </w:tcPr>
          <w:p w14:paraId="59B1779F"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208.607,14 €</w:t>
            </w:r>
          </w:p>
        </w:tc>
        <w:tc>
          <w:tcPr>
            <w:tcW w:w="711" w:type="dxa"/>
            <w:tcBorders>
              <w:top w:val="nil"/>
              <w:left w:val="nil"/>
              <w:bottom w:val="single" w:sz="4" w:space="0" w:color="auto"/>
              <w:right w:val="single" w:sz="8" w:space="0" w:color="auto"/>
            </w:tcBorders>
            <w:shd w:val="clear" w:color="auto" w:fill="auto"/>
            <w:noWrap/>
            <w:vAlign w:val="bottom"/>
            <w:hideMark/>
          </w:tcPr>
          <w:p w14:paraId="0846E8C1"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88.392,86 €</w:t>
            </w:r>
          </w:p>
        </w:tc>
      </w:tr>
      <w:tr w:rsidR="003C6BE1" w:rsidRPr="007F2384" w14:paraId="42D9E9F7" w14:textId="77777777" w:rsidTr="003C6BE1">
        <w:trPr>
          <w:trHeight w:val="300"/>
        </w:trPr>
        <w:tc>
          <w:tcPr>
            <w:tcW w:w="555" w:type="dxa"/>
            <w:tcBorders>
              <w:top w:val="nil"/>
              <w:left w:val="single" w:sz="8" w:space="0" w:color="auto"/>
              <w:bottom w:val="single" w:sz="4" w:space="0" w:color="auto"/>
              <w:right w:val="nil"/>
            </w:tcBorders>
            <w:shd w:val="clear" w:color="auto" w:fill="auto"/>
            <w:noWrap/>
            <w:vAlign w:val="bottom"/>
            <w:hideMark/>
          </w:tcPr>
          <w:p w14:paraId="18ADB392"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4763 KTK</w:t>
            </w:r>
          </w:p>
        </w:tc>
        <w:tc>
          <w:tcPr>
            <w:tcW w:w="283" w:type="dxa"/>
            <w:tcBorders>
              <w:top w:val="nil"/>
              <w:left w:val="single" w:sz="8" w:space="0" w:color="auto"/>
              <w:bottom w:val="single" w:sz="4" w:space="0" w:color="auto"/>
              <w:right w:val="single" w:sz="8" w:space="0" w:color="auto"/>
            </w:tcBorders>
            <w:shd w:val="clear" w:color="auto" w:fill="auto"/>
            <w:noWrap/>
            <w:vAlign w:val="bottom"/>
            <w:hideMark/>
          </w:tcPr>
          <w:p w14:paraId="5ACEB703"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1062</w:t>
            </w:r>
          </w:p>
        </w:tc>
        <w:tc>
          <w:tcPr>
            <w:tcW w:w="644" w:type="dxa"/>
            <w:tcBorders>
              <w:top w:val="nil"/>
              <w:left w:val="nil"/>
              <w:bottom w:val="single" w:sz="4" w:space="0" w:color="auto"/>
              <w:right w:val="single" w:sz="4" w:space="0" w:color="auto"/>
            </w:tcBorders>
            <w:shd w:val="clear" w:color="auto" w:fill="auto"/>
            <w:noWrap/>
            <w:vAlign w:val="bottom"/>
            <w:hideMark/>
          </w:tcPr>
          <w:p w14:paraId="474FD92A"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05/02/2019</w:t>
            </w:r>
          </w:p>
        </w:tc>
        <w:tc>
          <w:tcPr>
            <w:tcW w:w="697" w:type="dxa"/>
            <w:tcBorders>
              <w:top w:val="nil"/>
              <w:left w:val="nil"/>
              <w:bottom w:val="single" w:sz="4" w:space="0" w:color="auto"/>
              <w:right w:val="single" w:sz="4" w:space="0" w:color="auto"/>
            </w:tcBorders>
            <w:shd w:val="clear" w:color="000000" w:fill="FFFFFF"/>
            <w:noWrap/>
            <w:vAlign w:val="bottom"/>
            <w:hideMark/>
          </w:tcPr>
          <w:p w14:paraId="5D4AE963"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297.000,00 €</w:t>
            </w:r>
          </w:p>
        </w:tc>
        <w:tc>
          <w:tcPr>
            <w:tcW w:w="468" w:type="dxa"/>
            <w:tcBorders>
              <w:top w:val="nil"/>
              <w:left w:val="nil"/>
              <w:bottom w:val="single" w:sz="4" w:space="0" w:color="auto"/>
              <w:right w:val="single" w:sz="4" w:space="0" w:color="auto"/>
            </w:tcBorders>
            <w:shd w:val="clear" w:color="000000" w:fill="D9D9D9"/>
            <w:noWrap/>
            <w:vAlign w:val="bottom"/>
            <w:hideMark/>
          </w:tcPr>
          <w:p w14:paraId="1DE85F99" w14:textId="77777777" w:rsidR="003C6BE1" w:rsidRPr="007F2384" w:rsidRDefault="003C6BE1" w:rsidP="003C6BE1">
            <w:pPr>
              <w:suppressAutoHyphens w:val="0"/>
              <w:jc w:val="center"/>
              <w:rPr>
                <w:rFonts w:ascii="Calibri" w:hAnsi="Calibri" w:cs="Calibri"/>
                <w:b/>
                <w:bCs/>
                <w:color w:val="FF0000"/>
                <w:sz w:val="22"/>
                <w:szCs w:val="22"/>
                <w:lang w:eastAsia="ca-ES"/>
              </w:rPr>
            </w:pPr>
            <w:r w:rsidRPr="007F2384">
              <w:rPr>
                <w:rFonts w:ascii="Calibri" w:hAnsi="Calibri" w:cs="Calibri"/>
                <w:b/>
                <w:bCs/>
                <w:color w:val="FF0000"/>
                <w:sz w:val="22"/>
                <w:szCs w:val="22"/>
                <w:lang w:eastAsia="ca-ES"/>
              </w:rPr>
              <w:t>0,0%</w:t>
            </w:r>
          </w:p>
        </w:tc>
        <w:tc>
          <w:tcPr>
            <w:tcW w:w="570" w:type="dxa"/>
            <w:tcBorders>
              <w:top w:val="nil"/>
              <w:left w:val="nil"/>
              <w:bottom w:val="single" w:sz="4" w:space="0" w:color="auto"/>
              <w:right w:val="single" w:sz="4" w:space="0" w:color="auto"/>
            </w:tcBorders>
            <w:shd w:val="clear" w:color="auto" w:fill="auto"/>
            <w:noWrap/>
            <w:vAlign w:val="bottom"/>
            <w:hideMark/>
          </w:tcPr>
          <w:p w14:paraId="76A821E2"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0,00 €</w:t>
            </w:r>
          </w:p>
        </w:tc>
        <w:tc>
          <w:tcPr>
            <w:tcW w:w="726" w:type="dxa"/>
            <w:tcBorders>
              <w:top w:val="nil"/>
              <w:left w:val="nil"/>
              <w:bottom w:val="single" w:sz="4" w:space="0" w:color="auto"/>
              <w:right w:val="single" w:sz="4" w:space="0" w:color="auto"/>
            </w:tcBorders>
            <w:shd w:val="clear" w:color="auto" w:fill="auto"/>
            <w:noWrap/>
            <w:vAlign w:val="bottom"/>
            <w:hideMark/>
          </w:tcPr>
          <w:p w14:paraId="2B28C8E0"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297.000,00 €</w:t>
            </w:r>
          </w:p>
        </w:tc>
        <w:tc>
          <w:tcPr>
            <w:tcW w:w="715" w:type="dxa"/>
            <w:tcBorders>
              <w:top w:val="nil"/>
              <w:left w:val="nil"/>
              <w:bottom w:val="single" w:sz="4" w:space="0" w:color="auto"/>
              <w:right w:val="single" w:sz="8" w:space="0" w:color="auto"/>
            </w:tcBorders>
            <w:shd w:val="clear" w:color="auto" w:fill="auto"/>
            <w:noWrap/>
            <w:vAlign w:val="bottom"/>
            <w:hideMark/>
          </w:tcPr>
          <w:p w14:paraId="56AEF0E5"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14</w:t>
            </w:r>
          </w:p>
        </w:tc>
        <w:tc>
          <w:tcPr>
            <w:tcW w:w="611" w:type="dxa"/>
            <w:tcBorders>
              <w:top w:val="nil"/>
              <w:left w:val="nil"/>
              <w:bottom w:val="single" w:sz="4" w:space="0" w:color="auto"/>
              <w:right w:val="single" w:sz="4" w:space="0" w:color="auto"/>
            </w:tcBorders>
            <w:shd w:val="clear" w:color="auto" w:fill="auto"/>
            <w:vAlign w:val="bottom"/>
            <w:hideMark/>
          </w:tcPr>
          <w:p w14:paraId="105C71E3"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 </w:t>
            </w:r>
          </w:p>
        </w:tc>
        <w:tc>
          <w:tcPr>
            <w:tcW w:w="606" w:type="dxa"/>
            <w:tcBorders>
              <w:top w:val="nil"/>
              <w:left w:val="nil"/>
              <w:bottom w:val="single" w:sz="4" w:space="0" w:color="auto"/>
              <w:right w:val="single" w:sz="4" w:space="0" w:color="auto"/>
            </w:tcBorders>
            <w:shd w:val="clear" w:color="auto" w:fill="auto"/>
            <w:vAlign w:val="bottom"/>
            <w:hideMark/>
          </w:tcPr>
          <w:p w14:paraId="4589CC22"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17.678,57 €</w:t>
            </w:r>
          </w:p>
        </w:tc>
        <w:tc>
          <w:tcPr>
            <w:tcW w:w="606" w:type="dxa"/>
            <w:tcBorders>
              <w:top w:val="nil"/>
              <w:left w:val="nil"/>
              <w:bottom w:val="single" w:sz="4" w:space="0" w:color="auto"/>
              <w:right w:val="single" w:sz="4" w:space="0" w:color="auto"/>
            </w:tcBorders>
            <w:shd w:val="clear" w:color="auto" w:fill="auto"/>
            <w:vAlign w:val="bottom"/>
            <w:hideMark/>
          </w:tcPr>
          <w:p w14:paraId="526916CE"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06" w:type="dxa"/>
            <w:tcBorders>
              <w:top w:val="nil"/>
              <w:left w:val="nil"/>
              <w:bottom w:val="single" w:sz="4" w:space="0" w:color="auto"/>
              <w:right w:val="single" w:sz="4" w:space="0" w:color="auto"/>
            </w:tcBorders>
            <w:shd w:val="clear" w:color="auto" w:fill="auto"/>
            <w:vAlign w:val="bottom"/>
            <w:hideMark/>
          </w:tcPr>
          <w:p w14:paraId="249CD09A"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24" w:type="dxa"/>
            <w:tcBorders>
              <w:top w:val="nil"/>
              <w:left w:val="nil"/>
              <w:bottom w:val="single" w:sz="4" w:space="0" w:color="auto"/>
              <w:right w:val="single" w:sz="4" w:space="0" w:color="auto"/>
            </w:tcBorders>
            <w:shd w:val="clear" w:color="auto" w:fill="auto"/>
            <w:vAlign w:val="bottom"/>
            <w:hideMark/>
          </w:tcPr>
          <w:p w14:paraId="2EFB6FC6"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41" w:type="dxa"/>
            <w:tcBorders>
              <w:top w:val="nil"/>
              <w:left w:val="double" w:sz="6" w:space="0" w:color="auto"/>
              <w:bottom w:val="single" w:sz="4" w:space="0" w:color="auto"/>
              <w:right w:val="double" w:sz="6" w:space="0" w:color="auto"/>
            </w:tcBorders>
            <w:shd w:val="clear" w:color="000000" w:fill="E2EFDA"/>
            <w:vAlign w:val="bottom"/>
            <w:hideMark/>
          </w:tcPr>
          <w:p w14:paraId="7EFBD1DF"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21.214,29 €</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1DAF5B23"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6B4822C2"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496A4C89"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0E06F884"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2" w:type="dxa"/>
            <w:tcBorders>
              <w:top w:val="nil"/>
              <w:left w:val="nil"/>
              <w:bottom w:val="single" w:sz="4" w:space="0" w:color="auto"/>
              <w:right w:val="single" w:sz="4" w:space="0" w:color="auto"/>
            </w:tcBorders>
            <w:shd w:val="clear" w:color="auto" w:fill="auto"/>
            <w:noWrap/>
            <w:vAlign w:val="bottom"/>
            <w:hideMark/>
          </w:tcPr>
          <w:p w14:paraId="3C78A423"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12" w:type="dxa"/>
            <w:tcBorders>
              <w:top w:val="nil"/>
              <w:left w:val="single" w:sz="8" w:space="0" w:color="auto"/>
              <w:bottom w:val="single" w:sz="4" w:space="0" w:color="auto"/>
              <w:right w:val="single" w:sz="8" w:space="0" w:color="auto"/>
            </w:tcBorders>
            <w:shd w:val="clear" w:color="auto" w:fill="auto"/>
            <w:noWrap/>
            <w:vAlign w:val="bottom"/>
            <w:hideMark/>
          </w:tcPr>
          <w:p w14:paraId="7B3DB7CA"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208.607,14 €</w:t>
            </w:r>
          </w:p>
        </w:tc>
        <w:tc>
          <w:tcPr>
            <w:tcW w:w="711" w:type="dxa"/>
            <w:tcBorders>
              <w:top w:val="nil"/>
              <w:left w:val="nil"/>
              <w:bottom w:val="single" w:sz="4" w:space="0" w:color="auto"/>
              <w:right w:val="single" w:sz="8" w:space="0" w:color="auto"/>
            </w:tcBorders>
            <w:shd w:val="clear" w:color="auto" w:fill="auto"/>
            <w:noWrap/>
            <w:vAlign w:val="bottom"/>
            <w:hideMark/>
          </w:tcPr>
          <w:p w14:paraId="09C0C1DD"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88.392,86 €</w:t>
            </w:r>
          </w:p>
        </w:tc>
      </w:tr>
      <w:tr w:rsidR="003C6BE1" w:rsidRPr="007F2384" w14:paraId="688E8C33" w14:textId="77777777" w:rsidTr="003C6BE1">
        <w:trPr>
          <w:trHeight w:val="300"/>
        </w:trPr>
        <w:tc>
          <w:tcPr>
            <w:tcW w:w="555" w:type="dxa"/>
            <w:tcBorders>
              <w:top w:val="nil"/>
              <w:left w:val="single" w:sz="8" w:space="0" w:color="auto"/>
              <w:bottom w:val="single" w:sz="4" w:space="0" w:color="auto"/>
              <w:right w:val="nil"/>
            </w:tcBorders>
            <w:shd w:val="clear" w:color="auto" w:fill="auto"/>
            <w:noWrap/>
            <w:vAlign w:val="bottom"/>
            <w:hideMark/>
          </w:tcPr>
          <w:p w14:paraId="3CF188CA"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4868 KTK</w:t>
            </w:r>
          </w:p>
        </w:tc>
        <w:tc>
          <w:tcPr>
            <w:tcW w:w="283" w:type="dxa"/>
            <w:tcBorders>
              <w:top w:val="nil"/>
              <w:left w:val="single" w:sz="8" w:space="0" w:color="auto"/>
              <w:bottom w:val="single" w:sz="4" w:space="0" w:color="auto"/>
              <w:right w:val="single" w:sz="8" w:space="0" w:color="auto"/>
            </w:tcBorders>
            <w:shd w:val="clear" w:color="auto" w:fill="auto"/>
            <w:noWrap/>
            <w:vAlign w:val="bottom"/>
            <w:hideMark/>
          </w:tcPr>
          <w:p w14:paraId="191981FB"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1063</w:t>
            </w:r>
          </w:p>
        </w:tc>
        <w:tc>
          <w:tcPr>
            <w:tcW w:w="644" w:type="dxa"/>
            <w:tcBorders>
              <w:top w:val="nil"/>
              <w:left w:val="nil"/>
              <w:bottom w:val="single" w:sz="4" w:space="0" w:color="auto"/>
              <w:right w:val="single" w:sz="4" w:space="0" w:color="auto"/>
            </w:tcBorders>
            <w:shd w:val="clear" w:color="auto" w:fill="auto"/>
            <w:noWrap/>
            <w:vAlign w:val="bottom"/>
            <w:hideMark/>
          </w:tcPr>
          <w:p w14:paraId="029C3070"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05/02/2019</w:t>
            </w:r>
          </w:p>
        </w:tc>
        <w:tc>
          <w:tcPr>
            <w:tcW w:w="697" w:type="dxa"/>
            <w:tcBorders>
              <w:top w:val="nil"/>
              <w:left w:val="nil"/>
              <w:bottom w:val="single" w:sz="4" w:space="0" w:color="auto"/>
              <w:right w:val="single" w:sz="4" w:space="0" w:color="auto"/>
            </w:tcBorders>
            <w:shd w:val="clear" w:color="000000" w:fill="FFFFFF"/>
            <w:noWrap/>
            <w:vAlign w:val="bottom"/>
            <w:hideMark/>
          </w:tcPr>
          <w:p w14:paraId="3CFAD948"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297.000,00 €</w:t>
            </w:r>
          </w:p>
        </w:tc>
        <w:tc>
          <w:tcPr>
            <w:tcW w:w="468" w:type="dxa"/>
            <w:tcBorders>
              <w:top w:val="nil"/>
              <w:left w:val="nil"/>
              <w:bottom w:val="single" w:sz="4" w:space="0" w:color="auto"/>
              <w:right w:val="single" w:sz="4" w:space="0" w:color="auto"/>
            </w:tcBorders>
            <w:shd w:val="clear" w:color="000000" w:fill="D9D9D9"/>
            <w:noWrap/>
            <w:vAlign w:val="bottom"/>
            <w:hideMark/>
          </w:tcPr>
          <w:p w14:paraId="7E6E7985" w14:textId="77777777" w:rsidR="003C6BE1" w:rsidRPr="007F2384" w:rsidRDefault="003C6BE1" w:rsidP="003C6BE1">
            <w:pPr>
              <w:suppressAutoHyphens w:val="0"/>
              <w:jc w:val="center"/>
              <w:rPr>
                <w:rFonts w:ascii="Calibri" w:hAnsi="Calibri" w:cs="Calibri"/>
                <w:b/>
                <w:bCs/>
                <w:color w:val="FF0000"/>
                <w:sz w:val="22"/>
                <w:szCs w:val="22"/>
                <w:lang w:eastAsia="ca-ES"/>
              </w:rPr>
            </w:pPr>
            <w:r w:rsidRPr="007F2384">
              <w:rPr>
                <w:rFonts w:ascii="Calibri" w:hAnsi="Calibri" w:cs="Calibri"/>
                <w:b/>
                <w:bCs/>
                <w:color w:val="FF0000"/>
                <w:sz w:val="22"/>
                <w:szCs w:val="22"/>
                <w:lang w:eastAsia="ca-ES"/>
              </w:rPr>
              <w:t>0,0%</w:t>
            </w:r>
          </w:p>
        </w:tc>
        <w:tc>
          <w:tcPr>
            <w:tcW w:w="570" w:type="dxa"/>
            <w:tcBorders>
              <w:top w:val="nil"/>
              <w:left w:val="nil"/>
              <w:bottom w:val="single" w:sz="4" w:space="0" w:color="auto"/>
              <w:right w:val="single" w:sz="4" w:space="0" w:color="auto"/>
            </w:tcBorders>
            <w:shd w:val="clear" w:color="auto" w:fill="auto"/>
            <w:noWrap/>
            <w:vAlign w:val="bottom"/>
            <w:hideMark/>
          </w:tcPr>
          <w:p w14:paraId="6F38D667"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0,00 €</w:t>
            </w:r>
          </w:p>
        </w:tc>
        <w:tc>
          <w:tcPr>
            <w:tcW w:w="726" w:type="dxa"/>
            <w:tcBorders>
              <w:top w:val="nil"/>
              <w:left w:val="nil"/>
              <w:bottom w:val="single" w:sz="4" w:space="0" w:color="auto"/>
              <w:right w:val="single" w:sz="4" w:space="0" w:color="auto"/>
            </w:tcBorders>
            <w:shd w:val="clear" w:color="auto" w:fill="auto"/>
            <w:noWrap/>
            <w:vAlign w:val="bottom"/>
            <w:hideMark/>
          </w:tcPr>
          <w:p w14:paraId="72862D9E"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297.000,00 €</w:t>
            </w:r>
          </w:p>
        </w:tc>
        <w:tc>
          <w:tcPr>
            <w:tcW w:w="715" w:type="dxa"/>
            <w:tcBorders>
              <w:top w:val="nil"/>
              <w:left w:val="nil"/>
              <w:bottom w:val="single" w:sz="4" w:space="0" w:color="auto"/>
              <w:right w:val="single" w:sz="8" w:space="0" w:color="auto"/>
            </w:tcBorders>
            <w:shd w:val="clear" w:color="auto" w:fill="auto"/>
            <w:noWrap/>
            <w:vAlign w:val="bottom"/>
            <w:hideMark/>
          </w:tcPr>
          <w:p w14:paraId="2090FE83"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14</w:t>
            </w:r>
          </w:p>
        </w:tc>
        <w:tc>
          <w:tcPr>
            <w:tcW w:w="611" w:type="dxa"/>
            <w:tcBorders>
              <w:top w:val="nil"/>
              <w:left w:val="nil"/>
              <w:bottom w:val="single" w:sz="4" w:space="0" w:color="auto"/>
              <w:right w:val="single" w:sz="4" w:space="0" w:color="auto"/>
            </w:tcBorders>
            <w:shd w:val="clear" w:color="auto" w:fill="auto"/>
            <w:vAlign w:val="bottom"/>
            <w:hideMark/>
          </w:tcPr>
          <w:p w14:paraId="7580A1A8"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 </w:t>
            </w:r>
          </w:p>
        </w:tc>
        <w:tc>
          <w:tcPr>
            <w:tcW w:w="606" w:type="dxa"/>
            <w:tcBorders>
              <w:top w:val="nil"/>
              <w:left w:val="nil"/>
              <w:bottom w:val="single" w:sz="4" w:space="0" w:color="auto"/>
              <w:right w:val="single" w:sz="4" w:space="0" w:color="auto"/>
            </w:tcBorders>
            <w:shd w:val="clear" w:color="auto" w:fill="auto"/>
            <w:vAlign w:val="bottom"/>
            <w:hideMark/>
          </w:tcPr>
          <w:p w14:paraId="62C6A177"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17.678,57 €</w:t>
            </w:r>
          </w:p>
        </w:tc>
        <w:tc>
          <w:tcPr>
            <w:tcW w:w="606" w:type="dxa"/>
            <w:tcBorders>
              <w:top w:val="nil"/>
              <w:left w:val="nil"/>
              <w:bottom w:val="single" w:sz="4" w:space="0" w:color="auto"/>
              <w:right w:val="single" w:sz="4" w:space="0" w:color="auto"/>
            </w:tcBorders>
            <w:shd w:val="clear" w:color="auto" w:fill="auto"/>
            <w:vAlign w:val="bottom"/>
            <w:hideMark/>
          </w:tcPr>
          <w:p w14:paraId="792D40BF"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06" w:type="dxa"/>
            <w:tcBorders>
              <w:top w:val="nil"/>
              <w:left w:val="nil"/>
              <w:bottom w:val="single" w:sz="4" w:space="0" w:color="auto"/>
              <w:right w:val="single" w:sz="4" w:space="0" w:color="auto"/>
            </w:tcBorders>
            <w:shd w:val="clear" w:color="auto" w:fill="auto"/>
            <w:vAlign w:val="bottom"/>
            <w:hideMark/>
          </w:tcPr>
          <w:p w14:paraId="5819DC84"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24" w:type="dxa"/>
            <w:tcBorders>
              <w:top w:val="nil"/>
              <w:left w:val="nil"/>
              <w:bottom w:val="single" w:sz="4" w:space="0" w:color="auto"/>
              <w:right w:val="single" w:sz="4" w:space="0" w:color="auto"/>
            </w:tcBorders>
            <w:shd w:val="clear" w:color="auto" w:fill="auto"/>
            <w:vAlign w:val="bottom"/>
            <w:hideMark/>
          </w:tcPr>
          <w:p w14:paraId="732D9AFA"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41" w:type="dxa"/>
            <w:tcBorders>
              <w:top w:val="nil"/>
              <w:left w:val="double" w:sz="6" w:space="0" w:color="auto"/>
              <w:bottom w:val="single" w:sz="4" w:space="0" w:color="auto"/>
              <w:right w:val="double" w:sz="6" w:space="0" w:color="auto"/>
            </w:tcBorders>
            <w:shd w:val="clear" w:color="000000" w:fill="E2EFDA"/>
            <w:vAlign w:val="bottom"/>
            <w:hideMark/>
          </w:tcPr>
          <w:p w14:paraId="379F5FA8"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21.214,29 €</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78258D2A"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53A57BFE"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0E92A34E"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2A8FAD9F"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2" w:type="dxa"/>
            <w:tcBorders>
              <w:top w:val="nil"/>
              <w:left w:val="nil"/>
              <w:bottom w:val="single" w:sz="4" w:space="0" w:color="auto"/>
              <w:right w:val="single" w:sz="4" w:space="0" w:color="auto"/>
            </w:tcBorders>
            <w:shd w:val="clear" w:color="auto" w:fill="auto"/>
            <w:noWrap/>
            <w:vAlign w:val="bottom"/>
            <w:hideMark/>
          </w:tcPr>
          <w:p w14:paraId="65046EC6"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12" w:type="dxa"/>
            <w:tcBorders>
              <w:top w:val="nil"/>
              <w:left w:val="single" w:sz="8" w:space="0" w:color="auto"/>
              <w:bottom w:val="single" w:sz="4" w:space="0" w:color="auto"/>
              <w:right w:val="single" w:sz="8" w:space="0" w:color="auto"/>
            </w:tcBorders>
            <w:shd w:val="clear" w:color="auto" w:fill="auto"/>
            <w:noWrap/>
            <w:vAlign w:val="bottom"/>
            <w:hideMark/>
          </w:tcPr>
          <w:p w14:paraId="761A7CBD"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208.607,14 €</w:t>
            </w:r>
          </w:p>
        </w:tc>
        <w:tc>
          <w:tcPr>
            <w:tcW w:w="711" w:type="dxa"/>
            <w:tcBorders>
              <w:top w:val="nil"/>
              <w:left w:val="nil"/>
              <w:bottom w:val="single" w:sz="4" w:space="0" w:color="auto"/>
              <w:right w:val="single" w:sz="8" w:space="0" w:color="auto"/>
            </w:tcBorders>
            <w:shd w:val="clear" w:color="auto" w:fill="auto"/>
            <w:noWrap/>
            <w:vAlign w:val="bottom"/>
            <w:hideMark/>
          </w:tcPr>
          <w:p w14:paraId="7130648E"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88.392,86 €</w:t>
            </w:r>
          </w:p>
        </w:tc>
      </w:tr>
      <w:tr w:rsidR="003C6BE1" w:rsidRPr="007F2384" w14:paraId="797B81BC" w14:textId="77777777" w:rsidTr="003C6BE1">
        <w:trPr>
          <w:trHeight w:val="315"/>
        </w:trPr>
        <w:tc>
          <w:tcPr>
            <w:tcW w:w="555" w:type="dxa"/>
            <w:tcBorders>
              <w:top w:val="nil"/>
              <w:left w:val="single" w:sz="8" w:space="0" w:color="auto"/>
              <w:bottom w:val="single" w:sz="4" w:space="0" w:color="auto"/>
              <w:right w:val="nil"/>
            </w:tcBorders>
            <w:shd w:val="clear" w:color="auto" w:fill="auto"/>
            <w:noWrap/>
            <w:vAlign w:val="bottom"/>
            <w:hideMark/>
          </w:tcPr>
          <w:p w14:paraId="3FA58108"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lastRenderedPageBreak/>
              <w:t>4924 KTK</w:t>
            </w:r>
          </w:p>
        </w:tc>
        <w:tc>
          <w:tcPr>
            <w:tcW w:w="283" w:type="dxa"/>
            <w:tcBorders>
              <w:top w:val="nil"/>
              <w:left w:val="single" w:sz="8" w:space="0" w:color="auto"/>
              <w:bottom w:val="single" w:sz="4" w:space="0" w:color="auto"/>
              <w:right w:val="single" w:sz="8" w:space="0" w:color="auto"/>
            </w:tcBorders>
            <w:shd w:val="clear" w:color="auto" w:fill="auto"/>
            <w:noWrap/>
            <w:vAlign w:val="bottom"/>
            <w:hideMark/>
          </w:tcPr>
          <w:p w14:paraId="4B53D716"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1064</w:t>
            </w:r>
          </w:p>
        </w:tc>
        <w:tc>
          <w:tcPr>
            <w:tcW w:w="644" w:type="dxa"/>
            <w:tcBorders>
              <w:top w:val="nil"/>
              <w:left w:val="nil"/>
              <w:bottom w:val="single" w:sz="4" w:space="0" w:color="auto"/>
              <w:right w:val="single" w:sz="4" w:space="0" w:color="auto"/>
            </w:tcBorders>
            <w:shd w:val="clear" w:color="auto" w:fill="auto"/>
            <w:noWrap/>
            <w:vAlign w:val="bottom"/>
            <w:hideMark/>
          </w:tcPr>
          <w:p w14:paraId="6A6F5642"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05/02/2019</w:t>
            </w:r>
          </w:p>
        </w:tc>
        <w:tc>
          <w:tcPr>
            <w:tcW w:w="697" w:type="dxa"/>
            <w:tcBorders>
              <w:top w:val="nil"/>
              <w:left w:val="nil"/>
              <w:bottom w:val="single" w:sz="4" w:space="0" w:color="auto"/>
              <w:right w:val="single" w:sz="4" w:space="0" w:color="auto"/>
            </w:tcBorders>
            <w:shd w:val="clear" w:color="000000" w:fill="FFFFFF"/>
            <w:noWrap/>
            <w:vAlign w:val="bottom"/>
            <w:hideMark/>
          </w:tcPr>
          <w:p w14:paraId="4C4D1810"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297.000,00 €</w:t>
            </w:r>
          </w:p>
        </w:tc>
        <w:tc>
          <w:tcPr>
            <w:tcW w:w="468" w:type="dxa"/>
            <w:tcBorders>
              <w:top w:val="nil"/>
              <w:left w:val="nil"/>
              <w:bottom w:val="single" w:sz="4" w:space="0" w:color="auto"/>
              <w:right w:val="single" w:sz="4" w:space="0" w:color="auto"/>
            </w:tcBorders>
            <w:shd w:val="clear" w:color="000000" w:fill="D9D9D9"/>
            <w:noWrap/>
            <w:vAlign w:val="bottom"/>
            <w:hideMark/>
          </w:tcPr>
          <w:p w14:paraId="44A101D8" w14:textId="77777777" w:rsidR="003C6BE1" w:rsidRPr="007F2384" w:rsidRDefault="003C6BE1" w:rsidP="003C6BE1">
            <w:pPr>
              <w:suppressAutoHyphens w:val="0"/>
              <w:jc w:val="center"/>
              <w:rPr>
                <w:rFonts w:ascii="Calibri" w:hAnsi="Calibri" w:cs="Calibri"/>
                <w:b/>
                <w:bCs/>
                <w:color w:val="FF0000"/>
                <w:sz w:val="22"/>
                <w:szCs w:val="22"/>
                <w:lang w:eastAsia="ca-ES"/>
              </w:rPr>
            </w:pPr>
            <w:r w:rsidRPr="007F2384">
              <w:rPr>
                <w:rFonts w:ascii="Calibri" w:hAnsi="Calibri" w:cs="Calibri"/>
                <w:b/>
                <w:bCs/>
                <w:color w:val="FF0000"/>
                <w:sz w:val="22"/>
                <w:szCs w:val="22"/>
                <w:lang w:eastAsia="ca-ES"/>
              </w:rPr>
              <w:t>0,0%</w:t>
            </w:r>
          </w:p>
        </w:tc>
        <w:tc>
          <w:tcPr>
            <w:tcW w:w="570" w:type="dxa"/>
            <w:tcBorders>
              <w:top w:val="nil"/>
              <w:left w:val="nil"/>
              <w:bottom w:val="single" w:sz="4" w:space="0" w:color="auto"/>
              <w:right w:val="single" w:sz="4" w:space="0" w:color="auto"/>
            </w:tcBorders>
            <w:shd w:val="clear" w:color="auto" w:fill="auto"/>
            <w:noWrap/>
            <w:vAlign w:val="bottom"/>
            <w:hideMark/>
          </w:tcPr>
          <w:p w14:paraId="6FD081C0"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0,00 €</w:t>
            </w:r>
          </w:p>
        </w:tc>
        <w:tc>
          <w:tcPr>
            <w:tcW w:w="726" w:type="dxa"/>
            <w:tcBorders>
              <w:top w:val="nil"/>
              <w:left w:val="nil"/>
              <w:bottom w:val="single" w:sz="4" w:space="0" w:color="auto"/>
              <w:right w:val="single" w:sz="4" w:space="0" w:color="auto"/>
            </w:tcBorders>
            <w:shd w:val="clear" w:color="auto" w:fill="auto"/>
            <w:noWrap/>
            <w:vAlign w:val="bottom"/>
            <w:hideMark/>
          </w:tcPr>
          <w:p w14:paraId="2D0E8B20"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297.000,00 €</w:t>
            </w:r>
          </w:p>
        </w:tc>
        <w:tc>
          <w:tcPr>
            <w:tcW w:w="715" w:type="dxa"/>
            <w:tcBorders>
              <w:top w:val="nil"/>
              <w:left w:val="nil"/>
              <w:bottom w:val="single" w:sz="4" w:space="0" w:color="auto"/>
              <w:right w:val="single" w:sz="8" w:space="0" w:color="auto"/>
            </w:tcBorders>
            <w:shd w:val="clear" w:color="auto" w:fill="auto"/>
            <w:noWrap/>
            <w:vAlign w:val="bottom"/>
            <w:hideMark/>
          </w:tcPr>
          <w:p w14:paraId="21FC2584"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14</w:t>
            </w:r>
          </w:p>
        </w:tc>
        <w:tc>
          <w:tcPr>
            <w:tcW w:w="611" w:type="dxa"/>
            <w:tcBorders>
              <w:top w:val="nil"/>
              <w:left w:val="nil"/>
              <w:bottom w:val="single" w:sz="4" w:space="0" w:color="auto"/>
              <w:right w:val="single" w:sz="4" w:space="0" w:color="auto"/>
            </w:tcBorders>
            <w:shd w:val="clear" w:color="auto" w:fill="auto"/>
            <w:vAlign w:val="bottom"/>
            <w:hideMark/>
          </w:tcPr>
          <w:p w14:paraId="6137F917"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 </w:t>
            </w:r>
          </w:p>
        </w:tc>
        <w:tc>
          <w:tcPr>
            <w:tcW w:w="606" w:type="dxa"/>
            <w:tcBorders>
              <w:top w:val="nil"/>
              <w:left w:val="nil"/>
              <w:bottom w:val="single" w:sz="4" w:space="0" w:color="auto"/>
              <w:right w:val="single" w:sz="4" w:space="0" w:color="auto"/>
            </w:tcBorders>
            <w:shd w:val="clear" w:color="auto" w:fill="auto"/>
            <w:vAlign w:val="bottom"/>
            <w:hideMark/>
          </w:tcPr>
          <w:p w14:paraId="3B5BD3C7"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17.678,57 €</w:t>
            </w:r>
          </w:p>
        </w:tc>
        <w:tc>
          <w:tcPr>
            <w:tcW w:w="606" w:type="dxa"/>
            <w:tcBorders>
              <w:top w:val="nil"/>
              <w:left w:val="nil"/>
              <w:bottom w:val="single" w:sz="4" w:space="0" w:color="auto"/>
              <w:right w:val="single" w:sz="4" w:space="0" w:color="auto"/>
            </w:tcBorders>
            <w:shd w:val="clear" w:color="auto" w:fill="auto"/>
            <w:vAlign w:val="bottom"/>
            <w:hideMark/>
          </w:tcPr>
          <w:p w14:paraId="4CD84CC3"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06" w:type="dxa"/>
            <w:tcBorders>
              <w:top w:val="nil"/>
              <w:left w:val="nil"/>
              <w:bottom w:val="single" w:sz="4" w:space="0" w:color="auto"/>
              <w:right w:val="single" w:sz="4" w:space="0" w:color="auto"/>
            </w:tcBorders>
            <w:shd w:val="clear" w:color="auto" w:fill="auto"/>
            <w:vAlign w:val="bottom"/>
            <w:hideMark/>
          </w:tcPr>
          <w:p w14:paraId="2105BC05"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24" w:type="dxa"/>
            <w:tcBorders>
              <w:top w:val="nil"/>
              <w:left w:val="nil"/>
              <w:bottom w:val="single" w:sz="4" w:space="0" w:color="auto"/>
              <w:right w:val="single" w:sz="4" w:space="0" w:color="auto"/>
            </w:tcBorders>
            <w:shd w:val="clear" w:color="auto" w:fill="auto"/>
            <w:vAlign w:val="bottom"/>
            <w:hideMark/>
          </w:tcPr>
          <w:p w14:paraId="740AC3DC" w14:textId="77777777" w:rsidR="003C6BE1" w:rsidRPr="007F2384" w:rsidRDefault="003C6BE1" w:rsidP="003C6BE1">
            <w:pPr>
              <w:suppressAutoHyphens w:val="0"/>
              <w:jc w:val="center"/>
              <w:rPr>
                <w:rFonts w:ascii="Calibri" w:hAnsi="Calibri" w:cs="Calibri"/>
                <w:sz w:val="22"/>
                <w:szCs w:val="22"/>
                <w:lang w:eastAsia="ca-ES"/>
              </w:rPr>
            </w:pPr>
            <w:r w:rsidRPr="007F2384">
              <w:rPr>
                <w:rFonts w:ascii="Calibri" w:hAnsi="Calibri" w:cs="Calibri"/>
                <w:sz w:val="22"/>
                <w:szCs w:val="22"/>
                <w:lang w:eastAsia="ca-ES"/>
              </w:rPr>
              <w:t>21.214,29 €</w:t>
            </w:r>
          </w:p>
        </w:tc>
        <w:tc>
          <w:tcPr>
            <w:tcW w:w="641" w:type="dxa"/>
            <w:tcBorders>
              <w:top w:val="nil"/>
              <w:left w:val="double" w:sz="6" w:space="0" w:color="auto"/>
              <w:bottom w:val="single" w:sz="4" w:space="0" w:color="auto"/>
              <w:right w:val="double" w:sz="6" w:space="0" w:color="auto"/>
            </w:tcBorders>
            <w:shd w:val="clear" w:color="000000" w:fill="E2EFDA"/>
            <w:vAlign w:val="bottom"/>
            <w:hideMark/>
          </w:tcPr>
          <w:p w14:paraId="5C08CA07"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21.214,29 €</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583B592A"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77D88C4D"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498B6354"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0" w:type="dxa"/>
            <w:tcBorders>
              <w:top w:val="nil"/>
              <w:left w:val="nil"/>
              <w:bottom w:val="single" w:sz="4" w:space="0" w:color="auto"/>
              <w:right w:val="single" w:sz="4" w:space="0" w:color="auto"/>
            </w:tcBorders>
            <w:shd w:val="clear" w:color="auto" w:fill="auto"/>
            <w:noWrap/>
            <w:vAlign w:val="bottom"/>
            <w:hideMark/>
          </w:tcPr>
          <w:p w14:paraId="036E6303"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22" w:type="dxa"/>
            <w:tcBorders>
              <w:top w:val="nil"/>
              <w:left w:val="nil"/>
              <w:bottom w:val="single" w:sz="4" w:space="0" w:color="auto"/>
              <w:right w:val="single" w:sz="4" w:space="0" w:color="auto"/>
            </w:tcBorders>
            <w:shd w:val="clear" w:color="auto" w:fill="auto"/>
            <w:noWrap/>
            <w:vAlign w:val="bottom"/>
            <w:hideMark/>
          </w:tcPr>
          <w:p w14:paraId="3CD9273B" w14:textId="77777777" w:rsidR="003C6BE1" w:rsidRPr="007F2384" w:rsidRDefault="003C6BE1" w:rsidP="003C6BE1">
            <w:pPr>
              <w:suppressAutoHyphens w:val="0"/>
              <w:jc w:val="right"/>
              <w:rPr>
                <w:rFonts w:ascii="Calibri" w:hAnsi="Calibri" w:cs="Calibri"/>
                <w:sz w:val="22"/>
                <w:szCs w:val="22"/>
                <w:lang w:eastAsia="ca-ES"/>
              </w:rPr>
            </w:pPr>
            <w:r w:rsidRPr="007F2384">
              <w:rPr>
                <w:rFonts w:ascii="Calibri" w:hAnsi="Calibri" w:cs="Calibri"/>
                <w:sz w:val="22"/>
                <w:szCs w:val="22"/>
                <w:lang w:eastAsia="ca-ES"/>
              </w:rPr>
              <w:t>21.214,29 €</w:t>
            </w:r>
          </w:p>
        </w:tc>
        <w:tc>
          <w:tcPr>
            <w:tcW w:w="812" w:type="dxa"/>
            <w:tcBorders>
              <w:top w:val="nil"/>
              <w:left w:val="single" w:sz="8" w:space="0" w:color="auto"/>
              <w:bottom w:val="single" w:sz="4" w:space="0" w:color="auto"/>
              <w:right w:val="single" w:sz="8" w:space="0" w:color="auto"/>
            </w:tcBorders>
            <w:shd w:val="clear" w:color="auto" w:fill="auto"/>
            <w:noWrap/>
            <w:vAlign w:val="bottom"/>
            <w:hideMark/>
          </w:tcPr>
          <w:p w14:paraId="71C2E4A9"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208.607,14 €</w:t>
            </w:r>
          </w:p>
        </w:tc>
        <w:tc>
          <w:tcPr>
            <w:tcW w:w="711" w:type="dxa"/>
            <w:tcBorders>
              <w:top w:val="nil"/>
              <w:left w:val="nil"/>
              <w:bottom w:val="single" w:sz="4" w:space="0" w:color="auto"/>
              <w:right w:val="single" w:sz="8" w:space="0" w:color="auto"/>
            </w:tcBorders>
            <w:shd w:val="clear" w:color="auto" w:fill="auto"/>
            <w:noWrap/>
            <w:vAlign w:val="bottom"/>
            <w:hideMark/>
          </w:tcPr>
          <w:p w14:paraId="5CCB2C9E"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88.392,86 €</w:t>
            </w:r>
          </w:p>
        </w:tc>
      </w:tr>
      <w:tr w:rsidR="003C6BE1" w:rsidRPr="007F2384" w14:paraId="58FBD838" w14:textId="77777777" w:rsidTr="003C6BE1">
        <w:trPr>
          <w:trHeight w:val="315"/>
        </w:trPr>
        <w:tc>
          <w:tcPr>
            <w:tcW w:w="555" w:type="dxa"/>
            <w:tcBorders>
              <w:top w:val="single" w:sz="8" w:space="0" w:color="auto"/>
              <w:left w:val="single" w:sz="8" w:space="0" w:color="auto"/>
              <w:bottom w:val="single" w:sz="8" w:space="0" w:color="auto"/>
              <w:right w:val="nil"/>
            </w:tcBorders>
            <w:shd w:val="clear" w:color="auto" w:fill="auto"/>
            <w:noWrap/>
            <w:vAlign w:val="bottom"/>
            <w:hideMark/>
          </w:tcPr>
          <w:p w14:paraId="122D0F6C"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TOTAL</w:t>
            </w:r>
          </w:p>
        </w:tc>
        <w:tc>
          <w:tcPr>
            <w:tcW w:w="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5B55B1A"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5</w:t>
            </w:r>
          </w:p>
        </w:tc>
        <w:tc>
          <w:tcPr>
            <w:tcW w:w="644" w:type="dxa"/>
            <w:tcBorders>
              <w:top w:val="single" w:sz="8" w:space="0" w:color="auto"/>
              <w:left w:val="nil"/>
              <w:bottom w:val="single" w:sz="8" w:space="0" w:color="auto"/>
              <w:right w:val="single" w:sz="8" w:space="0" w:color="auto"/>
            </w:tcBorders>
            <w:shd w:val="clear" w:color="auto" w:fill="auto"/>
            <w:noWrap/>
            <w:vAlign w:val="bottom"/>
            <w:hideMark/>
          </w:tcPr>
          <w:p w14:paraId="7974EF79"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 </w:t>
            </w:r>
          </w:p>
        </w:tc>
        <w:tc>
          <w:tcPr>
            <w:tcW w:w="697" w:type="dxa"/>
            <w:tcBorders>
              <w:top w:val="single" w:sz="8" w:space="0" w:color="auto"/>
              <w:left w:val="nil"/>
              <w:bottom w:val="single" w:sz="8" w:space="0" w:color="auto"/>
              <w:right w:val="nil"/>
            </w:tcBorders>
            <w:shd w:val="clear" w:color="auto" w:fill="auto"/>
            <w:noWrap/>
            <w:vAlign w:val="bottom"/>
            <w:hideMark/>
          </w:tcPr>
          <w:p w14:paraId="1613FEE7"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 </w:t>
            </w:r>
          </w:p>
        </w:tc>
        <w:tc>
          <w:tcPr>
            <w:tcW w:w="468" w:type="dxa"/>
            <w:tcBorders>
              <w:top w:val="single" w:sz="8" w:space="0" w:color="auto"/>
              <w:left w:val="nil"/>
              <w:bottom w:val="single" w:sz="8" w:space="0" w:color="auto"/>
              <w:right w:val="single" w:sz="8" w:space="0" w:color="auto"/>
            </w:tcBorders>
            <w:shd w:val="clear" w:color="auto" w:fill="auto"/>
            <w:noWrap/>
            <w:vAlign w:val="bottom"/>
            <w:hideMark/>
          </w:tcPr>
          <w:p w14:paraId="1826A6D5"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 </w:t>
            </w:r>
          </w:p>
        </w:tc>
        <w:tc>
          <w:tcPr>
            <w:tcW w:w="570" w:type="dxa"/>
            <w:tcBorders>
              <w:top w:val="single" w:sz="8" w:space="0" w:color="auto"/>
              <w:left w:val="nil"/>
              <w:bottom w:val="single" w:sz="8" w:space="0" w:color="auto"/>
              <w:right w:val="nil"/>
            </w:tcBorders>
            <w:shd w:val="clear" w:color="auto" w:fill="auto"/>
            <w:noWrap/>
            <w:vAlign w:val="bottom"/>
            <w:hideMark/>
          </w:tcPr>
          <w:p w14:paraId="1DDAF4B9"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 </w:t>
            </w:r>
          </w:p>
        </w:tc>
        <w:tc>
          <w:tcPr>
            <w:tcW w:w="72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3EB31A6" w14:textId="77777777" w:rsidR="003C6BE1" w:rsidRPr="007F2384" w:rsidRDefault="003C6BE1" w:rsidP="003C6BE1">
            <w:pPr>
              <w:suppressAutoHyphens w:val="0"/>
              <w:rPr>
                <w:rFonts w:ascii="Calibri" w:hAnsi="Calibri" w:cs="Calibri"/>
                <w:b/>
                <w:bCs/>
                <w:sz w:val="22"/>
                <w:szCs w:val="22"/>
                <w:lang w:eastAsia="ca-ES"/>
              </w:rPr>
            </w:pPr>
            <w:r w:rsidRPr="007F2384">
              <w:rPr>
                <w:rFonts w:ascii="Calibri" w:hAnsi="Calibri" w:cs="Calibri"/>
                <w:b/>
                <w:bCs/>
                <w:sz w:val="22"/>
                <w:szCs w:val="22"/>
                <w:lang w:eastAsia="ca-ES"/>
              </w:rPr>
              <w:t> </w:t>
            </w:r>
          </w:p>
        </w:tc>
        <w:tc>
          <w:tcPr>
            <w:tcW w:w="715" w:type="dxa"/>
            <w:tcBorders>
              <w:top w:val="single" w:sz="8" w:space="0" w:color="auto"/>
              <w:left w:val="nil"/>
              <w:bottom w:val="single" w:sz="8" w:space="0" w:color="auto"/>
              <w:right w:val="single" w:sz="8" w:space="0" w:color="auto"/>
            </w:tcBorders>
            <w:shd w:val="clear" w:color="auto" w:fill="auto"/>
            <w:noWrap/>
            <w:vAlign w:val="bottom"/>
            <w:hideMark/>
          </w:tcPr>
          <w:p w14:paraId="20DCA258"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 </w:t>
            </w:r>
          </w:p>
        </w:tc>
        <w:tc>
          <w:tcPr>
            <w:tcW w:w="611" w:type="dxa"/>
            <w:tcBorders>
              <w:top w:val="single" w:sz="8" w:space="0" w:color="auto"/>
              <w:left w:val="single" w:sz="4" w:space="0" w:color="auto"/>
              <w:bottom w:val="single" w:sz="8" w:space="0" w:color="auto"/>
              <w:right w:val="nil"/>
            </w:tcBorders>
            <w:shd w:val="clear" w:color="auto" w:fill="auto"/>
            <w:vAlign w:val="bottom"/>
            <w:hideMark/>
          </w:tcPr>
          <w:p w14:paraId="4B4CD951"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154.279,53 €</w:t>
            </w:r>
          </w:p>
        </w:tc>
        <w:tc>
          <w:tcPr>
            <w:tcW w:w="606" w:type="dxa"/>
            <w:tcBorders>
              <w:top w:val="single" w:sz="8" w:space="0" w:color="auto"/>
              <w:left w:val="single" w:sz="4" w:space="0" w:color="auto"/>
              <w:bottom w:val="single" w:sz="8" w:space="0" w:color="auto"/>
              <w:right w:val="nil"/>
            </w:tcBorders>
            <w:shd w:val="clear" w:color="auto" w:fill="auto"/>
            <w:vAlign w:val="bottom"/>
            <w:hideMark/>
          </w:tcPr>
          <w:p w14:paraId="5E39DFFA"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194.067,89 €</w:t>
            </w:r>
          </w:p>
        </w:tc>
        <w:tc>
          <w:tcPr>
            <w:tcW w:w="606" w:type="dxa"/>
            <w:tcBorders>
              <w:top w:val="single" w:sz="8" w:space="0" w:color="auto"/>
              <w:left w:val="single" w:sz="4" w:space="0" w:color="auto"/>
              <w:bottom w:val="single" w:sz="8" w:space="0" w:color="auto"/>
              <w:right w:val="nil"/>
            </w:tcBorders>
            <w:shd w:val="clear" w:color="auto" w:fill="auto"/>
            <w:vAlign w:val="bottom"/>
            <w:hideMark/>
          </w:tcPr>
          <w:p w14:paraId="6D5254B5"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172.795,03 €</w:t>
            </w:r>
          </w:p>
        </w:tc>
        <w:tc>
          <w:tcPr>
            <w:tcW w:w="606" w:type="dxa"/>
            <w:tcBorders>
              <w:top w:val="single" w:sz="8" w:space="0" w:color="auto"/>
              <w:left w:val="single" w:sz="4" w:space="0" w:color="auto"/>
              <w:bottom w:val="single" w:sz="8" w:space="0" w:color="auto"/>
              <w:right w:val="nil"/>
            </w:tcBorders>
            <w:shd w:val="clear" w:color="auto" w:fill="auto"/>
            <w:vAlign w:val="bottom"/>
            <w:hideMark/>
          </w:tcPr>
          <w:p w14:paraId="0A888A42"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172.795,03 €</w:t>
            </w:r>
          </w:p>
        </w:tc>
        <w:tc>
          <w:tcPr>
            <w:tcW w:w="624" w:type="dxa"/>
            <w:tcBorders>
              <w:top w:val="single" w:sz="8" w:space="0" w:color="auto"/>
              <w:left w:val="single" w:sz="4" w:space="0" w:color="auto"/>
              <w:bottom w:val="single" w:sz="8" w:space="0" w:color="auto"/>
              <w:right w:val="nil"/>
            </w:tcBorders>
            <w:shd w:val="clear" w:color="auto" w:fill="auto"/>
            <w:vAlign w:val="bottom"/>
            <w:hideMark/>
          </w:tcPr>
          <w:p w14:paraId="332CCC09"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172.795,03 €</w:t>
            </w:r>
          </w:p>
        </w:tc>
        <w:tc>
          <w:tcPr>
            <w:tcW w:w="641" w:type="dxa"/>
            <w:tcBorders>
              <w:top w:val="single" w:sz="8" w:space="0" w:color="auto"/>
              <w:left w:val="double" w:sz="6" w:space="0" w:color="auto"/>
              <w:bottom w:val="double" w:sz="6" w:space="0" w:color="auto"/>
              <w:right w:val="double" w:sz="6" w:space="0" w:color="auto"/>
            </w:tcBorders>
            <w:shd w:val="clear" w:color="000000" w:fill="E2EFDA"/>
            <w:vAlign w:val="bottom"/>
            <w:hideMark/>
          </w:tcPr>
          <w:p w14:paraId="589C48BD" w14:textId="77777777" w:rsidR="003C6BE1" w:rsidRPr="007F2384" w:rsidRDefault="003C6BE1" w:rsidP="003C6BE1">
            <w:pPr>
              <w:suppressAutoHyphens w:val="0"/>
              <w:jc w:val="center"/>
              <w:rPr>
                <w:rFonts w:ascii="Calibri" w:hAnsi="Calibri" w:cs="Calibri"/>
                <w:b/>
                <w:bCs/>
                <w:sz w:val="22"/>
                <w:szCs w:val="22"/>
                <w:lang w:eastAsia="ca-ES"/>
              </w:rPr>
            </w:pPr>
            <w:r w:rsidRPr="007F2384">
              <w:rPr>
                <w:rFonts w:ascii="Calibri" w:hAnsi="Calibri" w:cs="Calibri"/>
                <w:b/>
                <w:bCs/>
                <w:sz w:val="22"/>
                <w:szCs w:val="22"/>
                <w:lang w:eastAsia="ca-ES"/>
              </w:rPr>
              <w:t>172.795,03 €</w:t>
            </w:r>
          </w:p>
        </w:tc>
        <w:tc>
          <w:tcPr>
            <w:tcW w:w="827" w:type="dxa"/>
            <w:tcBorders>
              <w:top w:val="single" w:sz="8" w:space="0" w:color="auto"/>
              <w:left w:val="single" w:sz="4" w:space="0" w:color="auto"/>
              <w:bottom w:val="single" w:sz="8" w:space="0" w:color="auto"/>
              <w:right w:val="nil"/>
            </w:tcBorders>
            <w:shd w:val="clear" w:color="auto" w:fill="auto"/>
            <w:noWrap/>
            <w:vAlign w:val="bottom"/>
            <w:hideMark/>
          </w:tcPr>
          <w:p w14:paraId="7E9F61D5"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172.795,03 €</w:t>
            </w:r>
          </w:p>
        </w:tc>
        <w:tc>
          <w:tcPr>
            <w:tcW w:w="820" w:type="dxa"/>
            <w:tcBorders>
              <w:top w:val="single" w:sz="8" w:space="0" w:color="auto"/>
              <w:left w:val="single" w:sz="4" w:space="0" w:color="auto"/>
              <w:bottom w:val="single" w:sz="8" w:space="0" w:color="auto"/>
              <w:right w:val="nil"/>
            </w:tcBorders>
            <w:shd w:val="clear" w:color="auto" w:fill="auto"/>
            <w:noWrap/>
            <w:vAlign w:val="bottom"/>
            <w:hideMark/>
          </w:tcPr>
          <w:p w14:paraId="43792D27"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172.795,03 €</w:t>
            </w:r>
          </w:p>
        </w:tc>
        <w:tc>
          <w:tcPr>
            <w:tcW w:w="820" w:type="dxa"/>
            <w:tcBorders>
              <w:top w:val="single" w:sz="8" w:space="0" w:color="auto"/>
              <w:left w:val="single" w:sz="4" w:space="0" w:color="auto"/>
              <w:bottom w:val="single" w:sz="8" w:space="0" w:color="auto"/>
              <w:right w:val="nil"/>
            </w:tcBorders>
            <w:shd w:val="clear" w:color="auto" w:fill="auto"/>
            <w:noWrap/>
            <w:vAlign w:val="bottom"/>
            <w:hideMark/>
          </w:tcPr>
          <w:p w14:paraId="1AC605EA"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172.795,03 €</w:t>
            </w:r>
          </w:p>
        </w:tc>
        <w:tc>
          <w:tcPr>
            <w:tcW w:w="820" w:type="dxa"/>
            <w:tcBorders>
              <w:top w:val="single" w:sz="8" w:space="0" w:color="auto"/>
              <w:left w:val="single" w:sz="4" w:space="0" w:color="auto"/>
              <w:bottom w:val="single" w:sz="8" w:space="0" w:color="auto"/>
              <w:right w:val="nil"/>
            </w:tcBorders>
            <w:shd w:val="clear" w:color="auto" w:fill="auto"/>
            <w:noWrap/>
            <w:vAlign w:val="bottom"/>
            <w:hideMark/>
          </w:tcPr>
          <w:p w14:paraId="39DDA631"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172.795,03 €</w:t>
            </w:r>
          </w:p>
        </w:tc>
        <w:tc>
          <w:tcPr>
            <w:tcW w:w="822" w:type="dxa"/>
            <w:tcBorders>
              <w:top w:val="single" w:sz="8" w:space="0" w:color="auto"/>
              <w:left w:val="single" w:sz="4" w:space="0" w:color="auto"/>
              <w:bottom w:val="single" w:sz="8" w:space="0" w:color="auto"/>
              <w:right w:val="nil"/>
            </w:tcBorders>
            <w:shd w:val="clear" w:color="auto" w:fill="auto"/>
            <w:noWrap/>
            <w:vAlign w:val="bottom"/>
            <w:hideMark/>
          </w:tcPr>
          <w:p w14:paraId="073D8AE2"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172.795,03 €</w:t>
            </w:r>
          </w:p>
        </w:tc>
        <w:tc>
          <w:tcPr>
            <w:tcW w:w="8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F05B4D9"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3.575.393,51 €</w:t>
            </w:r>
          </w:p>
        </w:tc>
        <w:tc>
          <w:tcPr>
            <w:tcW w:w="711" w:type="dxa"/>
            <w:tcBorders>
              <w:top w:val="single" w:sz="8" w:space="0" w:color="auto"/>
              <w:left w:val="nil"/>
              <w:bottom w:val="single" w:sz="8" w:space="0" w:color="auto"/>
              <w:right w:val="single" w:sz="8" w:space="0" w:color="auto"/>
            </w:tcBorders>
            <w:shd w:val="clear" w:color="auto" w:fill="auto"/>
            <w:noWrap/>
            <w:vAlign w:val="bottom"/>
            <w:hideMark/>
          </w:tcPr>
          <w:p w14:paraId="78F7E43C" w14:textId="77777777" w:rsidR="003C6BE1" w:rsidRPr="007F2384" w:rsidRDefault="003C6BE1" w:rsidP="003C6BE1">
            <w:pPr>
              <w:suppressAutoHyphens w:val="0"/>
              <w:jc w:val="right"/>
              <w:rPr>
                <w:rFonts w:ascii="Calibri" w:hAnsi="Calibri" w:cs="Calibri"/>
                <w:b/>
                <w:bCs/>
                <w:sz w:val="22"/>
                <w:szCs w:val="22"/>
                <w:lang w:eastAsia="ca-ES"/>
              </w:rPr>
            </w:pPr>
            <w:r w:rsidRPr="007F2384">
              <w:rPr>
                <w:rFonts w:ascii="Calibri" w:hAnsi="Calibri" w:cs="Calibri"/>
                <w:b/>
                <w:bCs/>
                <w:sz w:val="22"/>
                <w:szCs w:val="22"/>
                <w:lang w:eastAsia="ca-ES"/>
              </w:rPr>
              <w:t>525.348,49 €</w:t>
            </w:r>
          </w:p>
        </w:tc>
      </w:tr>
    </w:tbl>
    <w:p w14:paraId="19553638" w14:textId="77777777" w:rsidR="00F37DCB" w:rsidRPr="007F2384" w:rsidRDefault="00F37DCB" w:rsidP="00F37DCB">
      <w:pPr>
        <w:rPr>
          <w:b/>
          <w:bCs/>
        </w:rPr>
      </w:pPr>
      <w:r w:rsidRPr="007F2384">
        <w:rPr>
          <w:b/>
          <w:bCs/>
        </w:rPr>
        <w:fldChar w:fldCharType="end"/>
      </w:r>
    </w:p>
    <w:p w14:paraId="750DB97D" w14:textId="77777777" w:rsidR="00F37DCB" w:rsidRPr="007F2384" w:rsidRDefault="00F37DCB" w:rsidP="00F37DCB">
      <w:pPr>
        <w:rPr>
          <w:b/>
          <w:bCs/>
        </w:rPr>
        <w:sectPr w:rsidR="00F37DCB" w:rsidRPr="007F2384" w:rsidSect="008847C3">
          <w:pgSz w:w="16838" w:h="11906" w:orient="landscape"/>
          <w:pgMar w:top="1701" w:right="1417" w:bottom="1701" w:left="1417" w:header="708" w:footer="708" w:gutter="0"/>
          <w:cols w:space="708"/>
          <w:docGrid w:linePitch="360"/>
        </w:sectPr>
      </w:pPr>
    </w:p>
    <w:p w14:paraId="2A91E4A0"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lastRenderedPageBreak/>
        <w:t>Altres equipaments</w:t>
      </w:r>
    </w:p>
    <w:p w14:paraId="39FC9D7A" w14:textId="77777777" w:rsidR="00F37DCB" w:rsidRPr="007F2384" w:rsidRDefault="00F37DCB" w:rsidP="00F37DCB">
      <w:pPr>
        <w:rPr>
          <w:sz w:val="22"/>
          <w:szCs w:val="22"/>
        </w:rPr>
      </w:pPr>
      <w:r w:rsidRPr="007F2384">
        <w:rPr>
          <w:sz w:val="22"/>
          <w:szCs w:val="22"/>
        </w:rPr>
        <w:t>Seguint els criteris que estableix el model de costos de la Generalitat de 2009 de Catalunya, en quant als diferents equipaments que pot incloure el vehicle (SVV i SAE bàsicament), per 2024 estableix un preu 225,42 €/vehicle any per a manteniment SAE i 263,57 €/vehicle any per a manteniment SVV, s’actualitza amb l’IPC. Aquests imports s’hauran de revisar i actualitzar en la mesura que es van adaptant als nous requeriments del sistema.</w:t>
      </w:r>
    </w:p>
    <w:p w14:paraId="2B321282"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Despeses financeres</w:t>
      </w:r>
    </w:p>
    <w:p w14:paraId="3AFCE01D" w14:textId="77777777" w:rsidR="00F37DCB" w:rsidRPr="007F2384" w:rsidRDefault="00F37DCB" w:rsidP="00F37DCB">
      <w:pPr>
        <w:rPr>
          <w:sz w:val="22"/>
          <w:szCs w:val="22"/>
        </w:rPr>
      </w:pPr>
      <w:r w:rsidRPr="007F2384">
        <w:rPr>
          <w:sz w:val="22"/>
          <w:szCs w:val="22"/>
        </w:rPr>
        <w:t xml:space="preserve">S’estableix el percentatge del valor del vehicle que es vol finançar en un 100%, el termini durant el que es demana el préstec en 5 anys, i el tipus d’interès serà del 3% i un repartiment de la càrrega financera entre els anys d’amortització del vehicle, seguint la referència del model de costos de la Generalitat. </w:t>
      </w:r>
    </w:p>
    <w:tbl>
      <w:tblPr>
        <w:tblW w:w="9326" w:type="dxa"/>
        <w:jc w:val="center"/>
        <w:tblCellMar>
          <w:left w:w="70" w:type="dxa"/>
          <w:right w:w="70" w:type="dxa"/>
        </w:tblCellMar>
        <w:tblLook w:val="04A0" w:firstRow="1" w:lastRow="0" w:firstColumn="1" w:lastColumn="0" w:noHBand="0" w:noVBand="1"/>
      </w:tblPr>
      <w:tblGrid>
        <w:gridCol w:w="1064"/>
        <w:gridCol w:w="646"/>
        <w:gridCol w:w="1198"/>
        <w:gridCol w:w="1292"/>
        <w:gridCol w:w="1201"/>
        <w:gridCol w:w="1201"/>
        <w:gridCol w:w="1393"/>
        <w:gridCol w:w="1331"/>
      </w:tblGrid>
      <w:tr w:rsidR="00F37DCB" w:rsidRPr="007F2384" w14:paraId="3BEAA67D" w14:textId="77777777" w:rsidTr="008847C3">
        <w:trPr>
          <w:trHeight w:val="630"/>
          <w:jc w:val="center"/>
        </w:trPr>
        <w:tc>
          <w:tcPr>
            <w:tcW w:w="1710"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14:paraId="122E9F0A"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Element a</w:t>
            </w:r>
          </w:p>
          <w:p w14:paraId="219808B1" w14:textId="77777777" w:rsidR="00F37DCB" w:rsidRPr="007F2384" w:rsidRDefault="00F37DCB" w:rsidP="008847C3">
            <w:pPr>
              <w:jc w:val="center"/>
              <w:rPr>
                <w:rFonts w:ascii="Calibri" w:hAnsi="Calibri" w:cs="Calibri"/>
                <w:b/>
                <w:bCs/>
                <w:sz w:val="20"/>
                <w:szCs w:val="20"/>
                <w:lang w:eastAsia="es-ES"/>
              </w:rPr>
            </w:pPr>
            <w:r w:rsidRPr="007F2384">
              <w:rPr>
                <w:rFonts w:ascii="Calibri" w:hAnsi="Calibri" w:cs="Calibri"/>
                <w:b/>
                <w:bCs/>
                <w:sz w:val="20"/>
                <w:szCs w:val="20"/>
                <w:lang w:eastAsia="ca-ES"/>
              </w:rPr>
              <w:t>amortitzar</w:t>
            </w:r>
          </w:p>
        </w:tc>
        <w:tc>
          <w:tcPr>
            <w:tcW w:w="1198" w:type="dxa"/>
            <w:tcBorders>
              <w:top w:val="single" w:sz="4" w:space="0" w:color="auto"/>
              <w:left w:val="single" w:sz="4" w:space="0" w:color="auto"/>
              <w:bottom w:val="single" w:sz="4" w:space="0" w:color="auto"/>
              <w:right w:val="single" w:sz="4" w:space="0" w:color="auto"/>
            </w:tcBorders>
            <w:shd w:val="clear" w:color="auto" w:fill="auto"/>
            <w:vAlign w:val="bottom"/>
          </w:tcPr>
          <w:p w14:paraId="609241C5"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Despeses</w:t>
            </w:r>
          </w:p>
          <w:p w14:paraId="65F209BE"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financeres</w:t>
            </w:r>
          </w:p>
        </w:tc>
        <w:tc>
          <w:tcPr>
            <w:tcW w:w="1292"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116C9C70"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Període</w:t>
            </w:r>
          </w:p>
          <w:p w14:paraId="0EBA2312"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amortització</w:t>
            </w:r>
          </w:p>
        </w:tc>
        <w:tc>
          <w:tcPr>
            <w:tcW w:w="1201" w:type="dxa"/>
            <w:tcBorders>
              <w:top w:val="double" w:sz="6" w:space="0" w:color="auto"/>
              <w:left w:val="double" w:sz="6" w:space="0" w:color="auto"/>
              <w:bottom w:val="single" w:sz="8" w:space="0" w:color="auto"/>
              <w:right w:val="double" w:sz="6" w:space="0" w:color="auto"/>
            </w:tcBorders>
            <w:shd w:val="clear" w:color="000000" w:fill="E2EFDA"/>
            <w:vAlign w:val="bottom"/>
            <w:hideMark/>
          </w:tcPr>
          <w:p w14:paraId="15E02DBA"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2024</w:t>
            </w:r>
          </w:p>
        </w:tc>
        <w:tc>
          <w:tcPr>
            <w:tcW w:w="1201" w:type="dxa"/>
            <w:tcBorders>
              <w:top w:val="single" w:sz="8" w:space="0" w:color="auto"/>
              <w:left w:val="single" w:sz="4" w:space="0" w:color="auto"/>
              <w:bottom w:val="single" w:sz="8" w:space="0" w:color="auto"/>
              <w:right w:val="nil"/>
            </w:tcBorders>
            <w:shd w:val="clear" w:color="auto" w:fill="auto"/>
            <w:noWrap/>
            <w:vAlign w:val="bottom"/>
            <w:hideMark/>
          </w:tcPr>
          <w:p w14:paraId="5446F749"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Import</w:t>
            </w:r>
          </w:p>
          <w:p w14:paraId="418986A2"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xml:space="preserve">anyal </w:t>
            </w:r>
          </w:p>
          <w:p w14:paraId="53FEC9E5"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(2024-28)</w:t>
            </w:r>
          </w:p>
        </w:tc>
        <w:tc>
          <w:tcPr>
            <w:tcW w:w="139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094363F"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xml:space="preserve"> Import</w:t>
            </w:r>
          </w:p>
          <w:p w14:paraId="00F209D9"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amortitzat a</w:t>
            </w:r>
          </w:p>
          <w:p w14:paraId="60708027"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31/12/2028</w:t>
            </w:r>
          </w:p>
        </w:tc>
        <w:tc>
          <w:tcPr>
            <w:tcW w:w="1331" w:type="dxa"/>
            <w:tcBorders>
              <w:top w:val="single" w:sz="8" w:space="0" w:color="auto"/>
              <w:left w:val="nil"/>
              <w:bottom w:val="single" w:sz="8" w:space="0" w:color="auto"/>
              <w:right w:val="single" w:sz="8" w:space="0" w:color="auto"/>
            </w:tcBorders>
            <w:shd w:val="clear" w:color="auto" w:fill="auto"/>
            <w:vAlign w:val="bottom"/>
            <w:hideMark/>
          </w:tcPr>
          <w:p w14:paraId="56F14C75"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Import</w:t>
            </w:r>
          </w:p>
          <w:p w14:paraId="020F0637"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pendent a</w:t>
            </w:r>
          </w:p>
          <w:p w14:paraId="156E1A10"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31/12/2028</w:t>
            </w:r>
          </w:p>
        </w:tc>
      </w:tr>
      <w:tr w:rsidR="00F37DCB" w:rsidRPr="007F2384" w14:paraId="36B9A3B0" w14:textId="77777777" w:rsidTr="008847C3">
        <w:trPr>
          <w:trHeight w:val="300"/>
          <w:jc w:val="center"/>
        </w:trPr>
        <w:tc>
          <w:tcPr>
            <w:tcW w:w="1064" w:type="dxa"/>
            <w:tcBorders>
              <w:top w:val="single" w:sz="4" w:space="0" w:color="auto"/>
              <w:left w:val="single" w:sz="8" w:space="0" w:color="auto"/>
              <w:bottom w:val="single" w:sz="4" w:space="0" w:color="auto"/>
              <w:right w:val="nil"/>
            </w:tcBorders>
            <w:shd w:val="clear" w:color="auto" w:fill="auto"/>
            <w:noWrap/>
            <w:vAlign w:val="center"/>
            <w:hideMark/>
          </w:tcPr>
          <w:p w14:paraId="3401EF9D"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1102 GHK</w:t>
            </w:r>
          </w:p>
        </w:tc>
        <w:tc>
          <w:tcPr>
            <w:tcW w:w="64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9522A95"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39</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87A15"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20.036,95 €</w:t>
            </w:r>
          </w:p>
        </w:tc>
        <w:tc>
          <w:tcPr>
            <w:tcW w:w="1292" w:type="dxa"/>
            <w:tcBorders>
              <w:top w:val="single" w:sz="4" w:space="0" w:color="auto"/>
              <w:left w:val="nil"/>
              <w:bottom w:val="single" w:sz="4" w:space="0" w:color="auto"/>
              <w:right w:val="single" w:sz="8" w:space="0" w:color="auto"/>
            </w:tcBorders>
            <w:shd w:val="clear" w:color="auto" w:fill="auto"/>
            <w:noWrap/>
            <w:vAlign w:val="center"/>
            <w:hideMark/>
          </w:tcPr>
          <w:p w14:paraId="41B05D4F"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12</w:t>
            </w:r>
          </w:p>
        </w:tc>
        <w:tc>
          <w:tcPr>
            <w:tcW w:w="1201" w:type="dxa"/>
            <w:tcBorders>
              <w:top w:val="single" w:sz="4" w:space="0" w:color="auto"/>
              <w:left w:val="double" w:sz="6" w:space="0" w:color="auto"/>
              <w:bottom w:val="single" w:sz="4" w:space="0" w:color="auto"/>
              <w:right w:val="double" w:sz="6" w:space="0" w:color="auto"/>
            </w:tcBorders>
            <w:shd w:val="clear" w:color="000000" w:fill="E2EFDA"/>
            <w:vAlign w:val="center"/>
            <w:hideMark/>
          </w:tcPr>
          <w:p w14:paraId="25F865E9"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w:t>
            </w:r>
          </w:p>
        </w:tc>
        <w:tc>
          <w:tcPr>
            <w:tcW w:w="1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A56B0" w14:textId="77777777" w:rsidR="00F37DCB" w:rsidRPr="007F2384" w:rsidRDefault="00F37DCB" w:rsidP="008847C3">
            <w:pPr>
              <w:rPr>
                <w:rFonts w:ascii="Calibri" w:hAnsi="Calibri" w:cs="Calibri"/>
                <w:sz w:val="20"/>
                <w:szCs w:val="20"/>
                <w:lang w:eastAsia="ca-ES"/>
              </w:rPr>
            </w:pPr>
            <w:r w:rsidRPr="007F2384">
              <w:rPr>
                <w:rFonts w:ascii="Calibri" w:hAnsi="Calibri" w:cs="Calibri"/>
                <w:sz w:val="20"/>
                <w:szCs w:val="20"/>
                <w:lang w:eastAsia="ca-ES"/>
              </w:rPr>
              <w:t> </w:t>
            </w:r>
          </w:p>
        </w:tc>
        <w:tc>
          <w:tcPr>
            <w:tcW w:w="1393"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B8C7CE0"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20.036,95 €</w:t>
            </w:r>
          </w:p>
        </w:tc>
        <w:tc>
          <w:tcPr>
            <w:tcW w:w="1331" w:type="dxa"/>
            <w:tcBorders>
              <w:top w:val="single" w:sz="4" w:space="0" w:color="auto"/>
              <w:left w:val="nil"/>
              <w:bottom w:val="single" w:sz="4" w:space="0" w:color="auto"/>
              <w:right w:val="single" w:sz="8" w:space="0" w:color="auto"/>
            </w:tcBorders>
            <w:shd w:val="clear" w:color="auto" w:fill="auto"/>
            <w:noWrap/>
            <w:vAlign w:val="center"/>
            <w:hideMark/>
          </w:tcPr>
          <w:p w14:paraId="779F562B"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 </w:t>
            </w:r>
          </w:p>
        </w:tc>
      </w:tr>
      <w:tr w:rsidR="00F37DCB" w:rsidRPr="007F2384" w14:paraId="14FEE5A4" w14:textId="77777777" w:rsidTr="008847C3">
        <w:trPr>
          <w:trHeight w:val="300"/>
          <w:jc w:val="center"/>
        </w:trPr>
        <w:tc>
          <w:tcPr>
            <w:tcW w:w="1064" w:type="dxa"/>
            <w:tcBorders>
              <w:top w:val="nil"/>
              <w:left w:val="single" w:sz="8" w:space="0" w:color="auto"/>
              <w:bottom w:val="single" w:sz="4" w:space="0" w:color="auto"/>
              <w:right w:val="nil"/>
            </w:tcBorders>
            <w:shd w:val="clear" w:color="auto" w:fill="auto"/>
            <w:noWrap/>
            <w:vAlign w:val="center"/>
            <w:hideMark/>
          </w:tcPr>
          <w:p w14:paraId="0AC9585A"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1105 GHK</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694F3E1F"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40</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F2BC4"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20.036,95 €</w:t>
            </w:r>
          </w:p>
        </w:tc>
        <w:tc>
          <w:tcPr>
            <w:tcW w:w="1292" w:type="dxa"/>
            <w:tcBorders>
              <w:top w:val="nil"/>
              <w:left w:val="nil"/>
              <w:bottom w:val="single" w:sz="4" w:space="0" w:color="auto"/>
              <w:right w:val="single" w:sz="8" w:space="0" w:color="auto"/>
            </w:tcBorders>
            <w:shd w:val="clear" w:color="auto" w:fill="auto"/>
            <w:noWrap/>
            <w:vAlign w:val="center"/>
            <w:hideMark/>
          </w:tcPr>
          <w:p w14:paraId="010EC564"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12</w:t>
            </w:r>
          </w:p>
        </w:tc>
        <w:tc>
          <w:tcPr>
            <w:tcW w:w="1201" w:type="dxa"/>
            <w:tcBorders>
              <w:top w:val="nil"/>
              <w:left w:val="double" w:sz="6" w:space="0" w:color="auto"/>
              <w:bottom w:val="single" w:sz="4" w:space="0" w:color="auto"/>
              <w:right w:val="double" w:sz="6" w:space="0" w:color="auto"/>
            </w:tcBorders>
            <w:shd w:val="clear" w:color="000000" w:fill="E2EFDA"/>
            <w:vAlign w:val="center"/>
            <w:hideMark/>
          </w:tcPr>
          <w:p w14:paraId="2EB72FDF"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w:t>
            </w:r>
          </w:p>
        </w:tc>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44B44DBD" w14:textId="77777777" w:rsidR="00F37DCB" w:rsidRPr="007F2384" w:rsidRDefault="00F37DCB" w:rsidP="008847C3">
            <w:pPr>
              <w:rPr>
                <w:rFonts w:ascii="Calibri" w:hAnsi="Calibri" w:cs="Calibri"/>
                <w:sz w:val="20"/>
                <w:szCs w:val="20"/>
                <w:lang w:eastAsia="ca-ES"/>
              </w:rPr>
            </w:pPr>
            <w:r w:rsidRPr="007F2384">
              <w:rPr>
                <w:rFonts w:ascii="Calibri" w:hAnsi="Calibri" w:cs="Calibri"/>
                <w:sz w:val="20"/>
                <w:szCs w:val="20"/>
                <w:lang w:eastAsia="ca-ES"/>
              </w:rPr>
              <w:t> </w:t>
            </w:r>
          </w:p>
        </w:tc>
        <w:tc>
          <w:tcPr>
            <w:tcW w:w="1393" w:type="dxa"/>
            <w:tcBorders>
              <w:top w:val="nil"/>
              <w:left w:val="single" w:sz="8" w:space="0" w:color="auto"/>
              <w:bottom w:val="single" w:sz="4" w:space="0" w:color="auto"/>
              <w:right w:val="single" w:sz="8" w:space="0" w:color="auto"/>
            </w:tcBorders>
            <w:shd w:val="clear" w:color="auto" w:fill="auto"/>
            <w:noWrap/>
            <w:vAlign w:val="center"/>
            <w:hideMark/>
          </w:tcPr>
          <w:p w14:paraId="541714D4"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20.036,95 €</w:t>
            </w:r>
          </w:p>
        </w:tc>
        <w:tc>
          <w:tcPr>
            <w:tcW w:w="1331" w:type="dxa"/>
            <w:tcBorders>
              <w:top w:val="nil"/>
              <w:left w:val="nil"/>
              <w:bottom w:val="single" w:sz="4" w:space="0" w:color="auto"/>
              <w:right w:val="single" w:sz="8" w:space="0" w:color="auto"/>
            </w:tcBorders>
            <w:shd w:val="clear" w:color="auto" w:fill="auto"/>
            <w:noWrap/>
            <w:vAlign w:val="center"/>
            <w:hideMark/>
          </w:tcPr>
          <w:p w14:paraId="1486DDFD"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 </w:t>
            </w:r>
          </w:p>
        </w:tc>
      </w:tr>
      <w:tr w:rsidR="00F37DCB" w:rsidRPr="007F2384" w14:paraId="1C4A9E44" w14:textId="77777777" w:rsidTr="008847C3">
        <w:trPr>
          <w:trHeight w:val="300"/>
          <w:jc w:val="center"/>
        </w:trPr>
        <w:tc>
          <w:tcPr>
            <w:tcW w:w="1064" w:type="dxa"/>
            <w:tcBorders>
              <w:top w:val="nil"/>
              <w:left w:val="single" w:sz="8" w:space="0" w:color="auto"/>
              <w:bottom w:val="single" w:sz="4" w:space="0" w:color="auto"/>
              <w:right w:val="nil"/>
            </w:tcBorders>
            <w:shd w:val="clear" w:color="auto" w:fill="auto"/>
            <w:noWrap/>
            <w:vAlign w:val="center"/>
          </w:tcPr>
          <w:p w14:paraId="11BC76EF"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7544 HYX</w:t>
            </w:r>
          </w:p>
        </w:tc>
        <w:tc>
          <w:tcPr>
            <w:tcW w:w="646" w:type="dxa"/>
            <w:tcBorders>
              <w:top w:val="nil"/>
              <w:left w:val="single" w:sz="8" w:space="0" w:color="auto"/>
              <w:bottom w:val="single" w:sz="4" w:space="0" w:color="auto"/>
              <w:right w:val="single" w:sz="8" w:space="0" w:color="auto"/>
            </w:tcBorders>
            <w:shd w:val="clear" w:color="auto" w:fill="auto"/>
            <w:noWrap/>
            <w:vAlign w:val="center"/>
          </w:tcPr>
          <w:p w14:paraId="062B64B4"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67</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2F181"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19.945,96 €</w:t>
            </w:r>
          </w:p>
        </w:tc>
        <w:tc>
          <w:tcPr>
            <w:tcW w:w="1292" w:type="dxa"/>
            <w:tcBorders>
              <w:top w:val="nil"/>
              <w:left w:val="nil"/>
              <w:bottom w:val="single" w:sz="4" w:space="0" w:color="auto"/>
              <w:right w:val="single" w:sz="8" w:space="0" w:color="auto"/>
            </w:tcBorders>
            <w:shd w:val="clear" w:color="auto" w:fill="auto"/>
            <w:noWrap/>
            <w:vAlign w:val="center"/>
          </w:tcPr>
          <w:p w14:paraId="56B7D0D5"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12</w:t>
            </w:r>
          </w:p>
        </w:tc>
        <w:tc>
          <w:tcPr>
            <w:tcW w:w="1201" w:type="dxa"/>
            <w:tcBorders>
              <w:top w:val="nil"/>
              <w:left w:val="double" w:sz="6" w:space="0" w:color="auto"/>
              <w:bottom w:val="single" w:sz="4" w:space="0" w:color="auto"/>
              <w:right w:val="double" w:sz="6" w:space="0" w:color="auto"/>
            </w:tcBorders>
            <w:shd w:val="clear" w:color="000000" w:fill="E2EFDA"/>
            <w:vAlign w:val="center"/>
          </w:tcPr>
          <w:p w14:paraId="64D35597"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1.642,56 €</w:t>
            </w:r>
          </w:p>
        </w:tc>
        <w:tc>
          <w:tcPr>
            <w:tcW w:w="1201" w:type="dxa"/>
            <w:tcBorders>
              <w:top w:val="nil"/>
              <w:left w:val="single" w:sz="4" w:space="0" w:color="auto"/>
              <w:bottom w:val="single" w:sz="4" w:space="0" w:color="auto"/>
              <w:right w:val="single" w:sz="4" w:space="0" w:color="auto"/>
            </w:tcBorders>
            <w:shd w:val="clear" w:color="auto" w:fill="auto"/>
            <w:noWrap/>
            <w:vAlign w:val="center"/>
          </w:tcPr>
          <w:p w14:paraId="1A87765F"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1.642,56 €</w:t>
            </w:r>
          </w:p>
        </w:tc>
        <w:tc>
          <w:tcPr>
            <w:tcW w:w="1393" w:type="dxa"/>
            <w:tcBorders>
              <w:top w:val="nil"/>
              <w:left w:val="single" w:sz="8" w:space="0" w:color="auto"/>
              <w:bottom w:val="single" w:sz="4" w:space="0" w:color="auto"/>
              <w:right w:val="single" w:sz="8" w:space="0" w:color="auto"/>
            </w:tcBorders>
            <w:shd w:val="clear" w:color="auto" w:fill="auto"/>
            <w:noWrap/>
            <w:vAlign w:val="center"/>
          </w:tcPr>
          <w:p w14:paraId="59D4DF4B"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15.234,70 €</w:t>
            </w:r>
          </w:p>
        </w:tc>
        <w:tc>
          <w:tcPr>
            <w:tcW w:w="1331" w:type="dxa"/>
            <w:tcBorders>
              <w:top w:val="nil"/>
              <w:left w:val="nil"/>
              <w:bottom w:val="single" w:sz="4" w:space="0" w:color="auto"/>
              <w:right w:val="single" w:sz="8" w:space="0" w:color="auto"/>
            </w:tcBorders>
            <w:shd w:val="clear" w:color="auto" w:fill="auto"/>
            <w:noWrap/>
            <w:vAlign w:val="center"/>
          </w:tcPr>
          <w:p w14:paraId="568736B5"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4.475,96 €</w:t>
            </w:r>
          </w:p>
        </w:tc>
      </w:tr>
      <w:tr w:rsidR="00F37DCB" w:rsidRPr="007F2384" w14:paraId="43A830AA" w14:textId="77777777" w:rsidTr="008847C3">
        <w:trPr>
          <w:trHeight w:val="300"/>
          <w:jc w:val="center"/>
        </w:trPr>
        <w:tc>
          <w:tcPr>
            <w:tcW w:w="1064" w:type="dxa"/>
            <w:tcBorders>
              <w:top w:val="nil"/>
              <w:left w:val="single" w:sz="8" w:space="0" w:color="auto"/>
              <w:bottom w:val="single" w:sz="4" w:space="0" w:color="auto"/>
              <w:right w:val="nil"/>
            </w:tcBorders>
            <w:shd w:val="clear" w:color="auto" w:fill="auto"/>
            <w:noWrap/>
            <w:vAlign w:val="center"/>
            <w:hideMark/>
          </w:tcPr>
          <w:p w14:paraId="75A64861"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2319 JKB</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07339B7E"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893</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0D3C3"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28.079,30 €</w:t>
            </w:r>
          </w:p>
        </w:tc>
        <w:tc>
          <w:tcPr>
            <w:tcW w:w="1292" w:type="dxa"/>
            <w:tcBorders>
              <w:top w:val="nil"/>
              <w:left w:val="nil"/>
              <w:bottom w:val="single" w:sz="4" w:space="0" w:color="auto"/>
              <w:right w:val="single" w:sz="8" w:space="0" w:color="auto"/>
            </w:tcBorders>
            <w:shd w:val="clear" w:color="auto" w:fill="auto"/>
            <w:noWrap/>
            <w:vAlign w:val="center"/>
            <w:hideMark/>
          </w:tcPr>
          <w:p w14:paraId="0928D961"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01" w:type="dxa"/>
            <w:tcBorders>
              <w:top w:val="nil"/>
              <w:left w:val="double" w:sz="6" w:space="0" w:color="auto"/>
              <w:bottom w:val="single" w:sz="4" w:space="0" w:color="auto"/>
              <w:right w:val="double" w:sz="6" w:space="0" w:color="auto"/>
            </w:tcBorders>
            <w:shd w:val="clear" w:color="000000" w:fill="E2EFDA"/>
            <w:vAlign w:val="center"/>
            <w:hideMark/>
          </w:tcPr>
          <w:p w14:paraId="7F28032D"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2.005,66 €</w:t>
            </w:r>
          </w:p>
        </w:tc>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3D0EC43E"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2.005,66 €</w:t>
            </w:r>
          </w:p>
        </w:tc>
        <w:tc>
          <w:tcPr>
            <w:tcW w:w="1393" w:type="dxa"/>
            <w:tcBorders>
              <w:top w:val="nil"/>
              <w:left w:val="single" w:sz="8" w:space="0" w:color="auto"/>
              <w:bottom w:val="single" w:sz="4" w:space="0" w:color="auto"/>
              <w:right w:val="single" w:sz="8" w:space="0" w:color="auto"/>
            </w:tcBorders>
            <w:shd w:val="clear" w:color="auto" w:fill="auto"/>
            <w:noWrap/>
            <w:vAlign w:val="center"/>
            <w:hideMark/>
          </w:tcPr>
          <w:p w14:paraId="7A8B51C4"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26.240,78 €</w:t>
            </w:r>
          </w:p>
        </w:tc>
        <w:tc>
          <w:tcPr>
            <w:tcW w:w="1331" w:type="dxa"/>
            <w:tcBorders>
              <w:top w:val="nil"/>
              <w:left w:val="nil"/>
              <w:bottom w:val="single" w:sz="4" w:space="0" w:color="auto"/>
              <w:right w:val="single" w:sz="8" w:space="0" w:color="auto"/>
            </w:tcBorders>
            <w:shd w:val="clear" w:color="auto" w:fill="auto"/>
            <w:noWrap/>
            <w:vAlign w:val="center"/>
            <w:hideMark/>
          </w:tcPr>
          <w:p w14:paraId="4DCCC4D6"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1.838,53 €</w:t>
            </w:r>
          </w:p>
        </w:tc>
      </w:tr>
      <w:tr w:rsidR="00F37DCB" w:rsidRPr="007F2384" w14:paraId="38802C31" w14:textId="77777777" w:rsidTr="008847C3">
        <w:trPr>
          <w:trHeight w:val="300"/>
          <w:jc w:val="center"/>
        </w:trPr>
        <w:tc>
          <w:tcPr>
            <w:tcW w:w="1064" w:type="dxa"/>
            <w:tcBorders>
              <w:top w:val="nil"/>
              <w:left w:val="single" w:sz="8" w:space="0" w:color="auto"/>
              <w:bottom w:val="single" w:sz="4" w:space="0" w:color="auto"/>
              <w:right w:val="nil"/>
            </w:tcBorders>
            <w:shd w:val="clear" w:color="auto" w:fill="auto"/>
            <w:noWrap/>
            <w:vAlign w:val="center"/>
            <w:hideMark/>
          </w:tcPr>
          <w:p w14:paraId="265FCB51"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2221 JKB</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4407A8EF"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894</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8AFBD"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28.079,30 €</w:t>
            </w:r>
          </w:p>
        </w:tc>
        <w:tc>
          <w:tcPr>
            <w:tcW w:w="1292" w:type="dxa"/>
            <w:tcBorders>
              <w:top w:val="nil"/>
              <w:left w:val="nil"/>
              <w:bottom w:val="single" w:sz="4" w:space="0" w:color="auto"/>
              <w:right w:val="single" w:sz="8" w:space="0" w:color="auto"/>
            </w:tcBorders>
            <w:shd w:val="clear" w:color="auto" w:fill="auto"/>
            <w:noWrap/>
            <w:vAlign w:val="center"/>
            <w:hideMark/>
          </w:tcPr>
          <w:p w14:paraId="1DAADA7A"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01" w:type="dxa"/>
            <w:tcBorders>
              <w:top w:val="nil"/>
              <w:left w:val="double" w:sz="6" w:space="0" w:color="auto"/>
              <w:bottom w:val="single" w:sz="4" w:space="0" w:color="auto"/>
              <w:right w:val="double" w:sz="6" w:space="0" w:color="auto"/>
            </w:tcBorders>
            <w:shd w:val="clear" w:color="000000" w:fill="E2EFDA"/>
            <w:vAlign w:val="center"/>
            <w:hideMark/>
          </w:tcPr>
          <w:p w14:paraId="3E8C34B1"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2.005,66 €</w:t>
            </w:r>
          </w:p>
        </w:tc>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3CE30E3"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2.005,66 €</w:t>
            </w:r>
          </w:p>
        </w:tc>
        <w:tc>
          <w:tcPr>
            <w:tcW w:w="1393" w:type="dxa"/>
            <w:tcBorders>
              <w:top w:val="nil"/>
              <w:left w:val="single" w:sz="8" w:space="0" w:color="auto"/>
              <w:bottom w:val="single" w:sz="4" w:space="0" w:color="auto"/>
              <w:right w:val="single" w:sz="8" w:space="0" w:color="auto"/>
            </w:tcBorders>
            <w:shd w:val="clear" w:color="auto" w:fill="auto"/>
            <w:noWrap/>
            <w:vAlign w:val="center"/>
            <w:hideMark/>
          </w:tcPr>
          <w:p w14:paraId="38362BFD"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26.240,78 €</w:t>
            </w:r>
          </w:p>
        </w:tc>
        <w:tc>
          <w:tcPr>
            <w:tcW w:w="1331" w:type="dxa"/>
            <w:tcBorders>
              <w:top w:val="nil"/>
              <w:left w:val="nil"/>
              <w:bottom w:val="single" w:sz="4" w:space="0" w:color="auto"/>
              <w:right w:val="single" w:sz="8" w:space="0" w:color="auto"/>
            </w:tcBorders>
            <w:shd w:val="clear" w:color="auto" w:fill="auto"/>
            <w:noWrap/>
            <w:vAlign w:val="center"/>
            <w:hideMark/>
          </w:tcPr>
          <w:p w14:paraId="1142533E"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1.838,53 €</w:t>
            </w:r>
          </w:p>
        </w:tc>
      </w:tr>
      <w:tr w:rsidR="00F37DCB" w:rsidRPr="007F2384" w14:paraId="2AADB3B9" w14:textId="77777777" w:rsidTr="008847C3">
        <w:trPr>
          <w:trHeight w:val="300"/>
          <w:jc w:val="center"/>
        </w:trPr>
        <w:tc>
          <w:tcPr>
            <w:tcW w:w="1064" w:type="dxa"/>
            <w:tcBorders>
              <w:top w:val="nil"/>
              <w:left w:val="single" w:sz="8" w:space="0" w:color="auto"/>
              <w:bottom w:val="single" w:sz="4" w:space="0" w:color="auto"/>
              <w:right w:val="nil"/>
            </w:tcBorders>
            <w:shd w:val="clear" w:color="auto" w:fill="auto"/>
            <w:noWrap/>
            <w:vAlign w:val="center"/>
            <w:hideMark/>
          </w:tcPr>
          <w:p w14:paraId="282C3642"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6201 JWD</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432A4F61"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960</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40811"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30.261,35 €</w:t>
            </w:r>
          </w:p>
        </w:tc>
        <w:tc>
          <w:tcPr>
            <w:tcW w:w="1292" w:type="dxa"/>
            <w:tcBorders>
              <w:top w:val="nil"/>
              <w:left w:val="nil"/>
              <w:bottom w:val="single" w:sz="4" w:space="0" w:color="auto"/>
              <w:right w:val="single" w:sz="8" w:space="0" w:color="auto"/>
            </w:tcBorders>
            <w:shd w:val="clear" w:color="auto" w:fill="auto"/>
            <w:noWrap/>
            <w:vAlign w:val="center"/>
            <w:hideMark/>
          </w:tcPr>
          <w:p w14:paraId="6C26471E"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01" w:type="dxa"/>
            <w:tcBorders>
              <w:top w:val="nil"/>
              <w:left w:val="double" w:sz="6" w:space="0" w:color="auto"/>
              <w:bottom w:val="single" w:sz="4" w:space="0" w:color="auto"/>
              <w:right w:val="double" w:sz="6" w:space="0" w:color="auto"/>
            </w:tcBorders>
            <w:shd w:val="clear" w:color="000000" w:fill="E2EFDA"/>
            <w:vAlign w:val="center"/>
            <w:hideMark/>
          </w:tcPr>
          <w:p w14:paraId="13834D07"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2.161,52 €</w:t>
            </w:r>
          </w:p>
        </w:tc>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F2EB43A"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2.161,52 €</w:t>
            </w:r>
          </w:p>
        </w:tc>
        <w:tc>
          <w:tcPr>
            <w:tcW w:w="1393" w:type="dxa"/>
            <w:tcBorders>
              <w:top w:val="nil"/>
              <w:left w:val="single" w:sz="8" w:space="0" w:color="auto"/>
              <w:bottom w:val="single" w:sz="4" w:space="0" w:color="auto"/>
              <w:right w:val="single" w:sz="8" w:space="0" w:color="auto"/>
            </w:tcBorders>
            <w:shd w:val="clear" w:color="auto" w:fill="auto"/>
            <w:noWrap/>
            <w:vAlign w:val="center"/>
            <w:hideMark/>
          </w:tcPr>
          <w:p w14:paraId="2DC4CEC4"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25.938,30 €</w:t>
            </w:r>
          </w:p>
        </w:tc>
        <w:tc>
          <w:tcPr>
            <w:tcW w:w="1331" w:type="dxa"/>
            <w:tcBorders>
              <w:top w:val="nil"/>
              <w:left w:val="nil"/>
              <w:bottom w:val="single" w:sz="4" w:space="0" w:color="auto"/>
              <w:right w:val="single" w:sz="8" w:space="0" w:color="auto"/>
            </w:tcBorders>
            <w:shd w:val="clear" w:color="auto" w:fill="auto"/>
            <w:noWrap/>
            <w:vAlign w:val="center"/>
            <w:hideMark/>
          </w:tcPr>
          <w:p w14:paraId="723D09CB"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4.323,05 €</w:t>
            </w:r>
          </w:p>
        </w:tc>
      </w:tr>
      <w:tr w:rsidR="00F37DCB" w:rsidRPr="007F2384" w14:paraId="407390EB" w14:textId="77777777" w:rsidTr="008847C3">
        <w:trPr>
          <w:trHeight w:val="300"/>
          <w:jc w:val="center"/>
        </w:trPr>
        <w:tc>
          <w:tcPr>
            <w:tcW w:w="1064" w:type="dxa"/>
            <w:tcBorders>
              <w:top w:val="nil"/>
              <w:left w:val="single" w:sz="8" w:space="0" w:color="auto"/>
              <w:bottom w:val="single" w:sz="4" w:space="0" w:color="auto"/>
              <w:right w:val="nil"/>
            </w:tcBorders>
            <w:shd w:val="clear" w:color="auto" w:fill="auto"/>
            <w:noWrap/>
            <w:vAlign w:val="center"/>
            <w:hideMark/>
          </w:tcPr>
          <w:p w14:paraId="64D4872A"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8256 KTD</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4852309F"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1060</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01FDA"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27.298,05 €</w:t>
            </w:r>
          </w:p>
        </w:tc>
        <w:tc>
          <w:tcPr>
            <w:tcW w:w="1292" w:type="dxa"/>
            <w:tcBorders>
              <w:top w:val="nil"/>
              <w:left w:val="nil"/>
              <w:bottom w:val="single" w:sz="4" w:space="0" w:color="auto"/>
              <w:right w:val="single" w:sz="8" w:space="0" w:color="auto"/>
            </w:tcBorders>
            <w:shd w:val="clear" w:color="auto" w:fill="auto"/>
            <w:noWrap/>
            <w:vAlign w:val="center"/>
            <w:hideMark/>
          </w:tcPr>
          <w:p w14:paraId="2F72AABD"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01" w:type="dxa"/>
            <w:tcBorders>
              <w:top w:val="nil"/>
              <w:left w:val="double" w:sz="6" w:space="0" w:color="auto"/>
              <w:bottom w:val="single" w:sz="4" w:space="0" w:color="auto"/>
              <w:right w:val="double" w:sz="6" w:space="0" w:color="auto"/>
            </w:tcBorders>
            <w:shd w:val="clear" w:color="000000" w:fill="E2EFDA"/>
            <w:vAlign w:val="center"/>
            <w:hideMark/>
          </w:tcPr>
          <w:p w14:paraId="5D0CE582"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1.949,86 €</w:t>
            </w:r>
          </w:p>
        </w:tc>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52CD85B1"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1.949,86 €</w:t>
            </w:r>
          </w:p>
        </w:tc>
        <w:tc>
          <w:tcPr>
            <w:tcW w:w="1393" w:type="dxa"/>
            <w:tcBorders>
              <w:top w:val="nil"/>
              <w:left w:val="single" w:sz="8" w:space="0" w:color="auto"/>
              <w:bottom w:val="single" w:sz="4" w:space="0" w:color="auto"/>
              <w:right w:val="single" w:sz="8" w:space="0" w:color="auto"/>
            </w:tcBorders>
            <w:shd w:val="clear" w:color="auto" w:fill="auto"/>
            <w:noWrap/>
            <w:vAlign w:val="center"/>
            <w:hideMark/>
          </w:tcPr>
          <w:p w14:paraId="318EAC7F"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19.498,60 €</w:t>
            </w:r>
          </w:p>
        </w:tc>
        <w:tc>
          <w:tcPr>
            <w:tcW w:w="1331" w:type="dxa"/>
            <w:tcBorders>
              <w:top w:val="nil"/>
              <w:left w:val="nil"/>
              <w:bottom w:val="single" w:sz="4" w:space="0" w:color="auto"/>
              <w:right w:val="single" w:sz="8" w:space="0" w:color="auto"/>
            </w:tcBorders>
            <w:shd w:val="clear" w:color="auto" w:fill="auto"/>
            <w:noWrap/>
            <w:vAlign w:val="center"/>
            <w:hideMark/>
          </w:tcPr>
          <w:p w14:paraId="497C4BC5"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7.799,44 €</w:t>
            </w:r>
          </w:p>
        </w:tc>
      </w:tr>
      <w:tr w:rsidR="00F37DCB" w:rsidRPr="007F2384" w14:paraId="5A8CA7E2" w14:textId="77777777" w:rsidTr="008847C3">
        <w:trPr>
          <w:trHeight w:val="300"/>
          <w:jc w:val="center"/>
        </w:trPr>
        <w:tc>
          <w:tcPr>
            <w:tcW w:w="1064" w:type="dxa"/>
            <w:tcBorders>
              <w:top w:val="nil"/>
              <w:left w:val="single" w:sz="8" w:space="0" w:color="auto"/>
              <w:bottom w:val="single" w:sz="4" w:space="0" w:color="auto"/>
              <w:right w:val="nil"/>
            </w:tcBorders>
            <w:shd w:val="clear" w:color="auto" w:fill="auto"/>
            <w:noWrap/>
            <w:vAlign w:val="center"/>
            <w:hideMark/>
          </w:tcPr>
          <w:p w14:paraId="2C8B64BC"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4798 KTK</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7AA44035"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1061</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02F23"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27.298,05 €</w:t>
            </w:r>
          </w:p>
        </w:tc>
        <w:tc>
          <w:tcPr>
            <w:tcW w:w="1292" w:type="dxa"/>
            <w:tcBorders>
              <w:top w:val="nil"/>
              <w:left w:val="nil"/>
              <w:bottom w:val="single" w:sz="4" w:space="0" w:color="auto"/>
              <w:right w:val="single" w:sz="8" w:space="0" w:color="auto"/>
            </w:tcBorders>
            <w:shd w:val="clear" w:color="auto" w:fill="auto"/>
            <w:noWrap/>
            <w:vAlign w:val="center"/>
            <w:hideMark/>
          </w:tcPr>
          <w:p w14:paraId="5B5D0B2F"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01" w:type="dxa"/>
            <w:tcBorders>
              <w:top w:val="nil"/>
              <w:left w:val="double" w:sz="6" w:space="0" w:color="auto"/>
              <w:bottom w:val="single" w:sz="4" w:space="0" w:color="auto"/>
              <w:right w:val="double" w:sz="6" w:space="0" w:color="auto"/>
            </w:tcBorders>
            <w:shd w:val="clear" w:color="000000" w:fill="E2EFDA"/>
            <w:vAlign w:val="center"/>
            <w:hideMark/>
          </w:tcPr>
          <w:p w14:paraId="1B82F021"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1.949,86 €</w:t>
            </w:r>
          </w:p>
        </w:tc>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0942E49A"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1.949,86 €</w:t>
            </w:r>
          </w:p>
        </w:tc>
        <w:tc>
          <w:tcPr>
            <w:tcW w:w="1393" w:type="dxa"/>
            <w:tcBorders>
              <w:top w:val="nil"/>
              <w:left w:val="single" w:sz="8" w:space="0" w:color="auto"/>
              <w:bottom w:val="single" w:sz="4" w:space="0" w:color="auto"/>
              <w:right w:val="single" w:sz="8" w:space="0" w:color="auto"/>
            </w:tcBorders>
            <w:shd w:val="clear" w:color="auto" w:fill="auto"/>
            <w:noWrap/>
            <w:vAlign w:val="center"/>
            <w:hideMark/>
          </w:tcPr>
          <w:p w14:paraId="6648ADC7"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19.498,60 €</w:t>
            </w:r>
          </w:p>
        </w:tc>
        <w:tc>
          <w:tcPr>
            <w:tcW w:w="1331" w:type="dxa"/>
            <w:tcBorders>
              <w:top w:val="nil"/>
              <w:left w:val="nil"/>
              <w:bottom w:val="single" w:sz="4" w:space="0" w:color="auto"/>
              <w:right w:val="single" w:sz="8" w:space="0" w:color="auto"/>
            </w:tcBorders>
            <w:shd w:val="clear" w:color="auto" w:fill="auto"/>
            <w:noWrap/>
            <w:vAlign w:val="center"/>
            <w:hideMark/>
          </w:tcPr>
          <w:p w14:paraId="0D3F903A"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7.799,44 €</w:t>
            </w:r>
          </w:p>
        </w:tc>
      </w:tr>
      <w:tr w:rsidR="00F37DCB" w:rsidRPr="007F2384" w14:paraId="519C4D7D" w14:textId="77777777" w:rsidTr="008847C3">
        <w:trPr>
          <w:trHeight w:val="300"/>
          <w:jc w:val="center"/>
        </w:trPr>
        <w:tc>
          <w:tcPr>
            <w:tcW w:w="1064" w:type="dxa"/>
            <w:tcBorders>
              <w:top w:val="nil"/>
              <w:left w:val="single" w:sz="8" w:space="0" w:color="auto"/>
              <w:bottom w:val="single" w:sz="4" w:space="0" w:color="auto"/>
              <w:right w:val="nil"/>
            </w:tcBorders>
            <w:shd w:val="clear" w:color="auto" w:fill="auto"/>
            <w:noWrap/>
            <w:vAlign w:val="center"/>
            <w:hideMark/>
          </w:tcPr>
          <w:p w14:paraId="61116663"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4763 KTK</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7391C345"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1062</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D3011"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27.298,05 €</w:t>
            </w:r>
          </w:p>
        </w:tc>
        <w:tc>
          <w:tcPr>
            <w:tcW w:w="1292" w:type="dxa"/>
            <w:tcBorders>
              <w:top w:val="nil"/>
              <w:left w:val="nil"/>
              <w:bottom w:val="single" w:sz="4" w:space="0" w:color="auto"/>
              <w:right w:val="single" w:sz="8" w:space="0" w:color="auto"/>
            </w:tcBorders>
            <w:shd w:val="clear" w:color="auto" w:fill="auto"/>
            <w:noWrap/>
            <w:vAlign w:val="center"/>
            <w:hideMark/>
          </w:tcPr>
          <w:p w14:paraId="4129DBB6"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01" w:type="dxa"/>
            <w:tcBorders>
              <w:top w:val="nil"/>
              <w:left w:val="double" w:sz="6" w:space="0" w:color="auto"/>
              <w:bottom w:val="single" w:sz="4" w:space="0" w:color="auto"/>
              <w:right w:val="double" w:sz="6" w:space="0" w:color="auto"/>
            </w:tcBorders>
            <w:shd w:val="clear" w:color="000000" w:fill="E2EFDA"/>
            <w:vAlign w:val="center"/>
            <w:hideMark/>
          </w:tcPr>
          <w:p w14:paraId="7DDE9F4B"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1.949,86 €</w:t>
            </w:r>
          </w:p>
        </w:tc>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6091F9B4"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1.949,86 €</w:t>
            </w:r>
          </w:p>
        </w:tc>
        <w:tc>
          <w:tcPr>
            <w:tcW w:w="1393" w:type="dxa"/>
            <w:tcBorders>
              <w:top w:val="nil"/>
              <w:left w:val="single" w:sz="8" w:space="0" w:color="auto"/>
              <w:bottom w:val="single" w:sz="4" w:space="0" w:color="auto"/>
              <w:right w:val="single" w:sz="8" w:space="0" w:color="auto"/>
            </w:tcBorders>
            <w:shd w:val="clear" w:color="auto" w:fill="auto"/>
            <w:noWrap/>
            <w:vAlign w:val="center"/>
            <w:hideMark/>
          </w:tcPr>
          <w:p w14:paraId="5B255929"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19.498,60 €</w:t>
            </w:r>
          </w:p>
        </w:tc>
        <w:tc>
          <w:tcPr>
            <w:tcW w:w="1331" w:type="dxa"/>
            <w:tcBorders>
              <w:top w:val="nil"/>
              <w:left w:val="nil"/>
              <w:bottom w:val="single" w:sz="4" w:space="0" w:color="auto"/>
              <w:right w:val="single" w:sz="8" w:space="0" w:color="auto"/>
            </w:tcBorders>
            <w:shd w:val="clear" w:color="auto" w:fill="auto"/>
            <w:noWrap/>
            <w:vAlign w:val="center"/>
            <w:hideMark/>
          </w:tcPr>
          <w:p w14:paraId="42DA73E1"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7.799,44 €</w:t>
            </w:r>
          </w:p>
        </w:tc>
      </w:tr>
      <w:tr w:rsidR="00F37DCB" w:rsidRPr="007F2384" w14:paraId="4D6EDE9B" w14:textId="77777777" w:rsidTr="008847C3">
        <w:trPr>
          <w:trHeight w:val="300"/>
          <w:jc w:val="center"/>
        </w:trPr>
        <w:tc>
          <w:tcPr>
            <w:tcW w:w="1064" w:type="dxa"/>
            <w:tcBorders>
              <w:top w:val="nil"/>
              <w:left w:val="single" w:sz="8" w:space="0" w:color="auto"/>
              <w:bottom w:val="single" w:sz="4" w:space="0" w:color="auto"/>
              <w:right w:val="nil"/>
            </w:tcBorders>
            <w:shd w:val="clear" w:color="auto" w:fill="auto"/>
            <w:noWrap/>
            <w:vAlign w:val="center"/>
            <w:hideMark/>
          </w:tcPr>
          <w:p w14:paraId="74558A93"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4868 KTK</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10B22543"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1063</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4C388F"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27.298,05 €</w:t>
            </w:r>
          </w:p>
        </w:tc>
        <w:tc>
          <w:tcPr>
            <w:tcW w:w="1292" w:type="dxa"/>
            <w:tcBorders>
              <w:top w:val="nil"/>
              <w:left w:val="nil"/>
              <w:bottom w:val="single" w:sz="4" w:space="0" w:color="auto"/>
              <w:right w:val="single" w:sz="8" w:space="0" w:color="auto"/>
            </w:tcBorders>
            <w:shd w:val="clear" w:color="auto" w:fill="auto"/>
            <w:noWrap/>
            <w:vAlign w:val="center"/>
            <w:hideMark/>
          </w:tcPr>
          <w:p w14:paraId="102288CA"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01" w:type="dxa"/>
            <w:tcBorders>
              <w:top w:val="nil"/>
              <w:left w:val="double" w:sz="6" w:space="0" w:color="auto"/>
              <w:bottom w:val="single" w:sz="4" w:space="0" w:color="auto"/>
              <w:right w:val="double" w:sz="6" w:space="0" w:color="auto"/>
            </w:tcBorders>
            <w:shd w:val="clear" w:color="000000" w:fill="E2EFDA"/>
            <w:vAlign w:val="center"/>
            <w:hideMark/>
          </w:tcPr>
          <w:p w14:paraId="17E661C3"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1.949,86 €</w:t>
            </w:r>
          </w:p>
        </w:tc>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7C41280A"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1.949,86 €</w:t>
            </w:r>
          </w:p>
        </w:tc>
        <w:tc>
          <w:tcPr>
            <w:tcW w:w="1393" w:type="dxa"/>
            <w:tcBorders>
              <w:top w:val="nil"/>
              <w:left w:val="single" w:sz="8" w:space="0" w:color="auto"/>
              <w:bottom w:val="single" w:sz="4" w:space="0" w:color="auto"/>
              <w:right w:val="single" w:sz="8" w:space="0" w:color="auto"/>
            </w:tcBorders>
            <w:shd w:val="clear" w:color="auto" w:fill="auto"/>
            <w:noWrap/>
            <w:vAlign w:val="center"/>
            <w:hideMark/>
          </w:tcPr>
          <w:p w14:paraId="6AA9FC4B"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19.498,60 €</w:t>
            </w:r>
          </w:p>
        </w:tc>
        <w:tc>
          <w:tcPr>
            <w:tcW w:w="1331" w:type="dxa"/>
            <w:tcBorders>
              <w:top w:val="nil"/>
              <w:left w:val="nil"/>
              <w:bottom w:val="single" w:sz="4" w:space="0" w:color="auto"/>
              <w:right w:val="single" w:sz="8" w:space="0" w:color="auto"/>
            </w:tcBorders>
            <w:shd w:val="clear" w:color="auto" w:fill="auto"/>
            <w:noWrap/>
            <w:vAlign w:val="center"/>
            <w:hideMark/>
          </w:tcPr>
          <w:p w14:paraId="1640C268"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7.799,44 €</w:t>
            </w:r>
          </w:p>
        </w:tc>
      </w:tr>
      <w:tr w:rsidR="00F37DCB" w:rsidRPr="007F2384" w14:paraId="68DB656D" w14:textId="77777777" w:rsidTr="008847C3">
        <w:trPr>
          <w:trHeight w:val="315"/>
          <w:jc w:val="center"/>
        </w:trPr>
        <w:tc>
          <w:tcPr>
            <w:tcW w:w="1064" w:type="dxa"/>
            <w:tcBorders>
              <w:top w:val="nil"/>
              <w:left w:val="single" w:sz="8" w:space="0" w:color="auto"/>
              <w:bottom w:val="single" w:sz="4" w:space="0" w:color="auto"/>
              <w:right w:val="nil"/>
            </w:tcBorders>
            <w:shd w:val="clear" w:color="auto" w:fill="auto"/>
            <w:noWrap/>
            <w:vAlign w:val="center"/>
            <w:hideMark/>
          </w:tcPr>
          <w:p w14:paraId="315EBD72"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4924 KTK</w:t>
            </w:r>
          </w:p>
        </w:tc>
        <w:tc>
          <w:tcPr>
            <w:tcW w:w="646" w:type="dxa"/>
            <w:tcBorders>
              <w:top w:val="nil"/>
              <w:left w:val="single" w:sz="8" w:space="0" w:color="auto"/>
              <w:bottom w:val="single" w:sz="4" w:space="0" w:color="auto"/>
              <w:right w:val="single" w:sz="8" w:space="0" w:color="auto"/>
            </w:tcBorders>
            <w:shd w:val="clear" w:color="auto" w:fill="auto"/>
            <w:noWrap/>
            <w:vAlign w:val="center"/>
            <w:hideMark/>
          </w:tcPr>
          <w:p w14:paraId="1A968FCA"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1064</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6F5E7"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27.298,05 €</w:t>
            </w:r>
          </w:p>
        </w:tc>
        <w:tc>
          <w:tcPr>
            <w:tcW w:w="1292" w:type="dxa"/>
            <w:tcBorders>
              <w:top w:val="nil"/>
              <w:left w:val="nil"/>
              <w:bottom w:val="single" w:sz="4" w:space="0" w:color="auto"/>
              <w:right w:val="single" w:sz="8" w:space="0" w:color="auto"/>
            </w:tcBorders>
            <w:shd w:val="clear" w:color="auto" w:fill="auto"/>
            <w:noWrap/>
            <w:vAlign w:val="center"/>
            <w:hideMark/>
          </w:tcPr>
          <w:p w14:paraId="14E45744" w14:textId="77777777" w:rsidR="00F37DCB" w:rsidRPr="007F2384" w:rsidRDefault="00F37DCB" w:rsidP="008847C3">
            <w:pPr>
              <w:jc w:val="center"/>
              <w:rPr>
                <w:rFonts w:ascii="Calibri" w:hAnsi="Calibri" w:cs="Calibri"/>
                <w:sz w:val="20"/>
                <w:szCs w:val="20"/>
                <w:lang w:eastAsia="ca-ES"/>
              </w:rPr>
            </w:pPr>
            <w:r w:rsidRPr="007F2384">
              <w:rPr>
                <w:rFonts w:ascii="Calibri" w:hAnsi="Calibri" w:cs="Calibri"/>
                <w:sz w:val="20"/>
                <w:szCs w:val="20"/>
                <w:lang w:eastAsia="ca-ES"/>
              </w:rPr>
              <w:t>14</w:t>
            </w:r>
          </w:p>
        </w:tc>
        <w:tc>
          <w:tcPr>
            <w:tcW w:w="1201" w:type="dxa"/>
            <w:tcBorders>
              <w:top w:val="nil"/>
              <w:left w:val="double" w:sz="6" w:space="0" w:color="auto"/>
              <w:bottom w:val="single" w:sz="4" w:space="0" w:color="auto"/>
              <w:right w:val="double" w:sz="6" w:space="0" w:color="auto"/>
            </w:tcBorders>
            <w:shd w:val="clear" w:color="000000" w:fill="E2EFDA"/>
            <w:vAlign w:val="center"/>
            <w:hideMark/>
          </w:tcPr>
          <w:p w14:paraId="16F495F6"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1.949,86 €</w:t>
            </w:r>
          </w:p>
        </w:tc>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4029B211" w14:textId="77777777" w:rsidR="00F37DCB" w:rsidRPr="007F2384" w:rsidRDefault="00F37DCB" w:rsidP="008847C3">
            <w:pPr>
              <w:jc w:val="right"/>
              <w:rPr>
                <w:rFonts w:ascii="Calibri" w:hAnsi="Calibri" w:cs="Calibri"/>
                <w:sz w:val="20"/>
                <w:szCs w:val="20"/>
                <w:lang w:eastAsia="ca-ES"/>
              </w:rPr>
            </w:pPr>
            <w:r w:rsidRPr="007F2384">
              <w:rPr>
                <w:rFonts w:ascii="Calibri" w:hAnsi="Calibri" w:cs="Calibri"/>
                <w:sz w:val="20"/>
                <w:szCs w:val="20"/>
                <w:lang w:eastAsia="ca-ES"/>
              </w:rPr>
              <w:t>1.949,86 €</w:t>
            </w:r>
          </w:p>
        </w:tc>
        <w:tc>
          <w:tcPr>
            <w:tcW w:w="1393" w:type="dxa"/>
            <w:tcBorders>
              <w:top w:val="nil"/>
              <w:left w:val="single" w:sz="8" w:space="0" w:color="auto"/>
              <w:bottom w:val="single" w:sz="4" w:space="0" w:color="auto"/>
              <w:right w:val="single" w:sz="8" w:space="0" w:color="auto"/>
            </w:tcBorders>
            <w:shd w:val="clear" w:color="auto" w:fill="auto"/>
            <w:noWrap/>
            <w:vAlign w:val="center"/>
            <w:hideMark/>
          </w:tcPr>
          <w:p w14:paraId="1AA11CC1"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19.498,60 €</w:t>
            </w:r>
          </w:p>
        </w:tc>
        <w:tc>
          <w:tcPr>
            <w:tcW w:w="1331" w:type="dxa"/>
            <w:tcBorders>
              <w:top w:val="nil"/>
              <w:left w:val="nil"/>
              <w:bottom w:val="single" w:sz="4" w:space="0" w:color="auto"/>
              <w:right w:val="single" w:sz="8" w:space="0" w:color="auto"/>
            </w:tcBorders>
            <w:shd w:val="clear" w:color="auto" w:fill="auto"/>
            <w:noWrap/>
            <w:vAlign w:val="center"/>
            <w:hideMark/>
          </w:tcPr>
          <w:p w14:paraId="31D8E524"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7.799,44 €</w:t>
            </w:r>
          </w:p>
        </w:tc>
      </w:tr>
      <w:tr w:rsidR="00F37DCB" w:rsidRPr="007F2384" w14:paraId="21DCAFDE" w14:textId="77777777" w:rsidTr="008847C3">
        <w:trPr>
          <w:trHeight w:val="315"/>
          <w:jc w:val="center"/>
        </w:trPr>
        <w:tc>
          <w:tcPr>
            <w:tcW w:w="1064" w:type="dxa"/>
            <w:tcBorders>
              <w:top w:val="single" w:sz="8" w:space="0" w:color="auto"/>
              <w:left w:val="single" w:sz="8" w:space="0" w:color="auto"/>
              <w:bottom w:val="single" w:sz="8" w:space="0" w:color="auto"/>
              <w:right w:val="nil"/>
            </w:tcBorders>
            <w:shd w:val="clear" w:color="auto" w:fill="auto"/>
            <w:noWrap/>
            <w:vAlign w:val="center"/>
            <w:hideMark/>
          </w:tcPr>
          <w:p w14:paraId="43CEEE26"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TOTAL</w:t>
            </w:r>
          </w:p>
        </w:tc>
        <w:tc>
          <w:tcPr>
            <w:tcW w:w="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9302B1" w14:textId="77777777" w:rsidR="00F37DCB" w:rsidRPr="007F2384" w:rsidRDefault="00F37DCB" w:rsidP="008847C3">
            <w:pPr>
              <w:jc w:val="center"/>
              <w:rPr>
                <w:rFonts w:ascii="Calibri" w:hAnsi="Calibri" w:cs="Calibri"/>
                <w:b/>
                <w:bCs/>
                <w:sz w:val="20"/>
                <w:szCs w:val="20"/>
                <w:lang w:eastAsia="ca-ES"/>
              </w:rPr>
            </w:pP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B26CD" w14:textId="77777777" w:rsidR="00F37DCB" w:rsidRPr="007F2384" w:rsidRDefault="00F37DCB" w:rsidP="008847C3">
            <w:pPr>
              <w:rPr>
                <w:rFonts w:ascii="Calibri" w:hAnsi="Calibri" w:cs="Calibri"/>
                <w:b/>
                <w:bCs/>
                <w:sz w:val="20"/>
                <w:szCs w:val="20"/>
                <w:lang w:eastAsia="ca-ES"/>
              </w:rPr>
            </w:pPr>
            <w:r w:rsidRPr="007F2384">
              <w:rPr>
                <w:rFonts w:ascii="Calibri" w:hAnsi="Calibri" w:cs="Calibri"/>
                <w:b/>
                <w:bCs/>
                <w:sz w:val="20"/>
                <w:szCs w:val="20"/>
                <w:lang w:eastAsia="ca-ES"/>
              </w:rPr>
              <w:t> </w:t>
            </w:r>
          </w:p>
        </w:tc>
        <w:tc>
          <w:tcPr>
            <w:tcW w:w="1292"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606C72E4"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 </w:t>
            </w:r>
          </w:p>
        </w:tc>
        <w:tc>
          <w:tcPr>
            <w:tcW w:w="1201" w:type="dxa"/>
            <w:tcBorders>
              <w:top w:val="single" w:sz="8" w:space="0" w:color="auto"/>
              <w:left w:val="double" w:sz="6" w:space="0" w:color="auto"/>
              <w:bottom w:val="double" w:sz="6" w:space="0" w:color="auto"/>
              <w:right w:val="double" w:sz="6" w:space="0" w:color="auto"/>
            </w:tcBorders>
            <w:shd w:val="clear" w:color="000000" w:fill="E2EFDA"/>
            <w:vAlign w:val="center"/>
            <w:hideMark/>
          </w:tcPr>
          <w:p w14:paraId="3B808EAA" w14:textId="77777777" w:rsidR="00F37DCB" w:rsidRPr="007F2384" w:rsidRDefault="00F37DCB" w:rsidP="008847C3">
            <w:pPr>
              <w:jc w:val="center"/>
              <w:rPr>
                <w:rFonts w:ascii="Calibri" w:hAnsi="Calibri" w:cs="Calibri"/>
                <w:b/>
                <w:bCs/>
                <w:sz w:val="20"/>
                <w:szCs w:val="20"/>
                <w:lang w:eastAsia="ca-ES"/>
              </w:rPr>
            </w:pPr>
            <w:r w:rsidRPr="007F2384">
              <w:rPr>
                <w:rFonts w:ascii="Calibri" w:hAnsi="Calibri" w:cs="Calibri"/>
                <w:b/>
                <w:bCs/>
                <w:sz w:val="20"/>
                <w:szCs w:val="20"/>
                <w:lang w:eastAsia="ca-ES"/>
              </w:rPr>
              <w:t>17.564,71 €</w:t>
            </w:r>
          </w:p>
        </w:tc>
        <w:tc>
          <w:tcPr>
            <w:tcW w:w="1201" w:type="dxa"/>
            <w:tcBorders>
              <w:top w:val="single" w:sz="8" w:space="0" w:color="auto"/>
              <w:left w:val="single" w:sz="4" w:space="0" w:color="auto"/>
              <w:bottom w:val="single" w:sz="8" w:space="0" w:color="auto"/>
              <w:right w:val="nil"/>
            </w:tcBorders>
            <w:shd w:val="clear" w:color="auto" w:fill="auto"/>
            <w:noWrap/>
            <w:vAlign w:val="center"/>
            <w:hideMark/>
          </w:tcPr>
          <w:p w14:paraId="4DEDD092"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17.561,71 €</w:t>
            </w:r>
          </w:p>
        </w:tc>
        <w:tc>
          <w:tcPr>
            <w:tcW w:w="13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674F73"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228.716,86 €</w:t>
            </w:r>
          </w:p>
        </w:tc>
        <w:tc>
          <w:tcPr>
            <w:tcW w:w="1331" w:type="dxa"/>
            <w:tcBorders>
              <w:top w:val="single" w:sz="8" w:space="0" w:color="auto"/>
              <w:left w:val="nil"/>
              <w:bottom w:val="single" w:sz="8" w:space="0" w:color="auto"/>
              <w:right w:val="single" w:sz="8" w:space="0" w:color="auto"/>
            </w:tcBorders>
            <w:shd w:val="clear" w:color="auto" w:fill="auto"/>
            <w:noWrap/>
            <w:vAlign w:val="center"/>
            <w:hideMark/>
          </w:tcPr>
          <w:p w14:paraId="115FC386" w14:textId="77777777" w:rsidR="00F37DCB" w:rsidRPr="007F2384" w:rsidRDefault="00F37DCB" w:rsidP="008847C3">
            <w:pPr>
              <w:jc w:val="right"/>
              <w:rPr>
                <w:rFonts w:ascii="Calibri" w:hAnsi="Calibri" w:cs="Calibri"/>
                <w:b/>
                <w:bCs/>
                <w:sz w:val="20"/>
                <w:szCs w:val="20"/>
                <w:lang w:eastAsia="ca-ES"/>
              </w:rPr>
            </w:pPr>
            <w:r w:rsidRPr="007F2384">
              <w:rPr>
                <w:rFonts w:ascii="Calibri" w:hAnsi="Calibri" w:cs="Calibri"/>
                <w:b/>
                <w:bCs/>
                <w:sz w:val="20"/>
                <w:szCs w:val="20"/>
                <w:lang w:eastAsia="ca-ES"/>
              </w:rPr>
              <w:t>46.997,31 €</w:t>
            </w:r>
          </w:p>
        </w:tc>
      </w:tr>
    </w:tbl>
    <w:p w14:paraId="2A53965D" w14:textId="77777777" w:rsidR="00F37DCB" w:rsidRPr="007F2384" w:rsidRDefault="00F37DCB" w:rsidP="00F37DCB">
      <w:pPr>
        <w:rPr>
          <w:sz w:val="22"/>
          <w:szCs w:val="22"/>
        </w:rPr>
      </w:pPr>
      <w:r w:rsidRPr="007F2384">
        <w:rPr>
          <w:sz w:val="22"/>
          <w:szCs w:val="22"/>
        </w:rPr>
        <w:t>Tanmateix, com la finalització de la concessió està prevista per a l’any 2028, es consignen els imports pendents de les despeses financeres pendents a partir de 2028 i que seran assumits pel nou adjudicatari o els ajuntament de manera proporcional a les seves aportacions.</w:t>
      </w:r>
    </w:p>
    <w:p w14:paraId="63BC48E5"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Despeses fixes específiques del servei</w:t>
      </w:r>
    </w:p>
    <w:p w14:paraId="49457499" w14:textId="77777777" w:rsidR="00F37DCB" w:rsidRPr="007F2384" w:rsidRDefault="00F37DCB" w:rsidP="00F37DCB">
      <w:pPr>
        <w:rPr>
          <w:sz w:val="22"/>
          <w:szCs w:val="22"/>
        </w:rPr>
      </w:pPr>
      <w:r w:rsidRPr="007F2384">
        <w:rPr>
          <w:sz w:val="22"/>
          <w:szCs w:val="22"/>
        </w:rPr>
        <w:t xml:space="preserve">Aquesta partida inclou aquelles partides que no formen part habitualment dels costos d’un servei interurbà integrat dins de l’ATM de Barcelona. Aquestes despeses són: les auditories internes i externes necessàries per al manteniment i renovació de les ISO 9002, ISO 14001, UNE 13816 i OSHAS, el cànon per l’ús de l’estació per part dels conductors, el pupil·latge dels vehicles, el manteniment del panells de SAE repartits per la ciutat que informen en temps real dels propers pas de parades de les diferents línies, l’auditoria jurada per a l’obtenció de la subvenció estatal, l’estudi del </w:t>
      </w:r>
      <w:proofErr w:type="spellStart"/>
      <w:r w:rsidRPr="007F2384">
        <w:rPr>
          <w:sz w:val="22"/>
          <w:szCs w:val="22"/>
        </w:rPr>
        <w:t>Mistery</w:t>
      </w:r>
      <w:proofErr w:type="spellEnd"/>
      <w:r w:rsidRPr="007F2384">
        <w:rPr>
          <w:sz w:val="22"/>
          <w:szCs w:val="22"/>
        </w:rPr>
        <w:t xml:space="preserve"> </w:t>
      </w:r>
      <w:proofErr w:type="spellStart"/>
      <w:r w:rsidRPr="007F2384">
        <w:rPr>
          <w:sz w:val="22"/>
          <w:szCs w:val="22"/>
        </w:rPr>
        <w:t>Shopping</w:t>
      </w:r>
      <w:proofErr w:type="spellEnd"/>
      <w:r w:rsidRPr="007F2384">
        <w:rPr>
          <w:sz w:val="22"/>
          <w:szCs w:val="22"/>
        </w:rPr>
        <w:t>, l’ edició, gravació i impressió de títols i la seva distribució i comercialització (a actualitzar en funció del volum de títols anyal).</w:t>
      </w:r>
    </w:p>
    <w:p w14:paraId="0896F1A5" w14:textId="61778839" w:rsidR="00F37DCB" w:rsidRPr="007F2384" w:rsidRDefault="00F37DCB" w:rsidP="00F37DCB">
      <w:pPr>
        <w:rPr>
          <w:sz w:val="22"/>
          <w:szCs w:val="22"/>
        </w:rPr>
      </w:pPr>
      <w:r w:rsidRPr="007F2384">
        <w:rPr>
          <w:sz w:val="22"/>
          <w:szCs w:val="22"/>
        </w:rPr>
        <w:t xml:space="preserve">Aquesta partida es també per incloure altres partides alçades a justificar que permeten altres actuacions específiques al servei com: neteja i adequació de marquesines, pals de parada i altres elements informatius; contractació i elaboració de diferents estudis per la millora continua del servei, com van ser l’enquesta d’origen i destí del 2019 o l’estudi del repartiment del dèficit de 2022. A l’any 2024, es recupera l’import de la partida als 24.174,16 € que hi havia al pressupost </w:t>
      </w:r>
      <w:r w:rsidR="009C23C3" w:rsidRPr="007F2384">
        <w:rPr>
          <w:sz w:val="22"/>
          <w:szCs w:val="22"/>
        </w:rPr>
        <w:t>2019</w:t>
      </w:r>
      <w:r w:rsidRPr="007F2384">
        <w:rPr>
          <w:sz w:val="22"/>
          <w:szCs w:val="22"/>
        </w:rPr>
        <w:t xml:space="preserve">, degut a que és preveu que caldrà actualitzar, entre altres </w:t>
      </w:r>
      <w:proofErr w:type="spellStart"/>
      <w:r w:rsidRPr="007F2384">
        <w:rPr>
          <w:sz w:val="22"/>
          <w:szCs w:val="22"/>
        </w:rPr>
        <w:t>l’App</w:t>
      </w:r>
      <w:proofErr w:type="spellEnd"/>
      <w:r w:rsidRPr="007F2384">
        <w:rPr>
          <w:sz w:val="22"/>
          <w:szCs w:val="22"/>
        </w:rPr>
        <w:t xml:space="preserve"> de </w:t>
      </w:r>
      <w:proofErr w:type="spellStart"/>
      <w:r w:rsidRPr="007F2384">
        <w:rPr>
          <w:sz w:val="22"/>
          <w:szCs w:val="22"/>
        </w:rPr>
        <w:t>Transgran</w:t>
      </w:r>
      <w:proofErr w:type="spellEnd"/>
      <w:r w:rsidRPr="007F2384">
        <w:rPr>
          <w:sz w:val="22"/>
          <w:szCs w:val="22"/>
        </w:rPr>
        <w:t xml:space="preserve"> que no ha tingut pràcticament despeses de</w:t>
      </w:r>
      <w:r w:rsidRPr="007F2384">
        <w:t xml:space="preserve"> </w:t>
      </w:r>
      <w:r w:rsidRPr="007F2384">
        <w:rPr>
          <w:sz w:val="22"/>
          <w:szCs w:val="22"/>
        </w:rPr>
        <w:t xml:space="preserve">manteniment i software els darrers 8 anys, i degut als canvis de polítiques de les llibreries de </w:t>
      </w:r>
      <w:proofErr w:type="spellStart"/>
      <w:r w:rsidRPr="007F2384">
        <w:rPr>
          <w:sz w:val="22"/>
          <w:szCs w:val="22"/>
        </w:rPr>
        <w:t>Google</w:t>
      </w:r>
      <w:proofErr w:type="spellEnd"/>
      <w:r w:rsidRPr="007F2384">
        <w:rPr>
          <w:sz w:val="22"/>
          <w:szCs w:val="22"/>
        </w:rPr>
        <w:t xml:space="preserve"> necessitarà actualitzar-se al llarg de l’any 2024. De la mateixa, hi ha diferents panells d’informació a l’usuari malmesos, així com pals de parada que necessiten actualització o canvi.</w:t>
      </w:r>
    </w:p>
    <w:p w14:paraId="21C0F52D" w14:textId="77777777" w:rsidR="00F37DCB" w:rsidRPr="007F2384" w:rsidRDefault="00F37DCB" w:rsidP="00F37DCB"/>
    <w:p w14:paraId="028A759A" w14:textId="77777777" w:rsidR="00F37DCB" w:rsidRPr="007F2384" w:rsidRDefault="00F37DCB" w:rsidP="00F37DCB">
      <w:pPr>
        <w:rPr>
          <w:sz w:val="22"/>
          <w:szCs w:val="22"/>
        </w:rPr>
      </w:pPr>
      <w:r w:rsidRPr="007F2384">
        <w:rPr>
          <w:sz w:val="22"/>
          <w:szCs w:val="22"/>
        </w:rPr>
        <w:lastRenderedPageBreak/>
        <w:t>Per a 2024, les depeses previstes són:</w:t>
      </w:r>
    </w:p>
    <w:p w14:paraId="14CE358B" w14:textId="77777777" w:rsidR="00F37DCB" w:rsidRPr="007F2384" w:rsidRDefault="00F37DCB" w:rsidP="00F37DCB"/>
    <w:tbl>
      <w:tblPr>
        <w:tblW w:w="8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12"/>
        <w:gridCol w:w="1740"/>
        <w:gridCol w:w="1136"/>
        <w:gridCol w:w="1676"/>
      </w:tblGrid>
      <w:tr w:rsidR="00F37DCB" w:rsidRPr="007F2384" w14:paraId="72C6A2F6" w14:textId="77777777" w:rsidTr="008847C3">
        <w:trPr>
          <w:trHeight w:val="600"/>
        </w:trPr>
        <w:tc>
          <w:tcPr>
            <w:tcW w:w="3712" w:type="dxa"/>
            <w:shd w:val="clear" w:color="auto" w:fill="auto"/>
            <w:vAlign w:val="center"/>
            <w:hideMark/>
          </w:tcPr>
          <w:p w14:paraId="45E8C980" w14:textId="77777777" w:rsidR="00F37DCB" w:rsidRPr="007F2384" w:rsidRDefault="00F37DCB" w:rsidP="008847C3">
            <w:pPr>
              <w:rPr>
                <w:rFonts w:ascii="Calibri" w:hAnsi="Calibri" w:cs="Calibri"/>
                <w:b/>
                <w:bCs/>
                <w:sz w:val="20"/>
                <w:szCs w:val="20"/>
                <w:lang w:eastAsia="es-ES"/>
              </w:rPr>
            </w:pPr>
            <w:r w:rsidRPr="007F2384">
              <w:rPr>
                <w:rFonts w:ascii="Calibri" w:hAnsi="Calibri" w:cs="Calibri"/>
                <w:b/>
                <w:bCs/>
                <w:sz w:val="20"/>
                <w:szCs w:val="20"/>
                <w:lang w:eastAsia="es-ES"/>
              </w:rPr>
              <w:t>Auditories Internes/Externes ISO 9002/14001/UNE 13816/OSHAS</w:t>
            </w:r>
          </w:p>
        </w:tc>
        <w:tc>
          <w:tcPr>
            <w:tcW w:w="1740" w:type="dxa"/>
            <w:shd w:val="clear" w:color="auto" w:fill="auto"/>
            <w:noWrap/>
            <w:vAlign w:val="center"/>
            <w:hideMark/>
          </w:tcPr>
          <w:p w14:paraId="0E87003B" w14:textId="77777777" w:rsidR="00F37DCB" w:rsidRPr="007F2384" w:rsidRDefault="00F37DCB" w:rsidP="008847C3">
            <w:pPr>
              <w:jc w:val="right"/>
              <w:rPr>
                <w:rFonts w:ascii="Calibri" w:hAnsi="Calibri" w:cs="Calibri"/>
                <w:sz w:val="20"/>
                <w:szCs w:val="20"/>
              </w:rPr>
            </w:pPr>
            <w:r w:rsidRPr="007F2384">
              <w:rPr>
                <w:rFonts w:ascii="Calibri" w:hAnsi="Calibri" w:cs="Calibri"/>
                <w:sz w:val="20"/>
                <w:szCs w:val="20"/>
              </w:rPr>
              <w:t>2523,34€</w:t>
            </w:r>
          </w:p>
        </w:tc>
        <w:tc>
          <w:tcPr>
            <w:tcW w:w="1136" w:type="dxa"/>
            <w:shd w:val="clear" w:color="auto" w:fill="auto"/>
            <w:noWrap/>
            <w:vAlign w:val="center"/>
            <w:hideMark/>
          </w:tcPr>
          <w:p w14:paraId="6C208AE8" w14:textId="77777777" w:rsidR="00F37DCB" w:rsidRPr="007F2384" w:rsidRDefault="00F37DCB" w:rsidP="008847C3">
            <w:pPr>
              <w:jc w:val="right"/>
              <w:rPr>
                <w:rFonts w:ascii="Calibri" w:hAnsi="Calibri" w:cs="Calibri"/>
                <w:sz w:val="20"/>
                <w:szCs w:val="20"/>
                <w:lang w:eastAsia="es-ES"/>
              </w:rPr>
            </w:pPr>
          </w:p>
        </w:tc>
        <w:tc>
          <w:tcPr>
            <w:tcW w:w="1676" w:type="dxa"/>
            <w:shd w:val="clear" w:color="auto" w:fill="auto"/>
            <w:noWrap/>
            <w:vAlign w:val="center"/>
            <w:hideMark/>
          </w:tcPr>
          <w:p w14:paraId="377DDE51" w14:textId="77777777" w:rsidR="00F37DCB" w:rsidRPr="007F2384" w:rsidRDefault="00F37DCB" w:rsidP="008847C3">
            <w:pPr>
              <w:jc w:val="right"/>
              <w:rPr>
                <w:rFonts w:ascii="Calibri" w:hAnsi="Calibri" w:cs="Calibri"/>
                <w:b/>
                <w:bCs/>
                <w:sz w:val="20"/>
                <w:szCs w:val="20"/>
                <w:lang w:eastAsia="es-ES"/>
              </w:rPr>
            </w:pPr>
            <w:r w:rsidRPr="007F2384">
              <w:rPr>
                <w:rFonts w:ascii="Calibri" w:hAnsi="Calibri" w:cs="Calibri"/>
                <w:b/>
                <w:bCs/>
                <w:sz w:val="20"/>
                <w:szCs w:val="20"/>
              </w:rPr>
              <w:t>2.523,34 €</w:t>
            </w:r>
          </w:p>
        </w:tc>
      </w:tr>
      <w:tr w:rsidR="00F37DCB" w:rsidRPr="007F2384" w14:paraId="205E9FD1" w14:textId="77777777" w:rsidTr="008847C3">
        <w:trPr>
          <w:trHeight w:val="300"/>
        </w:trPr>
        <w:tc>
          <w:tcPr>
            <w:tcW w:w="3712" w:type="dxa"/>
            <w:shd w:val="clear" w:color="auto" w:fill="auto"/>
            <w:noWrap/>
            <w:vAlign w:val="bottom"/>
            <w:hideMark/>
          </w:tcPr>
          <w:p w14:paraId="4966B9E4" w14:textId="77777777" w:rsidR="00F37DCB" w:rsidRPr="007F2384" w:rsidRDefault="00F37DCB" w:rsidP="008847C3">
            <w:pPr>
              <w:rPr>
                <w:rFonts w:ascii="Calibri" w:hAnsi="Calibri" w:cs="Calibri"/>
                <w:b/>
                <w:bCs/>
                <w:sz w:val="20"/>
                <w:szCs w:val="20"/>
                <w:lang w:eastAsia="es-ES"/>
              </w:rPr>
            </w:pPr>
            <w:r w:rsidRPr="007F2384">
              <w:rPr>
                <w:rFonts w:ascii="Calibri" w:hAnsi="Calibri" w:cs="Calibri"/>
                <w:b/>
                <w:bCs/>
                <w:sz w:val="20"/>
                <w:szCs w:val="20"/>
                <w:lang w:eastAsia="es-ES"/>
              </w:rPr>
              <w:t>Cànon estació</w:t>
            </w:r>
          </w:p>
        </w:tc>
        <w:tc>
          <w:tcPr>
            <w:tcW w:w="1740" w:type="dxa"/>
            <w:shd w:val="clear" w:color="auto" w:fill="auto"/>
            <w:noWrap/>
            <w:vAlign w:val="center"/>
            <w:hideMark/>
          </w:tcPr>
          <w:p w14:paraId="04F649DB" w14:textId="77777777" w:rsidR="00F37DCB" w:rsidRPr="007F2384" w:rsidRDefault="00F37DCB" w:rsidP="008847C3">
            <w:pPr>
              <w:jc w:val="right"/>
              <w:rPr>
                <w:rFonts w:ascii="Calibri" w:hAnsi="Calibri" w:cs="Calibri"/>
                <w:sz w:val="20"/>
                <w:szCs w:val="20"/>
                <w:lang w:eastAsia="es-ES"/>
              </w:rPr>
            </w:pPr>
            <w:r w:rsidRPr="007F2384">
              <w:rPr>
                <w:rFonts w:ascii="Calibri" w:hAnsi="Calibri" w:cs="Calibri"/>
                <w:sz w:val="20"/>
                <w:szCs w:val="20"/>
              </w:rPr>
              <w:t>920,13 €</w:t>
            </w:r>
          </w:p>
        </w:tc>
        <w:tc>
          <w:tcPr>
            <w:tcW w:w="1136" w:type="dxa"/>
            <w:shd w:val="clear" w:color="auto" w:fill="auto"/>
            <w:noWrap/>
            <w:vAlign w:val="center"/>
            <w:hideMark/>
          </w:tcPr>
          <w:p w14:paraId="777C0ADB" w14:textId="77777777" w:rsidR="00F37DCB" w:rsidRPr="007F2384" w:rsidRDefault="00F37DCB" w:rsidP="008847C3">
            <w:pPr>
              <w:jc w:val="right"/>
              <w:rPr>
                <w:rFonts w:ascii="Calibri" w:hAnsi="Calibri" w:cs="Calibri"/>
                <w:sz w:val="20"/>
                <w:szCs w:val="20"/>
                <w:lang w:eastAsia="es-ES"/>
              </w:rPr>
            </w:pPr>
          </w:p>
        </w:tc>
        <w:tc>
          <w:tcPr>
            <w:tcW w:w="1676" w:type="dxa"/>
            <w:shd w:val="clear" w:color="auto" w:fill="auto"/>
            <w:noWrap/>
            <w:vAlign w:val="center"/>
            <w:hideMark/>
          </w:tcPr>
          <w:p w14:paraId="6CB96B84" w14:textId="77777777" w:rsidR="00F37DCB" w:rsidRPr="007F2384" w:rsidRDefault="00F37DCB" w:rsidP="008847C3">
            <w:pPr>
              <w:jc w:val="right"/>
              <w:rPr>
                <w:rFonts w:ascii="Calibri" w:hAnsi="Calibri" w:cs="Calibri"/>
                <w:b/>
                <w:bCs/>
                <w:sz w:val="20"/>
                <w:szCs w:val="20"/>
                <w:lang w:eastAsia="es-ES"/>
              </w:rPr>
            </w:pPr>
            <w:r w:rsidRPr="007F2384">
              <w:rPr>
                <w:rFonts w:ascii="Calibri" w:hAnsi="Calibri" w:cs="Calibri"/>
                <w:b/>
                <w:bCs/>
                <w:sz w:val="20"/>
                <w:szCs w:val="20"/>
              </w:rPr>
              <w:t>920,13 €</w:t>
            </w:r>
          </w:p>
        </w:tc>
      </w:tr>
      <w:tr w:rsidR="00F37DCB" w:rsidRPr="007F2384" w14:paraId="6C694F92" w14:textId="77777777" w:rsidTr="008847C3">
        <w:trPr>
          <w:trHeight w:val="300"/>
        </w:trPr>
        <w:tc>
          <w:tcPr>
            <w:tcW w:w="3712" w:type="dxa"/>
            <w:shd w:val="clear" w:color="auto" w:fill="auto"/>
            <w:noWrap/>
            <w:vAlign w:val="bottom"/>
            <w:hideMark/>
          </w:tcPr>
          <w:p w14:paraId="6925C7F3" w14:textId="77777777" w:rsidR="00F37DCB" w:rsidRPr="007F2384" w:rsidRDefault="00F37DCB" w:rsidP="008847C3">
            <w:pPr>
              <w:rPr>
                <w:rFonts w:ascii="Calibri" w:hAnsi="Calibri" w:cs="Calibri"/>
                <w:b/>
                <w:bCs/>
                <w:sz w:val="20"/>
                <w:szCs w:val="20"/>
                <w:lang w:eastAsia="es-ES"/>
              </w:rPr>
            </w:pPr>
            <w:r w:rsidRPr="007F2384">
              <w:rPr>
                <w:rFonts w:ascii="Calibri" w:hAnsi="Calibri" w:cs="Calibri"/>
                <w:b/>
                <w:bCs/>
                <w:sz w:val="20"/>
                <w:szCs w:val="20"/>
                <w:lang w:eastAsia="es-ES"/>
              </w:rPr>
              <w:t>Pupil·latge busos</w:t>
            </w:r>
          </w:p>
        </w:tc>
        <w:tc>
          <w:tcPr>
            <w:tcW w:w="1740" w:type="dxa"/>
            <w:shd w:val="clear" w:color="auto" w:fill="auto"/>
            <w:noWrap/>
            <w:vAlign w:val="center"/>
            <w:hideMark/>
          </w:tcPr>
          <w:p w14:paraId="6974A9DD" w14:textId="77777777" w:rsidR="00F37DCB" w:rsidRPr="007F2384" w:rsidRDefault="00F37DCB" w:rsidP="008847C3">
            <w:pPr>
              <w:jc w:val="right"/>
              <w:rPr>
                <w:rFonts w:ascii="Calibri" w:hAnsi="Calibri" w:cs="Calibri"/>
                <w:sz w:val="20"/>
                <w:szCs w:val="20"/>
                <w:lang w:eastAsia="es-ES"/>
              </w:rPr>
            </w:pPr>
            <w:r w:rsidRPr="007F2384">
              <w:rPr>
                <w:rFonts w:ascii="Calibri" w:hAnsi="Calibri" w:cs="Calibri"/>
                <w:sz w:val="20"/>
                <w:szCs w:val="20"/>
              </w:rPr>
              <w:t>5.509,09 €</w:t>
            </w:r>
          </w:p>
        </w:tc>
        <w:tc>
          <w:tcPr>
            <w:tcW w:w="1136" w:type="dxa"/>
            <w:shd w:val="clear" w:color="auto" w:fill="auto"/>
            <w:noWrap/>
            <w:vAlign w:val="center"/>
            <w:hideMark/>
          </w:tcPr>
          <w:p w14:paraId="3BA57567" w14:textId="77777777" w:rsidR="00F37DCB" w:rsidRPr="007F2384" w:rsidRDefault="00F37DCB" w:rsidP="008847C3">
            <w:pPr>
              <w:jc w:val="right"/>
              <w:rPr>
                <w:rFonts w:ascii="Calibri" w:hAnsi="Calibri" w:cs="Calibri"/>
                <w:sz w:val="20"/>
                <w:szCs w:val="20"/>
                <w:lang w:eastAsia="es-ES"/>
              </w:rPr>
            </w:pPr>
            <w:r w:rsidRPr="007F2384">
              <w:rPr>
                <w:rFonts w:ascii="Calibri" w:hAnsi="Calibri" w:cs="Calibri"/>
                <w:sz w:val="20"/>
                <w:szCs w:val="20"/>
              </w:rPr>
              <w:t>10 unitats</w:t>
            </w:r>
          </w:p>
        </w:tc>
        <w:tc>
          <w:tcPr>
            <w:tcW w:w="1676" w:type="dxa"/>
            <w:shd w:val="clear" w:color="auto" w:fill="auto"/>
            <w:noWrap/>
            <w:vAlign w:val="center"/>
            <w:hideMark/>
          </w:tcPr>
          <w:p w14:paraId="5595BC65" w14:textId="77777777" w:rsidR="00F37DCB" w:rsidRPr="007F2384" w:rsidRDefault="00F37DCB" w:rsidP="008847C3">
            <w:pPr>
              <w:jc w:val="right"/>
              <w:rPr>
                <w:rFonts w:ascii="Calibri" w:hAnsi="Calibri" w:cs="Calibri"/>
                <w:b/>
                <w:bCs/>
                <w:sz w:val="20"/>
                <w:szCs w:val="20"/>
                <w:lang w:eastAsia="es-ES"/>
              </w:rPr>
            </w:pPr>
            <w:r w:rsidRPr="007F2384">
              <w:rPr>
                <w:rFonts w:ascii="Calibri" w:hAnsi="Calibri" w:cs="Calibri"/>
                <w:b/>
                <w:bCs/>
                <w:sz w:val="20"/>
                <w:szCs w:val="20"/>
              </w:rPr>
              <w:t>55.090,87 €</w:t>
            </w:r>
          </w:p>
        </w:tc>
      </w:tr>
      <w:tr w:rsidR="00F37DCB" w:rsidRPr="007F2384" w14:paraId="761A4BDB" w14:textId="77777777" w:rsidTr="008847C3">
        <w:trPr>
          <w:trHeight w:val="300"/>
        </w:trPr>
        <w:tc>
          <w:tcPr>
            <w:tcW w:w="3712" w:type="dxa"/>
            <w:shd w:val="clear" w:color="auto" w:fill="auto"/>
            <w:noWrap/>
            <w:vAlign w:val="center"/>
            <w:hideMark/>
          </w:tcPr>
          <w:p w14:paraId="1F1E8EEC" w14:textId="77777777" w:rsidR="00F37DCB" w:rsidRPr="007F2384" w:rsidRDefault="00F37DCB" w:rsidP="008847C3">
            <w:pPr>
              <w:rPr>
                <w:rFonts w:ascii="Calibri" w:hAnsi="Calibri" w:cs="Calibri"/>
                <w:b/>
                <w:bCs/>
                <w:sz w:val="20"/>
                <w:szCs w:val="20"/>
                <w:lang w:eastAsia="es-ES"/>
              </w:rPr>
            </w:pPr>
            <w:r w:rsidRPr="007F2384">
              <w:rPr>
                <w:rFonts w:ascii="Calibri" w:hAnsi="Calibri" w:cs="Calibri"/>
                <w:b/>
                <w:bCs/>
                <w:sz w:val="20"/>
                <w:szCs w:val="20"/>
                <w:lang w:eastAsia="es-ES"/>
              </w:rPr>
              <w:t>Manteniment Panells SAE (</w:t>
            </w:r>
            <w:proofErr w:type="spellStart"/>
            <w:r w:rsidRPr="007F2384">
              <w:rPr>
                <w:rFonts w:ascii="Calibri" w:hAnsi="Calibri" w:cs="Calibri"/>
                <w:b/>
                <w:bCs/>
                <w:sz w:val="20"/>
                <w:szCs w:val="20"/>
                <w:lang w:eastAsia="es-ES"/>
              </w:rPr>
              <w:t>gmv</w:t>
            </w:r>
            <w:proofErr w:type="spellEnd"/>
            <w:r w:rsidRPr="007F2384">
              <w:rPr>
                <w:rFonts w:ascii="Calibri" w:hAnsi="Calibri" w:cs="Calibri"/>
                <w:b/>
                <w:bCs/>
                <w:sz w:val="20"/>
                <w:szCs w:val="20"/>
                <w:lang w:eastAsia="es-ES"/>
              </w:rPr>
              <w:t>)</w:t>
            </w:r>
          </w:p>
        </w:tc>
        <w:tc>
          <w:tcPr>
            <w:tcW w:w="1740" w:type="dxa"/>
            <w:shd w:val="clear" w:color="auto" w:fill="auto"/>
            <w:noWrap/>
            <w:vAlign w:val="center"/>
            <w:hideMark/>
          </w:tcPr>
          <w:p w14:paraId="725DC960" w14:textId="77777777" w:rsidR="00F37DCB" w:rsidRPr="007F2384" w:rsidRDefault="00F37DCB" w:rsidP="008847C3">
            <w:pPr>
              <w:jc w:val="right"/>
              <w:rPr>
                <w:rFonts w:ascii="Calibri" w:hAnsi="Calibri" w:cs="Calibri"/>
                <w:sz w:val="20"/>
                <w:szCs w:val="20"/>
                <w:lang w:eastAsia="es-ES"/>
              </w:rPr>
            </w:pPr>
            <w:r w:rsidRPr="007F2384">
              <w:rPr>
                <w:rFonts w:ascii="Calibri" w:hAnsi="Calibri" w:cs="Calibri"/>
                <w:sz w:val="20"/>
                <w:szCs w:val="20"/>
              </w:rPr>
              <w:t>8.260,87 €</w:t>
            </w:r>
          </w:p>
        </w:tc>
        <w:tc>
          <w:tcPr>
            <w:tcW w:w="1136" w:type="dxa"/>
            <w:shd w:val="clear" w:color="auto" w:fill="auto"/>
            <w:noWrap/>
            <w:vAlign w:val="center"/>
            <w:hideMark/>
          </w:tcPr>
          <w:p w14:paraId="13035952" w14:textId="77777777" w:rsidR="00F37DCB" w:rsidRPr="007F2384" w:rsidRDefault="00F37DCB" w:rsidP="008847C3">
            <w:pPr>
              <w:jc w:val="right"/>
              <w:rPr>
                <w:rFonts w:ascii="Calibri" w:hAnsi="Calibri" w:cs="Calibri"/>
                <w:sz w:val="20"/>
                <w:szCs w:val="20"/>
                <w:lang w:eastAsia="es-ES"/>
              </w:rPr>
            </w:pPr>
          </w:p>
        </w:tc>
        <w:tc>
          <w:tcPr>
            <w:tcW w:w="1676" w:type="dxa"/>
            <w:shd w:val="clear" w:color="auto" w:fill="auto"/>
            <w:noWrap/>
            <w:vAlign w:val="center"/>
            <w:hideMark/>
          </w:tcPr>
          <w:p w14:paraId="02865292" w14:textId="77777777" w:rsidR="00F37DCB" w:rsidRPr="007F2384" w:rsidRDefault="00F37DCB" w:rsidP="008847C3">
            <w:pPr>
              <w:jc w:val="right"/>
              <w:rPr>
                <w:rFonts w:ascii="Calibri" w:hAnsi="Calibri" w:cs="Calibri"/>
                <w:b/>
                <w:bCs/>
                <w:sz w:val="20"/>
                <w:szCs w:val="20"/>
                <w:lang w:eastAsia="es-ES"/>
              </w:rPr>
            </w:pPr>
            <w:r w:rsidRPr="007F2384">
              <w:rPr>
                <w:rFonts w:ascii="Calibri" w:hAnsi="Calibri" w:cs="Calibri"/>
                <w:b/>
                <w:bCs/>
                <w:sz w:val="20"/>
                <w:szCs w:val="20"/>
              </w:rPr>
              <w:t>8.260,87 €</w:t>
            </w:r>
          </w:p>
        </w:tc>
      </w:tr>
      <w:tr w:rsidR="00F37DCB" w:rsidRPr="007F2384" w14:paraId="5BF37FC0" w14:textId="77777777" w:rsidTr="008847C3">
        <w:trPr>
          <w:trHeight w:val="300"/>
        </w:trPr>
        <w:tc>
          <w:tcPr>
            <w:tcW w:w="3712" w:type="dxa"/>
            <w:shd w:val="clear" w:color="auto" w:fill="auto"/>
            <w:noWrap/>
            <w:vAlign w:val="center"/>
            <w:hideMark/>
          </w:tcPr>
          <w:p w14:paraId="69DCFFD4" w14:textId="77777777" w:rsidR="00F37DCB" w:rsidRPr="007F2384" w:rsidRDefault="00F37DCB" w:rsidP="008847C3">
            <w:pPr>
              <w:rPr>
                <w:rFonts w:ascii="Calibri" w:hAnsi="Calibri" w:cs="Calibri"/>
                <w:b/>
                <w:bCs/>
                <w:sz w:val="20"/>
                <w:szCs w:val="20"/>
                <w:lang w:eastAsia="es-ES"/>
              </w:rPr>
            </w:pPr>
            <w:r w:rsidRPr="007F2384">
              <w:rPr>
                <w:rFonts w:ascii="Calibri" w:hAnsi="Calibri" w:cs="Calibri"/>
                <w:b/>
                <w:bCs/>
                <w:sz w:val="20"/>
                <w:szCs w:val="20"/>
                <w:lang w:eastAsia="es-ES"/>
              </w:rPr>
              <w:t>Auditoria Jurada Subvenció Estatal</w:t>
            </w:r>
          </w:p>
        </w:tc>
        <w:tc>
          <w:tcPr>
            <w:tcW w:w="1740" w:type="dxa"/>
            <w:shd w:val="clear" w:color="auto" w:fill="auto"/>
            <w:noWrap/>
            <w:vAlign w:val="center"/>
            <w:hideMark/>
          </w:tcPr>
          <w:p w14:paraId="5E4F4EBE" w14:textId="77777777" w:rsidR="00F37DCB" w:rsidRPr="007F2384" w:rsidRDefault="00F37DCB" w:rsidP="008847C3">
            <w:pPr>
              <w:jc w:val="right"/>
              <w:rPr>
                <w:rFonts w:ascii="Calibri" w:hAnsi="Calibri" w:cs="Calibri"/>
                <w:sz w:val="20"/>
                <w:szCs w:val="20"/>
                <w:lang w:eastAsia="es-ES"/>
              </w:rPr>
            </w:pPr>
            <w:r w:rsidRPr="007F2384">
              <w:rPr>
                <w:rFonts w:ascii="Calibri" w:hAnsi="Calibri" w:cs="Calibri"/>
                <w:sz w:val="20"/>
                <w:szCs w:val="20"/>
              </w:rPr>
              <w:t>1.312,92 €</w:t>
            </w:r>
          </w:p>
        </w:tc>
        <w:tc>
          <w:tcPr>
            <w:tcW w:w="1136" w:type="dxa"/>
            <w:shd w:val="clear" w:color="auto" w:fill="auto"/>
            <w:noWrap/>
            <w:vAlign w:val="center"/>
            <w:hideMark/>
          </w:tcPr>
          <w:p w14:paraId="238CA9FD" w14:textId="77777777" w:rsidR="00F37DCB" w:rsidRPr="007F2384" w:rsidRDefault="00F37DCB" w:rsidP="008847C3">
            <w:pPr>
              <w:jc w:val="right"/>
              <w:rPr>
                <w:rFonts w:ascii="Calibri" w:hAnsi="Calibri" w:cs="Calibri"/>
                <w:sz w:val="20"/>
                <w:szCs w:val="20"/>
                <w:lang w:eastAsia="es-ES"/>
              </w:rPr>
            </w:pPr>
          </w:p>
        </w:tc>
        <w:tc>
          <w:tcPr>
            <w:tcW w:w="1676" w:type="dxa"/>
            <w:shd w:val="clear" w:color="auto" w:fill="auto"/>
            <w:noWrap/>
            <w:vAlign w:val="center"/>
            <w:hideMark/>
          </w:tcPr>
          <w:p w14:paraId="66621604" w14:textId="77777777" w:rsidR="00F37DCB" w:rsidRPr="007F2384" w:rsidRDefault="00F37DCB" w:rsidP="008847C3">
            <w:pPr>
              <w:jc w:val="right"/>
              <w:rPr>
                <w:rFonts w:ascii="Calibri" w:hAnsi="Calibri" w:cs="Calibri"/>
                <w:b/>
                <w:bCs/>
                <w:sz w:val="20"/>
                <w:szCs w:val="20"/>
                <w:lang w:eastAsia="es-ES"/>
              </w:rPr>
            </w:pPr>
            <w:r w:rsidRPr="007F2384">
              <w:rPr>
                <w:rFonts w:ascii="Calibri" w:hAnsi="Calibri" w:cs="Calibri"/>
                <w:b/>
                <w:bCs/>
                <w:sz w:val="20"/>
                <w:szCs w:val="20"/>
              </w:rPr>
              <w:t>1.312,92 €€</w:t>
            </w:r>
          </w:p>
        </w:tc>
      </w:tr>
      <w:tr w:rsidR="00F37DCB" w:rsidRPr="007F2384" w14:paraId="66015C61" w14:textId="77777777" w:rsidTr="008847C3">
        <w:trPr>
          <w:trHeight w:val="300"/>
        </w:trPr>
        <w:tc>
          <w:tcPr>
            <w:tcW w:w="3712" w:type="dxa"/>
            <w:shd w:val="clear" w:color="auto" w:fill="auto"/>
            <w:vAlign w:val="center"/>
            <w:hideMark/>
          </w:tcPr>
          <w:p w14:paraId="2778E2F6" w14:textId="77777777" w:rsidR="00F37DCB" w:rsidRPr="007F2384" w:rsidRDefault="00F37DCB" w:rsidP="008847C3">
            <w:pPr>
              <w:rPr>
                <w:rFonts w:ascii="Calibri" w:hAnsi="Calibri" w:cs="Calibri"/>
                <w:b/>
                <w:bCs/>
                <w:sz w:val="20"/>
                <w:szCs w:val="20"/>
                <w:lang w:eastAsia="es-ES"/>
              </w:rPr>
            </w:pPr>
            <w:proofErr w:type="spellStart"/>
            <w:r w:rsidRPr="007F2384">
              <w:rPr>
                <w:rFonts w:ascii="Calibri" w:hAnsi="Calibri" w:cs="Calibri"/>
                <w:b/>
                <w:bCs/>
                <w:sz w:val="20"/>
                <w:szCs w:val="20"/>
                <w:lang w:eastAsia="es-ES"/>
              </w:rPr>
              <w:t>Mistery</w:t>
            </w:r>
            <w:proofErr w:type="spellEnd"/>
            <w:r w:rsidRPr="007F2384">
              <w:rPr>
                <w:rFonts w:ascii="Calibri" w:hAnsi="Calibri" w:cs="Calibri"/>
                <w:b/>
                <w:bCs/>
                <w:sz w:val="20"/>
                <w:szCs w:val="20"/>
                <w:lang w:eastAsia="es-ES"/>
              </w:rPr>
              <w:t xml:space="preserve"> </w:t>
            </w:r>
            <w:proofErr w:type="spellStart"/>
            <w:r w:rsidRPr="007F2384">
              <w:rPr>
                <w:rFonts w:ascii="Calibri" w:hAnsi="Calibri" w:cs="Calibri"/>
                <w:b/>
                <w:bCs/>
                <w:sz w:val="20"/>
                <w:szCs w:val="20"/>
                <w:lang w:eastAsia="es-ES"/>
              </w:rPr>
              <w:t>Shopping</w:t>
            </w:r>
            <w:proofErr w:type="spellEnd"/>
          </w:p>
        </w:tc>
        <w:tc>
          <w:tcPr>
            <w:tcW w:w="1740" w:type="dxa"/>
            <w:shd w:val="clear" w:color="auto" w:fill="auto"/>
            <w:noWrap/>
            <w:vAlign w:val="center"/>
            <w:hideMark/>
          </w:tcPr>
          <w:p w14:paraId="63A7B4A8" w14:textId="77777777" w:rsidR="00F37DCB" w:rsidRPr="007F2384" w:rsidRDefault="00F37DCB" w:rsidP="008847C3">
            <w:pPr>
              <w:jc w:val="right"/>
              <w:rPr>
                <w:rFonts w:ascii="Calibri" w:hAnsi="Calibri" w:cs="Calibri"/>
                <w:sz w:val="20"/>
                <w:szCs w:val="20"/>
                <w:lang w:eastAsia="es-ES"/>
              </w:rPr>
            </w:pPr>
            <w:r w:rsidRPr="007F2384">
              <w:rPr>
                <w:rFonts w:ascii="Calibri" w:hAnsi="Calibri" w:cs="Calibri"/>
                <w:sz w:val="20"/>
                <w:szCs w:val="20"/>
              </w:rPr>
              <w:t>3.803,25 €</w:t>
            </w:r>
          </w:p>
        </w:tc>
        <w:tc>
          <w:tcPr>
            <w:tcW w:w="1136" w:type="dxa"/>
            <w:shd w:val="clear" w:color="auto" w:fill="auto"/>
            <w:noWrap/>
            <w:vAlign w:val="center"/>
            <w:hideMark/>
          </w:tcPr>
          <w:p w14:paraId="33CA8133" w14:textId="77777777" w:rsidR="00F37DCB" w:rsidRPr="007F2384" w:rsidRDefault="00F37DCB" w:rsidP="008847C3">
            <w:pPr>
              <w:jc w:val="right"/>
              <w:rPr>
                <w:rFonts w:ascii="Calibri" w:hAnsi="Calibri" w:cs="Calibri"/>
                <w:sz w:val="20"/>
                <w:szCs w:val="20"/>
                <w:lang w:eastAsia="es-ES"/>
              </w:rPr>
            </w:pPr>
          </w:p>
        </w:tc>
        <w:tc>
          <w:tcPr>
            <w:tcW w:w="1676" w:type="dxa"/>
            <w:shd w:val="clear" w:color="auto" w:fill="auto"/>
            <w:noWrap/>
            <w:vAlign w:val="center"/>
            <w:hideMark/>
          </w:tcPr>
          <w:p w14:paraId="7ACB5824" w14:textId="77777777" w:rsidR="00F37DCB" w:rsidRPr="007F2384" w:rsidRDefault="00F37DCB" w:rsidP="008847C3">
            <w:pPr>
              <w:jc w:val="right"/>
              <w:rPr>
                <w:rFonts w:ascii="Calibri" w:hAnsi="Calibri" w:cs="Calibri"/>
                <w:b/>
                <w:bCs/>
                <w:sz w:val="20"/>
                <w:szCs w:val="20"/>
                <w:lang w:eastAsia="es-ES"/>
              </w:rPr>
            </w:pPr>
            <w:r w:rsidRPr="007F2384">
              <w:rPr>
                <w:rFonts w:ascii="Calibri" w:hAnsi="Calibri" w:cs="Calibri"/>
                <w:b/>
                <w:bCs/>
                <w:sz w:val="20"/>
                <w:szCs w:val="20"/>
              </w:rPr>
              <w:t>3.803,25 €</w:t>
            </w:r>
          </w:p>
        </w:tc>
      </w:tr>
      <w:tr w:rsidR="00F37DCB" w:rsidRPr="007F2384" w14:paraId="1DE5E528" w14:textId="77777777" w:rsidTr="008847C3">
        <w:trPr>
          <w:trHeight w:val="300"/>
        </w:trPr>
        <w:tc>
          <w:tcPr>
            <w:tcW w:w="3712" w:type="dxa"/>
            <w:shd w:val="clear" w:color="auto" w:fill="auto"/>
            <w:noWrap/>
            <w:vAlign w:val="center"/>
            <w:hideMark/>
          </w:tcPr>
          <w:p w14:paraId="5D41E674" w14:textId="77777777" w:rsidR="00F37DCB" w:rsidRPr="007F2384" w:rsidRDefault="00F37DCB" w:rsidP="008847C3">
            <w:pPr>
              <w:rPr>
                <w:rFonts w:ascii="Calibri" w:hAnsi="Calibri" w:cs="Calibri"/>
                <w:b/>
                <w:bCs/>
                <w:sz w:val="20"/>
                <w:szCs w:val="20"/>
                <w:lang w:eastAsia="es-ES"/>
              </w:rPr>
            </w:pPr>
            <w:r w:rsidRPr="007F2384">
              <w:rPr>
                <w:rFonts w:ascii="Calibri" w:hAnsi="Calibri" w:cs="Calibri"/>
                <w:b/>
                <w:bCs/>
                <w:sz w:val="20"/>
                <w:szCs w:val="20"/>
                <w:lang w:eastAsia="es-ES"/>
              </w:rPr>
              <w:t>Manteniment nous Panells SAE</w:t>
            </w:r>
          </w:p>
        </w:tc>
        <w:tc>
          <w:tcPr>
            <w:tcW w:w="1740" w:type="dxa"/>
            <w:shd w:val="clear" w:color="auto" w:fill="auto"/>
            <w:noWrap/>
            <w:vAlign w:val="center"/>
            <w:hideMark/>
          </w:tcPr>
          <w:p w14:paraId="4432DB96" w14:textId="77777777" w:rsidR="00F37DCB" w:rsidRPr="007F2384" w:rsidRDefault="00F37DCB" w:rsidP="008847C3">
            <w:pPr>
              <w:jc w:val="right"/>
              <w:rPr>
                <w:rFonts w:ascii="Calibri" w:hAnsi="Calibri" w:cs="Calibri"/>
                <w:sz w:val="20"/>
                <w:szCs w:val="20"/>
                <w:lang w:eastAsia="es-ES"/>
              </w:rPr>
            </w:pPr>
            <w:r w:rsidRPr="007F2384">
              <w:rPr>
                <w:rFonts w:ascii="Calibri" w:hAnsi="Calibri" w:cs="Calibri"/>
                <w:sz w:val="20"/>
                <w:szCs w:val="20"/>
              </w:rPr>
              <w:t>1.304,92 €</w:t>
            </w:r>
          </w:p>
        </w:tc>
        <w:tc>
          <w:tcPr>
            <w:tcW w:w="1136" w:type="dxa"/>
            <w:shd w:val="clear" w:color="auto" w:fill="auto"/>
            <w:noWrap/>
            <w:vAlign w:val="center"/>
            <w:hideMark/>
          </w:tcPr>
          <w:p w14:paraId="6E1EF576" w14:textId="77777777" w:rsidR="00F37DCB" w:rsidRPr="007F2384" w:rsidRDefault="00F37DCB" w:rsidP="008847C3">
            <w:pPr>
              <w:jc w:val="right"/>
              <w:rPr>
                <w:rFonts w:ascii="Calibri" w:hAnsi="Calibri" w:cs="Calibri"/>
                <w:sz w:val="20"/>
                <w:szCs w:val="20"/>
                <w:lang w:eastAsia="es-ES"/>
              </w:rPr>
            </w:pPr>
            <w:r w:rsidRPr="007F2384">
              <w:rPr>
                <w:rFonts w:ascii="Calibri" w:hAnsi="Calibri" w:cs="Calibri"/>
                <w:sz w:val="20"/>
                <w:szCs w:val="20"/>
              </w:rPr>
              <w:t>7 unitats</w:t>
            </w:r>
          </w:p>
        </w:tc>
        <w:tc>
          <w:tcPr>
            <w:tcW w:w="1676" w:type="dxa"/>
            <w:shd w:val="clear" w:color="auto" w:fill="auto"/>
            <w:noWrap/>
            <w:vAlign w:val="center"/>
            <w:hideMark/>
          </w:tcPr>
          <w:p w14:paraId="34BBA641" w14:textId="77777777" w:rsidR="00F37DCB" w:rsidRPr="007F2384" w:rsidRDefault="00F37DCB" w:rsidP="008847C3">
            <w:pPr>
              <w:jc w:val="right"/>
              <w:rPr>
                <w:rFonts w:ascii="Calibri" w:hAnsi="Calibri" w:cs="Calibri"/>
                <w:b/>
                <w:bCs/>
                <w:sz w:val="20"/>
                <w:szCs w:val="20"/>
                <w:lang w:eastAsia="es-ES"/>
              </w:rPr>
            </w:pPr>
            <w:r w:rsidRPr="007F2384">
              <w:rPr>
                <w:rFonts w:ascii="Calibri" w:hAnsi="Calibri" w:cs="Calibri"/>
                <w:b/>
                <w:bCs/>
                <w:sz w:val="20"/>
                <w:szCs w:val="20"/>
              </w:rPr>
              <w:t>9.134,43 €</w:t>
            </w:r>
          </w:p>
        </w:tc>
      </w:tr>
      <w:tr w:rsidR="00F37DCB" w:rsidRPr="007F2384" w14:paraId="26F185C5" w14:textId="77777777" w:rsidTr="008847C3">
        <w:trPr>
          <w:trHeight w:val="300"/>
        </w:trPr>
        <w:tc>
          <w:tcPr>
            <w:tcW w:w="3712" w:type="dxa"/>
            <w:shd w:val="clear" w:color="auto" w:fill="auto"/>
            <w:noWrap/>
            <w:vAlign w:val="center"/>
            <w:hideMark/>
          </w:tcPr>
          <w:p w14:paraId="1794E555" w14:textId="4C8A033A" w:rsidR="00F37DCB" w:rsidRPr="007F2384" w:rsidRDefault="00F37DCB" w:rsidP="008847C3">
            <w:pPr>
              <w:rPr>
                <w:rFonts w:ascii="Calibri" w:hAnsi="Calibri" w:cs="Calibri"/>
                <w:b/>
                <w:bCs/>
                <w:sz w:val="20"/>
                <w:szCs w:val="20"/>
                <w:lang w:eastAsia="es-ES"/>
              </w:rPr>
            </w:pPr>
            <w:r w:rsidRPr="007F2384">
              <w:rPr>
                <w:rFonts w:ascii="Calibri" w:hAnsi="Calibri" w:cs="Calibri"/>
                <w:b/>
                <w:bCs/>
                <w:sz w:val="20"/>
                <w:szCs w:val="20"/>
                <w:lang w:eastAsia="es-ES"/>
              </w:rPr>
              <w:t>Cost manteniment parades</w:t>
            </w:r>
            <w:r w:rsidR="009C23C3" w:rsidRPr="007F2384">
              <w:rPr>
                <w:rFonts w:ascii="Calibri" w:hAnsi="Calibri" w:cs="Calibri"/>
                <w:b/>
                <w:bCs/>
                <w:sz w:val="20"/>
                <w:szCs w:val="20"/>
                <w:lang w:eastAsia="es-ES"/>
              </w:rPr>
              <w:t xml:space="preserve"> (/</w:t>
            </w:r>
            <w:proofErr w:type="spellStart"/>
            <w:r w:rsidR="009C23C3" w:rsidRPr="007F2384">
              <w:rPr>
                <w:rFonts w:ascii="Calibri" w:hAnsi="Calibri" w:cs="Calibri"/>
                <w:b/>
                <w:bCs/>
                <w:sz w:val="20"/>
                <w:szCs w:val="20"/>
                <w:lang w:eastAsia="es-ES"/>
              </w:rPr>
              <w:t>App</w:t>
            </w:r>
            <w:proofErr w:type="spellEnd"/>
            <w:r w:rsidR="009C23C3" w:rsidRPr="007F2384">
              <w:rPr>
                <w:rFonts w:ascii="Calibri" w:hAnsi="Calibri" w:cs="Calibri"/>
                <w:b/>
                <w:bCs/>
                <w:sz w:val="20"/>
                <w:szCs w:val="20"/>
                <w:lang w:eastAsia="es-ES"/>
              </w:rPr>
              <w:t>)</w:t>
            </w:r>
          </w:p>
        </w:tc>
        <w:tc>
          <w:tcPr>
            <w:tcW w:w="1740" w:type="dxa"/>
            <w:shd w:val="clear" w:color="auto" w:fill="auto"/>
            <w:noWrap/>
            <w:vAlign w:val="center"/>
            <w:hideMark/>
          </w:tcPr>
          <w:p w14:paraId="462EB164" w14:textId="77777777" w:rsidR="00F37DCB" w:rsidRPr="007F2384" w:rsidRDefault="00F37DCB" w:rsidP="008847C3">
            <w:pPr>
              <w:rPr>
                <w:rFonts w:ascii="Calibri" w:hAnsi="Calibri" w:cs="Calibri"/>
                <w:b/>
                <w:bCs/>
                <w:sz w:val="20"/>
                <w:szCs w:val="20"/>
                <w:lang w:eastAsia="es-ES"/>
              </w:rPr>
            </w:pPr>
          </w:p>
        </w:tc>
        <w:tc>
          <w:tcPr>
            <w:tcW w:w="1136" w:type="dxa"/>
            <w:shd w:val="clear" w:color="auto" w:fill="auto"/>
            <w:noWrap/>
            <w:vAlign w:val="center"/>
            <w:hideMark/>
          </w:tcPr>
          <w:p w14:paraId="0858160F" w14:textId="77777777" w:rsidR="00F37DCB" w:rsidRPr="007F2384" w:rsidRDefault="00F37DCB" w:rsidP="008847C3">
            <w:pPr>
              <w:rPr>
                <w:sz w:val="20"/>
                <w:szCs w:val="20"/>
                <w:lang w:eastAsia="es-ES"/>
              </w:rPr>
            </w:pPr>
          </w:p>
        </w:tc>
        <w:tc>
          <w:tcPr>
            <w:tcW w:w="1676" w:type="dxa"/>
            <w:shd w:val="clear" w:color="auto" w:fill="auto"/>
            <w:noWrap/>
            <w:vAlign w:val="center"/>
            <w:hideMark/>
          </w:tcPr>
          <w:p w14:paraId="3652F0ED" w14:textId="77777777" w:rsidR="00F37DCB" w:rsidRPr="007F2384" w:rsidRDefault="00F37DCB" w:rsidP="008847C3">
            <w:pPr>
              <w:jc w:val="right"/>
              <w:rPr>
                <w:sz w:val="20"/>
                <w:szCs w:val="20"/>
                <w:lang w:eastAsia="es-ES"/>
              </w:rPr>
            </w:pPr>
            <w:r w:rsidRPr="007F2384">
              <w:rPr>
                <w:rFonts w:ascii="Calibri" w:hAnsi="Calibri" w:cs="Calibri"/>
                <w:b/>
                <w:bCs/>
                <w:sz w:val="20"/>
                <w:szCs w:val="20"/>
              </w:rPr>
              <w:t>24.174,16 €</w:t>
            </w:r>
          </w:p>
        </w:tc>
      </w:tr>
      <w:tr w:rsidR="00F37DCB" w:rsidRPr="007F2384" w14:paraId="64CE1F63" w14:textId="77777777" w:rsidTr="008847C3">
        <w:trPr>
          <w:trHeight w:val="300"/>
        </w:trPr>
        <w:tc>
          <w:tcPr>
            <w:tcW w:w="3712" w:type="dxa"/>
            <w:shd w:val="clear" w:color="auto" w:fill="auto"/>
            <w:noWrap/>
            <w:vAlign w:val="center"/>
            <w:hideMark/>
          </w:tcPr>
          <w:p w14:paraId="1AA5AFF5" w14:textId="77777777" w:rsidR="00F37DCB" w:rsidRPr="007F2384" w:rsidRDefault="00F37DCB" w:rsidP="008847C3">
            <w:pPr>
              <w:rPr>
                <w:rFonts w:ascii="Calibri" w:hAnsi="Calibri" w:cs="Calibri"/>
                <w:b/>
                <w:bCs/>
                <w:sz w:val="20"/>
                <w:szCs w:val="20"/>
                <w:lang w:eastAsia="es-ES"/>
              </w:rPr>
            </w:pPr>
            <w:r w:rsidRPr="007F2384">
              <w:rPr>
                <w:rFonts w:ascii="Calibri" w:hAnsi="Calibri" w:cs="Calibri"/>
                <w:b/>
                <w:bCs/>
                <w:sz w:val="20"/>
                <w:szCs w:val="20"/>
                <w:lang w:eastAsia="es-ES"/>
              </w:rPr>
              <w:t>Comercialització i distribució de títols</w:t>
            </w:r>
          </w:p>
        </w:tc>
        <w:tc>
          <w:tcPr>
            <w:tcW w:w="1740" w:type="dxa"/>
            <w:shd w:val="clear" w:color="auto" w:fill="auto"/>
            <w:noWrap/>
            <w:vAlign w:val="center"/>
            <w:hideMark/>
          </w:tcPr>
          <w:p w14:paraId="615C183A" w14:textId="77777777" w:rsidR="00F37DCB" w:rsidRPr="007F2384" w:rsidRDefault="00F37DCB" w:rsidP="008847C3">
            <w:pPr>
              <w:jc w:val="center"/>
              <w:rPr>
                <w:rFonts w:ascii="Calibri" w:hAnsi="Calibri" w:cs="Calibri"/>
                <w:sz w:val="20"/>
                <w:szCs w:val="20"/>
                <w:lang w:eastAsia="es-ES"/>
              </w:rPr>
            </w:pPr>
            <w:r w:rsidRPr="007F2384">
              <w:rPr>
                <w:rFonts w:ascii="Calibri" w:hAnsi="Calibri" w:cs="Calibri"/>
                <w:sz w:val="20"/>
                <w:szCs w:val="20"/>
              </w:rPr>
              <w:t>PVP: 6,60 €</w:t>
            </w:r>
          </w:p>
        </w:tc>
        <w:tc>
          <w:tcPr>
            <w:tcW w:w="1136" w:type="dxa"/>
            <w:shd w:val="clear" w:color="auto" w:fill="auto"/>
            <w:noWrap/>
            <w:vAlign w:val="center"/>
            <w:hideMark/>
          </w:tcPr>
          <w:p w14:paraId="251A5B30" w14:textId="77777777" w:rsidR="00F37DCB" w:rsidRPr="007F2384" w:rsidRDefault="00F37DCB" w:rsidP="008847C3">
            <w:pPr>
              <w:jc w:val="right"/>
              <w:rPr>
                <w:rFonts w:ascii="Calibri" w:hAnsi="Calibri" w:cs="Calibri"/>
                <w:sz w:val="20"/>
                <w:szCs w:val="20"/>
                <w:lang w:eastAsia="es-ES"/>
              </w:rPr>
            </w:pPr>
            <w:r w:rsidRPr="007F2384">
              <w:rPr>
                <w:rFonts w:ascii="Calibri" w:hAnsi="Calibri" w:cs="Calibri"/>
                <w:sz w:val="20"/>
                <w:szCs w:val="20"/>
              </w:rPr>
              <w:t>16.775 u</w:t>
            </w:r>
          </w:p>
        </w:tc>
        <w:tc>
          <w:tcPr>
            <w:tcW w:w="1676" w:type="dxa"/>
            <w:shd w:val="clear" w:color="auto" w:fill="auto"/>
            <w:noWrap/>
            <w:vAlign w:val="center"/>
            <w:hideMark/>
          </w:tcPr>
          <w:p w14:paraId="7F290C69" w14:textId="77777777" w:rsidR="00F37DCB" w:rsidRPr="007F2384" w:rsidRDefault="00F37DCB" w:rsidP="008847C3">
            <w:pPr>
              <w:jc w:val="right"/>
              <w:rPr>
                <w:rFonts w:ascii="Calibri" w:hAnsi="Calibri" w:cs="Calibri"/>
                <w:b/>
                <w:bCs/>
                <w:sz w:val="20"/>
                <w:szCs w:val="20"/>
                <w:lang w:eastAsia="es-ES"/>
              </w:rPr>
            </w:pPr>
            <w:r w:rsidRPr="007F2384">
              <w:rPr>
                <w:rFonts w:ascii="Calibri" w:hAnsi="Calibri" w:cs="Calibri"/>
                <w:b/>
                <w:bCs/>
                <w:sz w:val="20"/>
                <w:szCs w:val="20"/>
              </w:rPr>
              <w:t>4.982,30 €</w:t>
            </w:r>
          </w:p>
        </w:tc>
      </w:tr>
      <w:tr w:rsidR="00F37DCB" w:rsidRPr="007F2384" w14:paraId="4BB543F9" w14:textId="77777777" w:rsidTr="008847C3">
        <w:trPr>
          <w:trHeight w:val="300"/>
        </w:trPr>
        <w:tc>
          <w:tcPr>
            <w:tcW w:w="3712" w:type="dxa"/>
            <w:shd w:val="clear" w:color="auto" w:fill="auto"/>
            <w:noWrap/>
            <w:vAlign w:val="center"/>
            <w:hideMark/>
          </w:tcPr>
          <w:p w14:paraId="529713EC" w14:textId="77777777" w:rsidR="00F37DCB" w:rsidRPr="007F2384" w:rsidRDefault="00F37DCB" w:rsidP="008847C3">
            <w:pPr>
              <w:rPr>
                <w:rFonts w:ascii="Calibri" w:hAnsi="Calibri" w:cs="Calibri"/>
                <w:b/>
                <w:bCs/>
                <w:sz w:val="20"/>
                <w:szCs w:val="20"/>
                <w:lang w:eastAsia="es-ES"/>
              </w:rPr>
            </w:pPr>
            <w:r w:rsidRPr="007F2384">
              <w:rPr>
                <w:rFonts w:ascii="Calibri" w:hAnsi="Calibri" w:cs="Calibri"/>
                <w:b/>
                <w:bCs/>
                <w:sz w:val="20"/>
                <w:szCs w:val="20"/>
                <w:lang w:eastAsia="es-ES"/>
              </w:rPr>
              <w:t>Comercialització i distribució de títols</w:t>
            </w:r>
          </w:p>
        </w:tc>
        <w:tc>
          <w:tcPr>
            <w:tcW w:w="1740" w:type="dxa"/>
            <w:shd w:val="clear" w:color="auto" w:fill="auto"/>
            <w:noWrap/>
            <w:vAlign w:val="center"/>
            <w:hideMark/>
          </w:tcPr>
          <w:p w14:paraId="08E42159" w14:textId="77777777" w:rsidR="00F37DCB" w:rsidRPr="007F2384" w:rsidRDefault="00F37DCB" w:rsidP="008847C3">
            <w:pPr>
              <w:jc w:val="center"/>
              <w:rPr>
                <w:rFonts w:ascii="Calibri" w:hAnsi="Calibri" w:cs="Calibri"/>
                <w:sz w:val="20"/>
                <w:szCs w:val="20"/>
                <w:lang w:eastAsia="es-ES"/>
              </w:rPr>
            </w:pPr>
            <w:r w:rsidRPr="007F2384">
              <w:rPr>
                <w:rFonts w:ascii="Calibri" w:hAnsi="Calibri" w:cs="Calibri"/>
                <w:sz w:val="20"/>
                <w:szCs w:val="20"/>
              </w:rPr>
              <w:t>PVP: 8,40 €</w:t>
            </w:r>
          </w:p>
        </w:tc>
        <w:tc>
          <w:tcPr>
            <w:tcW w:w="1136" w:type="dxa"/>
            <w:shd w:val="clear" w:color="auto" w:fill="auto"/>
            <w:noWrap/>
            <w:vAlign w:val="center"/>
            <w:hideMark/>
          </w:tcPr>
          <w:p w14:paraId="32E01A4A" w14:textId="77777777" w:rsidR="00F37DCB" w:rsidRPr="007F2384" w:rsidRDefault="00F37DCB" w:rsidP="008847C3">
            <w:pPr>
              <w:jc w:val="right"/>
              <w:rPr>
                <w:rFonts w:ascii="Calibri" w:hAnsi="Calibri" w:cs="Calibri"/>
                <w:sz w:val="20"/>
                <w:szCs w:val="20"/>
                <w:lang w:eastAsia="es-ES"/>
              </w:rPr>
            </w:pPr>
            <w:r w:rsidRPr="007F2384">
              <w:rPr>
                <w:rFonts w:ascii="Calibri" w:hAnsi="Calibri" w:cs="Calibri"/>
                <w:sz w:val="20"/>
                <w:szCs w:val="20"/>
              </w:rPr>
              <w:t>30.000 u</w:t>
            </w:r>
          </w:p>
        </w:tc>
        <w:tc>
          <w:tcPr>
            <w:tcW w:w="1676" w:type="dxa"/>
            <w:shd w:val="clear" w:color="auto" w:fill="auto"/>
            <w:noWrap/>
            <w:vAlign w:val="center"/>
            <w:hideMark/>
          </w:tcPr>
          <w:p w14:paraId="5A5D633F" w14:textId="77777777" w:rsidR="00F37DCB" w:rsidRPr="007F2384" w:rsidRDefault="00F37DCB" w:rsidP="008847C3">
            <w:pPr>
              <w:jc w:val="right"/>
              <w:rPr>
                <w:rFonts w:ascii="Calibri" w:hAnsi="Calibri" w:cs="Calibri"/>
                <w:b/>
                <w:bCs/>
                <w:sz w:val="20"/>
                <w:szCs w:val="20"/>
                <w:lang w:eastAsia="es-ES"/>
              </w:rPr>
            </w:pPr>
            <w:r w:rsidRPr="007F2384">
              <w:rPr>
                <w:rFonts w:ascii="Calibri" w:hAnsi="Calibri" w:cs="Calibri"/>
                <w:b/>
                <w:bCs/>
                <w:sz w:val="20"/>
                <w:szCs w:val="20"/>
              </w:rPr>
              <w:t>11.340,00 €</w:t>
            </w:r>
          </w:p>
        </w:tc>
      </w:tr>
      <w:tr w:rsidR="00F37DCB" w:rsidRPr="007F2384" w14:paraId="72D63D64" w14:textId="77777777" w:rsidTr="008847C3">
        <w:trPr>
          <w:trHeight w:val="300"/>
        </w:trPr>
        <w:tc>
          <w:tcPr>
            <w:tcW w:w="3712" w:type="dxa"/>
            <w:shd w:val="clear" w:color="auto" w:fill="auto"/>
            <w:noWrap/>
            <w:vAlign w:val="center"/>
            <w:hideMark/>
          </w:tcPr>
          <w:p w14:paraId="03FD8A5E" w14:textId="77777777" w:rsidR="00F37DCB" w:rsidRPr="007F2384" w:rsidRDefault="00F37DCB" w:rsidP="008847C3">
            <w:pPr>
              <w:rPr>
                <w:rFonts w:ascii="Calibri" w:hAnsi="Calibri" w:cs="Calibri"/>
                <w:b/>
                <w:bCs/>
                <w:sz w:val="20"/>
                <w:szCs w:val="20"/>
                <w:lang w:eastAsia="es-ES"/>
              </w:rPr>
            </w:pPr>
            <w:r w:rsidRPr="007F2384">
              <w:rPr>
                <w:rFonts w:ascii="Calibri" w:hAnsi="Calibri" w:cs="Calibri"/>
                <w:b/>
                <w:bCs/>
                <w:sz w:val="20"/>
                <w:szCs w:val="20"/>
                <w:lang w:eastAsia="es-ES"/>
              </w:rPr>
              <w:t>Edició, gravació i impressió de títols</w:t>
            </w:r>
          </w:p>
        </w:tc>
        <w:tc>
          <w:tcPr>
            <w:tcW w:w="1740" w:type="dxa"/>
            <w:shd w:val="clear" w:color="auto" w:fill="auto"/>
            <w:noWrap/>
            <w:vAlign w:val="center"/>
            <w:hideMark/>
          </w:tcPr>
          <w:p w14:paraId="30B1E2A2" w14:textId="77777777" w:rsidR="00F37DCB" w:rsidRPr="007F2384" w:rsidRDefault="00F37DCB" w:rsidP="008847C3">
            <w:pPr>
              <w:rPr>
                <w:rFonts w:ascii="Calibri" w:hAnsi="Calibri" w:cs="Calibri"/>
                <w:b/>
                <w:bCs/>
                <w:sz w:val="20"/>
                <w:szCs w:val="20"/>
                <w:lang w:eastAsia="es-ES"/>
              </w:rPr>
            </w:pPr>
          </w:p>
        </w:tc>
        <w:tc>
          <w:tcPr>
            <w:tcW w:w="1136" w:type="dxa"/>
            <w:shd w:val="clear" w:color="auto" w:fill="auto"/>
            <w:noWrap/>
            <w:vAlign w:val="center"/>
            <w:hideMark/>
          </w:tcPr>
          <w:p w14:paraId="33503A51" w14:textId="77777777" w:rsidR="00F37DCB" w:rsidRPr="007F2384" w:rsidRDefault="00F37DCB" w:rsidP="008847C3">
            <w:pPr>
              <w:jc w:val="right"/>
              <w:rPr>
                <w:rFonts w:ascii="Calibri" w:hAnsi="Calibri" w:cs="Calibri"/>
                <w:sz w:val="20"/>
                <w:szCs w:val="20"/>
                <w:lang w:eastAsia="es-ES"/>
              </w:rPr>
            </w:pPr>
            <w:r w:rsidRPr="007F2384">
              <w:rPr>
                <w:rFonts w:ascii="Calibri" w:hAnsi="Calibri" w:cs="Calibri"/>
                <w:sz w:val="20"/>
                <w:szCs w:val="20"/>
              </w:rPr>
              <w:t>51.000 u</w:t>
            </w:r>
          </w:p>
        </w:tc>
        <w:tc>
          <w:tcPr>
            <w:tcW w:w="1676" w:type="dxa"/>
            <w:shd w:val="clear" w:color="auto" w:fill="auto"/>
            <w:noWrap/>
            <w:vAlign w:val="center"/>
            <w:hideMark/>
          </w:tcPr>
          <w:p w14:paraId="27DA0A9F" w14:textId="77777777" w:rsidR="00F37DCB" w:rsidRPr="007F2384" w:rsidRDefault="00F37DCB" w:rsidP="008847C3">
            <w:pPr>
              <w:jc w:val="right"/>
              <w:rPr>
                <w:rFonts w:ascii="Calibri" w:hAnsi="Calibri" w:cs="Calibri"/>
                <w:sz w:val="20"/>
                <w:szCs w:val="20"/>
                <w:lang w:eastAsia="es-ES"/>
              </w:rPr>
            </w:pPr>
          </w:p>
        </w:tc>
      </w:tr>
      <w:tr w:rsidR="00F37DCB" w:rsidRPr="007F2384" w14:paraId="0F254C42" w14:textId="77777777" w:rsidTr="008847C3">
        <w:trPr>
          <w:trHeight w:val="315"/>
        </w:trPr>
        <w:tc>
          <w:tcPr>
            <w:tcW w:w="3712" w:type="dxa"/>
            <w:shd w:val="clear" w:color="auto" w:fill="auto"/>
            <w:noWrap/>
            <w:vAlign w:val="bottom"/>
            <w:hideMark/>
          </w:tcPr>
          <w:p w14:paraId="1FFE180C" w14:textId="77777777" w:rsidR="00F37DCB" w:rsidRPr="007F2384" w:rsidRDefault="00F37DCB" w:rsidP="008847C3">
            <w:pPr>
              <w:rPr>
                <w:sz w:val="20"/>
                <w:szCs w:val="20"/>
                <w:lang w:eastAsia="es-ES"/>
              </w:rPr>
            </w:pPr>
          </w:p>
        </w:tc>
        <w:tc>
          <w:tcPr>
            <w:tcW w:w="1740" w:type="dxa"/>
            <w:shd w:val="clear" w:color="auto" w:fill="auto"/>
            <w:noWrap/>
            <w:vAlign w:val="center"/>
            <w:hideMark/>
          </w:tcPr>
          <w:p w14:paraId="71ED3B6E" w14:textId="77777777" w:rsidR="00F37DCB" w:rsidRPr="007F2384" w:rsidRDefault="00F37DCB" w:rsidP="008847C3">
            <w:pPr>
              <w:rPr>
                <w:sz w:val="20"/>
                <w:szCs w:val="20"/>
                <w:lang w:eastAsia="es-ES"/>
              </w:rPr>
            </w:pPr>
          </w:p>
        </w:tc>
        <w:tc>
          <w:tcPr>
            <w:tcW w:w="1136" w:type="dxa"/>
            <w:shd w:val="clear" w:color="auto" w:fill="auto"/>
            <w:noWrap/>
            <w:vAlign w:val="center"/>
            <w:hideMark/>
          </w:tcPr>
          <w:p w14:paraId="350DD835" w14:textId="77777777" w:rsidR="00F37DCB" w:rsidRPr="007F2384" w:rsidRDefault="00F37DCB" w:rsidP="008847C3">
            <w:pPr>
              <w:rPr>
                <w:sz w:val="20"/>
                <w:szCs w:val="20"/>
                <w:lang w:eastAsia="es-ES"/>
              </w:rPr>
            </w:pPr>
          </w:p>
        </w:tc>
        <w:tc>
          <w:tcPr>
            <w:tcW w:w="1676" w:type="dxa"/>
            <w:shd w:val="clear" w:color="auto" w:fill="auto"/>
            <w:noWrap/>
            <w:vAlign w:val="center"/>
            <w:hideMark/>
          </w:tcPr>
          <w:p w14:paraId="6F2C3CCC" w14:textId="77777777" w:rsidR="00F37DCB" w:rsidRPr="007F2384" w:rsidRDefault="00F37DCB" w:rsidP="008847C3">
            <w:pPr>
              <w:jc w:val="center"/>
              <w:rPr>
                <w:sz w:val="20"/>
                <w:szCs w:val="20"/>
                <w:lang w:eastAsia="es-ES"/>
              </w:rPr>
            </w:pPr>
          </w:p>
        </w:tc>
      </w:tr>
      <w:tr w:rsidR="00F37DCB" w:rsidRPr="007F2384" w14:paraId="2396973A" w14:textId="77777777" w:rsidTr="008847C3">
        <w:trPr>
          <w:trHeight w:val="315"/>
        </w:trPr>
        <w:tc>
          <w:tcPr>
            <w:tcW w:w="3712" w:type="dxa"/>
            <w:shd w:val="clear" w:color="auto" w:fill="auto"/>
            <w:noWrap/>
            <w:vAlign w:val="center"/>
            <w:hideMark/>
          </w:tcPr>
          <w:p w14:paraId="24EB340E" w14:textId="77777777" w:rsidR="00F37DCB" w:rsidRPr="007F2384" w:rsidRDefault="00F37DCB" w:rsidP="008847C3">
            <w:pPr>
              <w:rPr>
                <w:rFonts w:ascii="Calibri" w:hAnsi="Calibri" w:cs="Calibri"/>
                <w:b/>
                <w:bCs/>
                <w:sz w:val="20"/>
                <w:szCs w:val="20"/>
                <w:lang w:eastAsia="es-ES"/>
              </w:rPr>
            </w:pPr>
            <w:r w:rsidRPr="007F2384">
              <w:rPr>
                <w:rFonts w:ascii="Calibri" w:hAnsi="Calibri" w:cs="Calibri"/>
                <w:b/>
                <w:bCs/>
                <w:sz w:val="20"/>
                <w:szCs w:val="20"/>
                <w:lang w:eastAsia="es-ES"/>
              </w:rPr>
              <w:t>Despeses específiques del servei</w:t>
            </w:r>
          </w:p>
        </w:tc>
        <w:tc>
          <w:tcPr>
            <w:tcW w:w="1740" w:type="dxa"/>
            <w:shd w:val="clear" w:color="auto" w:fill="auto"/>
            <w:noWrap/>
            <w:vAlign w:val="center"/>
            <w:hideMark/>
          </w:tcPr>
          <w:p w14:paraId="6E38B9C6" w14:textId="77777777" w:rsidR="00F37DCB" w:rsidRPr="007F2384" w:rsidRDefault="00F37DCB" w:rsidP="008847C3">
            <w:pPr>
              <w:rPr>
                <w:rFonts w:ascii="Calibri" w:hAnsi="Calibri" w:cs="Calibri"/>
                <w:b/>
                <w:bCs/>
                <w:sz w:val="20"/>
                <w:szCs w:val="20"/>
                <w:lang w:eastAsia="es-ES"/>
              </w:rPr>
            </w:pPr>
          </w:p>
        </w:tc>
        <w:tc>
          <w:tcPr>
            <w:tcW w:w="1136" w:type="dxa"/>
            <w:shd w:val="clear" w:color="auto" w:fill="auto"/>
            <w:noWrap/>
            <w:vAlign w:val="center"/>
            <w:hideMark/>
          </w:tcPr>
          <w:p w14:paraId="113BE615" w14:textId="77777777" w:rsidR="00F37DCB" w:rsidRPr="007F2384" w:rsidRDefault="00F37DCB" w:rsidP="008847C3">
            <w:pPr>
              <w:rPr>
                <w:sz w:val="20"/>
                <w:szCs w:val="20"/>
                <w:lang w:eastAsia="es-ES"/>
              </w:rPr>
            </w:pPr>
          </w:p>
        </w:tc>
        <w:tc>
          <w:tcPr>
            <w:tcW w:w="1676" w:type="dxa"/>
            <w:shd w:val="clear" w:color="auto" w:fill="auto"/>
            <w:noWrap/>
            <w:vAlign w:val="center"/>
            <w:hideMark/>
          </w:tcPr>
          <w:p w14:paraId="41F65E90" w14:textId="77777777" w:rsidR="00F37DCB" w:rsidRPr="007F2384" w:rsidRDefault="00F37DCB" w:rsidP="008847C3">
            <w:pPr>
              <w:jc w:val="right"/>
              <w:rPr>
                <w:rFonts w:ascii="Calibri" w:hAnsi="Calibri" w:cs="Calibri"/>
                <w:b/>
                <w:bCs/>
                <w:sz w:val="20"/>
                <w:szCs w:val="20"/>
                <w:lang w:eastAsia="es-ES"/>
              </w:rPr>
            </w:pPr>
            <w:r w:rsidRPr="007F2384">
              <w:rPr>
                <w:rFonts w:ascii="Calibri" w:hAnsi="Calibri" w:cs="Calibri"/>
                <w:b/>
                <w:bCs/>
                <w:sz w:val="20"/>
                <w:szCs w:val="20"/>
              </w:rPr>
              <w:t>121.541,98 €</w:t>
            </w:r>
          </w:p>
        </w:tc>
      </w:tr>
    </w:tbl>
    <w:p w14:paraId="63344889"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Altres despeses fixes</w:t>
      </w:r>
    </w:p>
    <w:p w14:paraId="67CFA003" w14:textId="77777777" w:rsidR="00F37DCB" w:rsidRPr="007F2384" w:rsidRDefault="00F37DCB" w:rsidP="00F37DCB">
      <w:pPr>
        <w:rPr>
          <w:sz w:val="22"/>
          <w:szCs w:val="22"/>
        </w:rPr>
      </w:pPr>
      <w:r w:rsidRPr="007F2384">
        <w:rPr>
          <w:sz w:val="22"/>
          <w:szCs w:val="22"/>
        </w:rPr>
        <w:t>El model de costos de la Generalitat de 2009 estableix aquesta partida per a incloure, entre d’altres aspectes, la formació de personal, el vestuari, els consums, les despeses generals, etc.. S’estableix un percentatge del 10% sobre el total de costos fixos.</w:t>
      </w:r>
    </w:p>
    <w:p w14:paraId="233A70AD" w14:textId="77777777" w:rsidR="00F37DCB" w:rsidRPr="007F2384" w:rsidRDefault="00F37DCB" w:rsidP="00AF38D6">
      <w:pPr>
        <w:pStyle w:val="Pargrafdellista"/>
        <w:numPr>
          <w:ilvl w:val="1"/>
          <w:numId w:val="9"/>
        </w:numPr>
        <w:suppressAutoHyphens w:val="0"/>
        <w:spacing w:before="120" w:after="120"/>
        <w:contextualSpacing/>
        <w:jc w:val="both"/>
        <w:rPr>
          <w:b/>
          <w:bCs/>
          <w:sz w:val="22"/>
          <w:szCs w:val="22"/>
        </w:rPr>
      </w:pPr>
      <w:r w:rsidRPr="007F2384">
        <w:rPr>
          <w:b/>
          <w:bCs/>
          <w:sz w:val="22"/>
          <w:szCs w:val="22"/>
        </w:rPr>
        <w:t>Costos variables</w:t>
      </w:r>
    </w:p>
    <w:p w14:paraId="140171AB"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Combustible</w:t>
      </w:r>
    </w:p>
    <w:p w14:paraId="16727847" w14:textId="77777777" w:rsidR="00F37DCB" w:rsidRPr="007F2384" w:rsidRDefault="00F37DCB" w:rsidP="00F37DCB">
      <w:pPr>
        <w:rPr>
          <w:sz w:val="22"/>
          <w:szCs w:val="22"/>
        </w:rPr>
      </w:pPr>
      <w:r w:rsidRPr="007F2384">
        <w:rPr>
          <w:sz w:val="22"/>
          <w:szCs w:val="22"/>
        </w:rPr>
        <w:t>El model de costos de la Generalitat de 2009 estableix aquesta partida reflecteix el cost anual de combustible d’un vehicle que realitza transport interurbà i es composa de tres parts: consum de combustible per quilòmetre, preu del combustible i quilometratge realitzat.</w:t>
      </w:r>
    </w:p>
    <w:p w14:paraId="407CF663" w14:textId="77777777" w:rsidR="00F37DCB" w:rsidRPr="007F2384" w:rsidRDefault="00F37DCB" w:rsidP="00F37DCB">
      <w:pPr>
        <w:rPr>
          <w:sz w:val="22"/>
          <w:szCs w:val="22"/>
        </w:rPr>
      </w:pPr>
      <w:r w:rsidRPr="007F2384">
        <w:rPr>
          <w:sz w:val="22"/>
          <w:szCs w:val="22"/>
        </w:rPr>
        <w:t>El càlcul del consum de combustible pels vehicles convencionals per quilòmetre s’ha fet fins ara en funció de la fórmula proposada pel MOPU (1990):</w:t>
      </w:r>
    </w:p>
    <w:p w14:paraId="15050F75" w14:textId="77777777" w:rsidR="00F37DCB" w:rsidRPr="007F2384" w:rsidRDefault="00F37DCB" w:rsidP="00F37DCB">
      <w:pPr>
        <w:rPr>
          <w:sz w:val="22"/>
          <w:szCs w:val="22"/>
        </w:rPr>
      </w:pPr>
      <w:r w:rsidRPr="007F2384">
        <w:rPr>
          <w:sz w:val="22"/>
          <w:szCs w:val="22"/>
        </w:rPr>
        <w:t>Consum(l/100km)=(1/10)(581,15 - 11,99 x v + 0,0978 x v2)</w:t>
      </w:r>
    </w:p>
    <w:p w14:paraId="7E2EA6A9" w14:textId="77777777" w:rsidR="00F37DCB" w:rsidRPr="007F2384" w:rsidRDefault="00F37DCB" w:rsidP="00F37DCB">
      <w:pPr>
        <w:rPr>
          <w:sz w:val="22"/>
          <w:szCs w:val="22"/>
        </w:rPr>
      </w:pPr>
      <w:r w:rsidRPr="007F2384">
        <w:rPr>
          <w:sz w:val="22"/>
          <w:szCs w:val="22"/>
        </w:rPr>
        <w:t>Pels vehicles híbrid, es var considerar un consum 18% inferior i en el cas de serveis amb trams urbans o que efectuïn moltes parades (s’ha establert un valor indicatiu de 30 km/h de velocitat del servei com a màxim) el consum s’incrementa en un percentatge, del 25%.</w:t>
      </w:r>
    </w:p>
    <w:p w14:paraId="5EBC9336" w14:textId="77777777" w:rsidR="00F37DCB" w:rsidRPr="007F2384" w:rsidRDefault="00F37DCB" w:rsidP="00F37DCB">
      <w:pPr>
        <w:rPr>
          <w:sz w:val="22"/>
          <w:szCs w:val="22"/>
        </w:rPr>
      </w:pPr>
      <w:r w:rsidRPr="007F2384">
        <w:rPr>
          <w:sz w:val="22"/>
          <w:szCs w:val="22"/>
        </w:rPr>
        <w:t>Seguint aquest criteris i atenent a les dades de consum efectiu, es van considerar els següents paràmetres de consum:</w:t>
      </w:r>
    </w:p>
    <w:tbl>
      <w:tblPr>
        <w:tblW w:w="4558" w:type="dxa"/>
        <w:jc w:val="center"/>
        <w:tblCellMar>
          <w:left w:w="70" w:type="dxa"/>
          <w:right w:w="70" w:type="dxa"/>
        </w:tblCellMar>
        <w:tblLook w:val="04A0" w:firstRow="1" w:lastRow="0" w:firstColumn="1" w:lastColumn="0" w:noHBand="0" w:noVBand="1"/>
      </w:tblPr>
      <w:tblGrid>
        <w:gridCol w:w="2234"/>
        <w:gridCol w:w="1314"/>
        <w:gridCol w:w="1010"/>
      </w:tblGrid>
      <w:tr w:rsidR="00F37DCB" w:rsidRPr="007F2384" w14:paraId="08DE4571" w14:textId="77777777" w:rsidTr="008847C3">
        <w:trPr>
          <w:trHeight w:val="20"/>
          <w:jc w:val="center"/>
        </w:trPr>
        <w:tc>
          <w:tcPr>
            <w:tcW w:w="2234" w:type="dxa"/>
            <w:tcBorders>
              <w:top w:val="nil"/>
              <w:left w:val="nil"/>
              <w:bottom w:val="nil"/>
              <w:right w:val="single" w:sz="4" w:space="0" w:color="auto"/>
            </w:tcBorders>
            <w:shd w:val="clear" w:color="auto" w:fill="auto"/>
            <w:noWrap/>
            <w:vAlign w:val="center"/>
            <w:hideMark/>
          </w:tcPr>
          <w:p w14:paraId="0368552A" w14:textId="77777777" w:rsidR="00F37DCB" w:rsidRPr="007F2384" w:rsidRDefault="00F37DCB" w:rsidP="008847C3">
            <w:pPr>
              <w:rPr>
                <w:rFonts w:cstheme="minorHAnsi"/>
                <w:sz w:val="20"/>
                <w:szCs w:val="20"/>
                <w:lang w:eastAsia="es-ES"/>
              </w:rPr>
            </w:pPr>
          </w:p>
        </w:tc>
        <w:tc>
          <w:tcPr>
            <w:tcW w:w="13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97D7DD" w14:textId="77777777" w:rsidR="00F37DCB" w:rsidRPr="007F2384" w:rsidRDefault="00F37DCB" w:rsidP="008847C3">
            <w:pPr>
              <w:jc w:val="center"/>
              <w:rPr>
                <w:rFonts w:cstheme="minorHAnsi"/>
                <w:b/>
                <w:bCs/>
                <w:sz w:val="20"/>
                <w:szCs w:val="20"/>
                <w:lang w:eastAsia="es-ES"/>
              </w:rPr>
            </w:pPr>
            <w:r w:rsidRPr="007F2384">
              <w:rPr>
                <w:rFonts w:cstheme="minorHAnsi"/>
                <w:b/>
                <w:bCs/>
                <w:sz w:val="20"/>
                <w:szCs w:val="20"/>
                <w:lang w:eastAsia="es-ES"/>
              </w:rPr>
              <w:t>Velocitat</w:t>
            </w:r>
          </w:p>
          <w:p w14:paraId="60412E8C" w14:textId="77777777" w:rsidR="00F37DCB" w:rsidRPr="007F2384" w:rsidRDefault="00F37DCB" w:rsidP="008847C3">
            <w:pPr>
              <w:jc w:val="center"/>
              <w:rPr>
                <w:rFonts w:cstheme="minorHAnsi"/>
                <w:b/>
                <w:bCs/>
                <w:sz w:val="20"/>
                <w:szCs w:val="20"/>
                <w:lang w:eastAsia="es-ES"/>
              </w:rPr>
            </w:pPr>
            <w:r w:rsidRPr="007F2384">
              <w:rPr>
                <w:rFonts w:cstheme="minorHAnsi"/>
                <w:b/>
                <w:bCs/>
                <w:sz w:val="20"/>
                <w:szCs w:val="20"/>
                <w:lang w:eastAsia="es-ES"/>
              </w:rPr>
              <w:t xml:space="preserve"> comercial</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3FA394F7" w14:textId="77777777" w:rsidR="00F37DCB" w:rsidRPr="007F2384" w:rsidRDefault="00F37DCB" w:rsidP="008847C3">
            <w:pPr>
              <w:jc w:val="center"/>
              <w:rPr>
                <w:rFonts w:cstheme="minorHAnsi"/>
                <w:b/>
                <w:bCs/>
                <w:sz w:val="20"/>
                <w:szCs w:val="20"/>
                <w:lang w:eastAsia="es-ES"/>
              </w:rPr>
            </w:pPr>
            <w:r w:rsidRPr="007F2384">
              <w:rPr>
                <w:rFonts w:cstheme="minorHAnsi"/>
                <w:b/>
                <w:bCs/>
                <w:sz w:val="20"/>
                <w:szCs w:val="20"/>
                <w:lang w:eastAsia="es-ES"/>
              </w:rPr>
              <w:t>Consum</w:t>
            </w:r>
          </w:p>
          <w:p w14:paraId="019694FC" w14:textId="77777777" w:rsidR="00F37DCB" w:rsidRPr="007F2384" w:rsidRDefault="00F37DCB" w:rsidP="008847C3">
            <w:pPr>
              <w:jc w:val="center"/>
              <w:rPr>
                <w:rFonts w:cstheme="minorHAnsi"/>
                <w:b/>
                <w:bCs/>
                <w:sz w:val="20"/>
                <w:szCs w:val="20"/>
                <w:lang w:eastAsia="es-ES"/>
              </w:rPr>
            </w:pPr>
            <w:r w:rsidRPr="007F2384">
              <w:rPr>
                <w:rFonts w:cstheme="minorHAnsi"/>
                <w:b/>
                <w:bCs/>
                <w:sz w:val="20"/>
                <w:szCs w:val="20"/>
                <w:lang w:eastAsia="es-ES"/>
              </w:rPr>
              <w:t xml:space="preserve"> l/ km</w:t>
            </w:r>
          </w:p>
        </w:tc>
      </w:tr>
      <w:tr w:rsidR="00F37DCB" w:rsidRPr="007F2384" w14:paraId="73CDE72A" w14:textId="77777777" w:rsidTr="008847C3">
        <w:trPr>
          <w:trHeight w:val="20"/>
          <w:jc w:val="center"/>
        </w:trPr>
        <w:tc>
          <w:tcPr>
            <w:tcW w:w="223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21AB4E0" w14:textId="77777777" w:rsidR="00F37DCB" w:rsidRPr="007F2384" w:rsidRDefault="00F37DCB" w:rsidP="008847C3">
            <w:pPr>
              <w:rPr>
                <w:rFonts w:cstheme="minorHAnsi"/>
                <w:b/>
                <w:bCs/>
                <w:sz w:val="20"/>
                <w:szCs w:val="20"/>
                <w:lang w:eastAsia="es-ES"/>
              </w:rPr>
            </w:pPr>
            <w:r w:rsidRPr="007F2384">
              <w:rPr>
                <w:rFonts w:cstheme="minorHAnsi"/>
                <w:b/>
                <w:bCs/>
                <w:sz w:val="20"/>
                <w:szCs w:val="20"/>
                <w:lang w:eastAsia="es-ES"/>
              </w:rPr>
              <w:t>Flota Estàndard</w:t>
            </w:r>
          </w:p>
        </w:tc>
        <w:tc>
          <w:tcPr>
            <w:tcW w:w="131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99DCE3" w14:textId="77777777" w:rsidR="00F37DCB" w:rsidRPr="007F2384" w:rsidRDefault="00F37DCB" w:rsidP="008847C3">
            <w:pPr>
              <w:jc w:val="center"/>
              <w:rPr>
                <w:rFonts w:cstheme="minorHAnsi"/>
                <w:b/>
                <w:bCs/>
                <w:sz w:val="20"/>
                <w:szCs w:val="20"/>
                <w:lang w:eastAsia="es-ES"/>
              </w:rPr>
            </w:pPr>
            <w:r w:rsidRPr="007F2384">
              <w:rPr>
                <w:rFonts w:cstheme="minorHAnsi"/>
                <w:b/>
                <w:bCs/>
                <w:sz w:val="20"/>
                <w:szCs w:val="20"/>
                <w:lang w:eastAsia="es-ES"/>
              </w:rPr>
              <w:t>12,57 Km/h</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14:paraId="5ABBDB03" w14:textId="77777777" w:rsidR="00F37DCB" w:rsidRPr="007F2384" w:rsidRDefault="00F37DCB" w:rsidP="008847C3">
            <w:pPr>
              <w:jc w:val="center"/>
              <w:rPr>
                <w:rFonts w:cstheme="minorHAnsi"/>
                <w:sz w:val="20"/>
                <w:szCs w:val="20"/>
                <w:lang w:eastAsia="es-ES"/>
              </w:rPr>
            </w:pPr>
            <w:r w:rsidRPr="007F2384">
              <w:rPr>
                <w:rFonts w:cstheme="minorHAnsi"/>
                <w:sz w:val="20"/>
                <w:szCs w:val="20"/>
                <w:lang w:eastAsia="es-ES"/>
              </w:rPr>
              <w:t xml:space="preserve">0,577 </w:t>
            </w:r>
          </w:p>
        </w:tc>
      </w:tr>
      <w:tr w:rsidR="00F37DCB" w:rsidRPr="007F2384" w14:paraId="25DFCF5B" w14:textId="77777777" w:rsidTr="008847C3">
        <w:trPr>
          <w:trHeight w:val="20"/>
          <w:jc w:val="center"/>
        </w:trPr>
        <w:tc>
          <w:tcPr>
            <w:tcW w:w="2234" w:type="dxa"/>
            <w:tcBorders>
              <w:top w:val="nil"/>
              <w:left w:val="single" w:sz="8" w:space="0" w:color="auto"/>
              <w:bottom w:val="nil"/>
              <w:right w:val="single" w:sz="4" w:space="0" w:color="auto"/>
            </w:tcBorders>
            <w:shd w:val="clear" w:color="auto" w:fill="auto"/>
            <w:noWrap/>
            <w:vAlign w:val="center"/>
            <w:hideMark/>
          </w:tcPr>
          <w:p w14:paraId="3D2A37BC" w14:textId="77777777" w:rsidR="00F37DCB" w:rsidRPr="007F2384" w:rsidRDefault="00F37DCB" w:rsidP="008847C3">
            <w:pPr>
              <w:rPr>
                <w:rFonts w:cstheme="minorHAnsi"/>
                <w:b/>
                <w:bCs/>
                <w:sz w:val="20"/>
                <w:szCs w:val="20"/>
                <w:lang w:eastAsia="es-ES"/>
              </w:rPr>
            </w:pPr>
            <w:r w:rsidRPr="007F2384">
              <w:rPr>
                <w:rFonts w:cstheme="minorHAnsi"/>
                <w:b/>
                <w:bCs/>
                <w:sz w:val="20"/>
                <w:szCs w:val="20"/>
                <w:lang w:eastAsia="es-ES"/>
              </w:rPr>
              <w:t>Flota Hibrida (10,5 m)</w:t>
            </w:r>
          </w:p>
        </w:tc>
        <w:tc>
          <w:tcPr>
            <w:tcW w:w="1314" w:type="dxa"/>
            <w:vMerge/>
            <w:tcBorders>
              <w:top w:val="single" w:sz="4" w:space="0" w:color="auto"/>
              <w:left w:val="single" w:sz="4" w:space="0" w:color="auto"/>
              <w:bottom w:val="single" w:sz="4" w:space="0" w:color="auto"/>
              <w:right w:val="single" w:sz="4" w:space="0" w:color="auto"/>
            </w:tcBorders>
            <w:vAlign w:val="center"/>
            <w:hideMark/>
          </w:tcPr>
          <w:p w14:paraId="17A8FC58" w14:textId="77777777" w:rsidR="00F37DCB" w:rsidRPr="007F2384" w:rsidRDefault="00F37DCB" w:rsidP="008847C3">
            <w:pPr>
              <w:rPr>
                <w:rFonts w:cstheme="minorHAnsi"/>
                <w:b/>
                <w:bCs/>
                <w:sz w:val="20"/>
                <w:szCs w:val="20"/>
                <w:lang w:eastAsia="es-ES"/>
              </w:rPr>
            </w:pP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14:paraId="48E575AA" w14:textId="77777777" w:rsidR="00F37DCB" w:rsidRPr="007F2384" w:rsidRDefault="00F37DCB" w:rsidP="008847C3">
            <w:pPr>
              <w:jc w:val="center"/>
              <w:rPr>
                <w:rFonts w:cstheme="minorHAnsi"/>
                <w:sz w:val="20"/>
                <w:szCs w:val="20"/>
                <w:lang w:eastAsia="es-ES"/>
              </w:rPr>
            </w:pPr>
            <w:r w:rsidRPr="007F2384">
              <w:rPr>
                <w:rFonts w:cstheme="minorHAnsi"/>
                <w:sz w:val="20"/>
                <w:szCs w:val="20"/>
                <w:lang w:eastAsia="es-ES"/>
              </w:rPr>
              <w:t xml:space="preserve">0,369 </w:t>
            </w:r>
          </w:p>
        </w:tc>
      </w:tr>
      <w:tr w:rsidR="00F37DCB" w:rsidRPr="007F2384" w14:paraId="023F8AC8" w14:textId="77777777" w:rsidTr="008847C3">
        <w:trPr>
          <w:trHeight w:val="20"/>
          <w:jc w:val="center"/>
        </w:trPr>
        <w:tc>
          <w:tcPr>
            <w:tcW w:w="2234"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6228C4F" w14:textId="77777777" w:rsidR="00F37DCB" w:rsidRPr="007F2384" w:rsidRDefault="00F37DCB" w:rsidP="008847C3">
            <w:pPr>
              <w:rPr>
                <w:rFonts w:cstheme="minorHAnsi"/>
                <w:b/>
                <w:bCs/>
                <w:sz w:val="20"/>
                <w:szCs w:val="20"/>
                <w:lang w:eastAsia="es-ES"/>
              </w:rPr>
            </w:pPr>
            <w:r w:rsidRPr="007F2384">
              <w:rPr>
                <w:rFonts w:cstheme="minorHAnsi"/>
                <w:b/>
                <w:bCs/>
                <w:sz w:val="20"/>
                <w:szCs w:val="20"/>
                <w:lang w:eastAsia="es-ES"/>
              </w:rPr>
              <w:t>Flota Hibrida (12 m)</w:t>
            </w:r>
          </w:p>
        </w:tc>
        <w:tc>
          <w:tcPr>
            <w:tcW w:w="1314" w:type="dxa"/>
            <w:vMerge/>
            <w:tcBorders>
              <w:top w:val="single" w:sz="4" w:space="0" w:color="auto"/>
              <w:left w:val="single" w:sz="4" w:space="0" w:color="auto"/>
              <w:bottom w:val="single" w:sz="4" w:space="0" w:color="auto"/>
              <w:right w:val="single" w:sz="4" w:space="0" w:color="auto"/>
            </w:tcBorders>
            <w:vAlign w:val="center"/>
            <w:hideMark/>
          </w:tcPr>
          <w:p w14:paraId="466D79A8" w14:textId="77777777" w:rsidR="00F37DCB" w:rsidRPr="007F2384" w:rsidRDefault="00F37DCB" w:rsidP="008847C3">
            <w:pPr>
              <w:rPr>
                <w:rFonts w:cstheme="minorHAnsi"/>
                <w:b/>
                <w:bCs/>
                <w:sz w:val="20"/>
                <w:szCs w:val="20"/>
                <w:lang w:eastAsia="es-ES"/>
              </w:rPr>
            </w:pP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14:paraId="70E0FC64" w14:textId="77777777" w:rsidR="00F37DCB" w:rsidRPr="007F2384" w:rsidRDefault="00F37DCB" w:rsidP="008847C3">
            <w:pPr>
              <w:jc w:val="center"/>
              <w:rPr>
                <w:rFonts w:cstheme="minorHAnsi"/>
                <w:sz w:val="20"/>
                <w:szCs w:val="20"/>
                <w:lang w:eastAsia="es-ES"/>
              </w:rPr>
            </w:pPr>
            <w:r w:rsidRPr="007F2384">
              <w:rPr>
                <w:rFonts w:cstheme="minorHAnsi"/>
                <w:sz w:val="20"/>
                <w:szCs w:val="20"/>
                <w:lang w:eastAsia="es-ES"/>
              </w:rPr>
              <w:t xml:space="preserve">0,410 </w:t>
            </w:r>
          </w:p>
        </w:tc>
      </w:tr>
    </w:tbl>
    <w:p w14:paraId="0096F40B" w14:textId="77777777" w:rsidR="00E30DB9" w:rsidRPr="007F2384" w:rsidRDefault="00E30DB9" w:rsidP="00F37DCB">
      <w:pPr>
        <w:rPr>
          <w:sz w:val="22"/>
          <w:szCs w:val="22"/>
        </w:rPr>
      </w:pPr>
    </w:p>
    <w:p w14:paraId="5ABBD746" w14:textId="6342467C" w:rsidR="00F37DCB" w:rsidRPr="007F2384" w:rsidRDefault="00F37DCB" w:rsidP="00F37DCB">
      <w:pPr>
        <w:rPr>
          <w:sz w:val="22"/>
          <w:szCs w:val="22"/>
        </w:rPr>
      </w:pPr>
      <w:r w:rsidRPr="007F2384">
        <w:rPr>
          <w:sz w:val="22"/>
          <w:szCs w:val="22"/>
        </w:rPr>
        <w:t xml:space="preserve">El segon factor a tenir en compte en el cost per consum de combustible és el seu preu. </w:t>
      </w:r>
    </w:p>
    <w:p w14:paraId="733E703F" w14:textId="77777777" w:rsidR="00F37DCB" w:rsidRPr="007F2384" w:rsidRDefault="00F37DCB" w:rsidP="00F37DCB">
      <w:pPr>
        <w:rPr>
          <w:sz w:val="22"/>
          <w:szCs w:val="22"/>
        </w:rPr>
      </w:pPr>
      <w:r w:rsidRPr="007F2384">
        <w:rPr>
          <w:sz w:val="22"/>
          <w:szCs w:val="22"/>
        </w:rPr>
        <w:t>El model de costos de la Generalitat de 2009 estableix que, per  la gran variabilitat d’aquest factor, es considera dins del model el preu mig del gasoil d’automoció amb impostos dels darrers dotze mesos publicats pel Ministeri d’Indústria i Energia per Catalunya (novembre 2007 – octubre 2008) i se li extreu l’IVA, donant un resultat de 101,16 cèntims €/litre. A aquesta xifra se li aplica una reducció del 5%, tenint en compte el descompte que es suposa les empreses de transport poden obtenir en mitjana a l’hora d’adquirir-lo.</w:t>
      </w:r>
    </w:p>
    <w:p w14:paraId="3D650D3C" w14:textId="77777777" w:rsidR="00F37DCB" w:rsidRPr="007F2384" w:rsidRDefault="00F37DCB" w:rsidP="00F37DCB">
      <w:pPr>
        <w:rPr>
          <w:sz w:val="22"/>
          <w:szCs w:val="22"/>
        </w:rPr>
      </w:pPr>
      <w:r w:rsidRPr="007F2384">
        <w:rPr>
          <w:sz w:val="22"/>
          <w:szCs w:val="22"/>
        </w:rPr>
        <w:t xml:space="preserve">El cost anual total d’aquesta partida vindrà determinat finalment pel consum especificat de combustible segons tipus de vehicle per quilòmetre, el quilometratge anual i el cost per litre. </w:t>
      </w:r>
    </w:p>
    <w:p w14:paraId="68B98372" w14:textId="77777777" w:rsidR="00F37DCB" w:rsidRPr="007F2384" w:rsidRDefault="00F37DCB" w:rsidP="00F37DCB">
      <w:pPr>
        <w:rPr>
          <w:sz w:val="22"/>
          <w:szCs w:val="22"/>
        </w:rPr>
      </w:pPr>
      <w:r w:rsidRPr="007F2384">
        <w:rPr>
          <w:sz w:val="22"/>
          <w:szCs w:val="22"/>
        </w:rPr>
        <w:t xml:space="preserve">Pel servei de 2024 al </w:t>
      </w:r>
      <w:proofErr w:type="spellStart"/>
      <w:r w:rsidRPr="007F2384">
        <w:rPr>
          <w:sz w:val="22"/>
          <w:szCs w:val="22"/>
        </w:rPr>
        <w:t>TransGran</w:t>
      </w:r>
      <w:proofErr w:type="spellEnd"/>
      <w:r w:rsidRPr="007F2384">
        <w:rPr>
          <w:sz w:val="22"/>
          <w:szCs w:val="22"/>
        </w:rPr>
        <w:t xml:space="preserve"> es considera el mateix criteri que el model de costos de la Generalitat de Catalunya:</w:t>
      </w:r>
    </w:p>
    <w:p w14:paraId="2FF4A5A6" w14:textId="77777777" w:rsidR="00F37DCB" w:rsidRPr="007F2384" w:rsidRDefault="00F37DCB" w:rsidP="00AF38D6">
      <w:pPr>
        <w:pStyle w:val="Pargrafdellista"/>
        <w:numPr>
          <w:ilvl w:val="0"/>
          <w:numId w:val="11"/>
        </w:numPr>
        <w:suppressAutoHyphens w:val="0"/>
        <w:spacing w:before="120" w:after="120"/>
        <w:contextualSpacing/>
        <w:jc w:val="both"/>
        <w:rPr>
          <w:sz w:val="22"/>
          <w:szCs w:val="22"/>
        </w:rPr>
      </w:pPr>
      <w:r w:rsidRPr="007F2384">
        <w:rPr>
          <w:sz w:val="22"/>
          <w:szCs w:val="22"/>
        </w:rPr>
        <w:lastRenderedPageBreak/>
        <w:t>El preu mig del gasoil segons el Ministeri d’Industria entre el gener de 2023 i juliol de 2023 va ser de 1,399 € (aplicant el 10% de descompte vigent entre Abril i Setembre, dates publicades amb les que et pot fer el càlcul).</w:t>
      </w:r>
    </w:p>
    <w:p w14:paraId="5783A719" w14:textId="77777777" w:rsidR="00F37DCB" w:rsidRPr="007F2384" w:rsidRDefault="00F37DCB" w:rsidP="00AF38D6">
      <w:pPr>
        <w:pStyle w:val="Pargrafdellista"/>
        <w:numPr>
          <w:ilvl w:val="0"/>
          <w:numId w:val="11"/>
        </w:numPr>
        <w:suppressAutoHyphens w:val="0"/>
        <w:spacing w:before="120" w:after="120"/>
        <w:contextualSpacing/>
        <w:jc w:val="both"/>
        <w:rPr>
          <w:sz w:val="22"/>
          <w:szCs w:val="22"/>
        </w:rPr>
      </w:pPr>
      <w:r w:rsidRPr="007F2384">
        <w:rPr>
          <w:sz w:val="22"/>
          <w:szCs w:val="22"/>
        </w:rPr>
        <w:t xml:space="preserve">A aquest preu, se li extreu l’IVA, donant un resultat de 1,156/litre. </w:t>
      </w:r>
    </w:p>
    <w:p w14:paraId="70AE4318" w14:textId="77777777" w:rsidR="00F37DCB" w:rsidRPr="007F2384" w:rsidRDefault="00F37DCB" w:rsidP="00AF38D6">
      <w:pPr>
        <w:pStyle w:val="Pargrafdellista"/>
        <w:numPr>
          <w:ilvl w:val="0"/>
          <w:numId w:val="11"/>
        </w:numPr>
        <w:suppressAutoHyphens w:val="0"/>
        <w:spacing w:before="120" w:after="120"/>
        <w:contextualSpacing/>
        <w:jc w:val="both"/>
        <w:rPr>
          <w:sz w:val="22"/>
          <w:szCs w:val="22"/>
        </w:rPr>
      </w:pPr>
      <w:r w:rsidRPr="007F2384">
        <w:rPr>
          <w:sz w:val="22"/>
          <w:szCs w:val="22"/>
        </w:rPr>
        <w:t>A aquesta xifra se li aplica una reducció del 5%, el que resulta en   1,0986 €/litre.</w:t>
      </w:r>
    </w:p>
    <w:p w14:paraId="6850E7D4" w14:textId="77777777" w:rsidR="00F37DCB" w:rsidRPr="007F2384" w:rsidRDefault="00F37DCB" w:rsidP="00F37DCB">
      <w:pPr>
        <w:rPr>
          <w:sz w:val="22"/>
          <w:szCs w:val="22"/>
        </w:rPr>
      </w:pPr>
      <w:r w:rsidRPr="007F2384">
        <w:rPr>
          <w:sz w:val="22"/>
          <w:szCs w:val="22"/>
        </w:rPr>
        <w:t>Seguint aquest criteri, anualment es prendrà en consideració el preu mig del gasoil segons el Ministeri d’Industria entre gener de i desembre de l’any anterior. Aquest preu mig serà el de referència a la liquidació, el preu mig dels dotze mesos de l’any anterior.</w:t>
      </w:r>
    </w:p>
    <w:p w14:paraId="02DA9074"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Lubrificants</w:t>
      </w:r>
    </w:p>
    <w:p w14:paraId="15E45CDA" w14:textId="77777777" w:rsidR="00F37DCB" w:rsidRPr="007F2384" w:rsidRDefault="00F37DCB" w:rsidP="00F37DCB">
      <w:pPr>
        <w:rPr>
          <w:sz w:val="22"/>
          <w:szCs w:val="22"/>
        </w:rPr>
      </w:pPr>
      <w:r w:rsidRPr="007F2384">
        <w:rPr>
          <w:sz w:val="22"/>
          <w:szCs w:val="22"/>
        </w:rPr>
        <w:t>El model de costos de la Generalitat de 2009 considera un percentatge del 5% del cost del combustible.</w:t>
      </w:r>
    </w:p>
    <w:p w14:paraId="74CADF33"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Pneumàtics</w:t>
      </w:r>
    </w:p>
    <w:p w14:paraId="25E1ADBA" w14:textId="77777777" w:rsidR="00F37DCB" w:rsidRPr="007F2384" w:rsidRDefault="00F37DCB" w:rsidP="00F37DCB">
      <w:pPr>
        <w:rPr>
          <w:sz w:val="22"/>
          <w:szCs w:val="22"/>
        </w:rPr>
      </w:pPr>
      <w:r w:rsidRPr="007F2384">
        <w:rPr>
          <w:sz w:val="22"/>
          <w:szCs w:val="22"/>
        </w:rPr>
        <w:t>El model de costos de la Generalitat de 2009 estableix que per avaluar la incidència econòmica que suposa el canvi de pneumàtics dels vehicles que efectuen el servei cal considerar el cost unitari per pneumàtic de 747,99 € (sense IVA) amb un total de 6 rodes a canviar. El model de costos de la Generalitat considera que la seva vida útil es de 80.000 km, però, al tractar-se d’un model per a servei interurbans i no per a recorreguts urbans, es considera que la vida útils dels pneumàtics es 70.000 km.</w:t>
      </w:r>
    </w:p>
    <w:p w14:paraId="5DD27855"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Manteniment, recanvis, neteja</w:t>
      </w:r>
    </w:p>
    <w:p w14:paraId="6E5F44D2" w14:textId="77777777" w:rsidR="00F37DCB" w:rsidRPr="007F2384" w:rsidRDefault="00F37DCB" w:rsidP="00F37DCB">
      <w:pPr>
        <w:rPr>
          <w:sz w:val="22"/>
          <w:szCs w:val="22"/>
        </w:rPr>
      </w:pPr>
      <w:r w:rsidRPr="007F2384">
        <w:rPr>
          <w:sz w:val="22"/>
          <w:szCs w:val="22"/>
        </w:rPr>
        <w:t xml:space="preserve">Seguint l’evolució històrica dels manteniments i recanvis dels autobusos adscrits al serveis urbà de Granollers, s’avalua una quantitat fixa per quilòmetre en concepte de xapa, pintura, neteja, recanvis, </w:t>
      </w:r>
      <w:proofErr w:type="spellStart"/>
      <w:r w:rsidRPr="007F2384">
        <w:rPr>
          <w:sz w:val="22"/>
          <w:szCs w:val="22"/>
        </w:rPr>
        <w:t>etc</w:t>
      </w:r>
      <w:proofErr w:type="spellEnd"/>
      <w:r w:rsidRPr="007F2384">
        <w:rPr>
          <w:sz w:val="22"/>
          <w:szCs w:val="22"/>
        </w:rPr>
        <w:t>, estimada en 0,356 €/km al 2023 per a la flota estàndard. Al 2015, amb la incorporació dels vehicles híbrids, es va incorporar un sobre cost pel manteniment elèctric del 10% per aquest vehicles.</w:t>
      </w:r>
    </w:p>
    <w:p w14:paraId="57E0145D" w14:textId="77777777" w:rsidR="00F37DCB" w:rsidRPr="007F2384" w:rsidRDefault="00F37DCB" w:rsidP="00AF38D6">
      <w:pPr>
        <w:pStyle w:val="Pargrafdellista"/>
        <w:numPr>
          <w:ilvl w:val="2"/>
          <w:numId w:val="9"/>
        </w:numPr>
        <w:suppressAutoHyphens w:val="0"/>
        <w:spacing w:before="120" w:after="120"/>
        <w:contextualSpacing/>
        <w:jc w:val="both"/>
        <w:rPr>
          <w:b/>
          <w:bCs/>
          <w:sz w:val="22"/>
          <w:szCs w:val="22"/>
        </w:rPr>
      </w:pPr>
      <w:r w:rsidRPr="007F2384">
        <w:rPr>
          <w:b/>
          <w:bCs/>
          <w:sz w:val="22"/>
          <w:szCs w:val="22"/>
        </w:rPr>
        <w:t>Despeses diverses no comptabilitzades en partides anteriors</w:t>
      </w:r>
    </w:p>
    <w:p w14:paraId="4A7A192A" w14:textId="77777777" w:rsidR="00F37DCB" w:rsidRPr="007F2384" w:rsidRDefault="00F37DCB" w:rsidP="00F37DCB">
      <w:pPr>
        <w:rPr>
          <w:sz w:val="22"/>
          <w:szCs w:val="22"/>
        </w:rPr>
      </w:pPr>
      <w:r w:rsidRPr="007F2384">
        <w:rPr>
          <w:sz w:val="22"/>
          <w:szCs w:val="22"/>
        </w:rPr>
        <w:t>El model de costos de la Generalitat de 2009 amb aquesta partida pretén incloure aspectes com la publicitat, altres assegurances, etc. Es fixa una quantitat fixa per quilòmetre de 0,079 €/km.</w:t>
      </w:r>
    </w:p>
    <w:p w14:paraId="4C5B17C6" w14:textId="77777777" w:rsidR="00F37DCB" w:rsidRPr="007F2384" w:rsidRDefault="00F37DCB" w:rsidP="00F37DCB">
      <w:pPr>
        <w:rPr>
          <w:sz w:val="22"/>
          <w:szCs w:val="22"/>
        </w:rPr>
      </w:pPr>
    </w:p>
    <w:p w14:paraId="492430E1" w14:textId="77777777" w:rsidR="00F37DCB" w:rsidRPr="007F2384" w:rsidRDefault="00F37DCB" w:rsidP="00AF38D6">
      <w:pPr>
        <w:pStyle w:val="Pargrafdellista"/>
        <w:numPr>
          <w:ilvl w:val="1"/>
          <w:numId w:val="9"/>
        </w:numPr>
        <w:suppressAutoHyphens w:val="0"/>
        <w:spacing w:before="120" w:after="120"/>
        <w:contextualSpacing/>
        <w:jc w:val="both"/>
        <w:rPr>
          <w:b/>
          <w:bCs/>
          <w:sz w:val="22"/>
          <w:szCs w:val="22"/>
        </w:rPr>
      </w:pPr>
      <w:r w:rsidRPr="007F2384">
        <w:rPr>
          <w:b/>
          <w:bCs/>
          <w:sz w:val="22"/>
          <w:szCs w:val="22"/>
        </w:rPr>
        <w:t>Retribució de la gestió</w:t>
      </w:r>
    </w:p>
    <w:p w14:paraId="0C7412AA" w14:textId="77777777" w:rsidR="00F37DCB" w:rsidRPr="007F2384" w:rsidRDefault="00F37DCB" w:rsidP="00F37DCB">
      <w:pPr>
        <w:rPr>
          <w:sz w:val="22"/>
          <w:szCs w:val="22"/>
        </w:rPr>
      </w:pPr>
      <w:r w:rsidRPr="007F2384">
        <w:rPr>
          <w:sz w:val="22"/>
          <w:szCs w:val="22"/>
        </w:rPr>
        <w:t xml:space="preserve">S’aplicarà un percentatge en quant a retribució de la gestió del 9%, amb un sistema associat d’incentius i vinculat amb l’evolució del índex procedent del </w:t>
      </w:r>
      <w:proofErr w:type="spellStart"/>
      <w:r w:rsidRPr="007F2384">
        <w:rPr>
          <w:sz w:val="22"/>
          <w:szCs w:val="22"/>
        </w:rPr>
        <w:t>Mistery</w:t>
      </w:r>
      <w:proofErr w:type="spellEnd"/>
      <w:r w:rsidRPr="007F2384">
        <w:rPr>
          <w:sz w:val="22"/>
          <w:szCs w:val="22"/>
        </w:rPr>
        <w:t xml:space="preserve"> </w:t>
      </w:r>
      <w:proofErr w:type="spellStart"/>
      <w:r w:rsidRPr="007F2384">
        <w:rPr>
          <w:sz w:val="22"/>
          <w:szCs w:val="22"/>
        </w:rPr>
        <w:t>Shopping</w:t>
      </w:r>
      <w:proofErr w:type="spellEnd"/>
      <w:r w:rsidRPr="007F2384">
        <w:rPr>
          <w:sz w:val="22"/>
          <w:szCs w:val="22"/>
        </w:rPr>
        <w:t>, pel que per a cada any en que es superi la satisfacció de 4 sobre 5, l’empresa podrà disposar d’1% addicional.</w:t>
      </w:r>
    </w:p>
    <w:p w14:paraId="5BFCBEF3" w14:textId="77777777" w:rsidR="00F37DCB" w:rsidRPr="007F2384" w:rsidRDefault="00F37DCB" w:rsidP="00E30DB9">
      <w:pPr>
        <w:pStyle w:val="Pargrafdellista"/>
        <w:keepNext/>
        <w:keepLines/>
        <w:numPr>
          <w:ilvl w:val="0"/>
          <w:numId w:val="9"/>
        </w:numPr>
        <w:suppressAutoHyphens w:val="0"/>
        <w:spacing w:before="120" w:after="120"/>
        <w:contextualSpacing/>
        <w:jc w:val="both"/>
        <w:rPr>
          <w:sz w:val="22"/>
          <w:szCs w:val="22"/>
        </w:rPr>
      </w:pPr>
      <w:r w:rsidRPr="007F2384">
        <w:rPr>
          <w:b/>
          <w:bCs/>
          <w:sz w:val="22"/>
          <w:szCs w:val="22"/>
        </w:rPr>
        <w:t>OFERTA.</w:t>
      </w:r>
    </w:p>
    <w:p w14:paraId="0A365D27" w14:textId="77777777" w:rsidR="00F37DCB" w:rsidRPr="007F2384" w:rsidRDefault="00F37DCB" w:rsidP="00E30DB9">
      <w:pPr>
        <w:keepNext/>
        <w:keepLines/>
        <w:rPr>
          <w:b/>
          <w:bCs/>
          <w:sz w:val="22"/>
          <w:szCs w:val="22"/>
        </w:rPr>
        <w:sectPr w:rsidR="00F37DCB" w:rsidRPr="007F2384" w:rsidSect="008847C3">
          <w:pgSz w:w="11906" w:h="16838"/>
          <w:pgMar w:top="1417" w:right="1701" w:bottom="1417" w:left="1701" w:header="708" w:footer="708" w:gutter="0"/>
          <w:cols w:space="708"/>
          <w:docGrid w:linePitch="360"/>
        </w:sectPr>
      </w:pPr>
    </w:p>
    <w:tbl>
      <w:tblPr>
        <w:tblStyle w:val="Taulaambquadrcula"/>
        <w:tblW w:w="0" w:type="auto"/>
        <w:jc w:val="center"/>
        <w:tblLook w:val="04A0" w:firstRow="1" w:lastRow="0" w:firstColumn="1" w:lastColumn="0" w:noHBand="0" w:noVBand="1"/>
      </w:tblPr>
      <w:tblGrid>
        <w:gridCol w:w="917"/>
        <w:gridCol w:w="1111"/>
        <w:gridCol w:w="721"/>
        <w:gridCol w:w="723"/>
        <w:gridCol w:w="831"/>
        <w:gridCol w:w="750"/>
        <w:gridCol w:w="1013"/>
        <w:gridCol w:w="719"/>
        <w:gridCol w:w="608"/>
        <w:gridCol w:w="1114"/>
        <w:gridCol w:w="1134"/>
        <w:gridCol w:w="1256"/>
        <w:gridCol w:w="1114"/>
      </w:tblGrid>
      <w:tr w:rsidR="00F37DCB" w:rsidRPr="007F2384" w14:paraId="3B6BF4A8" w14:textId="77777777" w:rsidTr="008847C3">
        <w:trPr>
          <w:trHeight w:val="416"/>
          <w:jc w:val="center"/>
        </w:trPr>
        <w:tc>
          <w:tcPr>
            <w:tcW w:w="11903" w:type="dxa"/>
            <w:gridSpan w:val="13"/>
            <w:noWrap/>
            <w:vAlign w:val="bottom"/>
          </w:tcPr>
          <w:p w14:paraId="62A051B8" w14:textId="77777777" w:rsidR="00F37DCB" w:rsidRPr="007F2384" w:rsidRDefault="00F37DCB" w:rsidP="00E30DB9">
            <w:pPr>
              <w:keepNext/>
              <w:keepLines/>
              <w:jc w:val="center"/>
              <w:rPr>
                <w:b/>
                <w:bCs/>
                <w:sz w:val="20"/>
                <w:szCs w:val="20"/>
              </w:rPr>
            </w:pPr>
            <w:r w:rsidRPr="007F2384">
              <w:rPr>
                <w:b/>
                <w:bCs/>
                <w:sz w:val="20"/>
                <w:szCs w:val="20"/>
              </w:rPr>
              <w:lastRenderedPageBreak/>
              <w:t>Feiners de Dilluns a Divendres excepte Agost</w:t>
            </w:r>
          </w:p>
        </w:tc>
      </w:tr>
      <w:tr w:rsidR="00F37DCB" w:rsidRPr="007F2384" w14:paraId="52FD9B71" w14:textId="77777777" w:rsidTr="008847C3">
        <w:trPr>
          <w:trHeight w:val="600"/>
          <w:jc w:val="center"/>
        </w:trPr>
        <w:tc>
          <w:tcPr>
            <w:tcW w:w="809" w:type="dxa"/>
            <w:noWrap/>
            <w:vAlign w:val="bottom"/>
            <w:hideMark/>
          </w:tcPr>
          <w:p w14:paraId="3795B1B1" w14:textId="77777777" w:rsidR="00F37DCB" w:rsidRPr="007F2384" w:rsidRDefault="00F37DCB" w:rsidP="00E30DB9">
            <w:pPr>
              <w:keepNext/>
              <w:keepLines/>
              <w:jc w:val="center"/>
              <w:rPr>
                <w:b/>
                <w:bCs/>
                <w:sz w:val="20"/>
                <w:szCs w:val="20"/>
              </w:rPr>
            </w:pPr>
          </w:p>
        </w:tc>
        <w:tc>
          <w:tcPr>
            <w:tcW w:w="1111" w:type="dxa"/>
            <w:noWrap/>
            <w:vAlign w:val="bottom"/>
            <w:hideMark/>
          </w:tcPr>
          <w:p w14:paraId="04CE92EB" w14:textId="77777777" w:rsidR="00F37DCB" w:rsidRPr="007F2384" w:rsidRDefault="00F37DCB" w:rsidP="00E30DB9">
            <w:pPr>
              <w:keepNext/>
              <w:keepLines/>
              <w:jc w:val="center"/>
              <w:rPr>
                <w:b/>
                <w:bCs/>
                <w:sz w:val="20"/>
                <w:szCs w:val="20"/>
              </w:rPr>
            </w:pPr>
            <w:r w:rsidRPr="007F2384">
              <w:rPr>
                <w:b/>
                <w:bCs/>
                <w:sz w:val="20"/>
                <w:szCs w:val="20"/>
              </w:rPr>
              <w:t>Bus</w:t>
            </w:r>
          </w:p>
        </w:tc>
        <w:tc>
          <w:tcPr>
            <w:tcW w:w="721" w:type="dxa"/>
            <w:noWrap/>
            <w:vAlign w:val="bottom"/>
            <w:hideMark/>
          </w:tcPr>
          <w:p w14:paraId="03E6FD05" w14:textId="77777777" w:rsidR="00F37DCB" w:rsidRPr="007F2384" w:rsidRDefault="00F37DCB" w:rsidP="00E30DB9">
            <w:pPr>
              <w:keepNext/>
              <w:keepLines/>
              <w:jc w:val="center"/>
              <w:rPr>
                <w:b/>
                <w:bCs/>
                <w:sz w:val="20"/>
                <w:szCs w:val="20"/>
              </w:rPr>
            </w:pPr>
            <w:r w:rsidRPr="007F2384">
              <w:rPr>
                <w:b/>
                <w:bCs/>
                <w:sz w:val="20"/>
                <w:szCs w:val="20"/>
              </w:rPr>
              <w:t>Inici</w:t>
            </w:r>
          </w:p>
        </w:tc>
        <w:tc>
          <w:tcPr>
            <w:tcW w:w="723" w:type="dxa"/>
            <w:noWrap/>
            <w:vAlign w:val="bottom"/>
            <w:hideMark/>
          </w:tcPr>
          <w:p w14:paraId="4F854C68" w14:textId="77777777" w:rsidR="00F37DCB" w:rsidRPr="007F2384" w:rsidRDefault="00F37DCB" w:rsidP="00E30DB9">
            <w:pPr>
              <w:keepNext/>
              <w:keepLines/>
              <w:jc w:val="center"/>
              <w:rPr>
                <w:b/>
                <w:bCs/>
                <w:sz w:val="20"/>
                <w:szCs w:val="20"/>
              </w:rPr>
            </w:pPr>
            <w:r w:rsidRPr="007F2384">
              <w:rPr>
                <w:b/>
                <w:bCs/>
                <w:sz w:val="20"/>
                <w:szCs w:val="20"/>
              </w:rPr>
              <w:t>Final</w:t>
            </w:r>
          </w:p>
        </w:tc>
        <w:tc>
          <w:tcPr>
            <w:tcW w:w="831" w:type="dxa"/>
            <w:vAlign w:val="bottom"/>
            <w:hideMark/>
          </w:tcPr>
          <w:p w14:paraId="47D11656" w14:textId="77777777" w:rsidR="00F37DCB" w:rsidRPr="007F2384" w:rsidRDefault="00F37DCB" w:rsidP="00E30DB9">
            <w:pPr>
              <w:keepNext/>
              <w:keepLines/>
              <w:jc w:val="center"/>
              <w:rPr>
                <w:b/>
                <w:bCs/>
                <w:sz w:val="20"/>
                <w:szCs w:val="20"/>
              </w:rPr>
            </w:pPr>
            <w:r w:rsidRPr="007F2384">
              <w:rPr>
                <w:b/>
                <w:bCs/>
                <w:sz w:val="20"/>
                <w:szCs w:val="20"/>
              </w:rPr>
              <w:t>Hores dia</w:t>
            </w:r>
          </w:p>
        </w:tc>
        <w:tc>
          <w:tcPr>
            <w:tcW w:w="750" w:type="dxa"/>
            <w:vAlign w:val="bottom"/>
            <w:hideMark/>
          </w:tcPr>
          <w:p w14:paraId="3B52B1F1" w14:textId="77777777" w:rsidR="00F37DCB" w:rsidRPr="007F2384" w:rsidRDefault="00F37DCB" w:rsidP="00E30DB9">
            <w:pPr>
              <w:keepNext/>
              <w:keepLines/>
              <w:jc w:val="center"/>
              <w:rPr>
                <w:b/>
                <w:bCs/>
                <w:sz w:val="20"/>
                <w:szCs w:val="20"/>
              </w:rPr>
            </w:pPr>
            <w:r w:rsidRPr="007F2384">
              <w:rPr>
                <w:b/>
                <w:bCs/>
                <w:sz w:val="20"/>
                <w:szCs w:val="20"/>
              </w:rPr>
              <w:t>Hores Aux.</w:t>
            </w:r>
          </w:p>
        </w:tc>
        <w:tc>
          <w:tcPr>
            <w:tcW w:w="1013" w:type="dxa"/>
            <w:vAlign w:val="bottom"/>
            <w:hideMark/>
          </w:tcPr>
          <w:p w14:paraId="6E813613" w14:textId="77777777" w:rsidR="00F37DCB" w:rsidRPr="007F2384" w:rsidRDefault="00F37DCB" w:rsidP="00E30DB9">
            <w:pPr>
              <w:keepNext/>
              <w:keepLines/>
              <w:jc w:val="center"/>
              <w:rPr>
                <w:b/>
                <w:bCs/>
                <w:sz w:val="20"/>
                <w:szCs w:val="20"/>
              </w:rPr>
            </w:pPr>
            <w:r w:rsidRPr="007F2384">
              <w:rPr>
                <w:b/>
                <w:bCs/>
                <w:sz w:val="20"/>
                <w:szCs w:val="20"/>
              </w:rPr>
              <w:t>Km dia</w:t>
            </w:r>
          </w:p>
        </w:tc>
        <w:tc>
          <w:tcPr>
            <w:tcW w:w="719" w:type="dxa"/>
            <w:vAlign w:val="bottom"/>
            <w:hideMark/>
          </w:tcPr>
          <w:p w14:paraId="6E047AB3" w14:textId="77777777" w:rsidR="00F37DCB" w:rsidRPr="007F2384" w:rsidRDefault="00F37DCB" w:rsidP="00E30DB9">
            <w:pPr>
              <w:keepNext/>
              <w:keepLines/>
              <w:jc w:val="center"/>
              <w:rPr>
                <w:b/>
                <w:bCs/>
                <w:sz w:val="20"/>
                <w:szCs w:val="20"/>
              </w:rPr>
            </w:pPr>
            <w:r w:rsidRPr="007F2384">
              <w:rPr>
                <w:b/>
                <w:bCs/>
                <w:sz w:val="20"/>
                <w:szCs w:val="20"/>
              </w:rPr>
              <w:t>Km Aux.</w:t>
            </w:r>
          </w:p>
        </w:tc>
        <w:tc>
          <w:tcPr>
            <w:tcW w:w="608" w:type="dxa"/>
            <w:noWrap/>
            <w:vAlign w:val="bottom"/>
            <w:hideMark/>
          </w:tcPr>
          <w:p w14:paraId="3CE41259" w14:textId="77777777" w:rsidR="00F37DCB" w:rsidRPr="007F2384" w:rsidRDefault="00F37DCB" w:rsidP="00E30DB9">
            <w:pPr>
              <w:keepNext/>
              <w:keepLines/>
              <w:jc w:val="center"/>
              <w:rPr>
                <w:b/>
                <w:bCs/>
                <w:sz w:val="20"/>
                <w:szCs w:val="20"/>
              </w:rPr>
            </w:pPr>
            <w:r w:rsidRPr="007F2384">
              <w:rPr>
                <w:b/>
                <w:bCs/>
                <w:sz w:val="20"/>
                <w:szCs w:val="20"/>
              </w:rPr>
              <w:t>Dies</w:t>
            </w:r>
          </w:p>
        </w:tc>
        <w:tc>
          <w:tcPr>
            <w:tcW w:w="1114" w:type="dxa"/>
            <w:vAlign w:val="bottom"/>
            <w:hideMark/>
          </w:tcPr>
          <w:p w14:paraId="14A0BAC6" w14:textId="77777777" w:rsidR="00F37DCB" w:rsidRPr="007F2384" w:rsidRDefault="00F37DCB" w:rsidP="00E30DB9">
            <w:pPr>
              <w:keepNext/>
              <w:keepLines/>
              <w:jc w:val="center"/>
              <w:rPr>
                <w:b/>
                <w:bCs/>
                <w:sz w:val="20"/>
                <w:szCs w:val="20"/>
              </w:rPr>
            </w:pPr>
            <w:r w:rsidRPr="007F2384">
              <w:rPr>
                <w:b/>
                <w:bCs/>
                <w:sz w:val="20"/>
                <w:szCs w:val="20"/>
              </w:rPr>
              <w:t>Hores Servei</w:t>
            </w:r>
          </w:p>
        </w:tc>
        <w:tc>
          <w:tcPr>
            <w:tcW w:w="1134" w:type="dxa"/>
            <w:vAlign w:val="bottom"/>
            <w:hideMark/>
          </w:tcPr>
          <w:p w14:paraId="7529FA9E" w14:textId="77777777" w:rsidR="00F37DCB" w:rsidRPr="007F2384" w:rsidRDefault="00F37DCB" w:rsidP="00E30DB9">
            <w:pPr>
              <w:keepNext/>
              <w:keepLines/>
              <w:jc w:val="center"/>
              <w:rPr>
                <w:b/>
                <w:bCs/>
                <w:sz w:val="20"/>
                <w:szCs w:val="20"/>
              </w:rPr>
            </w:pPr>
            <w:r w:rsidRPr="007F2384">
              <w:rPr>
                <w:b/>
                <w:bCs/>
                <w:sz w:val="20"/>
                <w:szCs w:val="20"/>
              </w:rPr>
              <w:t>Hores Aux. total</w:t>
            </w:r>
          </w:p>
        </w:tc>
        <w:tc>
          <w:tcPr>
            <w:tcW w:w="1256" w:type="dxa"/>
            <w:vAlign w:val="bottom"/>
            <w:hideMark/>
          </w:tcPr>
          <w:p w14:paraId="6680848B" w14:textId="77777777" w:rsidR="00F37DCB" w:rsidRPr="007F2384" w:rsidRDefault="00F37DCB" w:rsidP="00E30DB9">
            <w:pPr>
              <w:keepNext/>
              <w:keepLines/>
              <w:jc w:val="center"/>
              <w:rPr>
                <w:b/>
                <w:bCs/>
                <w:sz w:val="20"/>
                <w:szCs w:val="20"/>
              </w:rPr>
            </w:pPr>
            <w:r w:rsidRPr="007F2384">
              <w:rPr>
                <w:b/>
                <w:bCs/>
                <w:sz w:val="20"/>
                <w:szCs w:val="20"/>
              </w:rPr>
              <w:t>Km servei total</w:t>
            </w:r>
          </w:p>
        </w:tc>
        <w:tc>
          <w:tcPr>
            <w:tcW w:w="1114" w:type="dxa"/>
            <w:vAlign w:val="bottom"/>
            <w:hideMark/>
          </w:tcPr>
          <w:p w14:paraId="6B69C027" w14:textId="77777777" w:rsidR="00F37DCB" w:rsidRPr="007F2384" w:rsidRDefault="00F37DCB" w:rsidP="00E30DB9">
            <w:pPr>
              <w:keepNext/>
              <w:keepLines/>
              <w:jc w:val="center"/>
              <w:rPr>
                <w:b/>
                <w:bCs/>
                <w:sz w:val="20"/>
                <w:szCs w:val="20"/>
              </w:rPr>
            </w:pPr>
            <w:r w:rsidRPr="007F2384">
              <w:rPr>
                <w:b/>
                <w:bCs/>
                <w:sz w:val="20"/>
                <w:szCs w:val="20"/>
              </w:rPr>
              <w:t>Km Aux. total</w:t>
            </w:r>
          </w:p>
        </w:tc>
      </w:tr>
      <w:tr w:rsidR="00F37DCB" w:rsidRPr="007F2384" w14:paraId="1C880AF6" w14:textId="77777777" w:rsidTr="008847C3">
        <w:trPr>
          <w:trHeight w:val="300"/>
          <w:jc w:val="center"/>
        </w:trPr>
        <w:tc>
          <w:tcPr>
            <w:tcW w:w="809" w:type="dxa"/>
            <w:vMerge w:val="restart"/>
            <w:noWrap/>
            <w:vAlign w:val="center"/>
            <w:hideMark/>
          </w:tcPr>
          <w:p w14:paraId="664120E1" w14:textId="77777777" w:rsidR="00F37DCB" w:rsidRPr="007F2384" w:rsidRDefault="00F37DCB" w:rsidP="00E30DB9">
            <w:pPr>
              <w:keepNext/>
              <w:keepLines/>
              <w:rPr>
                <w:b/>
                <w:bCs/>
                <w:sz w:val="20"/>
                <w:szCs w:val="20"/>
              </w:rPr>
            </w:pPr>
            <w:r w:rsidRPr="007F2384">
              <w:rPr>
                <w:b/>
                <w:bCs/>
                <w:sz w:val="20"/>
                <w:szCs w:val="20"/>
              </w:rPr>
              <w:t>L 1</w:t>
            </w:r>
          </w:p>
        </w:tc>
        <w:tc>
          <w:tcPr>
            <w:tcW w:w="1111" w:type="dxa"/>
            <w:noWrap/>
            <w:vAlign w:val="center"/>
            <w:hideMark/>
          </w:tcPr>
          <w:p w14:paraId="6B9747FB" w14:textId="77777777" w:rsidR="00F37DCB" w:rsidRPr="007F2384" w:rsidRDefault="00F37DCB" w:rsidP="00E30DB9">
            <w:pPr>
              <w:keepNext/>
              <w:keepLines/>
              <w:rPr>
                <w:b/>
                <w:bCs/>
                <w:sz w:val="20"/>
                <w:szCs w:val="20"/>
              </w:rPr>
            </w:pPr>
            <w:r w:rsidRPr="007F2384">
              <w:rPr>
                <w:b/>
                <w:bCs/>
                <w:sz w:val="20"/>
                <w:szCs w:val="20"/>
              </w:rPr>
              <w:t>Bus 12 A</w:t>
            </w:r>
          </w:p>
        </w:tc>
        <w:tc>
          <w:tcPr>
            <w:tcW w:w="721" w:type="dxa"/>
            <w:noWrap/>
            <w:vAlign w:val="center"/>
            <w:hideMark/>
          </w:tcPr>
          <w:p w14:paraId="25B145C5" w14:textId="77777777" w:rsidR="00F37DCB" w:rsidRPr="007F2384" w:rsidRDefault="00F37DCB" w:rsidP="00E30DB9">
            <w:pPr>
              <w:keepNext/>
              <w:keepLines/>
              <w:jc w:val="center"/>
              <w:rPr>
                <w:sz w:val="20"/>
                <w:szCs w:val="20"/>
              </w:rPr>
            </w:pPr>
            <w:r w:rsidRPr="007F2384">
              <w:rPr>
                <w:sz w:val="20"/>
                <w:szCs w:val="20"/>
              </w:rPr>
              <w:t>6:35</w:t>
            </w:r>
          </w:p>
        </w:tc>
        <w:tc>
          <w:tcPr>
            <w:tcW w:w="723" w:type="dxa"/>
            <w:noWrap/>
            <w:vAlign w:val="center"/>
            <w:hideMark/>
          </w:tcPr>
          <w:p w14:paraId="1CCE6B76" w14:textId="77777777" w:rsidR="00F37DCB" w:rsidRPr="007F2384" w:rsidRDefault="00F37DCB" w:rsidP="00E30DB9">
            <w:pPr>
              <w:keepNext/>
              <w:keepLines/>
              <w:jc w:val="center"/>
              <w:rPr>
                <w:sz w:val="20"/>
                <w:szCs w:val="20"/>
              </w:rPr>
            </w:pPr>
            <w:r w:rsidRPr="007F2384">
              <w:rPr>
                <w:sz w:val="20"/>
                <w:szCs w:val="20"/>
              </w:rPr>
              <w:t>22:25</w:t>
            </w:r>
          </w:p>
        </w:tc>
        <w:tc>
          <w:tcPr>
            <w:tcW w:w="831" w:type="dxa"/>
            <w:noWrap/>
            <w:vAlign w:val="center"/>
            <w:hideMark/>
          </w:tcPr>
          <w:p w14:paraId="35FD5FFD" w14:textId="77777777" w:rsidR="00F37DCB" w:rsidRPr="007F2384" w:rsidRDefault="00F37DCB" w:rsidP="00E30DB9">
            <w:pPr>
              <w:keepNext/>
              <w:keepLines/>
              <w:rPr>
                <w:sz w:val="20"/>
                <w:szCs w:val="20"/>
              </w:rPr>
            </w:pPr>
            <w:r w:rsidRPr="007F2384">
              <w:rPr>
                <w:sz w:val="20"/>
                <w:szCs w:val="20"/>
              </w:rPr>
              <w:t>15,83</w:t>
            </w:r>
          </w:p>
        </w:tc>
        <w:tc>
          <w:tcPr>
            <w:tcW w:w="750" w:type="dxa"/>
            <w:noWrap/>
            <w:vAlign w:val="center"/>
            <w:hideMark/>
          </w:tcPr>
          <w:p w14:paraId="545849BF"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hideMark/>
          </w:tcPr>
          <w:p w14:paraId="5A12003F" w14:textId="77777777" w:rsidR="00F37DCB" w:rsidRPr="007F2384" w:rsidRDefault="00F37DCB" w:rsidP="00E30DB9">
            <w:pPr>
              <w:keepNext/>
              <w:keepLines/>
              <w:jc w:val="right"/>
              <w:rPr>
                <w:sz w:val="20"/>
                <w:szCs w:val="20"/>
              </w:rPr>
            </w:pPr>
            <w:r w:rsidRPr="007F2384">
              <w:rPr>
                <w:sz w:val="20"/>
                <w:szCs w:val="20"/>
              </w:rPr>
              <w:t>216,41</w:t>
            </w:r>
          </w:p>
        </w:tc>
        <w:tc>
          <w:tcPr>
            <w:tcW w:w="719" w:type="dxa"/>
            <w:noWrap/>
            <w:vAlign w:val="center"/>
            <w:hideMark/>
          </w:tcPr>
          <w:p w14:paraId="7FA0653F" w14:textId="77777777" w:rsidR="00F37DCB" w:rsidRPr="007F2384" w:rsidRDefault="00F37DCB" w:rsidP="00E30DB9">
            <w:pPr>
              <w:keepNext/>
              <w:keepLines/>
              <w:jc w:val="right"/>
              <w:rPr>
                <w:sz w:val="20"/>
                <w:szCs w:val="20"/>
              </w:rPr>
            </w:pPr>
            <w:r w:rsidRPr="007F2384">
              <w:rPr>
                <w:sz w:val="20"/>
                <w:szCs w:val="20"/>
              </w:rPr>
              <w:t>5,40</w:t>
            </w:r>
          </w:p>
        </w:tc>
        <w:tc>
          <w:tcPr>
            <w:tcW w:w="608" w:type="dxa"/>
            <w:noWrap/>
            <w:vAlign w:val="center"/>
            <w:hideMark/>
          </w:tcPr>
          <w:p w14:paraId="47592576" w14:textId="77777777" w:rsidR="00F37DCB" w:rsidRPr="007F2384" w:rsidRDefault="00F37DCB" w:rsidP="00E30DB9">
            <w:pPr>
              <w:keepNext/>
              <w:keepLines/>
              <w:jc w:val="right"/>
              <w:rPr>
                <w:sz w:val="20"/>
                <w:szCs w:val="20"/>
              </w:rPr>
            </w:pPr>
            <w:r w:rsidRPr="007F2384">
              <w:rPr>
                <w:sz w:val="20"/>
                <w:szCs w:val="20"/>
              </w:rPr>
              <w:t>229</w:t>
            </w:r>
          </w:p>
        </w:tc>
        <w:tc>
          <w:tcPr>
            <w:tcW w:w="1114" w:type="dxa"/>
            <w:noWrap/>
            <w:vAlign w:val="center"/>
            <w:hideMark/>
          </w:tcPr>
          <w:p w14:paraId="41FEF835" w14:textId="77777777" w:rsidR="00F37DCB" w:rsidRPr="007F2384" w:rsidRDefault="00F37DCB" w:rsidP="00E30DB9">
            <w:pPr>
              <w:keepNext/>
              <w:keepLines/>
              <w:jc w:val="right"/>
              <w:rPr>
                <w:sz w:val="20"/>
                <w:szCs w:val="20"/>
              </w:rPr>
            </w:pPr>
            <w:r w:rsidRPr="007F2384">
              <w:rPr>
                <w:sz w:val="20"/>
                <w:szCs w:val="20"/>
              </w:rPr>
              <w:t>3.625,83</w:t>
            </w:r>
          </w:p>
        </w:tc>
        <w:tc>
          <w:tcPr>
            <w:tcW w:w="1134" w:type="dxa"/>
            <w:noWrap/>
            <w:vAlign w:val="center"/>
            <w:hideMark/>
          </w:tcPr>
          <w:p w14:paraId="6D84E903" w14:textId="77777777" w:rsidR="00F37DCB" w:rsidRPr="007F2384" w:rsidRDefault="00F37DCB" w:rsidP="00E30DB9">
            <w:pPr>
              <w:keepNext/>
              <w:keepLines/>
              <w:jc w:val="right"/>
              <w:rPr>
                <w:sz w:val="20"/>
                <w:szCs w:val="20"/>
              </w:rPr>
            </w:pPr>
            <w:r w:rsidRPr="007F2384">
              <w:rPr>
                <w:sz w:val="20"/>
                <w:szCs w:val="20"/>
              </w:rPr>
              <w:t>229,00</w:t>
            </w:r>
          </w:p>
        </w:tc>
        <w:tc>
          <w:tcPr>
            <w:tcW w:w="1256" w:type="dxa"/>
            <w:noWrap/>
            <w:vAlign w:val="center"/>
            <w:hideMark/>
          </w:tcPr>
          <w:p w14:paraId="1EEBF72D" w14:textId="77777777" w:rsidR="00F37DCB" w:rsidRPr="007F2384" w:rsidRDefault="00F37DCB" w:rsidP="00E30DB9">
            <w:pPr>
              <w:keepNext/>
              <w:keepLines/>
              <w:jc w:val="right"/>
              <w:rPr>
                <w:sz w:val="20"/>
                <w:szCs w:val="20"/>
              </w:rPr>
            </w:pPr>
            <w:r w:rsidRPr="007F2384">
              <w:rPr>
                <w:sz w:val="20"/>
                <w:szCs w:val="20"/>
              </w:rPr>
              <w:t>49.557,89</w:t>
            </w:r>
          </w:p>
        </w:tc>
        <w:tc>
          <w:tcPr>
            <w:tcW w:w="1114" w:type="dxa"/>
            <w:noWrap/>
            <w:vAlign w:val="center"/>
            <w:hideMark/>
          </w:tcPr>
          <w:p w14:paraId="5D764027" w14:textId="77777777" w:rsidR="00F37DCB" w:rsidRPr="007F2384" w:rsidRDefault="00F37DCB" w:rsidP="00E30DB9">
            <w:pPr>
              <w:keepNext/>
              <w:keepLines/>
              <w:jc w:val="right"/>
              <w:rPr>
                <w:sz w:val="20"/>
                <w:szCs w:val="20"/>
              </w:rPr>
            </w:pPr>
            <w:r w:rsidRPr="007F2384">
              <w:rPr>
                <w:sz w:val="20"/>
                <w:szCs w:val="20"/>
              </w:rPr>
              <w:t>1.236,60</w:t>
            </w:r>
          </w:p>
        </w:tc>
      </w:tr>
      <w:tr w:rsidR="00F37DCB" w:rsidRPr="007F2384" w14:paraId="42331026" w14:textId="77777777" w:rsidTr="008847C3">
        <w:trPr>
          <w:trHeight w:val="300"/>
          <w:jc w:val="center"/>
        </w:trPr>
        <w:tc>
          <w:tcPr>
            <w:tcW w:w="809" w:type="dxa"/>
            <w:vMerge/>
            <w:vAlign w:val="center"/>
            <w:hideMark/>
          </w:tcPr>
          <w:p w14:paraId="2A193D56" w14:textId="77777777" w:rsidR="00F37DCB" w:rsidRPr="007F2384" w:rsidRDefault="00F37DCB" w:rsidP="00E30DB9">
            <w:pPr>
              <w:keepNext/>
              <w:keepLines/>
              <w:rPr>
                <w:b/>
                <w:bCs/>
                <w:sz w:val="20"/>
                <w:szCs w:val="20"/>
              </w:rPr>
            </w:pPr>
          </w:p>
        </w:tc>
        <w:tc>
          <w:tcPr>
            <w:tcW w:w="1111" w:type="dxa"/>
            <w:noWrap/>
            <w:vAlign w:val="center"/>
            <w:hideMark/>
          </w:tcPr>
          <w:p w14:paraId="2552C809" w14:textId="77777777" w:rsidR="00F37DCB" w:rsidRPr="007F2384" w:rsidRDefault="00F37DCB" w:rsidP="00E30DB9">
            <w:pPr>
              <w:keepNext/>
              <w:keepLines/>
              <w:rPr>
                <w:b/>
                <w:bCs/>
                <w:sz w:val="20"/>
                <w:szCs w:val="20"/>
              </w:rPr>
            </w:pPr>
            <w:r w:rsidRPr="007F2384">
              <w:rPr>
                <w:b/>
                <w:bCs/>
                <w:sz w:val="20"/>
                <w:szCs w:val="20"/>
              </w:rPr>
              <w:t>Bus 12 B</w:t>
            </w:r>
          </w:p>
        </w:tc>
        <w:tc>
          <w:tcPr>
            <w:tcW w:w="721" w:type="dxa"/>
            <w:noWrap/>
            <w:vAlign w:val="center"/>
            <w:hideMark/>
          </w:tcPr>
          <w:p w14:paraId="73D0D928" w14:textId="77777777" w:rsidR="00F37DCB" w:rsidRPr="007F2384" w:rsidRDefault="00F37DCB" w:rsidP="00E30DB9">
            <w:pPr>
              <w:keepNext/>
              <w:keepLines/>
              <w:jc w:val="center"/>
              <w:rPr>
                <w:sz w:val="20"/>
                <w:szCs w:val="20"/>
              </w:rPr>
            </w:pPr>
            <w:r w:rsidRPr="007F2384">
              <w:rPr>
                <w:sz w:val="20"/>
                <w:szCs w:val="20"/>
              </w:rPr>
              <w:t>6:25</w:t>
            </w:r>
          </w:p>
        </w:tc>
        <w:tc>
          <w:tcPr>
            <w:tcW w:w="723" w:type="dxa"/>
            <w:noWrap/>
            <w:vAlign w:val="center"/>
            <w:hideMark/>
          </w:tcPr>
          <w:p w14:paraId="2E27D635" w14:textId="77777777" w:rsidR="00F37DCB" w:rsidRPr="007F2384" w:rsidRDefault="00F37DCB" w:rsidP="00E30DB9">
            <w:pPr>
              <w:keepNext/>
              <w:keepLines/>
              <w:jc w:val="center"/>
              <w:rPr>
                <w:sz w:val="20"/>
                <w:szCs w:val="20"/>
              </w:rPr>
            </w:pPr>
            <w:r w:rsidRPr="007F2384">
              <w:rPr>
                <w:sz w:val="20"/>
                <w:szCs w:val="20"/>
              </w:rPr>
              <w:t>22:10</w:t>
            </w:r>
          </w:p>
        </w:tc>
        <w:tc>
          <w:tcPr>
            <w:tcW w:w="831" w:type="dxa"/>
            <w:noWrap/>
            <w:vAlign w:val="center"/>
            <w:hideMark/>
          </w:tcPr>
          <w:p w14:paraId="495180B3" w14:textId="77777777" w:rsidR="00F37DCB" w:rsidRPr="007F2384" w:rsidRDefault="00F37DCB" w:rsidP="00E30DB9">
            <w:pPr>
              <w:keepNext/>
              <w:keepLines/>
              <w:rPr>
                <w:sz w:val="20"/>
                <w:szCs w:val="20"/>
              </w:rPr>
            </w:pPr>
            <w:r w:rsidRPr="007F2384">
              <w:rPr>
                <w:sz w:val="20"/>
                <w:szCs w:val="20"/>
              </w:rPr>
              <w:t>15,75</w:t>
            </w:r>
          </w:p>
        </w:tc>
        <w:tc>
          <w:tcPr>
            <w:tcW w:w="750" w:type="dxa"/>
            <w:noWrap/>
            <w:vAlign w:val="center"/>
            <w:hideMark/>
          </w:tcPr>
          <w:p w14:paraId="56C33DE0"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hideMark/>
          </w:tcPr>
          <w:p w14:paraId="1B2994F7" w14:textId="77777777" w:rsidR="00F37DCB" w:rsidRPr="007F2384" w:rsidRDefault="00F37DCB" w:rsidP="00E30DB9">
            <w:pPr>
              <w:keepNext/>
              <w:keepLines/>
              <w:jc w:val="right"/>
              <w:rPr>
                <w:sz w:val="20"/>
                <w:szCs w:val="20"/>
              </w:rPr>
            </w:pPr>
            <w:r w:rsidRPr="007F2384">
              <w:rPr>
                <w:sz w:val="20"/>
                <w:szCs w:val="20"/>
              </w:rPr>
              <w:t>215,44</w:t>
            </w:r>
          </w:p>
        </w:tc>
        <w:tc>
          <w:tcPr>
            <w:tcW w:w="719" w:type="dxa"/>
            <w:noWrap/>
            <w:vAlign w:val="center"/>
            <w:hideMark/>
          </w:tcPr>
          <w:p w14:paraId="2544925C" w14:textId="77777777" w:rsidR="00F37DCB" w:rsidRPr="007F2384" w:rsidRDefault="00F37DCB" w:rsidP="00E30DB9">
            <w:pPr>
              <w:keepNext/>
              <w:keepLines/>
              <w:jc w:val="right"/>
              <w:rPr>
                <w:sz w:val="20"/>
                <w:szCs w:val="20"/>
              </w:rPr>
            </w:pPr>
            <w:r w:rsidRPr="007F2384">
              <w:rPr>
                <w:sz w:val="20"/>
                <w:szCs w:val="20"/>
              </w:rPr>
              <w:t>10,20</w:t>
            </w:r>
          </w:p>
        </w:tc>
        <w:tc>
          <w:tcPr>
            <w:tcW w:w="608" w:type="dxa"/>
            <w:noWrap/>
            <w:vAlign w:val="center"/>
            <w:hideMark/>
          </w:tcPr>
          <w:p w14:paraId="52AFA9F7" w14:textId="77777777" w:rsidR="00F37DCB" w:rsidRPr="007F2384" w:rsidRDefault="00F37DCB" w:rsidP="00E30DB9">
            <w:pPr>
              <w:keepNext/>
              <w:keepLines/>
              <w:jc w:val="right"/>
              <w:rPr>
                <w:sz w:val="20"/>
                <w:szCs w:val="20"/>
              </w:rPr>
            </w:pPr>
            <w:r w:rsidRPr="007F2384">
              <w:rPr>
                <w:sz w:val="20"/>
                <w:szCs w:val="20"/>
              </w:rPr>
              <w:t>229</w:t>
            </w:r>
          </w:p>
        </w:tc>
        <w:tc>
          <w:tcPr>
            <w:tcW w:w="1114" w:type="dxa"/>
            <w:noWrap/>
            <w:vAlign w:val="center"/>
            <w:hideMark/>
          </w:tcPr>
          <w:p w14:paraId="38183AB4" w14:textId="77777777" w:rsidR="00F37DCB" w:rsidRPr="007F2384" w:rsidRDefault="00F37DCB" w:rsidP="00E30DB9">
            <w:pPr>
              <w:keepNext/>
              <w:keepLines/>
              <w:jc w:val="right"/>
              <w:rPr>
                <w:sz w:val="20"/>
                <w:szCs w:val="20"/>
              </w:rPr>
            </w:pPr>
            <w:r w:rsidRPr="007F2384">
              <w:rPr>
                <w:sz w:val="20"/>
                <w:szCs w:val="20"/>
              </w:rPr>
              <w:t>3.606,75</w:t>
            </w:r>
          </w:p>
        </w:tc>
        <w:tc>
          <w:tcPr>
            <w:tcW w:w="1134" w:type="dxa"/>
            <w:noWrap/>
            <w:vAlign w:val="center"/>
            <w:hideMark/>
          </w:tcPr>
          <w:p w14:paraId="1490DA4B" w14:textId="77777777" w:rsidR="00F37DCB" w:rsidRPr="007F2384" w:rsidRDefault="00F37DCB" w:rsidP="00E30DB9">
            <w:pPr>
              <w:keepNext/>
              <w:keepLines/>
              <w:jc w:val="right"/>
              <w:rPr>
                <w:sz w:val="20"/>
                <w:szCs w:val="20"/>
              </w:rPr>
            </w:pPr>
            <w:r w:rsidRPr="007F2384">
              <w:rPr>
                <w:sz w:val="20"/>
                <w:szCs w:val="20"/>
              </w:rPr>
              <w:t>229,00</w:t>
            </w:r>
          </w:p>
        </w:tc>
        <w:tc>
          <w:tcPr>
            <w:tcW w:w="1256" w:type="dxa"/>
            <w:noWrap/>
            <w:vAlign w:val="center"/>
            <w:hideMark/>
          </w:tcPr>
          <w:p w14:paraId="14132CFD" w14:textId="77777777" w:rsidR="00F37DCB" w:rsidRPr="007F2384" w:rsidRDefault="00F37DCB" w:rsidP="00E30DB9">
            <w:pPr>
              <w:keepNext/>
              <w:keepLines/>
              <w:jc w:val="right"/>
              <w:rPr>
                <w:sz w:val="20"/>
                <w:szCs w:val="20"/>
              </w:rPr>
            </w:pPr>
            <w:r w:rsidRPr="007F2384">
              <w:rPr>
                <w:sz w:val="20"/>
                <w:szCs w:val="20"/>
              </w:rPr>
              <w:t>49.335,76</w:t>
            </w:r>
          </w:p>
        </w:tc>
        <w:tc>
          <w:tcPr>
            <w:tcW w:w="1114" w:type="dxa"/>
            <w:noWrap/>
            <w:vAlign w:val="center"/>
            <w:hideMark/>
          </w:tcPr>
          <w:p w14:paraId="3EB1B329" w14:textId="77777777" w:rsidR="00F37DCB" w:rsidRPr="007F2384" w:rsidRDefault="00F37DCB" w:rsidP="00E30DB9">
            <w:pPr>
              <w:keepNext/>
              <w:keepLines/>
              <w:jc w:val="right"/>
              <w:rPr>
                <w:sz w:val="20"/>
                <w:szCs w:val="20"/>
              </w:rPr>
            </w:pPr>
            <w:r w:rsidRPr="007F2384">
              <w:rPr>
                <w:sz w:val="20"/>
                <w:szCs w:val="20"/>
              </w:rPr>
              <w:t>2.335,80</w:t>
            </w:r>
          </w:p>
        </w:tc>
      </w:tr>
      <w:tr w:rsidR="00F37DCB" w:rsidRPr="007F2384" w14:paraId="64E5DCF6" w14:textId="77777777" w:rsidTr="008847C3">
        <w:trPr>
          <w:trHeight w:val="300"/>
          <w:jc w:val="center"/>
        </w:trPr>
        <w:tc>
          <w:tcPr>
            <w:tcW w:w="809" w:type="dxa"/>
            <w:vMerge/>
            <w:vAlign w:val="center"/>
            <w:hideMark/>
          </w:tcPr>
          <w:p w14:paraId="3BFF5CFE" w14:textId="77777777" w:rsidR="00F37DCB" w:rsidRPr="007F2384" w:rsidRDefault="00F37DCB" w:rsidP="00E30DB9">
            <w:pPr>
              <w:keepNext/>
              <w:keepLines/>
              <w:rPr>
                <w:b/>
                <w:bCs/>
                <w:sz w:val="20"/>
                <w:szCs w:val="20"/>
              </w:rPr>
            </w:pPr>
          </w:p>
        </w:tc>
        <w:tc>
          <w:tcPr>
            <w:tcW w:w="1111" w:type="dxa"/>
            <w:noWrap/>
            <w:vAlign w:val="center"/>
            <w:hideMark/>
          </w:tcPr>
          <w:p w14:paraId="4E9F5849" w14:textId="77777777" w:rsidR="00F37DCB" w:rsidRPr="007F2384" w:rsidRDefault="00F37DCB" w:rsidP="00E30DB9">
            <w:pPr>
              <w:keepNext/>
              <w:keepLines/>
              <w:rPr>
                <w:b/>
                <w:bCs/>
                <w:sz w:val="20"/>
                <w:szCs w:val="20"/>
              </w:rPr>
            </w:pPr>
            <w:r w:rsidRPr="007F2384">
              <w:rPr>
                <w:b/>
                <w:bCs/>
                <w:sz w:val="20"/>
                <w:szCs w:val="20"/>
              </w:rPr>
              <w:t>Bus 12 C</w:t>
            </w:r>
          </w:p>
        </w:tc>
        <w:tc>
          <w:tcPr>
            <w:tcW w:w="721" w:type="dxa"/>
            <w:noWrap/>
            <w:vAlign w:val="center"/>
            <w:hideMark/>
          </w:tcPr>
          <w:p w14:paraId="520AC475" w14:textId="77777777" w:rsidR="00F37DCB" w:rsidRPr="007F2384" w:rsidRDefault="00F37DCB" w:rsidP="00E30DB9">
            <w:pPr>
              <w:keepNext/>
              <w:keepLines/>
              <w:jc w:val="center"/>
              <w:rPr>
                <w:sz w:val="20"/>
                <w:szCs w:val="20"/>
              </w:rPr>
            </w:pPr>
            <w:r w:rsidRPr="007F2384">
              <w:rPr>
                <w:sz w:val="20"/>
                <w:szCs w:val="20"/>
              </w:rPr>
              <w:t>6:30</w:t>
            </w:r>
          </w:p>
        </w:tc>
        <w:tc>
          <w:tcPr>
            <w:tcW w:w="723" w:type="dxa"/>
            <w:noWrap/>
            <w:vAlign w:val="center"/>
            <w:hideMark/>
          </w:tcPr>
          <w:p w14:paraId="021F917A" w14:textId="77777777" w:rsidR="00F37DCB" w:rsidRPr="007F2384" w:rsidRDefault="00F37DCB" w:rsidP="00E30DB9">
            <w:pPr>
              <w:keepNext/>
              <w:keepLines/>
              <w:jc w:val="center"/>
              <w:rPr>
                <w:sz w:val="20"/>
                <w:szCs w:val="20"/>
              </w:rPr>
            </w:pPr>
            <w:r w:rsidRPr="007F2384">
              <w:rPr>
                <w:sz w:val="20"/>
                <w:szCs w:val="20"/>
              </w:rPr>
              <w:t>22:30</w:t>
            </w:r>
          </w:p>
        </w:tc>
        <w:tc>
          <w:tcPr>
            <w:tcW w:w="831" w:type="dxa"/>
            <w:noWrap/>
            <w:vAlign w:val="center"/>
            <w:hideMark/>
          </w:tcPr>
          <w:p w14:paraId="101CA80D" w14:textId="77777777" w:rsidR="00F37DCB" w:rsidRPr="007F2384" w:rsidRDefault="00F37DCB" w:rsidP="00E30DB9">
            <w:pPr>
              <w:keepNext/>
              <w:keepLines/>
              <w:rPr>
                <w:sz w:val="20"/>
                <w:szCs w:val="20"/>
              </w:rPr>
            </w:pPr>
            <w:r w:rsidRPr="007F2384">
              <w:rPr>
                <w:sz w:val="20"/>
                <w:szCs w:val="20"/>
              </w:rPr>
              <w:t>16,00</w:t>
            </w:r>
          </w:p>
        </w:tc>
        <w:tc>
          <w:tcPr>
            <w:tcW w:w="750" w:type="dxa"/>
            <w:noWrap/>
            <w:vAlign w:val="center"/>
            <w:hideMark/>
          </w:tcPr>
          <w:p w14:paraId="3667AD14"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hideMark/>
          </w:tcPr>
          <w:p w14:paraId="4267A524" w14:textId="77777777" w:rsidR="00F37DCB" w:rsidRPr="007F2384" w:rsidRDefault="00F37DCB" w:rsidP="00E30DB9">
            <w:pPr>
              <w:keepNext/>
              <w:keepLines/>
              <w:jc w:val="right"/>
              <w:rPr>
                <w:sz w:val="20"/>
                <w:szCs w:val="20"/>
              </w:rPr>
            </w:pPr>
            <w:r w:rsidRPr="007F2384">
              <w:rPr>
                <w:sz w:val="20"/>
                <w:szCs w:val="20"/>
              </w:rPr>
              <w:t>218,24</w:t>
            </w:r>
          </w:p>
        </w:tc>
        <w:tc>
          <w:tcPr>
            <w:tcW w:w="719" w:type="dxa"/>
            <w:noWrap/>
            <w:vAlign w:val="center"/>
            <w:hideMark/>
          </w:tcPr>
          <w:p w14:paraId="1D373DDB" w14:textId="77777777" w:rsidR="00F37DCB" w:rsidRPr="007F2384" w:rsidRDefault="00F37DCB" w:rsidP="00E30DB9">
            <w:pPr>
              <w:keepNext/>
              <w:keepLines/>
              <w:jc w:val="right"/>
              <w:rPr>
                <w:sz w:val="20"/>
                <w:szCs w:val="20"/>
              </w:rPr>
            </w:pPr>
            <w:r w:rsidRPr="007F2384">
              <w:rPr>
                <w:sz w:val="20"/>
                <w:szCs w:val="20"/>
              </w:rPr>
              <w:t>5,40</w:t>
            </w:r>
          </w:p>
        </w:tc>
        <w:tc>
          <w:tcPr>
            <w:tcW w:w="608" w:type="dxa"/>
            <w:noWrap/>
            <w:vAlign w:val="center"/>
            <w:hideMark/>
          </w:tcPr>
          <w:p w14:paraId="6B4CC3FC" w14:textId="77777777" w:rsidR="00F37DCB" w:rsidRPr="007F2384" w:rsidRDefault="00F37DCB" w:rsidP="00E30DB9">
            <w:pPr>
              <w:keepNext/>
              <w:keepLines/>
              <w:jc w:val="right"/>
              <w:rPr>
                <w:sz w:val="20"/>
                <w:szCs w:val="20"/>
              </w:rPr>
            </w:pPr>
            <w:r w:rsidRPr="007F2384">
              <w:rPr>
                <w:sz w:val="20"/>
                <w:szCs w:val="20"/>
              </w:rPr>
              <w:t>229</w:t>
            </w:r>
          </w:p>
        </w:tc>
        <w:tc>
          <w:tcPr>
            <w:tcW w:w="1114" w:type="dxa"/>
            <w:noWrap/>
            <w:vAlign w:val="center"/>
            <w:hideMark/>
          </w:tcPr>
          <w:p w14:paraId="7B079B0C" w14:textId="77777777" w:rsidR="00F37DCB" w:rsidRPr="007F2384" w:rsidRDefault="00F37DCB" w:rsidP="00E30DB9">
            <w:pPr>
              <w:keepNext/>
              <w:keepLines/>
              <w:jc w:val="right"/>
              <w:rPr>
                <w:sz w:val="20"/>
                <w:szCs w:val="20"/>
              </w:rPr>
            </w:pPr>
            <w:r w:rsidRPr="007F2384">
              <w:rPr>
                <w:sz w:val="20"/>
                <w:szCs w:val="20"/>
              </w:rPr>
              <w:t>3.664,00</w:t>
            </w:r>
          </w:p>
        </w:tc>
        <w:tc>
          <w:tcPr>
            <w:tcW w:w="1134" w:type="dxa"/>
            <w:noWrap/>
            <w:vAlign w:val="center"/>
            <w:hideMark/>
          </w:tcPr>
          <w:p w14:paraId="6DD408FA" w14:textId="77777777" w:rsidR="00F37DCB" w:rsidRPr="007F2384" w:rsidRDefault="00F37DCB" w:rsidP="00E30DB9">
            <w:pPr>
              <w:keepNext/>
              <w:keepLines/>
              <w:jc w:val="right"/>
              <w:rPr>
                <w:sz w:val="20"/>
                <w:szCs w:val="20"/>
              </w:rPr>
            </w:pPr>
            <w:r w:rsidRPr="007F2384">
              <w:rPr>
                <w:sz w:val="20"/>
                <w:szCs w:val="20"/>
              </w:rPr>
              <w:t>229,00</w:t>
            </w:r>
          </w:p>
        </w:tc>
        <w:tc>
          <w:tcPr>
            <w:tcW w:w="1256" w:type="dxa"/>
            <w:noWrap/>
            <w:vAlign w:val="center"/>
            <w:hideMark/>
          </w:tcPr>
          <w:p w14:paraId="7A695521" w14:textId="77777777" w:rsidR="00F37DCB" w:rsidRPr="007F2384" w:rsidRDefault="00F37DCB" w:rsidP="00E30DB9">
            <w:pPr>
              <w:keepNext/>
              <w:keepLines/>
              <w:jc w:val="right"/>
              <w:rPr>
                <w:sz w:val="20"/>
                <w:szCs w:val="20"/>
              </w:rPr>
            </w:pPr>
            <w:r w:rsidRPr="007F2384">
              <w:rPr>
                <w:sz w:val="20"/>
                <w:szCs w:val="20"/>
              </w:rPr>
              <w:t>49.976,96</w:t>
            </w:r>
          </w:p>
        </w:tc>
        <w:tc>
          <w:tcPr>
            <w:tcW w:w="1114" w:type="dxa"/>
            <w:noWrap/>
            <w:vAlign w:val="center"/>
            <w:hideMark/>
          </w:tcPr>
          <w:p w14:paraId="35F3CC00" w14:textId="77777777" w:rsidR="00F37DCB" w:rsidRPr="007F2384" w:rsidRDefault="00F37DCB" w:rsidP="00E30DB9">
            <w:pPr>
              <w:keepNext/>
              <w:keepLines/>
              <w:jc w:val="right"/>
              <w:rPr>
                <w:sz w:val="20"/>
                <w:szCs w:val="20"/>
              </w:rPr>
            </w:pPr>
            <w:r w:rsidRPr="007F2384">
              <w:rPr>
                <w:sz w:val="20"/>
                <w:szCs w:val="20"/>
              </w:rPr>
              <w:t>1.236,60</w:t>
            </w:r>
          </w:p>
        </w:tc>
      </w:tr>
      <w:tr w:rsidR="00F37DCB" w:rsidRPr="007F2384" w14:paraId="2AF8F211" w14:textId="77777777" w:rsidTr="008847C3">
        <w:trPr>
          <w:trHeight w:val="300"/>
          <w:jc w:val="center"/>
        </w:trPr>
        <w:tc>
          <w:tcPr>
            <w:tcW w:w="809" w:type="dxa"/>
            <w:noWrap/>
            <w:vAlign w:val="center"/>
            <w:hideMark/>
          </w:tcPr>
          <w:p w14:paraId="615AB5B6" w14:textId="77777777" w:rsidR="00F37DCB" w:rsidRPr="007F2384" w:rsidRDefault="00F37DCB" w:rsidP="00E30DB9">
            <w:pPr>
              <w:keepNext/>
              <w:keepLines/>
              <w:rPr>
                <w:b/>
                <w:bCs/>
                <w:sz w:val="20"/>
                <w:szCs w:val="20"/>
              </w:rPr>
            </w:pPr>
            <w:r w:rsidRPr="007F2384">
              <w:rPr>
                <w:b/>
                <w:bCs/>
                <w:sz w:val="20"/>
                <w:szCs w:val="20"/>
              </w:rPr>
              <w:t>L21</w:t>
            </w:r>
          </w:p>
        </w:tc>
        <w:tc>
          <w:tcPr>
            <w:tcW w:w="1111" w:type="dxa"/>
            <w:noWrap/>
            <w:vAlign w:val="center"/>
            <w:hideMark/>
          </w:tcPr>
          <w:p w14:paraId="6FF9F9FB" w14:textId="77777777" w:rsidR="00F37DCB" w:rsidRPr="007F2384" w:rsidRDefault="00F37DCB" w:rsidP="00E30DB9">
            <w:pPr>
              <w:keepNext/>
              <w:keepLines/>
              <w:rPr>
                <w:b/>
                <w:bCs/>
                <w:sz w:val="20"/>
                <w:szCs w:val="20"/>
              </w:rPr>
            </w:pPr>
            <w:r w:rsidRPr="007F2384">
              <w:rPr>
                <w:b/>
                <w:bCs/>
                <w:sz w:val="20"/>
                <w:szCs w:val="20"/>
              </w:rPr>
              <w:t>Bus 10 C</w:t>
            </w:r>
          </w:p>
        </w:tc>
        <w:tc>
          <w:tcPr>
            <w:tcW w:w="721" w:type="dxa"/>
            <w:noWrap/>
            <w:vAlign w:val="center"/>
            <w:hideMark/>
          </w:tcPr>
          <w:p w14:paraId="63F7FD7B" w14:textId="77777777" w:rsidR="00F37DCB" w:rsidRPr="007F2384" w:rsidRDefault="00F37DCB" w:rsidP="00E30DB9">
            <w:pPr>
              <w:keepNext/>
              <w:keepLines/>
              <w:jc w:val="center"/>
              <w:rPr>
                <w:sz w:val="20"/>
                <w:szCs w:val="20"/>
              </w:rPr>
            </w:pPr>
            <w:r w:rsidRPr="007F2384">
              <w:rPr>
                <w:sz w:val="20"/>
                <w:szCs w:val="20"/>
              </w:rPr>
              <w:t>6:15</w:t>
            </w:r>
          </w:p>
        </w:tc>
        <w:tc>
          <w:tcPr>
            <w:tcW w:w="723" w:type="dxa"/>
            <w:noWrap/>
            <w:vAlign w:val="center"/>
            <w:hideMark/>
          </w:tcPr>
          <w:p w14:paraId="3BC435B8" w14:textId="77777777" w:rsidR="00F37DCB" w:rsidRPr="007F2384" w:rsidRDefault="00F37DCB" w:rsidP="00E30DB9">
            <w:pPr>
              <w:keepNext/>
              <w:keepLines/>
              <w:jc w:val="center"/>
              <w:rPr>
                <w:sz w:val="20"/>
                <w:szCs w:val="20"/>
              </w:rPr>
            </w:pPr>
            <w:r w:rsidRPr="007F2384">
              <w:rPr>
                <w:sz w:val="20"/>
                <w:szCs w:val="20"/>
              </w:rPr>
              <w:t>22:23</w:t>
            </w:r>
          </w:p>
        </w:tc>
        <w:tc>
          <w:tcPr>
            <w:tcW w:w="831" w:type="dxa"/>
            <w:noWrap/>
            <w:vAlign w:val="center"/>
            <w:hideMark/>
          </w:tcPr>
          <w:p w14:paraId="714DAC1B" w14:textId="77777777" w:rsidR="00F37DCB" w:rsidRPr="007F2384" w:rsidRDefault="00F37DCB" w:rsidP="00E30DB9">
            <w:pPr>
              <w:keepNext/>
              <w:keepLines/>
              <w:rPr>
                <w:sz w:val="20"/>
                <w:szCs w:val="20"/>
              </w:rPr>
            </w:pPr>
            <w:r w:rsidRPr="007F2384">
              <w:rPr>
                <w:sz w:val="20"/>
                <w:szCs w:val="20"/>
              </w:rPr>
              <w:t>16,13</w:t>
            </w:r>
          </w:p>
        </w:tc>
        <w:tc>
          <w:tcPr>
            <w:tcW w:w="750" w:type="dxa"/>
            <w:noWrap/>
            <w:vAlign w:val="center"/>
            <w:hideMark/>
          </w:tcPr>
          <w:p w14:paraId="4BD086F6"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hideMark/>
          </w:tcPr>
          <w:p w14:paraId="19D66EA6" w14:textId="77777777" w:rsidR="00F37DCB" w:rsidRPr="007F2384" w:rsidRDefault="00F37DCB" w:rsidP="00E30DB9">
            <w:pPr>
              <w:keepNext/>
              <w:keepLines/>
              <w:jc w:val="right"/>
              <w:rPr>
                <w:sz w:val="20"/>
                <w:szCs w:val="20"/>
              </w:rPr>
            </w:pPr>
            <w:r w:rsidRPr="007F2384">
              <w:rPr>
                <w:sz w:val="20"/>
                <w:szCs w:val="20"/>
              </w:rPr>
              <w:t>235,40</w:t>
            </w:r>
          </w:p>
        </w:tc>
        <w:tc>
          <w:tcPr>
            <w:tcW w:w="719" w:type="dxa"/>
            <w:noWrap/>
            <w:vAlign w:val="center"/>
            <w:hideMark/>
          </w:tcPr>
          <w:p w14:paraId="525FA3A1" w14:textId="77777777" w:rsidR="00F37DCB" w:rsidRPr="007F2384" w:rsidRDefault="00F37DCB" w:rsidP="00E30DB9">
            <w:pPr>
              <w:keepNext/>
              <w:keepLines/>
              <w:jc w:val="right"/>
              <w:rPr>
                <w:sz w:val="20"/>
                <w:szCs w:val="20"/>
              </w:rPr>
            </w:pPr>
            <w:r w:rsidRPr="007F2384">
              <w:rPr>
                <w:sz w:val="20"/>
                <w:szCs w:val="20"/>
              </w:rPr>
              <w:t>5,40</w:t>
            </w:r>
          </w:p>
        </w:tc>
        <w:tc>
          <w:tcPr>
            <w:tcW w:w="608" w:type="dxa"/>
            <w:noWrap/>
            <w:vAlign w:val="center"/>
            <w:hideMark/>
          </w:tcPr>
          <w:p w14:paraId="3A1542B6" w14:textId="77777777" w:rsidR="00F37DCB" w:rsidRPr="007F2384" w:rsidRDefault="00F37DCB" w:rsidP="00E30DB9">
            <w:pPr>
              <w:keepNext/>
              <w:keepLines/>
              <w:jc w:val="right"/>
              <w:rPr>
                <w:sz w:val="20"/>
                <w:szCs w:val="20"/>
              </w:rPr>
            </w:pPr>
            <w:r w:rsidRPr="007F2384">
              <w:rPr>
                <w:sz w:val="20"/>
                <w:szCs w:val="20"/>
              </w:rPr>
              <w:t>229</w:t>
            </w:r>
          </w:p>
        </w:tc>
        <w:tc>
          <w:tcPr>
            <w:tcW w:w="1114" w:type="dxa"/>
            <w:noWrap/>
            <w:vAlign w:val="center"/>
            <w:hideMark/>
          </w:tcPr>
          <w:p w14:paraId="5CAD172F" w14:textId="77777777" w:rsidR="00F37DCB" w:rsidRPr="007F2384" w:rsidRDefault="00F37DCB" w:rsidP="00E30DB9">
            <w:pPr>
              <w:keepNext/>
              <w:keepLines/>
              <w:jc w:val="right"/>
              <w:rPr>
                <w:sz w:val="20"/>
                <w:szCs w:val="20"/>
              </w:rPr>
            </w:pPr>
            <w:r w:rsidRPr="007F2384">
              <w:rPr>
                <w:sz w:val="20"/>
                <w:szCs w:val="20"/>
              </w:rPr>
              <w:t>3.694,53</w:t>
            </w:r>
          </w:p>
        </w:tc>
        <w:tc>
          <w:tcPr>
            <w:tcW w:w="1134" w:type="dxa"/>
            <w:noWrap/>
            <w:vAlign w:val="center"/>
            <w:hideMark/>
          </w:tcPr>
          <w:p w14:paraId="775F4275" w14:textId="77777777" w:rsidR="00F37DCB" w:rsidRPr="007F2384" w:rsidRDefault="00F37DCB" w:rsidP="00E30DB9">
            <w:pPr>
              <w:keepNext/>
              <w:keepLines/>
              <w:jc w:val="right"/>
              <w:rPr>
                <w:sz w:val="20"/>
                <w:szCs w:val="20"/>
              </w:rPr>
            </w:pPr>
            <w:r w:rsidRPr="007F2384">
              <w:rPr>
                <w:sz w:val="20"/>
                <w:szCs w:val="20"/>
              </w:rPr>
              <w:t>229,00</w:t>
            </w:r>
          </w:p>
        </w:tc>
        <w:tc>
          <w:tcPr>
            <w:tcW w:w="1256" w:type="dxa"/>
            <w:noWrap/>
            <w:vAlign w:val="center"/>
            <w:hideMark/>
          </w:tcPr>
          <w:p w14:paraId="1C858149" w14:textId="77777777" w:rsidR="00F37DCB" w:rsidRPr="007F2384" w:rsidRDefault="00F37DCB" w:rsidP="00E30DB9">
            <w:pPr>
              <w:keepNext/>
              <w:keepLines/>
              <w:jc w:val="right"/>
              <w:rPr>
                <w:sz w:val="20"/>
                <w:szCs w:val="20"/>
              </w:rPr>
            </w:pPr>
            <w:r w:rsidRPr="007F2384">
              <w:rPr>
                <w:sz w:val="20"/>
                <w:szCs w:val="20"/>
              </w:rPr>
              <w:t>53.906,60</w:t>
            </w:r>
          </w:p>
        </w:tc>
        <w:tc>
          <w:tcPr>
            <w:tcW w:w="1114" w:type="dxa"/>
            <w:noWrap/>
            <w:vAlign w:val="center"/>
            <w:hideMark/>
          </w:tcPr>
          <w:p w14:paraId="48BD8DE2" w14:textId="77777777" w:rsidR="00F37DCB" w:rsidRPr="007F2384" w:rsidRDefault="00F37DCB" w:rsidP="00E30DB9">
            <w:pPr>
              <w:keepNext/>
              <w:keepLines/>
              <w:jc w:val="right"/>
              <w:rPr>
                <w:sz w:val="20"/>
                <w:szCs w:val="20"/>
              </w:rPr>
            </w:pPr>
            <w:r w:rsidRPr="007F2384">
              <w:rPr>
                <w:sz w:val="20"/>
                <w:szCs w:val="20"/>
              </w:rPr>
              <w:t>1.236,60</w:t>
            </w:r>
          </w:p>
        </w:tc>
      </w:tr>
      <w:tr w:rsidR="00F37DCB" w:rsidRPr="007F2384" w14:paraId="76C6397C" w14:textId="77777777" w:rsidTr="008847C3">
        <w:trPr>
          <w:trHeight w:val="300"/>
          <w:jc w:val="center"/>
        </w:trPr>
        <w:tc>
          <w:tcPr>
            <w:tcW w:w="809" w:type="dxa"/>
            <w:noWrap/>
            <w:vAlign w:val="center"/>
            <w:hideMark/>
          </w:tcPr>
          <w:p w14:paraId="2B6B3D49" w14:textId="77777777" w:rsidR="00F37DCB" w:rsidRPr="007F2384" w:rsidRDefault="00F37DCB" w:rsidP="00E30DB9">
            <w:pPr>
              <w:keepNext/>
              <w:keepLines/>
              <w:rPr>
                <w:b/>
                <w:bCs/>
                <w:sz w:val="20"/>
                <w:szCs w:val="20"/>
              </w:rPr>
            </w:pPr>
            <w:r w:rsidRPr="007F2384">
              <w:rPr>
                <w:b/>
                <w:bCs/>
                <w:sz w:val="20"/>
                <w:szCs w:val="20"/>
              </w:rPr>
              <w:t>L22</w:t>
            </w:r>
          </w:p>
        </w:tc>
        <w:tc>
          <w:tcPr>
            <w:tcW w:w="1111" w:type="dxa"/>
            <w:noWrap/>
            <w:vAlign w:val="center"/>
            <w:hideMark/>
          </w:tcPr>
          <w:p w14:paraId="4C1ADB75" w14:textId="77777777" w:rsidR="00F37DCB" w:rsidRPr="007F2384" w:rsidRDefault="00F37DCB" w:rsidP="00E30DB9">
            <w:pPr>
              <w:keepNext/>
              <w:keepLines/>
              <w:rPr>
                <w:b/>
                <w:bCs/>
                <w:sz w:val="20"/>
                <w:szCs w:val="20"/>
              </w:rPr>
            </w:pPr>
            <w:r w:rsidRPr="007F2384">
              <w:rPr>
                <w:b/>
                <w:bCs/>
                <w:sz w:val="20"/>
                <w:szCs w:val="20"/>
              </w:rPr>
              <w:t>Bus 10 E</w:t>
            </w:r>
          </w:p>
        </w:tc>
        <w:tc>
          <w:tcPr>
            <w:tcW w:w="721" w:type="dxa"/>
            <w:noWrap/>
            <w:vAlign w:val="center"/>
            <w:hideMark/>
          </w:tcPr>
          <w:p w14:paraId="3D61EB59" w14:textId="77777777" w:rsidR="00F37DCB" w:rsidRPr="007F2384" w:rsidRDefault="00F37DCB" w:rsidP="00E30DB9">
            <w:pPr>
              <w:keepNext/>
              <w:keepLines/>
              <w:jc w:val="center"/>
              <w:rPr>
                <w:sz w:val="20"/>
                <w:szCs w:val="20"/>
              </w:rPr>
            </w:pPr>
            <w:r w:rsidRPr="007F2384">
              <w:rPr>
                <w:sz w:val="20"/>
                <w:szCs w:val="20"/>
              </w:rPr>
              <w:t>6:35</w:t>
            </w:r>
          </w:p>
        </w:tc>
        <w:tc>
          <w:tcPr>
            <w:tcW w:w="723" w:type="dxa"/>
            <w:noWrap/>
            <w:vAlign w:val="center"/>
            <w:hideMark/>
          </w:tcPr>
          <w:p w14:paraId="708E98FC" w14:textId="77777777" w:rsidR="00F37DCB" w:rsidRPr="007F2384" w:rsidRDefault="00F37DCB" w:rsidP="00E30DB9">
            <w:pPr>
              <w:keepNext/>
              <w:keepLines/>
              <w:jc w:val="center"/>
              <w:rPr>
                <w:sz w:val="20"/>
                <w:szCs w:val="20"/>
              </w:rPr>
            </w:pPr>
            <w:r w:rsidRPr="007F2384">
              <w:rPr>
                <w:sz w:val="20"/>
                <w:szCs w:val="20"/>
              </w:rPr>
              <w:t>22:41</w:t>
            </w:r>
          </w:p>
        </w:tc>
        <w:tc>
          <w:tcPr>
            <w:tcW w:w="831" w:type="dxa"/>
            <w:noWrap/>
            <w:vAlign w:val="center"/>
            <w:hideMark/>
          </w:tcPr>
          <w:p w14:paraId="298FEBB7" w14:textId="77777777" w:rsidR="00F37DCB" w:rsidRPr="007F2384" w:rsidRDefault="00F37DCB" w:rsidP="00E30DB9">
            <w:pPr>
              <w:keepNext/>
              <w:keepLines/>
              <w:rPr>
                <w:sz w:val="20"/>
                <w:szCs w:val="20"/>
              </w:rPr>
            </w:pPr>
            <w:r w:rsidRPr="007F2384">
              <w:rPr>
                <w:sz w:val="20"/>
                <w:szCs w:val="20"/>
              </w:rPr>
              <w:t>16,10</w:t>
            </w:r>
          </w:p>
        </w:tc>
        <w:tc>
          <w:tcPr>
            <w:tcW w:w="750" w:type="dxa"/>
            <w:noWrap/>
            <w:vAlign w:val="center"/>
            <w:hideMark/>
          </w:tcPr>
          <w:p w14:paraId="1152A22D"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hideMark/>
          </w:tcPr>
          <w:p w14:paraId="2A2451E5" w14:textId="77777777" w:rsidR="00F37DCB" w:rsidRPr="007F2384" w:rsidRDefault="00F37DCB" w:rsidP="00E30DB9">
            <w:pPr>
              <w:keepNext/>
              <w:keepLines/>
              <w:jc w:val="right"/>
              <w:rPr>
                <w:sz w:val="20"/>
                <w:szCs w:val="20"/>
              </w:rPr>
            </w:pPr>
            <w:r w:rsidRPr="007F2384">
              <w:rPr>
                <w:sz w:val="20"/>
                <w:szCs w:val="20"/>
              </w:rPr>
              <w:t>222,00</w:t>
            </w:r>
          </w:p>
        </w:tc>
        <w:tc>
          <w:tcPr>
            <w:tcW w:w="719" w:type="dxa"/>
            <w:noWrap/>
            <w:vAlign w:val="center"/>
            <w:hideMark/>
          </w:tcPr>
          <w:p w14:paraId="4E6684D9" w14:textId="77777777" w:rsidR="00F37DCB" w:rsidRPr="007F2384" w:rsidRDefault="00F37DCB" w:rsidP="00E30DB9">
            <w:pPr>
              <w:keepNext/>
              <w:keepLines/>
              <w:jc w:val="right"/>
              <w:rPr>
                <w:sz w:val="20"/>
                <w:szCs w:val="20"/>
              </w:rPr>
            </w:pPr>
            <w:r w:rsidRPr="007F2384">
              <w:rPr>
                <w:sz w:val="20"/>
                <w:szCs w:val="20"/>
              </w:rPr>
              <w:t>7,60</w:t>
            </w:r>
          </w:p>
        </w:tc>
        <w:tc>
          <w:tcPr>
            <w:tcW w:w="608" w:type="dxa"/>
            <w:noWrap/>
            <w:vAlign w:val="center"/>
            <w:hideMark/>
          </w:tcPr>
          <w:p w14:paraId="4E035DAF" w14:textId="77777777" w:rsidR="00F37DCB" w:rsidRPr="007F2384" w:rsidRDefault="00F37DCB" w:rsidP="00E30DB9">
            <w:pPr>
              <w:keepNext/>
              <w:keepLines/>
              <w:jc w:val="right"/>
              <w:rPr>
                <w:sz w:val="20"/>
                <w:szCs w:val="20"/>
              </w:rPr>
            </w:pPr>
            <w:r w:rsidRPr="007F2384">
              <w:rPr>
                <w:sz w:val="20"/>
                <w:szCs w:val="20"/>
              </w:rPr>
              <w:t>229</w:t>
            </w:r>
          </w:p>
        </w:tc>
        <w:tc>
          <w:tcPr>
            <w:tcW w:w="1114" w:type="dxa"/>
            <w:noWrap/>
            <w:vAlign w:val="center"/>
            <w:hideMark/>
          </w:tcPr>
          <w:p w14:paraId="722DEF24" w14:textId="77777777" w:rsidR="00F37DCB" w:rsidRPr="007F2384" w:rsidRDefault="00F37DCB" w:rsidP="00E30DB9">
            <w:pPr>
              <w:keepNext/>
              <w:keepLines/>
              <w:jc w:val="right"/>
              <w:rPr>
                <w:sz w:val="20"/>
                <w:szCs w:val="20"/>
              </w:rPr>
            </w:pPr>
            <w:r w:rsidRPr="007F2384">
              <w:rPr>
                <w:sz w:val="20"/>
                <w:szCs w:val="20"/>
              </w:rPr>
              <w:t>3.686,90</w:t>
            </w:r>
          </w:p>
        </w:tc>
        <w:tc>
          <w:tcPr>
            <w:tcW w:w="1134" w:type="dxa"/>
            <w:noWrap/>
            <w:vAlign w:val="center"/>
            <w:hideMark/>
          </w:tcPr>
          <w:p w14:paraId="673C3FD9" w14:textId="77777777" w:rsidR="00F37DCB" w:rsidRPr="007F2384" w:rsidRDefault="00F37DCB" w:rsidP="00E30DB9">
            <w:pPr>
              <w:keepNext/>
              <w:keepLines/>
              <w:jc w:val="right"/>
              <w:rPr>
                <w:sz w:val="20"/>
                <w:szCs w:val="20"/>
              </w:rPr>
            </w:pPr>
            <w:r w:rsidRPr="007F2384">
              <w:rPr>
                <w:sz w:val="20"/>
                <w:szCs w:val="20"/>
              </w:rPr>
              <w:t>229,00</w:t>
            </w:r>
          </w:p>
        </w:tc>
        <w:tc>
          <w:tcPr>
            <w:tcW w:w="1256" w:type="dxa"/>
            <w:noWrap/>
            <w:vAlign w:val="center"/>
            <w:hideMark/>
          </w:tcPr>
          <w:p w14:paraId="0D6A46C5" w14:textId="77777777" w:rsidR="00F37DCB" w:rsidRPr="007F2384" w:rsidRDefault="00F37DCB" w:rsidP="00E30DB9">
            <w:pPr>
              <w:keepNext/>
              <w:keepLines/>
              <w:jc w:val="right"/>
              <w:rPr>
                <w:sz w:val="20"/>
                <w:szCs w:val="20"/>
              </w:rPr>
            </w:pPr>
            <w:r w:rsidRPr="007F2384">
              <w:rPr>
                <w:sz w:val="20"/>
                <w:szCs w:val="20"/>
              </w:rPr>
              <w:t>50.838,00</w:t>
            </w:r>
          </w:p>
        </w:tc>
        <w:tc>
          <w:tcPr>
            <w:tcW w:w="1114" w:type="dxa"/>
            <w:noWrap/>
            <w:vAlign w:val="center"/>
            <w:hideMark/>
          </w:tcPr>
          <w:p w14:paraId="4129AC5D" w14:textId="77777777" w:rsidR="00F37DCB" w:rsidRPr="007F2384" w:rsidRDefault="00F37DCB" w:rsidP="00E30DB9">
            <w:pPr>
              <w:keepNext/>
              <w:keepLines/>
              <w:jc w:val="right"/>
              <w:rPr>
                <w:sz w:val="20"/>
                <w:szCs w:val="20"/>
              </w:rPr>
            </w:pPr>
            <w:r w:rsidRPr="007F2384">
              <w:rPr>
                <w:sz w:val="20"/>
                <w:szCs w:val="20"/>
              </w:rPr>
              <w:t>1.740,40</w:t>
            </w:r>
          </w:p>
        </w:tc>
      </w:tr>
      <w:tr w:rsidR="00F37DCB" w:rsidRPr="007F2384" w14:paraId="16591AFC" w14:textId="77777777" w:rsidTr="008847C3">
        <w:trPr>
          <w:trHeight w:val="300"/>
          <w:jc w:val="center"/>
        </w:trPr>
        <w:tc>
          <w:tcPr>
            <w:tcW w:w="809" w:type="dxa"/>
            <w:noWrap/>
            <w:vAlign w:val="center"/>
            <w:hideMark/>
          </w:tcPr>
          <w:p w14:paraId="2D9831C0" w14:textId="77777777" w:rsidR="00F37DCB" w:rsidRPr="007F2384" w:rsidRDefault="00F37DCB" w:rsidP="00E30DB9">
            <w:pPr>
              <w:keepNext/>
              <w:keepLines/>
              <w:rPr>
                <w:b/>
                <w:bCs/>
                <w:sz w:val="20"/>
                <w:szCs w:val="20"/>
              </w:rPr>
            </w:pPr>
            <w:r w:rsidRPr="007F2384">
              <w:rPr>
                <w:b/>
                <w:bCs/>
                <w:sz w:val="20"/>
                <w:szCs w:val="20"/>
              </w:rPr>
              <w:t>L3</w:t>
            </w:r>
          </w:p>
        </w:tc>
        <w:tc>
          <w:tcPr>
            <w:tcW w:w="1111" w:type="dxa"/>
            <w:noWrap/>
            <w:vAlign w:val="center"/>
            <w:hideMark/>
          </w:tcPr>
          <w:p w14:paraId="42B95536" w14:textId="77777777" w:rsidR="00F37DCB" w:rsidRPr="007F2384" w:rsidRDefault="00F37DCB" w:rsidP="00E30DB9">
            <w:pPr>
              <w:keepNext/>
              <w:keepLines/>
              <w:rPr>
                <w:b/>
                <w:bCs/>
                <w:sz w:val="20"/>
                <w:szCs w:val="20"/>
              </w:rPr>
            </w:pPr>
            <w:r w:rsidRPr="007F2384">
              <w:rPr>
                <w:b/>
                <w:bCs/>
                <w:sz w:val="20"/>
                <w:szCs w:val="20"/>
              </w:rPr>
              <w:t>Bus 10 B</w:t>
            </w:r>
          </w:p>
        </w:tc>
        <w:tc>
          <w:tcPr>
            <w:tcW w:w="721" w:type="dxa"/>
            <w:noWrap/>
            <w:vAlign w:val="center"/>
            <w:hideMark/>
          </w:tcPr>
          <w:p w14:paraId="5B06D6E0" w14:textId="77777777" w:rsidR="00F37DCB" w:rsidRPr="007F2384" w:rsidRDefault="00F37DCB" w:rsidP="00E30DB9">
            <w:pPr>
              <w:keepNext/>
              <w:keepLines/>
              <w:jc w:val="center"/>
              <w:rPr>
                <w:sz w:val="20"/>
                <w:szCs w:val="20"/>
              </w:rPr>
            </w:pPr>
            <w:r w:rsidRPr="007F2384">
              <w:rPr>
                <w:sz w:val="20"/>
                <w:szCs w:val="20"/>
              </w:rPr>
              <w:t>6:20</w:t>
            </w:r>
          </w:p>
        </w:tc>
        <w:tc>
          <w:tcPr>
            <w:tcW w:w="723" w:type="dxa"/>
            <w:noWrap/>
            <w:vAlign w:val="center"/>
            <w:hideMark/>
          </w:tcPr>
          <w:p w14:paraId="306E3C8C" w14:textId="77777777" w:rsidR="00F37DCB" w:rsidRPr="007F2384" w:rsidRDefault="00F37DCB" w:rsidP="00E30DB9">
            <w:pPr>
              <w:keepNext/>
              <w:keepLines/>
              <w:jc w:val="center"/>
              <w:rPr>
                <w:sz w:val="20"/>
                <w:szCs w:val="20"/>
              </w:rPr>
            </w:pPr>
            <w:r w:rsidRPr="007F2384">
              <w:rPr>
                <w:sz w:val="20"/>
                <w:szCs w:val="20"/>
              </w:rPr>
              <w:t>22:40</w:t>
            </w:r>
          </w:p>
        </w:tc>
        <w:tc>
          <w:tcPr>
            <w:tcW w:w="831" w:type="dxa"/>
            <w:noWrap/>
            <w:vAlign w:val="center"/>
            <w:hideMark/>
          </w:tcPr>
          <w:p w14:paraId="1015934A" w14:textId="77777777" w:rsidR="00F37DCB" w:rsidRPr="007F2384" w:rsidRDefault="00F37DCB" w:rsidP="00E30DB9">
            <w:pPr>
              <w:keepNext/>
              <w:keepLines/>
              <w:rPr>
                <w:sz w:val="20"/>
                <w:szCs w:val="20"/>
              </w:rPr>
            </w:pPr>
            <w:r w:rsidRPr="007F2384">
              <w:rPr>
                <w:sz w:val="20"/>
                <w:szCs w:val="20"/>
              </w:rPr>
              <w:t>16,33</w:t>
            </w:r>
          </w:p>
        </w:tc>
        <w:tc>
          <w:tcPr>
            <w:tcW w:w="750" w:type="dxa"/>
            <w:noWrap/>
            <w:vAlign w:val="center"/>
            <w:hideMark/>
          </w:tcPr>
          <w:p w14:paraId="26C03BDA"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hideMark/>
          </w:tcPr>
          <w:p w14:paraId="37C4D5FD" w14:textId="77777777" w:rsidR="00F37DCB" w:rsidRPr="007F2384" w:rsidRDefault="00F37DCB" w:rsidP="00E30DB9">
            <w:pPr>
              <w:keepNext/>
              <w:keepLines/>
              <w:jc w:val="right"/>
              <w:rPr>
                <w:sz w:val="20"/>
                <w:szCs w:val="20"/>
              </w:rPr>
            </w:pPr>
            <w:r w:rsidRPr="007F2384">
              <w:rPr>
                <w:sz w:val="20"/>
                <w:szCs w:val="20"/>
              </w:rPr>
              <w:t>256,40</w:t>
            </w:r>
          </w:p>
        </w:tc>
        <w:tc>
          <w:tcPr>
            <w:tcW w:w="719" w:type="dxa"/>
            <w:noWrap/>
            <w:vAlign w:val="center"/>
            <w:hideMark/>
          </w:tcPr>
          <w:p w14:paraId="155222CE" w14:textId="77777777" w:rsidR="00F37DCB" w:rsidRPr="007F2384" w:rsidRDefault="00F37DCB" w:rsidP="00E30DB9">
            <w:pPr>
              <w:keepNext/>
              <w:keepLines/>
              <w:jc w:val="right"/>
              <w:rPr>
                <w:sz w:val="20"/>
                <w:szCs w:val="20"/>
              </w:rPr>
            </w:pPr>
            <w:r w:rsidRPr="007F2384">
              <w:rPr>
                <w:sz w:val="20"/>
                <w:szCs w:val="20"/>
              </w:rPr>
              <w:t>4,50</w:t>
            </w:r>
          </w:p>
        </w:tc>
        <w:tc>
          <w:tcPr>
            <w:tcW w:w="608" w:type="dxa"/>
            <w:noWrap/>
            <w:vAlign w:val="center"/>
            <w:hideMark/>
          </w:tcPr>
          <w:p w14:paraId="0B0DEECA" w14:textId="77777777" w:rsidR="00F37DCB" w:rsidRPr="007F2384" w:rsidRDefault="00F37DCB" w:rsidP="00E30DB9">
            <w:pPr>
              <w:keepNext/>
              <w:keepLines/>
              <w:jc w:val="right"/>
              <w:rPr>
                <w:sz w:val="20"/>
                <w:szCs w:val="20"/>
              </w:rPr>
            </w:pPr>
            <w:r w:rsidRPr="007F2384">
              <w:rPr>
                <w:sz w:val="20"/>
                <w:szCs w:val="20"/>
              </w:rPr>
              <w:t>229</w:t>
            </w:r>
          </w:p>
        </w:tc>
        <w:tc>
          <w:tcPr>
            <w:tcW w:w="1114" w:type="dxa"/>
            <w:noWrap/>
            <w:vAlign w:val="center"/>
            <w:hideMark/>
          </w:tcPr>
          <w:p w14:paraId="308E6678" w14:textId="77777777" w:rsidR="00F37DCB" w:rsidRPr="007F2384" w:rsidRDefault="00F37DCB" w:rsidP="00E30DB9">
            <w:pPr>
              <w:keepNext/>
              <w:keepLines/>
              <w:jc w:val="right"/>
              <w:rPr>
                <w:sz w:val="20"/>
                <w:szCs w:val="20"/>
              </w:rPr>
            </w:pPr>
            <w:r w:rsidRPr="007F2384">
              <w:rPr>
                <w:sz w:val="20"/>
                <w:szCs w:val="20"/>
              </w:rPr>
              <w:t>3.740,33</w:t>
            </w:r>
          </w:p>
        </w:tc>
        <w:tc>
          <w:tcPr>
            <w:tcW w:w="1134" w:type="dxa"/>
            <w:noWrap/>
            <w:vAlign w:val="center"/>
            <w:hideMark/>
          </w:tcPr>
          <w:p w14:paraId="61FDCE14" w14:textId="77777777" w:rsidR="00F37DCB" w:rsidRPr="007F2384" w:rsidRDefault="00F37DCB" w:rsidP="00E30DB9">
            <w:pPr>
              <w:keepNext/>
              <w:keepLines/>
              <w:jc w:val="right"/>
              <w:rPr>
                <w:sz w:val="20"/>
                <w:szCs w:val="20"/>
              </w:rPr>
            </w:pPr>
            <w:r w:rsidRPr="007F2384">
              <w:rPr>
                <w:sz w:val="20"/>
                <w:szCs w:val="20"/>
              </w:rPr>
              <w:t>229,00</w:t>
            </w:r>
          </w:p>
        </w:tc>
        <w:tc>
          <w:tcPr>
            <w:tcW w:w="1256" w:type="dxa"/>
            <w:noWrap/>
            <w:vAlign w:val="center"/>
            <w:hideMark/>
          </w:tcPr>
          <w:p w14:paraId="60D7AFDA" w14:textId="77777777" w:rsidR="00F37DCB" w:rsidRPr="007F2384" w:rsidRDefault="00F37DCB" w:rsidP="00E30DB9">
            <w:pPr>
              <w:keepNext/>
              <w:keepLines/>
              <w:jc w:val="right"/>
              <w:rPr>
                <w:sz w:val="20"/>
                <w:szCs w:val="20"/>
              </w:rPr>
            </w:pPr>
            <w:r w:rsidRPr="007F2384">
              <w:rPr>
                <w:sz w:val="20"/>
                <w:szCs w:val="20"/>
              </w:rPr>
              <w:t>58.715,60</w:t>
            </w:r>
          </w:p>
        </w:tc>
        <w:tc>
          <w:tcPr>
            <w:tcW w:w="1114" w:type="dxa"/>
            <w:noWrap/>
            <w:vAlign w:val="center"/>
            <w:hideMark/>
          </w:tcPr>
          <w:p w14:paraId="4D822F30" w14:textId="77777777" w:rsidR="00F37DCB" w:rsidRPr="007F2384" w:rsidRDefault="00F37DCB" w:rsidP="00E30DB9">
            <w:pPr>
              <w:keepNext/>
              <w:keepLines/>
              <w:jc w:val="right"/>
              <w:rPr>
                <w:sz w:val="20"/>
                <w:szCs w:val="20"/>
              </w:rPr>
            </w:pPr>
            <w:r w:rsidRPr="007F2384">
              <w:rPr>
                <w:sz w:val="20"/>
                <w:szCs w:val="20"/>
              </w:rPr>
              <w:t>1.030,50</w:t>
            </w:r>
          </w:p>
        </w:tc>
      </w:tr>
      <w:tr w:rsidR="00F37DCB" w:rsidRPr="007F2384" w14:paraId="20FFA0EB" w14:textId="77777777" w:rsidTr="008847C3">
        <w:trPr>
          <w:trHeight w:val="300"/>
          <w:jc w:val="center"/>
        </w:trPr>
        <w:tc>
          <w:tcPr>
            <w:tcW w:w="809" w:type="dxa"/>
            <w:vMerge w:val="restart"/>
            <w:noWrap/>
            <w:vAlign w:val="center"/>
            <w:hideMark/>
          </w:tcPr>
          <w:p w14:paraId="736CE127" w14:textId="77777777" w:rsidR="00F37DCB" w:rsidRPr="007F2384" w:rsidRDefault="00F37DCB" w:rsidP="00E30DB9">
            <w:pPr>
              <w:keepNext/>
              <w:keepLines/>
              <w:rPr>
                <w:b/>
                <w:bCs/>
                <w:sz w:val="20"/>
                <w:szCs w:val="20"/>
              </w:rPr>
            </w:pPr>
            <w:r w:rsidRPr="007F2384">
              <w:rPr>
                <w:b/>
                <w:bCs/>
                <w:sz w:val="20"/>
                <w:szCs w:val="20"/>
              </w:rPr>
              <w:t>L6</w:t>
            </w:r>
          </w:p>
        </w:tc>
        <w:tc>
          <w:tcPr>
            <w:tcW w:w="1111" w:type="dxa"/>
            <w:noWrap/>
            <w:vAlign w:val="center"/>
            <w:hideMark/>
          </w:tcPr>
          <w:p w14:paraId="33068A6F" w14:textId="77777777" w:rsidR="00F37DCB" w:rsidRPr="007F2384" w:rsidRDefault="00F37DCB" w:rsidP="00E30DB9">
            <w:pPr>
              <w:keepNext/>
              <w:keepLines/>
              <w:rPr>
                <w:b/>
                <w:bCs/>
                <w:sz w:val="20"/>
                <w:szCs w:val="20"/>
              </w:rPr>
            </w:pPr>
            <w:r w:rsidRPr="007F2384">
              <w:rPr>
                <w:b/>
                <w:bCs/>
                <w:sz w:val="20"/>
                <w:szCs w:val="20"/>
              </w:rPr>
              <w:t>Bus 10 A</w:t>
            </w:r>
          </w:p>
        </w:tc>
        <w:tc>
          <w:tcPr>
            <w:tcW w:w="721" w:type="dxa"/>
            <w:noWrap/>
            <w:vAlign w:val="center"/>
            <w:hideMark/>
          </w:tcPr>
          <w:p w14:paraId="1CF98224" w14:textId="77777777" w:rsidR="00F37DCB" w:rsidRPr="007F2384" w:rsidRDefault="00F37DCB" w:rsidP="00E30DB9">
            <w:pPr>
              <w:keepNext/>
              <w:keepLines/>
              <w:jc w:val="center"/>
              <w:rPr>
                <w:sz w:val="20"/>
                <w:szCs w:val="20"/>
              </w:rPr>
            </w:pPr>
            <w:r w:rsidRPr="007F2384">
              <w:rPr>
                <w:sz w:val="20"/>
                <w:szCs w:val="20"/>
              </w:rPr>
              <w:t>6:22</w:t>
            </w:r>
          </w:p>
        </w:tc>
        <w:tc>
          <w:tcPr>
            <w:tcW w:w="723" w:type="dxa"/>
            <w:noWrap/>
            <w:vAlign w:val="center"/>
            <w:hideMark/>
          </w:tcPr>
          <w:p w14:paraId="2B02734D" w14:textId="77777777" w:rsidR="00F37DCB" w:rsidRPr="007F2384" w:rsidRDefault="00F37DCB" w:rsidP="00E30DB9">
            <w:pPr>
              <w:keepNext/>
              <w:keepLines/>
              <w:jc w:val="center"/>
              <w:rPr>
                <w:sz w:val="20"/>
                <w:szCs w:val="20"/>
              </w:rPr>
            </w:pPr>
            <w:r w:rsidRPr="007F2384">
              <w:rPr>
                <w:sz w:val="20"/>
                <w:szCs w:val="20"/>
              </w:rPr>
              <w:t>22:13</w:t>
            </w:r>
          </w:p>
        </w:tc>
        <w:tc>
          <w:tcPr>
            <w:tcW w:w="831" w:type="dxa"/>
            <w:noWrap/>
            <w:vAlign w:val="center"/>
            <w:hideMark/>
          </w:tcPr>
          <w:p w14:paraId="180E0ABF" w14:textId="77777777" w:rsidR="00F37DCB" w:rsidRPr="007F2384" w:rsidRDefault="00F37DCB" w:rsidP="00E30DB9">
            <w:pPr>
              <w:keepNext/>
              <w:keepLines/>
              <w:rPr>
                <w:sz w:val="20"/>
                <w:szCs w:val="20"/>
              </w:rPr>
            </w:pPr>
            <w:r w:rsidRPr="007F2384">
              <w:rPr>
                <w:sz w:val="20"/>
                <w:szCs w:val="20"/>
              </w:rPr>
              <w:t>15,85</w:t>
            </w:r>
          </w:p>
        </w:tc>
        <w:tc>
          <w:tcPr>
            <w:tcW w:w="750" w:type="dxa"/>
            <w:noWrap/>
            <w:vAlign w:val="center"/>
            <w:hideMark/>
          </w:tcPr>
          <w:p w14:paraId="6DBEF695"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hideMark/>
          </w:tcPr>
          <w:p w14:paraId="5206B0FB" w14:textId="77777777" w:rsidR="00F37DCB" w:rsidRPr="007F2384" w:rsidRDefault="00F37DCB" w:rsidP="00E30DB9">
            <w:pPr>
              <w:keepNext/>
              <w:keepLines/>
              <w:jc w:val="right"/>
              <w:rPr>
                <w:sz w:val="20"/>
                <w:szCs w:val="20"/>
              </w:rPr>
            </w:pPr>
            <w:r w:rsidRPr="007F2384">
              <w:rPr>
                <w:sz w:val="20"/>
                <w:szCs w:val="20"/>
              </w:rPr>
              <w:t>217,54</w:t>
            </w:r>
          </w:p>
        </w:tc>
        <w:tc>
          <w:tcPr>
            <w:tcW w:w="719" w:type="dxa"/>
            <w:noWrap/>
            <w:vAlign w:val="center"/>
            <w:hideMark/>
          </w:tcPr>
          <w:p w14:paraId="65C07AF4" w14:textId="77777777" w:rsidR="00F37DCB" w:rsidRPr="007F2384" w:rsidRDefault="00F37DCB" w:rsidP="00E30DB9">
            <w:pPr>
              <w:keepNext/>
              <w:keepLines/>
              <w:jc w:val="right"/>
              <w:rPr>
                <w:sz w:val="20"/>
                <w:szCs w:val="20"/>
              </w:rPr>
            </w:pPr>
            <w:r w:rsidRPr="007F2384">
              <w:rPr>
                <w:sz w:val="20"/>
                <w:szCs w:val="20"/>
              </w:rPr>
              <w:t>6,50</w:t>
            </w:r>
          </w:p>
        </w:tc>
        <w:tc>
          <w:tcPr>
            <w:tcW w:w="608" w:type="dxa"/>
            <w:noWrap/>
            <w:vAlign w:val="center"/>
            <w:hideMark/>
          </w:tcPr>
          <w:p w14:paraId="2439C074" w14:textId="77777777" w:rsidR="00F37DCB" w:rsidRPr="007F2384" w:rsidRDefault="00F37DCB" w:rsidP="00E30DB9">
            <w:pPr>
              <w:keepNext/>
              <w:keepLines/>
              <w:jc w:val="right"/>
              <w:rPr>
                <w:sz w:val="20"/>
                <w:szCs w:val="20"/>
              </w:rPr>
            </w:pPr>
            <w:r w:rsidRPr="007F2384">
              <w:rPr>
                <w:sz w:val="20"/>
                <w:szCs w:val="20"/>
              </w:rPr>
              <w:t>229</w:t>
            </w:r>
          </w:p>
        </w:tc>
        <w:tc>
          <w:tcPr>
            <w:tcW w:w="1114" w:type="dxa"/>
            <w:noWrap/>
            <w:vAlign w:val="center"/>
            <w:hideMark/>
          </w:tcPr>
          <w:p w14:paraId="5698E580" w14:textId="77777777" w:rsidR="00F37DCB" w:rsidRPr="007F2384" w:rsidRDefault="00F37DCB" w:rsidP="00E30DB9">
            <w:pPr>
              <w:keepNext/>
              <w:keepLines/>
              <w:jc w:val="right"/>
              <w:rPr>
                <w:sz w:val="20"/>
                <w:szCs w:val="20"/>
              </w:rPr>
            </w:pPr>
            <w:r w:rsidRPr="007F2384">
              <w:rPr>
                <w:sz w:val="20"/>
                <w:szCs w:val="20"/>
              </w:rPr>
              <w:t>3.629,65</w:t>
            </w:r>
          </w:p>
        </w:tc>
        <w:tc>
          <w:tcPr>
            <w:tcW w:w="1134" w:type="dxa"/>
            <w:noWrap/>
            <w:vAlign w:val="center"/>
            <w:hideMark/>
          </w:tcPr>
          <w:p w14:paraId="42A944A7" w14:textId="77777777" w:rsidR="00F37DCB" w:rsidRPr="007F2384" w:rsidRDefault="00F37DCB" w:rsidP="00E30DB9">
            <w:pPr>
              <w:keepNext/>
              <w:keepLines/>
              <w:jc w:val="right"/>
              <w:rPr>
                <w:sz w:val="20"/>
                <w:szCs w:val="20"/>
              </w:rPr>
            </w:pPr>
            <w:r w:rsidRPr="007F2384">
              <w:rPr>
                <w:sz w:val="20"/>
                <w:szCs w:val="20"/>
              </w:rPr>
              <w:t>229,00</w:t>
            </w:r>
          </w:p>
        </w:tc>
        <w:tc>
          <w:tcPr>
            <w:tcW w:w="1256" w:type="dxa"/>
            <w:noWrap/>
            <w:vAlign w:val="center"/>
            <w:hideMark/>
          </w:tcPr>
          <w:p w14:paraId="72BB9CBF" w14:textId="77777777" w:rsidR="00F37DCB" w:rsidRPr="007F2384" w:rsidRDefault="00F37DCB" w:rsidP="00E30DB9">
            <w:pPr>
              <w:keepNext/>
              <w:keepLines/>
              <w:jc w:val="right"/>
              <w:rPr>
                <w:sz w:val="20"/>
                <w:szCs w:val="20"/>
              </w:rPr>
            </w:pPr>
            <w:r w:rsidRPr="007F2384">
              <w:rPr>
                <w:sz w:val="20"/>
                <w:szCs w:val="20"/>
              </w:rPr>
              <w:t>49.816,66</w:t>
            </w:r>
          </w:p>
        </w:tc>
        <w:tc>
          <w:tcPr>
            <w:tcW w:w="1114" w:type="dxa"/>
            <w:noWrap/>
            <w:vAlign w:val="center"/>
            <w:hideMark/>
          </w:tcPr>
          <w:p w14:paraId="227942AD" w14:textId="77777777" w:rsidR="00F37DCB" w:rsidRPr="007F2384" w:rsidRDefault="00F37DCB" w:rsidP="00E30DB9">
            <w:pPr>
              <w:keepNext/>
              <w:keepLines/>
              <w:jc w:val="right"/>
              <w:rPr>
                <w:sz w:val="20"/>
                <w:szCs w:val="20"/>
              </w:rPr>
            </w:pPr>
            <w:r w:rsidRPr="007F2384">
              <w:rPr>
                <w:sz w:val="20"/>
                <w:szCs w:val="20"/>
              </w:rPr>
              <w:t>1.488,50</w:t>
            </w:r>
          </w:p>
        </w:tc>
      </w:tr>
      <w:tr w:rsidR="00F37DCB" w:rsidRPr="007F2384" w14:paraId="3A2B8E99" w14:textId="77777777" w:rsidTr="008847C3">
        <w:trPr>
          <w:trHeight w:val="300"/>
          <w:jc w:val="center"/>
        </w:trPr>
        <w:tc>
          <w:tcPr>
            <w:tcW w:w="809" w:type="dxa"/>
            <w:vMerge/>
            <w:vAlign w:val="center"/>
            <w:hideMark/>
          </w:tcPr>
          <w:p w14:paraId="09CD2872" w14:textId="77777777" w:rsidR="00F37DCB" w:rsidRPr="007F2384" w:rsidRDefault="00F37DCB" w:rsidP="00E30DB9">
            <w:pPr>
              <w:keepNext/>
              <w:keepLines/>
              <w:rPr>
                <w:b/>
                <w:bCs/>
                <w:sz w:val="20"/>
                <w:szCs w:val="20"/>
              </w:rPr>
            </w:pPr>
          </w:p>
        </w:tc>
        <w:tc>
          <w:tcPr>
            <w:tcW w:w="1111" w:type="dxa"/>
            <w:noWrap/>
            <w:vAlign w:val="center"/>
            <w:hideMark/>
          </w:tcPr>
          <w:p w14:paraId="1E95656C" w14:textId="77777777" w:rsidR="00F37DCB" w:rsidRPr="007F2384" w:rsidRDefault="00F37DCB" w:rsidP="00E30DB9">
            <w:pPr>
              <w:keepNext/>
              <w:keepLines/>
              <w:rPr>
                <w:b/>
                <w:bCs/>
                <w:sz w:val="20"/>
                <w:szCs w:val="20"/>
              </w:rPr>
            </w:pPr>
            <w:r w:rsidRPr="007F2384">
              <w:rPr>
                <w:b/>
                <w:bCs/>
                <w:sz w:val="20"/>
                <w:szCs w:val="20"/>
              </w:rPr>
              <w:t>Bus 12 E</w:t>
            </w:r>
          </w:p>
        </w:tc>
        <w:tc>
          <w:tcPr>
            <w:tcW w:w="721" w:type="dxa"/>
            <w:noWrap/>
            <w:vAlign w:val="center"/>
            <w:hideMark/>
          </w:tcPr>
          <w:p w14:paraId="6460A910" w14:textId="77777777" w:rsidR="00F37DCB" w:rsidRPr="007F2384" w:rsidRDefault="00F37DCB" w:rsidP="00E30DB9">
            <w:pPr>
              <w:keepNext/>
              <w:keepLines/>
              <w:jc w:val="center"/>
              <w:rPr>
                <w:sz w:val="20"/>
                <w:szCs w:val="20"/>
              </w:rPr>
            </w:pPr>
            <w:r w:rsidRPr="007F2384">
              <w:rPr>
                <w:sz w:val="20"/>
                <w:szCs w:val="20"/>
              </w:rPr>
              <w:t>6:45</w:t>
            </w:r>
          </w:p>
        </w:tc>
        <w:tc>
          <w:tcPr>
            <w:tcW w:w="723" w:type="dxa"/>
            <w:noWrap/>
            <w:vAlign w:val="center"/>
            <w:hideMark/>
          </w:tcPr>
          <w:p w14:paraId="6B42B9EE" w14:textId="77777777" w:rsidR="00F37DCB" w:rsidRPr="007F2384" w:rsidRDefault="00F37DCB" w:rsidP="00E30DB9">
            <w:pPr>
              <w:keepNext/>
              <w:keepLines/>
              <w:jc w:val="center"/>
              <w:rPr>
                <w:sz w:val="20"/>
                <w:szCs w:val="20"/>
              </w:rPr>
            </w:pPr>
            <w:r w:rsidRPr="007F2384">
              <w:rPr>
                <w:sz w:val="20"/>
                <w:szCs w:val="20"/>
              </w:rPr>
              <w:t>22:33</w:t>
            </w:r>
          </w:p>
        </w:tc>
        <w:tc>
          <w:tcPr>
            <w:tcW w:w="831" w:type="dxa"/>
            <w:noWrap/>
            <w:vAlign w:val="center"/>
            <w:hideMark/>
          </w:tcPr>
          <w:p w14:paraId="79E3C79C" w14:textId="77777777" w:rsidR="00F37DCB" w:rsidRPr="007F2384" w:rsidRDefault="00F37DCB" w:rsidP="00E30DB9">
            <w:pPr>
              <w:keepNext/>
              <w:keepLines/>
              <w:rPr>
                <w:sz w:val="20"/>
                <w:szCs w:val="20"/>
              </w:rPr>
            </w:pPr>
            <w:r w:rsidRPr="007F2384">
              <w:rPr>
                <w:sz w:val="20"/>
                <w:szCs w:val="20"/>
              </w:rPr>
              <w:t>15,80</w:t>
            </w:r>
          </w:p>
        </w:tc>
        <w:tc>
          <w:tcPr>
            <w:tcW w:w="750" w:type="dxa"/>
            <w:noWrap/>
            <w:vAlign w:val="center"/>
            <w:hideMark/>
          </w:tcPr>
          <w:p w14:paraId="326D9818"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hideMark/>
          </w:tcPr>
          <w:p w14:paraId="3170A444" w14:textId="77777777" w:rsidR="00F37DCB" w:rsidRPr="007F2384" w:rsidRDefault="00F37DCB" w:rsidP="00E30DB9">
            <w:pPr>
              <w:keepNext/>
              <w:keepLines/>
              <w:jc w:val="right"/>
              <w:rPr>
                <w:sz w:val="20"/>
                <w:szCs w:val="20"/>
              </w:rPr>
            </w:pPr>
            <w:r w:rsidRPr="007F2384">
              <w:rPr>
                <w:sz w:val="20"/>
                <w:szCs w:val="20"/>
              </w:rPr>
              <w:t>217,74</w:t>
            </w:r>
          </w:p>
        </w:tc>
        <w:tc>
          <w:tcPr>
            <w:tcW w:w="719" w:type="dxa"/>
            <w:noWrap/>
            <w:vAlign w:val="center"/>
            <w:hideMark/>
          </w:tcPr>
          <w:p w14:paraId="495A8C7C" w14:textId="77777777" w:rsidR="00F37DCB" w:rsidRPr="007F2384" w:rsidRDefault="00F37DCB" w:rsidP="00E30DB9">
            <w:pPr>
              <w:keepNext/>
              <w:keepLines/>
              <w:jc w:val="right"/>
              <w:rPr>
                <w:sz w:val="20"/>
                <w:szCs w:val="20"/>
              </w:rPr>
            </w:pPr>
            <w:r w:rsidRPr="007F2384">
              <w:rPr>
                <w:sz w:val="20"/>
                <w:szCs w:val="20"/>
              </w:rPr>
              <w:t>6,50</w:t>
            </w:r>
          </w:p>
        </w:tc>
        <w:tc>
          <w:tcPr>
            <w:tcW w:w="608" w:type="dxa"/>
            <w:noWrap/>
            <w:vAlign w:val="center"/>
            <w:hideMark/>
          </w:tcPr>
          <w:p w14:paraId="31CC4B56" w14:textId="77777777" w:rsidR="00F37DCB" w:rsidRPr="007F2384" w:rsidRDefault="00F37DCB" w:rsidP="00E30DB9">
            <w:pPr>
              <w:keepNext/>
              <w:keepLines/>
              <w:jc w:val="right"/>
              <w:rPr>
                <w:sz w:val="20"/>
                <w:szCs w:val="20"/>
              </w:rPr>
            </w:pPr>
            <w:r w:rsidRPr="007F2384">
              <w:rPr>
                <w:sz w:val="20"/>
                <w:szCs w:val="20"/>
              </w:rPr>
              <w:t>229</w:t>
            </w:r>
          </w:p>
        </w:tc>
        <w:tc>
          <w:tcPr>
            <w:tcW w:w="1114" w:type="dxa"/>
            <w:noWrap/>
            <w:vAlign w:val="center"/>
            <w:hideMark/>
          </w:tcPr>
          <w:p w14:paraId="0572F75D" w14:textId="77777777" w:rsidR="00F37DCB" w:rsidRPr="007F2384" w:rsidRDefault="00F37DCB" w:rsidP="00E30DB9">
            <w:pPr>
              <w:keepNext/>
              <w:keepLines/>
              <w:jc w:val="right"/>
              <w:rPr>
                <w:sz w:val="20"/>
                <w:szCs w:val="20"/>
              </w:rPr>
            </w:pPr>
            <w:r w:rsidRPr="007F2384">
              <w:rPr>
                <w:sz w:val="20"/>
                <w:szCs w:val="20"/>
              </w:rPr>
              <w:t>3.618,20</w:t>
            </w:r>
          </w:p>
        </w:tc>
        <w:tc>
          <w:tcPr>
            <w:tcW w:w="1134" w:type="dxa"/>
            <w:noWrap/>
            <w:vAlign w:val="center"/>
            <w:hideMark/>
          </w:tcPr>
          <w:p w14:paraId="26886B73" w14:textId="77777777" w:rsidR="00F37DCB" w:rsidRPr="007F2384" w:rsidRDefault="00F37DCB" w:rsidP="00E30DB9">
            <w:pPr>
              <w:keepNext/>
              <w:keepLines/>
              <w:jc w:val="right"/>
              <w:rPr>
                <w:sz w:val="20"/>
                <w:szCs w:val="20"/>
              </w:rPr>
            </w:pPr>
            <w:r w:rsidRPr="007F2384">
              <w:rPr>
                <w:sz w:val="20"/>
                <w:szCs w:val="20"/>
              </w:rPr>
              <w:t>229,00</w:t>
            </w:r>
          </w:p>
        </w:tc>
        <w:tc>
          <w:tcPr>
            <w:tcW w:w="1256" w:type="dxa"/>
            <w:noWrap/>
            <w:vAlign w:val="center"/>
            <w:hideMark/>
          </w:tcPr>
          <w:p w14:paraId="5A8EEB40" w14:textId="77777777" w:rsidR="00F37DCB" w:rsidRPr="007F2384" w:rsidRDefault="00F37DCB" w:rsidP="00E30DB9">
            <w:pPr>
              <w:keepNext/>
              <w:keepLines/>
              <w:jc w:val="right"/>
              <w:rPr>
                <w:sz w:val="20"/>
                <w:szCs w:val="20"/>
              </w:rPr>
            </w:pPr>
            <w:r w:rsidRPr="007F2384">
              <w:rPr>
                <w:sz w:val="20"/>
                <w:szCs w:val="20"/>
              </w:rPr>
              <w:t>49.862,46</w:t>
            </w:r>
          </w:p>
        </w:tc>
        <w:tc>
          <w:tcPr>
            <w:tcW w:w="1114" w:type="dxa"/>
            <w:noWrap/>
            <w:vAlign w:val="center"/>
            <w:hideMark/>
          </w:tcPr>
          <w:p w14:paraId="37E3D33D" w14:textId="77777777" w:rsidR="00F37DCB" w:rsidRPr="007F2384" w:rsidRDefault="00F37DCB" w:rsidP="00E30DB9">
            <w:pPr>
              <w:keepNext/>
              <w:keepLines/>
              <w:jc w:val="right"/>
              <w:rPr>
                <w:sz w:val="20"/>
                <w:szCs w:val="20"/>
              </w:rPr>
            </w:pPr>
            <w:r w:rsidRPr="007F2384">
              <w:rPr>
                <w:sz w:val="20"/>
                <w:szCs w:val="20"/>
              </w:rPr>
              <w:t>1.488,50</w:t>
            </w:r>
          </w:p>
        </w:tc>
      </w:tr>
      <w:tr w:rsidR="00F37DCB" w:rsidRPr="007F2384" w14:paraId="14616CAB" w14:textId="77777777" w:rsidTr="008847C3">
        <w:trPr>
          <w:trHeight w:val="300"/>
          <w:jc w:val="center"/>
        </w:trPr>
        <w:tc>
          <w:tcPr>
            <w:tcW w:w="809" w:type="dxa"/>
            <w:vAlign w:val="center"/>
            <w:hideMark/>
          </w:tcPr>
          <w:p w14:paraId="340A4957" w14:textId="77777777" w:rsidR="00F37DCB" w:rsidRPr="007F2384" w:rsidRDefault="00F37DCB" w:rsidP="00E30DB9">
            <w:pPr>
              <w:keepNext/>
              <w:keepLines/>
              <w:rPr>
                <w:b/>
                <w:bCs/>
                <w:sz w:val="20"/>
                <w:szCs w:val="20"/>
              </w:rPr>
            </w:pPr>
            <w:r w:rsidRPr="007F2384">
              <w:rPr>
                <w:b/>
                <w:bCs/>
                <w:sz w:val="20"/>
                <w:szCs w:val="20"/>
              </w:rPr>
              <w:t>TOTAL</w:t>
            </w:r>
          </w:p>
        </w:tc>
        <w:tc>
          <w:tcPr>
            <w:tcW w:w="1111" w:type="dxa"/>
            <w:vAlign w:val="center"/>
            <w:hideMark/>
          </w:tcPr>
          <w:p w14:paraId="09AC6C92" w14:textId="77777777" w:rsidR="00F37DCB" w:rsidRPr="007F2384" w:rsidRDefault="00F37DCB" w:rsidP="00E30DB9">
            <w:pPr>
              <w:keepNext/>
              <w:keepLines/>
              <w:rPr>
                <w:b/>
                <w:bCs/>
                <w:sz w:val="20"/>
                <w:szCs w:val="20"/>
              </w:rPr>
            </w:pPr>
          </w:p>
        </w:tc>
        <w:tc>
          <w:tcPr>
            <w:tcW w:w="721" w:type="dxa"/>
            <w:vAlign w:val="center"/>
            <w:hideMark/>
          </w:tcPr>
          <w:p w14:paraId="36CDC7F9" w14:textId="77777777" w:rsidR="00F37DCB" w:rsidRPr="007F2384" w:rsidRDefault="00F37DCB" w:rsidP="00E30DB9">
            <w:pPr>
              <w:keepNext/>
              <w:keepLines/>
              <w:jc w:val="center"/>
              <w:rPr>
                <w:sz w:val="20"/>
                <w:szCs w:val="20"/>
              </w:rPr>
            </w:pPr>
          </w:p>
        </w:tc>
        <w:tc>
          <w:tcPr>
            <w:tcW w:w="723" w:type="dxa"/>
            <w:vAlign w:val="center"/>
            <w:hideMark/>
          </w:tcPr>
          <w:p w14:paraId="0F7D785F" w14:textId="77777777" w:rsidR="00F37DCB" w:rsidRPr="007F2384" w:rsidRDefault="00F37DCB" w:rsidP="00E30DB9">
            <w:pPr>
              <w:keepNext/>
              <w:keepLines/>
              <w:jc w:val="center"/>
              <w:rPr>
                <w:sz w:val="20"/>
                <w:szCs w:val="20"/>
              </w:rPr>
            </w:pPr>
          </w:p>
        </w:tc>
        <w:tc>
          <w:tcPr>
            <w:tcW w:w="831" w:type="dxa"/>
            <w:noWrap/>
            <w:vAlign w:val="center"/>
            <w:hideMark/>
          </w:tcPr>
          <w:p w14:paraId="5B7F90FA" w14:textId="77777777" w:rsidR="00F37DCB" w:rsidRPr="007F2384" w:rsidRDefault="00F37DCB" w:rsidP="00E30DB9">
            <w:pPr>
              <w:keepNext/>
              <w:keepLines/>
              <w:rPr>
                <w:b/>
                <w:bCs/>
                <w:sz w:val="20"/>
                <w:szCs w:val="20"/>
              </w:rPr>
            </w:pPr>
            <w:r w:rsidRPr="007F2384">
              <w:rPr>
                <w:b/>
                <w:bCs/>
                <w:sz w:val="20"/>
                <w:szCs w:val="20"/>
              </w:rPr>
              <w:t>127,80</w:t>
            </w:r>
          </w:p>
        </w:tc>
        <w:tc>
          <w:tcPr>
            <w:tcW w:w="750" w:type="dxa"/>
            <w:noWrap/>
            <w:vAlign w:val="center"/>
            <w:hideMark/>
          </w:tcPr>
          <w:p w14:paraId="47E9B710" w14:textId="77777777" w:rsidR="00F37DCB" w:rsidRPr="007F2384" w:rsidRDefault="00F37DCB" w:rsidP="00E30DB9">
            <w:pPr>
              <w:keepNext/>
              <w:keepLines/>
              <w:jc w:val="right"/>
              <w:rPr>
                <w:b/>
                <w:bCs/>
                <w:sz w:val="20"/>
                <w:szCs w:val="20"/>
              </w:rPr>
            </w:pPr>
            <w:r w:rsidRPr="007F2384">
              <w:rPr>
                <w:b/>
                <w:bCs/>
                <w:sz w:val="20"/>
                <w:szCs w:val="20"/>
              </w:rPr>
              <w:t>8,00</w:t>
            </w:r>
          </w:p>
        </w:tc>
        <w:tc>
          <w:tcPr>
            <w:tcW w:w="1013" w:type="dxa"/>
            <w:noWrap/>
            <w:vAlign w:val="center"/>
            <w:hideMark/>
          </w:tcPr>
          <w:p w14:paraId="6C20BE65" w14:textId="77777777" w:rsidR="00F37DCB" w:rsidRPr="007F2384" w:rsidRDefault="00F37DCB" w:rsidP="00E30DB9">
            <w:pPr>
              <w:keepNext/>
              <w:keepLines/>
              <w:jc w:val="right"/>
              <w:rPr>
                <w:b/>
                <w:bCs/>
                <w:sz w:val="20"/>
                <w:szCs w:val="20"/>
              </w:rPr>
            </w:pPr>
            <w:r w:rsidRPr="007F2384">
              <w:rPr>
                <w:b/>
                <w:bCs/>
                <w:sz w:val="20"/>
                <w:szCs w:val="20"/>
              </w:rPr>
              <w:t>1.799,17</w:t>
            </w:r>
          </w:p>
        </w:tc>
        <w:tc>
          <w:tcPr>
            <w:tcW w:w="719" w:type="dxa"/>
            <w:noWrap/>
            <w:vAlign w:val="center"/>
            <w:hideMark/>
          </w:tcPr>
          <w:p w14:paraId="3F3523E0" w14:textId="77777777" w:rsidR="00F37DCB" w:rsidRPr="007F2384" w:rsidRDefault="00F37DCB" w:rsidP="00E30DB9">
            <w:pPr>
              <w:keepNext/>
              <w:keepLines/>
              <w:jc w:val="right"/>
              <w:rPr>
                <w:b/>
                <w:bCs/>
                <w:sz w:val="20"/>
                <w:szCs w:val="20"/>
              </w:rPr>
            </w:pPr>
            <w:r w:rsidRPr="007F2384">
              <w:rPr>
                <w:b/>
                <w:bCs/>
                <w:sz w:val="20"/>
                <w:szCs w:val="20"/>
              </w:rPr>
              <w:t>51,50</w:t>
            </w:r>
          </w:p>
        </w:tc>
        <w:tc>
          <w:tcPr>
            <w:tcW w:w="608" w:type="dxa"/>
            <w:noWrap/>
            <w:vAlign w:val="center"/>
            <w:hideMark/>
          </w:tcPr>
          <w:p w14:paraId="74AE1386" w14:textId="77777777" w:rsidR="00F37DCB" w:rsidRPr="007F2384" w:rsidRDefault="00F37DCB" w:rsidP="00E30DB9">
            <w:pPr>
              <w:keepNext/>
              <w:keepLines/>
              <w:jc w:val="right"/>
              <w:rPr>
                <w:b/>
                <w:bCs/>
                <w:sz w:val="20"/>
                <w:szCs w:val="20"/>
              </w:rPr>
            </w:pPr>
            <w:r w:rsidRPr="007F2384">
              <w:rPr>
                <w:b/>
                <w:bCs/>
                <w:sz w:val="20"/>
                <w:szCs w:val="20"/>
              </w:rPr>
              <w:t>229</w:t>
            </w:r>
          </w:p>
        </w:tc>
        <w:tc>
          <w:tcPr>
            <w:tcW w:w="1114" w:type="dxa"/>
            <w:noWrap/>
            <w:vAlign w:val="center"/>
            <w:hideMark/>
          </w:tcPr>
          <w:p w14:paraId="55300300" w14:textId="77777777" w:rsidR="00F37DCB" w:rsidRPr="007F2384" w:rsidRDefault="00F37DCB" w:rsidP="00E30DB9">
            <w:pPr>
              <w:keepNext/>
              <w:keepLines/>
              <w:jc w:val="right"/>
              <w:rPr>
                <w:b/>
                <w:bCs/>
                <w:sz w:val="20"/>
                <w:szCs w:val="20"/>
              </w:rPr>
            </w:pPr>
            <w:r w:rsidRPr="007F2384">
              <w:rPr>
                <w:b/>
                <w:bCs/>
                <w:sz w:val="20"/>
                <w:szCs w:val="20"/>
              </w:rPr>
              <w:t>29.266,20</w:t>
            </w:r>
          </w:p>
        </w:tc>
        <w:tc>
          <w:tcPr>
            <w:tcW w:w="1134" w:type="dxa"/>
            <w:noWrap/>
            <w:vAlign w:val="center"/>
            <w:hideMark/>
          </w:tcPr>
          <w:p w14:paraId="2DEFF2A4" w14:textId="77777777" w:rsidR="00F37DCB" w:rsidRPr="007F2384" w:rsidRDefault="00F37DCB" w:rsidP="00E30DB9">
            <w:pPr>
              <w:keepNext/>
              <w:keepLines/>
              <w:jc w:val="right"/>
              <w:rPr>
                <w:b/>
                <w:bCs/>
                <w:sz w:val="20"/>
                <w:szCs w:val="20"/>
              </w:rPr>
            </w:pPr>
            <w:r w:rsidRPr="007F2384">
              <w:rPr>
                <w:b/>
                <w:bCs/>
                <w:sz w:val="20"/>
                <w:szCs w:val="20"/>
              </w:rPr>
              <w:t>1.832,00</w:t>
            </w:r>
          </w:p>
        </w:tc>
        <w:tc>
          <w:tcPr>
            <w:tcW w:w="1256" w:type="dxa"/>
            <w:noWrap/>
            <w:vAlign w:val="center"/>
            <w:hideMark/>
          </w:tcPr>
          <w:p w14:paraId="693C36AC" w14:textId="77777777" w:rsidR="00F37DCB" w:rsidRPr="007F2384" w:rsidRDefault="00F37DCB" w:rsidP="00E30DB9">
            <w:pPr>
              <w:keepNext/>
              <w:keepLines/>
              <w:jc w:val="right"/>
              <w:rPr>
                <w:b/>
                <w:bCs/>
                <w:sz w:val="20"/>
                <w:szCs w:val="20"/>
              </w:rPr>
            </w:pPr>
            <w:r w:rsidRPr="007F2384">
              <w:rPr>
                <w:b/>
                <w:bCs/>
                <w:sz w:val="20"/>
                <w:szCs w:val="20"/>
              </w:rPr>
              <w:t>412.009,93</w:t>
            </w:r>
          </w:p>
        </w:tc>
        <w:tc>
          <w:tcPr>
            <w:tcW w:w="1114" w:type="dxa"/>
            <w:noWrap/>
            <w:vAlign w:val="center"/>
            <w:hideMark/>
          </w:tcPr>
          <w:p w14:paraId="460A4E0F" w14:textId="77777777" w:rsidR="00F37DCB" w:rsidRPr="007F2384" w:rsidRDefault="00F37DCB" w:rsidP="00E30DB9">
            <w:pPr>
              <w:keepNext/>
              <w:keepLines/>
              <w:jc w:val="right"/>
              <w:rPr>
                <w:b/>
                <w:bCs/>
                <w:sz w:val="20"/>
                <w:szCs w:val="20"/>
              </w:rPr>
            </w:pPr>
            <w:r w:rsidRPr="007F2384">
              <w:rPr>
                <w:b/>
                <w:bCs/>
                <w:sz w:val="20"/>
                <w:szCs w:val="20"/>
              </w:rPr>
              <w:t>11.793,50</w:t>
            </w:r>
          </w:p>
        </w:tc>
      </w:tr>
    </w:tbl>
    <w:p w14:paraId="7892A014" w14:textId="77777777" w:rsidR="00F37DCB" w:rsidRPr="007F2384" w:rsidRDefault="00F37DCB" w:rsidP="00E30DB9">
      <w:pPr>
        <w:keepNext/>
        <w:keepLines/>
        <w:rPr>
          <w:sz w:val="20"/>
          <w:szCs w:val="20"/>
        </w:rPr>
      </w:pPr>
    </w:p>
    <w:tbl>
      <w:tblPr>
        <w:tblStyle w:val="Taulaambquadrcula"/>
        <w:tblW w:w="0" w:type="auto"/>
        <w:jc w:val="center"/>
        <w:tblLook w:val="04A0" w:firstRow="1" w:lastRow="0" w:firstColumn="1" w:lastColumn="0" w:noHBand="0" w:noVBand="1"/>
      </w:tblPr>
      <w:tblGrid>
        <w:gridCol w:w="917"/>
        <w:gridCol w:w="1111"/>
        <w:gridCol w:w="721"/>
        <w:gridCol w:w="723"/>
        <w:gridCol w:w="831"/>
        <w:gridCol w:w="750"/>
        <w:gridCol w:w="1013"/>
        <w:gridCol w:w="719"/>
        <w:gridCol w:w="608"/>
        <w:gridCol w:w="1114"/>
        <w:gridCol w:w="1134"/>
        <w:gridCol w:w="1256"/>
        <w:gridCol w:w="1114"/>
      </w:tblGrid>
      <w:tr w:rsidR="00F37DCB" w:rsidRPr="007F2384" w14:paraId="1995411A" w14:textId="77777777" w:rsidTr="008847C3">
        <w:trPr>
          <w:trHeight w:val="427"/>
          <w:jc w:val="center"/>
        </w:trPr>
        <w:tc>
          <w:tcPr>
            <w:tcW w:w="11903" w:type="dxa"/>
            <w:gridSpan w:val="13"/>
            <w:noWrap/>
            <w:vAlign w:val="bottom"/>
          </w:tcPr>
          <w:p w14:paraId="2C1415CE" w14:textId="77777777" w:rsidR="00F37DCB" w:rsidRPr="007F2384" w:rsidRDefault="00F37DCB" w:rsidP="00E30DB9">
            <w:pPr>
              <w:keepNext/>
              <w:keepLines/>
              <w:jc w:val="center"/>
              <w:rPr>
                <w:b/>
                <w:bCs/>
                <w:sz w:val="20"/>
                <w:szCs w:val="20"/>
              </w:rPr>
            </w:pPr>
            <w:r w:rsidRPr="007F2384">
              <w:rPr>
                <w:b/>
                <w:bCs/>
                <w:sz w:val="20"/>
                <w:szCs w:val="20"/>
              </w:rPr>
              <w:t>Dissabtes feiners</w:t>
            </w:r>
          </w:p>
        </w:tc>
      </w:tr>
      <w:tr w:rsidR="00F37DCB" w:rsidRPr="007F2384" w14:paraId="7827046F" w14:textId="77777777" w:rsidTr="008847C3">
        <w:trPr>
          <w:trHeight w:val="600"/>
          <w:jc w:val="center"/>
        </w:trPr>
        <w:tc>
          <w:tcPr>
            <w:tcW w:w="809" w:type="dxa"/>
            <w:noWrap/>
            <w:vAlign w:val="bottom"/>
            <w:hideMark/>
          </w:tcPr>
          <w:p w14:paraId="0DEF3DF1" w14:textId="77777777" w:rsidR="00F37DCB" w:rsidRPr="007F2384" w:rsidRDefault="00F37DCB" w:rsidP="00E30DB9">
            <w:pPr>
              <w:keepNext/>
              <w:keepLines/>
              <w:jc w:val="center"/>
              <w:rPr>
                <w:b/>
                <w:bCs/>
                <w:sz w:val="20"/>
                <w:szCs w:val="20"/>
              </w:rPr>
            </w:pPr>
          </w:p>
        </w:tc>
        <w:tc>
          <w:tcPr>
            <w:tcW w:w="1111" w:type="dxa"/>
            <w:noWrap/>
            <w:vAlign w:val="bottom"/>
            <w:hideMark/>
          </w:tcPr>
          <w:p w14:paraId="2E280292" w14:textId="77777777" w:rsidR="00F37DCB" w:rsidRPr="007F2384" w:rsidRDefault="00F37DCB" w:rsidP="00E30DB9">
            <w:pPr>
              <w:keepNext/>
              <w:keepLines/>
              <w:jc w:val="center"/>
              <w:rPr>
                <w:b/>
                <w:bCs/>
                <w:sz w:val="20"/>
                <w:szCs w:val="20"/>
              </w:rPr>
            </w:pPr>
            <w:r w:rsidRPr="007F2384">
              <w:rPr>
                <w:b/>
                <w:bCs/>
                <w:sz w:val="20"/>
                <w:szCs w:val="20"/>
              </w:rPr>
              <w:t>Bus</w:t>
            </w:r>
          </w:p>
        </w:tc>
        <w:tc>
          <w:tcPr>
            <w:tcW w:w="721" w:type="dxa"/>
            <w:noWrap/>
            <w:vAlign w:val="bottom"/>
            <w:hideMark/>
          </w:tcPr>
          <w:p w14:paraId="4FF76179" w14:textId="77777777" w:rsidR="00F37DCB" w:rsidRPr="007F2384" w:rsidRDefault="00F37DCB" w:rsidP="00E30DB9">
            <w:pPr>
              <w:keepNext/>
              <w:keepLines/>
              <w:jc w:val="center"/>
              <w:rPr>
                <w:b/>
                <w:bCs/>
                <w:sz w:val="20"/>
                <w:szCs w:val="20"/>
              </w:rPr>
            </w:pPr>
            <w:r w:rsidRPr="007F2384">
              <w:rPr>
                <w:b/>
                <w:bCs/>
                <w:sz w:val="20"/>
                <w:szCs w:val="20"/>
              </w:rPr>
              <w:t>Inici</w:t>
            </w:r>
          </w:p>
        </w:tc>
        <w:tc>
          <w:tcPr>
            <w:tcW w:w="723" w:type="dxa"/>
            <w:noWrap/>
            <w:vAlign w:val="bottom"/>
            <w:hideMark/>
          </w:tcPr>
          <w:p w14:paraId="60632EE7" w14:textId="77777777" w:rsidR="00F37DCB" w:rsidRPr="007F2384" w:rsidRDefault="00F37DCB" w:rsidP="00E30DB9">
            <w:pPr>
              <w:keepNext/>
              <w:keepLines/>
              <w:jc w:val="center"/>
              <w:rPr>
                <w:b/>
                <w:bCs/>
                <w:sz w:val="20"/>
                <w:szCs w:val="20"/>
              </w:rPr>
            </w:pPr>
            <w:r w:rsidRPr="007F2384">
              <w:rPr>
                <w:b/>
                <w:bCs/>
                <w:sz w:val="20"/>
                <w:szCs w:val="20"/>
              </w:rPr>
              <w:t>Final</w:t>
            </w:r>
          </w:p>
        </w:tc>
        <w:tc>
          <w:tcPr>
            <w:tcW w:w="831" w:type="dxa"/>
            <w:vAlign w:val="bottom"/>
            <w:hideMark/>
          </w:tcPr>
          <w:p w14:paraId="580B4CDA" w14:textId="77777777" w:rsidR="00F37DCB" w:rsidRPr="007F2384" w:rsidRDefault="00F37DCB" w:rsidP="00E30DB9">
            <w:pPr>
              <w:keepNext/>
              <w:keepLines/>
              <w:jc w:val="center"/>
              <w:rPr>
                <w:b/>
                <w:bCs/>
                <w:sz w:val="20"/>
                <w:szCs w:val="20"/>
              </w:rPr>
            </w:pPr>
            <w:r w:rsidRPr="007F2384">
              <w:rPr>
                <w:b/>
                <w:bCs/>
                <w:sz w:val="20"/>
                <w:szCs w:val="20"/>
              </w:rPr>
              <w:t>Hores dia</w:t>
            </w:r>
          </w:p>
        </w:tc>
        <w:tc>
          <w:tcPr>
            <w:tcW w:w="750" w:type="dxa"/>
            <w:vAlign w:val="bottom"/>
            <w:hideMark/>
          </w:tcPr>
          <w:p w14:paraId="4490277A" w14:textId="77777777" w:rsidR="00F37DCB" w:rsidRPr="007F2384" w:rsidRDefault="00F37DCB" w:rsidP="00E30DB9">
            <w:pPr>
              <w:keepNext/>
              <w:keepLines/>
              <w:jc w:val="center"/>
              <w:rPr>
                <w:b/>
                <w:bCs/>
                <w:sz w:val="20"/>
                <w:szCs w:val="20"/>
              </w:rPr>
            </w:pPr>
            <w:r w:rsidRPr="007F2384">
              <w:rPr>
                <w:b/>
                <w:bCs/>
                <w:sz w:val="20"/>
                <w:szCs w:val="20"/>
              </w:rPr>
              <w:t>Hores Aux.</w:t>
            </w:r>
          </w:p>
        </w:tc>
        <w:tc>
          <w:tcPr>
            <w:tcW w:w="1013" w:type="dxa"/>
            <w:vAlign w:val="bottom"/>
            <w:hideMark/>
          </w:tcPr>
          <w:p w14:paraId="69475CD1" w14:textId="77777777" w:rsidR="00F37DCB" w:rsidRPr="007F2384" w:rsidRDefault="00F37DCB" w:rsidP="00E30DB9">
            <w:pPr>
              <w:keepNext/>
              <w:keepLines/>
              <w:jc w:val="center"/>
              <w:rPr>
                <w:b/>
                <w:bCs/>
                <w:sz w:val="20"/>
                <w:szCs w:val="20"/>
              </w:rPr>
            </w:pPr>
            <w:r w:rsidRPr="007F2384">
              <w:rPr>
                <w:b/>
                <w:bCs/>
                <w:sz w:val="20"/>
                <w:szCs w:val="20"/>
              </w:rPr>
              <w:t>Km dia</w:t>
            </w:r>
          </w:p>
        </w:tc>
        <w:tc>
          <w:tcPr>
            <w:tcW w:w="719" w:type="dxa"/>
            <w:vAlign w:val="bottom"/>
            <w:hideMark/>
          </w:tcPr>
          <w:p w14:paraId="71C0B489" w14:textId="77777777" w:rsidR="00F37DCB" w:rsidRPr="007F2384" w:rsidRDefault="00F37DCB" w:rsidP="00E30DB9">
            <w:pPr>
              <w:keepNext/>
              <w:keepLines/>
              <w:jc w:val="center"/>
              <w:rPr>
                <w:b/>
                <w:bCs/>
                <w:sz w:val="20"/>
                <w:szCs w:val="20"/>
              </w:rPr>
            </w:pPr>
            <w:r w:rsidRPr="007F2384">
              <w:rPr>
                <w:b/>
                <w:bCs/>
                <w:sz w:val="20"/>
                <w:szCs w:val="20"/>
              </w:rPr>
              <w:t>Km Aux.</w:t>
            </w:r>
          </w:p>
        </w:tc>
        <w:tc>
          <w:tcPr>
            <w:tcW w:w="608" w:type="dxa"/>
            <w:noWrap/>
            <w:vAlign w:val="bottom"/>
            <w:hideMark/>
          </w:tcPr>
          <w:p w14:paraId="08DADA38" w14:textId="77777777" w:rsidR="00F37DCB" w:rsidRPr="007F2384" w:rsidRDefault="00F37DCB" w:rsidP="00E30DB9">
            <w:pPr>
              <w:keepNext/>
              <w:keepLines/>
              <w:jc w:val="center"/>
              <w:rPr>
                <w:b/>
                <w:bCs/>
                <w:sz w:val="20"/>
                <w:szCs w:val="20"/>
              </w:rPr>
            </w:pPr>
            <w:r w:rsidRPr="007F2384">
              <w:rPr>
                <w:b/>
                <w:bCs/>
                <w:sz w:val="20"/>
                <w:szCs w:val="20"/>
              </w:rPr>
              <w:t>Dies</w:t>
            </w:r>
          </w:p>
        </w:tc>
        <w:tc>
          <w:tcPr>
            <w:tcW w:w="1114" w:type="dxa"/>
            <w:vAlign w:val="bottom"/>
            <w:hideMark/>
          </w:tcPr>
          <w:p w14:paraId="4EF23FEE" w14:textId="77777777" w:rsidR="00F37DCB" w:rsidRPr="007F2384" w:rsidRDefault="00F37DCB" w:rsidP="00E30DB9">
            <w:pPr>
              <w:keepNext/>
              <w:keepLines/>
              <w:jc w:val="center"/>
              <w:rPr>
                <w:b/>
                <w:bCs/>
                <w:sz w:val="20"/>
                <w:szCs w:val="20"/>
              </w:rPr>
            </w:pPr>
            <w:r w:rsidRPr="007F2384">
              <w:rPr>
                <w:b/>
                <w:bCs/>
                <w:sz w:val="20"/>
                <w:szCs w:val="20"/>
              </w:rPr>
              <w:t>Hores Servei</w:t>
            </w:r>
          </w:p>
        </w:tc>
        <w:tc>
          <w:tcPr>
            <w:tcW w:w="1134" w:type="dxa"/>
            <w:vAlign w:val="bottom"/>
            <w:hideMark/>
          </w:tcPr>
          <w:p w14:paraId="3E8B6008" w14:textId="77777777" w:rsidR="00F37DCB" w:rsidRPr="007F2384" w:rsidRDefault="00F37DCB" w:rsidP="00E30DB9">
            <w:pPr>
              <w:keepNext/>
              <w:keepLines/>
              <w:jc w:val="center"/>
              <w:rPr>
                <w:b/>
                <w:bCs/>
                <w:sz w:val="20"/>
                <w:szCs w:val="20"/>
              </w:rPr>
            </w:pPr>
            <w:r w:rsidRPr="007F2384">
              <w:rPr>
                <w:b/>
                <w:bCs/>
                <w:sz w:val="20"/>
                <w:szCs w:val="20"/>
              </w:rPr>
              <w:t>Hores Aux. total</w:t>
            </w:r>
          </w:p>
        </w:tc>
        <w:tc>
          <w:tcPr>
            <w:tcW w:w="1256" w:type="dxa"/>
            <w:vAlign w:val="bottom"/>
            <w:hideMark/>
          </w:tcPr>
          <w:p w14:paraId="03EFF331" w14:textId="77777777" w:rsidR="00F37DCB" w:rsidRPr="007F2384" w:rsidRDefault="00F37DCB" w:rsidP="00E30DB9">
            <w:pPr>
              <w:keepNext/>
              <w:keepLines/>
              <w:jc w:val="center"/>
              <w:rPr>
                <w:b/>
                <w:bCs/>
                <w:sz w:val="20"/>
                <w:szCs w:val="20"/>
              </w:rPr>
            </w:pPr>
            <w:r w:rsidRPr="007F2384">
              <w:rPr>
                <w:b/>
                <w:bCs/>
                <w:sz w:val="20"/>
                <w:szCs w:val="20"/>
              </w:rPr>
              <w:t>Km servei total</w:t>
            </w:r>
          </w:p>
        </w:tc>
        <w:tc>
          <w:tcPr>
            <w:tcW w:w="1114" w:type="dxa"/>
            <w:vAlign w:val="bottom"/>
            <w:hideMark/>
          </w:tcPr>
          <w:p w14:paraId="275161F0" w14:textId="77777777" w:rsidR="00F37DCB" w:rsidRPr="007F2384" w:rsidRDefault="00F37DCB" w:rsidP="00E30DB9">
            <w:pPr>
              <w:keepNext/>
              <w:keepLines/>
              <w:jc w:val="center"/>
              <w:rPr>
                <w:b/>
                <w:bCs/>
                <w:sz w:val="20"/>
                <w:szCs w:val="20"/>
              </w:rPr>
            </w:pPr>
            <w:r w:rsidRPr="007F2384">
              <w:rPr>
                <w:b/>
                <w:bCs/>
                <w:sz w:val="20"/>
                <w:szCs w:val="20"/>
              </w:rPr>
              <w:t>Km Aux. total</w:t>
            </w:r>
          </w:p>
        </w:tc>
      </w:tr>
      <w:tr w:rsidR="00F37DCB" w:rsidRPr="007F2384" w14:paraId="6BC3183F" w14:textId="77777777" w:rsidTr="008847C3">
        <w:trPr>
          <w:trHeight w:val="300"/>
          <w:jc w:val="center"/>
        </w:trPr>
        <w:tc>
          <w:tcPr>
            <w:tcW w:w="809" w:type="dxa"/>
            <w:noWrap/>
            <w:vAlign w:val="center"/>
          </w:tcPr>
          <w:p w14:paraId="0BE204C6" w14:textId="77777777" w:rsidR="00F37DCB" w:rsidRPr="007F2384" w:rsidRDefault="00F37DCB" w:rsidP="00E30DB9">
            <w:pPr>
              <w:keepNext/>
              <w:keepLines/>
              <w:rPr>
                <w:b/>
                <w:bCs/>
                <w:sz w:val="20"/>
                <w:szCs w:val="20"/>
              </w:rPr>
            </w:pPr>
            <w:r w:rsidRPr="007F2384">
              <w:rPr>
                <w:b/>
                <w:bCs/>
                <w:sz w:val="20"/>
                <w:szCs w:val="20"/>
              </w:rPr>
              <w:t>L 1</w:t>
            </w:r>
          </w:p>
        </w:tc>
        <w:tc>
          <w:tcPr>
            <w:tcW w:w="1111" w:type="dxa"/>
            <w:noWrap/>
            <w:vAlign w:val="center"/>
          </w:tcPr>
          <w:p w14:paraId="78DDC983" w14:textId="77777777" w:rsidR="00F37DCB" w:rsidRPr="007F2384" w:rsidRDefault="00F37DCB" w:rsidP="00E30DB9">
            <w:pPr>
              <w:keepNext/>
              <w:keepLines/>
              <w:rPr>
                <w:b/>
                <w:bCs/>
                <w:sz w:val="20"/>
                <w:szCs w:val="20"/>
              </w:rPr>
            </w:pPr>
            <w:r w:rsidRPr="007F2384">
              <w:rPr>
                <w:b/>
                <w:bCs/>
                <w:sz w:val="20"/>
                <w:szCs w:val="20"/>
              </w:rPr>
              <w:t>Bus 12 A</w:t>
            </w:r>
          </w:p>
        </w:tc>
        <w:tc>
          <w:tcPr>
            <w:tcW w:w="721" w:type="dxa"/>
            <w:noWrap/>
            <w:vAlign w:val="center"/>
          </w:tcPr>
          <w:p w14:paraId="6F889F86" w14:textId="77777777" w:rsidR="00F37DCB" w:rsidRPr="007F2384" w:rsidRDefault="00F37DCB" w:rsidP="00E30DB9">
            <w:pPr>
              <w:keepNext/>
              <w:keepLines/>
              <w:rPr>
                <w:sz w:val="20"/>
                <w:szCs w:val="20"/>
              </w:rPr>
            </w:pPr>
            <w:r w:rsidRPr="007F2384">
              <w:rPr>
                <w:sz w:val="20"/>
                <w:szCs w:val="20"/>
              </w:rPr>
              <w:t>7:40</w:t>
            </w:r>
          </w:p>
        </w:tc>
        <w:tc>
          <w:tcPr>
            <w:tcW w:w="723" w:type="dxa"/>
            <w:noWrap/>
            <w:vAlign w:val="center"/>
          </w:tcPr>
          <w:p w14:paraId="675CB81C" w14:textId="77777777" w:rsidR="00F37DCB" w:rsidRPr="007F2384" w:rsidRDefault="00F37DCB" w:rsidP="00E30DB9">
            <w:pPr>
              <w:keepNext/>
              <w:keepLines/>
              <w:rPr>
                <w:sz w:val="20"/>
                <w:szCs w:val="20"/>
              </w:rPr>
            </w:pPr>
            <w:r w:rsidRPr="007F2384">
              <w:rPr>
                <w:sz w:val="20"/>
                <w:szCs w:val="20"/>
              </w:rPr>
              <w:t>22:40</w:t>
            </w:r>
          </w:p>
        </w:tc>
        <w:tc>
          <w:tcPr>
            <w:tcW w:w="831" w:type="dxa"/>
            <w:noWrap/>
            <w:vAlign w:val="center"/>
          </w:tcPr>
          <w:p w14:paraId="6B1001AE" w14:textId="77777777" w:rsidR="00F37DCB" w:rsidRPr="007F2384" w:rsidRDefault="00F37DCB" w:rsidP="00E30DB9">
            <w:pPr>
              <w:keepNext/>
              <w:keepLines/>
              <w:rPr>
                <w:sz w:val="20"/>
                <w:szCs w:val="20"/>
              </w:rPr>
            </w:pPr>
            <w:r w:rsidRPr="007F2384">
              <w:rPr>
                <w:sz w:val="20"/>
                <w:szCs w:val="20"/>
              </w:rPr>
              <w:t>15,00</w:t>
            </w:r>
          </w:p>
        </w:tc>
        <w:tc>
          <w:tcPr>
            <w:tcW w:w="750" w:type="dxa"/>
            <w:noWrap/>
            <w:vAlign w:val="center"/>
          </w:tcPr>
          <w:p w14:paraId="601D658C"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tcPr>
          <w:p w14:paraId="62CD9714" w14:textId="77777777" w:rsidR="00F37DCB" w:rsidRPr="007F2384" w:rsidRDefault="00F37DCB" w:rsidP="00E30DB9">
            <w:pPr>
              <w:keepNext/>
              <w:keepLines/>
              <w:jc w:val="right"/>
              <w:rPr>
                <w:sz w:val="20"/>
                <w:szCs w:val="20"/>
              </w:rPr>
            </w:pPr>
            <w:r w:rsidRPr="007F2384">
              <w:rPr>
                <w:sz w:val="20"/>
                <w:szCs w:val="20"/>
              </w:rPr>
              <w:t>212,60</w:t>
            </w:r>
          </w:p>
        </w:tc>
        <w:tc>
          <w:tcPr>
            <w:tcW w:w="719" w:type="dxa"/>
            <w:noWrap/>
            <w:vAlign w:val="center"/>
          </w:tcPr>
          <w:p w14:paraId="0429D7B3" w14:textId="77777777" w:rsidR="00F37DCB" w:rsidRPr="007F2384" w:rsidRDefault="00F37DCB" w:rsidP="00E30DB9">
            <w:pPr>
              <w:keepNext/>
              <w:keepLines/>
              <w:jc w:val="right"/>
              <w:rPr>
                <w:sz w:val="20"/>
                <w:szCs w:val="20"/>
              </w:rPr>
            </w:pPr>
            <w:r w:rsidRPr="007F2384">
              <w:rPr>
                <w:sz w:val="20"/>
                <w:szCs w:val="20"/>
              </w:rPr>
              <w:t>5,40</w:t>
            </w:r>
          </w:p>
        </w:tc>
        <w:tc>
          <w:tcPr>
            <w:tcW w:w="608" w:type="dxa"/>
            <w:noWrap/>
            <w:vAlign w:val="center"/>
          </w:tcPr>
          <w:p w14:paraId="5444A40D" w14:textId="77777777" w:rsidR="00F37DCB" w:rsidRPr="007F2384" w:rsidRDefault="00F37DCB" w:rsidP="00E30DB9">
            <w:pPr>
              <w:keepNext/>
              <w:keepLines/>
              <w:jc w:val="right"/>
              <w:rPr>
                <w:sz w:val="20"/>
                <w:szCs w:val="20"/>
              </w:rPr>
            </w:pPr>
            <w:r w:rsidRPr="007F2384">
              <w:rPr>
                <w:sz w:val="20"/>
                <w:szCs w:val="20"/>
              </w:rPr>
              <w:t>49</w:t>
            </w:r>
          </w:p>
        </w:tc>
        <w:tc>
          <w:tcPr>
            <w:tcW w:w="1114" w:type="dxa"/>
            <w:noWrap/>
            <w:vAlign w:val="center"/>
          </w:tcPr>
          <w:p w14:paraId="68565F23" w14:textId="77777777" w:rsidR="00F37DCB" w:rsidRPr="007F2384" w:rsidRDefault="00F37DCB" w:rsidP="00E30DB9">
            <w:pPr>
              <w:keepNext/>
              <w:keepLines/>
              <w:jc w:val="right"/>
              <w:rPr>
                <w:sz w:val="20"/>
                <w:szCs w:val="20"/>
              </w:rPr>
            </w:pPr>
            <w:r w:rsidRPr="007F2384">
              <w:rPr>
                <w:sz w:val="20"/>
                <w:szCs w:val="20"/>
              </w:rPr>
              <w:t>735,00</w:t>
            </w:r>
          </w:p>
        </w:tc>
        <w:tc>
          <w:tcPr>
            <w:tcW w:w="1134" w:type="dxa"/>
            <w:noWrap/>
            <w:vAlign w:val="center"/>
          </w:tcPr>
          <w:p w14:paraId="548CA871" w14:textId="77777777" w:rsidR="00F37DCB" w:rsidRPr="007F2384" w:rsidRDefault="00F37DCB" w:rsidP="00E30DB9">
            <w:pPr>
              <w:keepNext/>
              <w:keepLines/>
              <w:jc w:val="right"/>
              <w:rPr>
                <w:sz w:val="20"/>
                <w:szCs w:val="20"/>
              </w:rPr>
            </w:pPr>
            <w:r w:rsidRPr="007F2384">
              <w:rPr>
                <w:sz w:val="20"/>
                <w:szCs w:val="20"/>
              </w:rPr>
              <w:t>49,00</w:t>
            </w:r>
          </w:p>
        </w:tc>
        <w:tc>
          <w:tcPr>
            <w:tcW w:w="1256" w:type="dxa"/>
            <w:noWrap/>
            <w:vAlign w:val="center"/>
          </w:tcPr>
          <w:p w14:paraId="3326D204" w14:textId="77777777" w:rsidR="00F37DCB" w:rsidRPr="007F2384" w:rsidRDefault="00F37DCB" w:rsidP="00E30DB9">
            <w:pPr>
              <w:keepNext/>
              <w:keepLines/>
              <w:jc w:val="right"/>
              <w:rPr>
                <w:sz w:val="20"/>
                <w:szCs w:val="20"/>
              </w:rPr>
            </w:pPr>
            <w:r w:rsidRPr="007F2384">
              <w:rPr>
                <w:sz w:val="20"/>
                <w:szCs w:val="20"/>
              </w:rPr>
              <w:t>10.417,40</w:t>
            </w:r>
          </w:p>
        </w:tc>
        <w:tc>
          <w:tcPr>
            <w:tcW w:w="1114" w:type="dxa"/>
            <w:noWrap/>
            <w:vAlign w:val="center"/>
          </w:tcPr>
          <w:p w14:paraId="7353AA8F" w14:textId="77777777" w:rsidR="00F37DCB" w:rsidRPr="007F2384" w:rsidRDefault="00F37DCB" w:rsidP="00E30DB9">
            <w:pPr>
              <w:keepNext/>
              <w:keepLines/>
              <w:jc w:val="right"/>
              <w:rPr>
                <w:sz w:val="20"/>
                <w:szCs w:val="20"/>
              </w:rPr>
            </w:pPr>
            <w:r w:rsidRPr="007F2384">
              <w:rPr>
                <w:sz w:val="20"/>
                <w:szCs w:val="20"/>
              </w:rPr>
              <w:t>264,60</w:t>
            </w:r>
          </w:p>
        </w:tc>
      </w:tr>
      <w:tr w:rsidR="00F37DCB" w:rsidRPr="007F2384" w14:paraId="4D47BB12" w14:textId="77777777" w:rsidTr="008847C3">
        <w:trPr>
          <w:trHeight w:val="300"/>
          <w:jc w:val="center"/>
        </w:trPr>
        <w:tc>
          <w:tcPr>
            <w:tcW w:w="809" w:type="dxa"/>
            <w:noWrap/>
            <w:vAlign w:val="center"/>
            <w:hideMark/>
          </w:tcPr>
          <w:p w14:paraId="36862318" w14:textId="77777777" w:rsidR="00F37DCB" w:rsidRPr="007F2384" w:rsidRDefault="00F37DCB" w:rsidP="00E30DB9">
            <w:pPr>
              <w:keepNext/>
              <w:keepLines/>
              <w:rPr>
                <w:b/>
                <w:bCs/>
                <w:sz w:val="20"/>
                <w:szCs w:val="20"/>
              </w:rPr>
            </w:pPr>
            <w:r w:rsidRPr="007F2384">
              <w:rPr>
                <w:b/>
                <w:bCs/>
                <w:sz w:val="20"/>
                <w:szCs w:val="20"/>
              </w:rPr>
              <w:t>L 1</w:t>
            </w:r>
          </w:p>
        </w:tc>
        <w:tc>
          <w:tcPr>
            <w:tcW w:w="1111" w:type="dxa"/>
            <w:noWrap/>
            <w:vAlign w:val="center"/>
            <w:hideMark/>
          </w:tcPr>
          <w:p w14:paraId="52FD3373" w14:textId="77777777" w:rsidR="00F37DCB" w:rsidRPr="007F2384" w:rsidRDefault="00F37DCB" w:rsidP="00E30DB9">
            <w:pPr>
              <w:keepNext/>
              <w:keepLines/>
              <w:rPr>
                <w:b/>
                <w:bCs/>
                <w:sz w:val="20"/>
                <w:szCs w:val="20"/>
              </w:rPr>
            </w:pPr>
            <w:r w:rsidRPr="007F2384">
              <w:rPr>
                <w:b/>
                <w:bCs/>
                <w:sz w:val="20"/>
                <w:szCs w:val="20"/>
              </w:rPr>
              <w:t>Bus 12 B</w:t>
            </w:r>
          </w:p>
        </w:tc>
        <w:tc>
          <w:tcPr>
            <w:tcW w:w="721" w:type="dxa"/>
            <w:noWrap/>
            <w:vAlign w:val="center"/>
            <w:hideMark/>
          </w:tcPr>
          <w:p w14:paraId="56AB938D" w14:textId="77777777" w:rsidR="00F37DCB" w:rsidRPr="007F2384" w:rsidRDefault="00F37DCB" w:rsidP="00E30DB9">
            <w:pPr>
              <w:keepNext/>
              <w:keepLines/>
              <w:rPr>
                <w:sz w:val="20"/>
                <w:szCs w:val="20"/>
              </w:rPr>
            </w:pPr>
            <w:r w:rsidRPr="007F2384">
              <w:rPr>
                <w:sz w:val="20"/>
                <w:szCs w:val="20"/>
              </w:rPr>
              <w:t>7:45</w:t>
            </w:r>
          </w:p>
        </w:tc>
        <w:tc>
          <w:tcPr>
            <w:tcW w:w="723" w:type="dxa"/>
            <w:noWrap/>
            <w:vAlign w:val="center"/>
            <w:hideMark/>
          </w:tcPr>
          <w:p w14:paraId="0F485AB9" w14:textId="77777777" w:rsidR="00F37DCB" w:rsidRPr="007F2384" w:rsidRDefault="00F37DCB" w:rsidP="00E30DB9">
            <w:pPr>
              <w:keepNext/>
              <w:keepLines/>
              <w:rPr>
                <w:sz w:val="20"/>
                <w:szCs w:val="20"/>
              </w:rPr>
            </w:pPr>
            <w:r w:rsidRPr="007F2384">
              <w:rPr>
                <w:sz w:val="20"/>
                <w:szCs w:val="20"/>
              </w:rPr>
              <w:t>22:45</w:t>
            </w:r>
          </w:p>
        </w:tc>
        <w:tc>
          <w:tcPr>
            <w:tcW w:w="831" w:type="dxa"/>
            <w:noWrap/>
            <w:vAlign w:val="center"/>
            <w:hideMark/>
          </w:tcPr>
          <w:p w14:paraId="65CD1E28" w14:textId="77777777" w:rsidR="00F37DCB" w:rsidRPr="007F2384" w:rsidRDefault="00F37DCB" w:rsidP="00E30DB9">
            <w:pPr>
              <w:keepNext/>
              <w:keepLines/>
              <w:rPr>
                <w:sz w:val="20"/>
                <w:szCs w:val="20"/>
              </w:rPr>
            </w:pPr>
            <w:r w:rsidRPr="007F2384">
              <w:rPr>
                <w:sz w:val="20"/>
                <w:szCs w:val="20"/>
              </w:rPr>
              <w:t>15,00</w:t>
            </w:r>
          </w:p>
        </w:tc>
        <w:tc>
          <w:tcPr>
            <w:tcW w:w="750" w:type="dxa"/>
            <w:noWrap/>
            <w:vAlign w:val="center"/>
            <w:hideMark/>
          </w:tcPr>
          <w:p w14:paraId="090AD228"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hideMark/>
          </w:tcPr>
          <w:p w14:paraId="7F2CF20A" w14:textId="77777777" w:rsidR="00F37DCB" w:rsidRPr="007F2384" w:rsidRDefault="00F37DCB" w:rsidP="00E30DB9">
            <w:pPr>
              <w:keepNext/>
              <w:keepLines/>
              <w:jc w:val="right"/>
              <w:rPr>
                <w:sz w:val="20"/>
                <w:szCs w:val="20"/>
              </w:rPr>
            </w:pPr>
            <w:r w:rsidRPr="007F2384">
              <w:rPr>
                <w:sz w:val="20"/>
                <w:szCs w:val="20"/>
              </w:rPr>
              <w:t>211,04</w:t>
            </w:r>
          </w:p>
        </w:tc>
        <w:tc>
          <w:tcPr>
            <w:tcW w:w="719" w:type="dxa"/>
            <w:noWrap/>
            <w:vAlign w:val="center"/>
            <w:hideMark/>
          </w:tcPr>
          <w:p w14:paraId="7A4E5B98" w14:textId="77777777" w:rsidR="00F37DCB" w:rsidRPr="007F2384" w:rsidRDefault="00F37DCB" w:rsidP="00E30DB9">
            <w:pPr>
              <w:keepNext/>
              <w:keepLines/>
              <w:jc w:val="right"/>
              <w:rPr>
                <w:sz w:val="20"/>
                <w:szCs w:val="20"/>
              </w:rPr>
            </w:pPr>
            <w:r w:rsidRPr="007F2384">
              <w:rPr>
                <w:sz w:val="20"/>
                <w:szCs w:val="20"/>
              </w:rPr>
              <w:t>5,40</w:t>
            </w:r>
          </w:p>
        </w:tc>
        <w:tc>
          <w:tcPr>
            <w:tcW w:w="608" w:type="dxa"/>
            <w:noWrap/>
            <w:vAlign w:val="center"/>
            <w:hideMark/>
          </w:tcPr>
          <w:p w14:paraId="2B1CE110" w14:textId="77777777" w:rsidR="00F37DCB" w:rsidRPr="007F2384" w:rsidRDefault="00F37DCB" w:rsidP="00E30DB9">
            <w:pPr>
              <w:keepNext/>
              <w:keepLines/>
              <w:jc w:val="right"/>
              <w:rPr>
                <w:sz w:val="20"/>
                <w:szCs w:val="20"/>
              </w:rPr>
            </w:pPr>
            <w:r w:rsidRPr="007F2384">
              <w:rPr>
                <w:sz w:val="20"/>
                <w:szCs w:val="20"/>
              </w:rPr>
              <w:t>49</w:t>
            </w:r>
          </w:p>
        </w:tc>
        <w:tc>
          <w:tcPr>
            <w:tcW w:w="1114" w:type="dxa"/>
            <w:noWrap/>
            <w:vAlign w:val="center"/>
            <w:hideMark/>
          </w:tcPr>
          <w:p w14:paraId="0DF2EC9F" w14:textId="77777777" w:rsidR="00F37DCB" w:rsidRPr="007F2384" w:rsidRDefault="00F37DCB" w:rsidP="00E30DB9">
            <w:pPr>
              <w:keepNext/>
              <w:keepLines/>
              <w:jc w:val="right"/>
              <w:rPr>
                <w:sz w:val="20"/>
                <w:szCs w:val="20"/>
              </w:rPr>
            </w:pPr>
            <w:r w:rsidRPr="007F2384">
              <w:rPr>
                <w:sz w:val="20"/>
                <w:szCs w:val="20"/>
              </w:rPr>
              <w:t>735,00</w:t>
            </w:r>
          </w:p>
        </w:tc>
        <w:tc>
          <w:tcPr>
            <w:tcW w:w="1134" w:type="dxa"/>
            <w:noWrap/>
            <w:vAlign w:val="center"/>
            <w:hideMark/>
          </w:tcPr>
          <w:p w14:paraId="3B6C4004" w14:textId="77777777" w:rsidR="00F37DCB" w:rsidRPr="007F2384" w:rsidRDefault="00F37DCB" w:rsidP="00E30DB9">
            <w:pPr>
              <w:keepNext/>
              <w:keepLines/>
              <w:jc w:val="right"/>
              <w:rPr>
                <w:sz w:val="20"/>
                <w:szCs w:val="20"/>
              </w:rPr>
            </w:pPr>
            <w:r w:rsidRPr="007F2384">
              <w:rPr>
                <w:sz w:val="20"/>
                <w:szCs w:val="20"/>
              </w:rPr>
              <w:t>49,00</w:t>
            </w:r>
          </w:p>
        </w:tc>
        <w:tc>
          <w:tcPr>
            <w:tcW w:w="1256" w:type="dxa"/>
            <w:noWrap/>
            <w:vAlign w:val="center"/>
            <w:hideMark/>
          </w:tcPr>
          <w:p w14:paraId="42E0B265" w14:textId="77777777" w:rsidR="00F37DCB" w:rsidRPr="007F2384" w:rsidRDefault="00F37DCB" w:rsidP="00E30DB9">
            <w:pPr>
              <w:keepNext/>
              <w:keepLines/>
              <w:jc w:val="right"/>
              <w:rPr>
                <w:sz w:val="20"/>
                <w:szCs w:val="20"/>
              </w:rPr>
            </w:pPr>
            <w:r w:rsidRPr="007F2384">
              <w:rPr>
                <w:sz w:val="20"/>
                <w:szCs w:val="20"/>
              </w:rPr>
              <w:t>10.340,96</w:t>
            </w:r>
          </w:p>
        </w:tc>
        <w:tc>
          <w:tcPr>
            <w:tcW w:w="1114" w:type="dxa"/>
            <w:noWrap/>
            <w:vAlign w:val="center"/>
            <w:hideMark/>
          </w:tcPr>
          <w:p w14:paraId="41289778" w14:textId="77777777" w:rsidR="00F37DCB" w:rsidRPr="007F2384" w:rsidRDefault="00F37DCB" w:rsidP="00E30DB9">
            <w:pPr>
              <w:keepNext/>
              <w:keepLines/>
              <w:jc w:val="right"/>
              <w:rPr>
                <w:sz w:val="20"/>
                <w:szCs w:val="20"/>
              </w:rPr>
            </w:pPr>
            <w:r w:rsidRPr="007F2384">
              <w:rPr>
                <w:sz w:val="20"/>
                <w:szCs w:val="20"/>
              </w:rPr>
              <w:t>264,60</w:t>
            </w:r>
          </w:p>
        </w:tc>
      </w:tr>
      <w:tr w:rsidR="00F37DCB" w:rsidRPr="007F2384" w14:paraId="46223584" w14:textId="77777777" w:rsidTr="008847C3">
        <w:trPr>
          <w:trHeight w:val="300"/>
          <w:jc w:val="center"/>
        </w:trPr>
        <w:tc>
          <w:tcPr>
            <w:tcW w:w="809" w:type="dxa"/>
            <w:noWrap/>
            <w:vAlign w:val="center"/>
          </w:tcPr>
          <w:p w14:paraId="53E091A2" w14:textId="77777777" w:rsidR="00F37DCB" w:rsidRPr="007F2384" w:rsidRDefault="00F37DCB" w:rsidP="00E30DB9">
            <w:pPr>
              <w:keepNext/>
              <w:keepLines/>
              <w:rPr>
                <w:b/>
                <w:bCs/>
                <w:sz w:val="20"/>
                <w:szCs w:val="20"/>
              </w:rPr>
            </w:pPr>
            <w:r w:rsidRPr="007F2384">
              <w:rPr>
                <w:b/>
                <w:bCs/>
                <w:sz w:val="20"/>
                <w:szCs w:val="20"/>
              </w:rPr>
              <w:t>L20</w:t>
            </w:r>
          </w:p>
        </w:tc>
        <w:tc>
          <w:tcPr>
            <w:tcW w:w="1111" w:type="dxa"/>
            <w:noWrap/>
            <w:vAlign w:val="center"/>
          </w:tcPr>
          <w:p w14:paraId="693FC380" w14:textId="77777777" w:rsidR="00F37DCB" w:rsidRPr="007F2384" w:rsidRDefault="00F37DCB" w:rsidP="00E30DB9">
            <w:pPr>
              <w:keepNext/>
              <w:keepLines/>
              <w:rPr>
                <w:b/>
                <w:bCs/>
                <w:sz w:val="20"/>
                <w:szCs w:val="20"/>
              </w:rPr>
            </w:pPr>
            <w:r w:rsidRPr="007F2384">
              <w:rPr>
                <w:b/>
                <w:bCs/>
                <w:sz w:val="20"/>
                <w:szCs w:val="20"/>
              </w:rPr>
              <w:t>Bus 12 C</w:t>
            </w:r>
          </w:p>
        </w:tc>
        <w:tc>
          <w:tcPr>
            <w:tcW w:w="721" w:type="dxa"/>
            <w:noWrap/>
            <w:vAlign w:val="center"/>
          </w:tcPr>
          <w:p w14:paraId="4E3BE28F" w14:textId="77777777" w:rsidR="00F37DCB" w:rsidRPr="007F2384" w:rsidRDefault="00F37DCB" w:rsidP="00E30DB9">
            <w:pPr>
              <w:keepNext/>
              <w:keepLines/>
              <w:rPr>
                <w:sz w:val="20"/>
                <w:szCs w:val="20"/>
              </w:rPr>
            </w:pPr>
            <w:r w:rsidRPr="007F2384">
              <w:rPr>
                <w:sz w:val="20"/>
                <w:szCs w:val="20"/>
              </w:rPr>
              <w:t>8:05</w:t>
            </w:r>
          </w:p>
        </w:tc>
        <w:tc>
          <w:tcPr>
            <w:tcW w:w="723" w:type="dxa"/>
            <w:noWrap/>
            <w:vAlign w:val="center"/>
          </w:tcPr>
          <w:p w14:paraId="6A6F78B7" w14:textId="77777777" w:rsidR="00F37DCB" w:rsidRPr="007F2384" w:rsidRDefault="00F37DCB" w:rsidP="00E30DB9">
            <w:pPr>
              <w:keepNext/>
              <w:keepLines/>
              <w:rPr>
                <w:sz w:val="20"/>
                <w:szCs w:val="20"/>
              </w:rPr>
            </w:pPr>
            <w:r w:rsidRPr="007F2384">
              <w:rPr>
                <w:sz w:val="20"/>
                <w:szCs w:val="20"/>
              </w:rPr>
              <w:t>22:27</w:t>
            </w:r>
          </w:p>
        </w:tc>
        <w:tc>
          <w:tcPr>
            <w:tcW w:w="831" w:type="dxa"/>
            <w:noWrap/>
            <w:vAlign w:val="center"/>
          </w:tcPr>
          <w:p w14:paraId="5176EC7B" w14:textId="77777777" w:rsidR="00F37DCB" w:rsidRPr="007F2384" w:rsidRDefault="00F37DCB" w:rsidP="00E30DB9">
            <w:pPr>
              <w:keepNext/>
              <w:keepLines/>
              <w:rPr>
                <w:sz w:val="20"/>
                <w:szCs w:val="20"/>
              </w:rPr>
            </w:pPr>
            <w:r w:rsidRPr="007F2384">
              <w:rPr>
                <w:sz w:val="20"/>
                <w:szCs w:val="20"/>
              </w:rPr>
              <w:t>14,37</w:t>
            </w:r>
          </w:p>
        </w:tc>
        <w:tc>
          <w:tcPr>
            <w:tcW w:w="750" w:type="dxa"/>
            <w:noWrap/>
            <w:vAlign w:val="center"/>
          </w:tcPr>
          <w:p w14:paraId="5A5B0904"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tcPr>
          <w:p w14:paraId="7175D297" w14:textId="77777777" w:rsidR="00F37DCB" w:rsidRPr="007F2384" w:rsidRDefault="00F37DCB" w:rsidP="00E30DB9">
            <w:pPr>
              <w:keepNext/>
              <w:keepLines/>
              <w:jc w:val="right"/>
              <w:rPr>
                <w:sz w:val="20"/>
                <w:szCs w:val="20"/>
              </w:rPr>
            </w:pPr>
            <w:r w:rsidRPr="007F2384">
              <w:rPr>
                <w:sz w:val="20"/>
                <w:szCs w:val="20"/>
              </w:rPr>
              <w:t>160,45</w:t>
            </w:r>
          </w:p>
        </w:tc>
        <w:tc>
          <w:tcPr>
            <w:tcW w:w="719" w:type="dxa"/>
            <w:noWrap/>
            <w:vAlign w:val="center"/>
          </w:tcPr>
          <w:p w14:paraId="501CD986" w14:textId="77777777" w:rsidR="00F37DCB" w:rsidRPr="007F2384" w:rsidRDefault="00F37DCB" w:rsidP="00E30DB9">
            <w:pPr>
              <w:keepNext/>
              <w:keepLines/>
              <w:jc w:val="right"/>
              <w:rPr>
                <w:sz w:val="20"/>
                <w:szCs w:val="20"/>
              </w:rPr>
            </w:pPr>
            <w:r w:rsidRPr="007F2384">
              <w:rPr>
                <w:sz w:val="20"/>
                <w:szCs w:val="20"/>
              </w:rPr>
              <w:t>8,70</w:t>
            </w:r>
          </w:p>
        </w:tc>
        <w:tc>
          <w:tcPr>
            <w:tcW w:w="608" w:type="dxa"/>
            <w:noWrap/>
            <w:vAlign w:val="center"/>
          </w:tcPr>
          <w:p w14:paraId="7DD1CE74" w14:textId="77777777" w:rsidR="00F37DCB" w:rsidRPr="007F2384" w:rsidRDefault="00F37DCB" w:rsidP="00E30DB9">
            <w:pPr>
              <w:keepNext/>
              <w:keepLines/>
              <w:jc w:val="right"/>
              <w:rPr>
                <w:sz w:val="20"/>
                <w:szCs w:val="20"/>
              </w:rPr>
            </w:pPr>
            <w:r w:rsidRPr="007F2384">
              <w:rPr>
                <w:sz w:val="20"/>
                <w:szCs w:val="20"/>
              </w:rPr>
              <w:t>49</w:t>
            </w:r>
          </w:p>
        </w:tc>
        <w:tc>
          <w:tcPr>
            <w:tcW w:w="1114" w:type="dxa"/>
            <w:noWrap/>
            <w:vAlign w:val="center"/>
          </w:tcPr>
          <w:p w14:paraId="74EA441B" w14:textId="77777777" w:rsidR="00F37DCB" w:rsidRPr="007F2384" w:rsidRDefault="00F37DCB" w:rsidP="00E30DB9">
            <w:pPr>
              <w:keepNext/>
              <w:keepLines/>
              <w:jc w:val="right"/>
              <w:rPr>
                <w:sz w:val="20"/>
                <w:szCs w:val="20"/>
              </w:rPr>
            </w:pPr>
            <w:r w:rsidRPr="007F2384">
              <w:rPr>
                <w:sz w:val="20"/>
                <w:szCs w:val="20"/>
              </w:rPr>
              <w:t>703,97</w:t>
            </w:r>
          </w:p>
        </w:tc>
        <w:tc>
          <w:tcPr>
            <w:tcW w:w="1134" w:type="dxa"/>
            <w:noWrap/>
            <w:vAlign w:val="center"/>
          </w:tcPr>
          <w:p w14:paraId="5A43A556" w14:textId="77777777" w:rsidR="00F37DCB" w:rsidRPr="007F2384" w:rsidRDefault="00F37DCB" w:rsidP="00E30DB9">
            <w:pPr>
              <w:keepNext/>
              <w:keepLines/>
              <w:jc w:val="right"/>
              <w:rPr>
                <w:sz w:val="20"/>
                <w:szCs w:val="20"/>
              </w:rPr>
            </w:pPr>
            <w:r w:rsidRPr="007F2384">
              <w:rPr>
                <w:sz w:val="20"/>
                <w:szCs w:val="20"/>
              </w:rPr>
              <w:t>49,00</w:t>
            </w:r>
          </w:p>
        </w:tc>
        <w:tc>
          <w:tcPr>
            <w:tcW w:w="1256" w:type="dxa"/>
            <w:noWrap/>
            <w:vAlign w:val="center"/>
          </w:tcPr>
          <w:p w14:paraId="702AB2E0" w14:textId="77777777" w:rsidR="00F37DCB" w:rsidRPr="007F2384" w:rsidRDefault="00F37DCB" w:rsidP="00E30DB9">
            <w:pPr>
              <w:keepNext/>
              <w:keepLines/>
              <w:jc w:val="right"/>
              <w:rPr>
                <w:sz w:val="20"/>
                <w:szCs w:val="20"/>
              </w:rPr>
            </w:pPr>
            <w:r w:rsidRPr="007F2384">
              <w:rPr>
                <w:sz w:val="20"/>
                <w:szCs w:val="20"/>
              </w:rPr>
              <w:t>7.862.05</w:t>
            </w:r>
          </w:p>
        </w:tc>
        <w:tc>
          <w:tcPr>
            <w:tcW w:w="1114" w:type="dxa"/>
            <w:noWrap/>
            <w:vAlign w:val="center"/>
          </w:tcPr>
          <w:p w14:paraId="311D2506" w14:textId="77777777" w:rsidR="00F37DCB" w:rsidRPr="007F2384" w:rsidRDefault="00F37DCB" w:rsidP="00E30DB9">
            <w:pPr>
              <w:keepNext/>
              <w:keepLines/>
              <w:jc w:val="right"/>
              <w:rPr>
                <w:sz w:val="20"/>
                <w:szCs w:val="20"/>
              </w:rPr>
            </w:pPr>
            <w:r w:rsidRPr="007F2384">
              <w:rPr>
                <w:sz w:val="20"/>
                <w:szCs w:val="20"/>
              </w:rPr>
              <w:t>426,30</w:t>
            </w:r>
          </w:p>
        </w:tc>
      </w:tr>
      <w:tr w:rsidR="00F37DCB" w:rsidRPr="007F2384" w14:paraId="0156BB2C" w14:textId="77777777" w:rsidTr="008847C3">
        <w:trPr>
          <w:trHeight w:val="300"/>
          <w:jc w:val="center"/>
        </w:trPr>
        <w:tc>
          <w:tcPr>
            <w:tcW w:w="809" w:type="dxa"/>
            <w:noWrap/>
            <w:vAlign w:val="center"/>
            <w:hideMark/>
          </w:tcPr>
          <w:p w14:paraId="296BD6BB" w14:textId="77777777" w:rsidR="00F37DCB" w:rsidRPr="007F2384" w:rsidRDefault="00F37DCB" w:rsidP="00E30DB9">
            <w:pPr>
              <w:keepNext/>
              <w:keepLines/>
              <w:rPr>
                <w:b/>
                <w:bCs/>
                <w:sz w:val="20"/>
                <w:szCs w:val="20"/>
              </w:rPr>
            </w:pPr>
            <w:r w:rsidRPr="007F2384">
              <w:rPr>
                <w:b/>
                <w:bCs/>
                <w:sz w:val="20"/>
                <w:szCs w:val="20"/>
              </w:rPr>
              <w:t>L20</w:t>
            </w:r>
          </w:p>
        </w:tc>
        <w:tc>
          <w:tcPr>
            <w:tcW w:w="1111" w:type="dxa"/>
            <w:noWrap/>
            <w:vAlign w:val="center"/>
            <w:hideMark/>
          </w:tcPr>
          <w:p w14:paraId="29198C3E" w14:textId="77777777" w:rsidR="00F37DCB" w:rsidRPr="007F2384" w:rsidRDefault="00F37DCB" w:rsidP="00E30DB9">
            <w:pPr>
              <w:keepNext/>
              <w:keepLines/>
              <w:rPr>
                <w:b/>
                <w:bCs/>
                <w:sz w:val="20"/>
                <w:szCs w:val="20"/>
              </w:rPr>
            </w:pPr>
            <w:r w:rsidRPr="007F2384">
              <w:rPr>
                <w:b/>
                <w:bCs/>
                <w:sz w:val="20"/>
                <w:szCs w:val="20"/>
              </w:rPr>
              <w:t>Bus 12 D</w:t>
            </w:r>
          </w:p>
        </w:tc>
        <w:tc>
          <w:tcPr>
            <w:tcW w:w="721" w:type="dxa"/>
            <w:noWrap/>
            <w:vAlign w:val="center"/>
            <w:hideMark/>
          </w:tcPr>
          <w:p w14:paraId="5425E4DD" w14:textId="77777777" w:rsidR="00F37DCB" w:rsidRPr="007F2384" w:rsidRDefault="00F37DCB" w:rsidP="00E30DB9">
            <w:pPr>
              <w:keepNext/>
              <w:keepLines/>
              <w:rPr>
                <w:sz w:val="20"/>
                <w:szCs w:val="20"/>
              </w:rPr>
            </w:pPr>
            <w:r w:rsidRPr="007F2384">
              <w:rPr>
                <w:sz w:val="20"/>
                <w:szCs w:val="20"/>
              </w:rPr>
              <w:t>8:00</w:t>
            </w:r>
          </w:p>
        </w:tc>
        <w:tc>
          <w:tcPr>
            <w:tcW w:w="723" w:type="dxa"/>
            <w:noWrap/>
            <w:vAlign w:val="center"/>
            <w:hideMark/>
          </w:tcPr>
          <w:p w14:paraId="4CC9D0EB" w14:textId="77777777" w:rsidR="00F37DCB" w:rsidRPr="007F2384" w:rsidRDefault="00F37DCB" w:rsidP="00E30DB9">
            <w:pPr>
              <w:keepNext/>
              <w:keepLines/>
              <w:rPr>
                <w:sz w:val="20"/>
                <w:szCs w:val="20"/>
              </w:rPr>
            </w:pPr>
            <w:r w:rsidRPr="007F2384">
              <w:rPr>
                <w:sz w:val="20"/>
                <w:szCs w:val="20"/>
              </w:rPr>
              <w:t>22:35</w:t>
            </w:r>
          </w:p>
        </w:tc>
        <w:tc>
          <w:tcPr>
            <w:tcW w:w="831" w:type="dxa"/>
            <w:noWrap/>
            <w:vAlign w:val="center"/>
            <w:hideMark/>
          </w:tcPr>
          <w:p w14:paraId="7560B104" w14:textId="77777777" w:rsidR="00F37DCB" w:rsidRPr="007F2384" w:rsidRDefault="00F37DCB" w:rsidP="00E30DB9">
            <w:pPr>
              <w:keepNext/>
              <w:keepLines/>
              <w:rPr>
                <w:sz w:val="20"/>
                <w:szCs w:val="20"/>
              </w:rPr>
            </w:pPr>
            <w:r w:rsidRPr="007F2384">
              <w:rPr>
                <w:sz w:val="20"/>
                <w:szCs w:val="20"/>
              </w:rPr>
              <w:t>14,58</w:t>
            </w:r>
          </w:p>
        </w:tc>
        <w:tc>
          <w:tcPr>
            <w:tcW w:w="750" w:type="dxa"/>
            <w:noWrap/>
            <w:vAlign w:val="center"/>
            <w:hideMark/>
          </w:tcPr>
          <w:p w14:paraId="1973EB01"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hideMark/>
          </w:tcPr>
          <w:p w14:paraId="0F0B4548" w14:textId="77777777" w:rsidR="00F37DCB" w:rsidRPr="007F2384" w:rsidRDefault="00F37DCB" w:rsidP="00E30DB9">
            <w:pPr>
              <w:keepNext/>
              <w:keepLines/>
              <w:jc w:val="right"/>
              <w:rPr>
                <w:sz w:val="20"/>
                <w:szCs w:val="20"/>
              </w:rPr>
            </w:pPr>
            <w:r w:rsidRPr="007F2384">
              <w:rPr>
                <w:sz w:val="20"/>
                <w:szCs w:val="20"/>
              </w:rPr>
              <w:t>160,45</w:t>
            </w:r>
          </w:p>
        </w:tc>
        <w:tc>
          <w:tcPr>
            <w:tcW w:w="719" w:type="dxa"/>
            <w:noWrap/>
            <w:vAlign w:val="center"/>
            <w:hideMark/>
          </w:tcPr>
          <w:p w14:paraId="3E6D8C4F" w14:textId="77777777" w:rsidR="00F37DCB" w:rsidRPr="007F2384" w:rsidRDefault="00F37DCB" w:rsidP="00E30DB9">
            <w:pPr>
              <w:keepNext/>
              <w:keepLines/>
              <w:jc w:val="right"/>
              <w:rPr>
                <w:sz w:val="20"/>
                <w:szCs w:val="20"/>
              </w:rPr>
            </w:pPr>
            <w:r w:rsidRPr="007F2384">
              <w:rPr>
                <w:sz w:val="20"/>
                <w:szCs w:val="20"/>
              </w:rPr>
              <w:t>8,70</w:t>
            </w:r>
          </w:p>
        </w:tc>
        <w:tc>
          <w:tcPr>
            <w:tcW w:w="608" w:type="dxa"/>
            <w:noWrap/>
            <w:vAlign w:val="center"/>
            <w:hideMark/>
          </w:tcPr>
          <w:p w14:paraId="0BAC9289" w14:textId="77777777" w:rsidR="00F37DCB" w:rsidRPr="007F2384" w:rsidRDefault="00F37DCB" w:rsidP="00E30DB9">
            <w:pPr>
              <w:keepNext/>
              <w:keepLines/>
              <w:jc w:val="right"/>
              <w:rPr>
                <w:sz w:val="20"/>
                <w:szCs w:val="20"/>
              </w:rPr>
            </w:pPr>
            <w:r w:rsidRPr="007F2384">
              <w:rPr>
                <w:sz w:val="20"/>
                <w:szCs w:val="20"/>
              </w:rPr>
              <w:t>49</w:t>
            </w:r>
          </w:p>
        </w:tc>
        <w:tc>
          <w:tcPr>
            <w:tcW w:w="1114" w:type="dxa"/>
            <w:noWrap/>
            <w:vAlign w:val="center"/>
            <w:hideMark/>
          </w:tcPr>
          <w:p w14:paraId="767E5175" w14:textId="77777777" w:rsidR="00F37DCB" w:rsidRPr="007F2384" w:rsidRDefault="00F37DCB" w:rsidP="00E30DB9">
            <w:pPr>
              <w:keepNext/>
              <w:keepLines/>
              <w:jc w:val="right"/>
              <w:rPr>
                <w:sz w:val="20"/>
                <w:szCs w:val="20"/>
              </w:rPr>
            </w:pPr>
            <w:r w:rsidRPr="007F2384">
              <w:rPr>
                <w:sz w:val="20"/>
                <w:szCs w:val="20"/>
              </w:rPr>
              <w:t>714,58</w:t>
            </w:r>
          </w:p>
        </w:tc>
        <w:tc>
          <w:tcPr>
            <w:tcW w:w="1134" w:type="dxa"/>
            <w:noWrap/>
            <w:vAlign w:val="center"/>
            <w:hideMark/>
          </w:tcPr>
          <w:p w14:paraId="6707DE7A" w14:textId="77777777" w:rsidR="00F37DCB" w:rsidRPr="007F2384" w:rsidRDefault="00F37DCB" w:rsidP="00E30DB9">
            <w:pPr>
              <w:keepNext/>
              <w:keepLines/>
              <w:jc w:val="right"/>
              <w:rPr>
                <w:sz w:val="20"/>
                <w:szCs w:val="20"/>
              </w:rPr>
            </w:pPr>
            <w:r w:rsidRPr="007F2384">
              <w:rPr>
                <w:sz w:val="20"/>
                <w:szCs w:val="20"/>
              </w:rPr>
              <w:t>49,00</w:t>
            </w:r>
          </w:p>
        </w:tc>
        <w:tc>
          <w:tcPr>
            <w:tcW w:w="1256" w:type="dxa"/>
            <w:noWrap/>
            <w:vAlign w:val="center"/>
            <w:hideMark/>
          </w:tcPr>
          <w:p w14:paraId="33EEDA98" w14:textId="77777777" w:rsidR="00F37DCB" w:rsidRPr="007F2384" w:rsidRDefault="00F37DCB" w:rsidP="00E30DB9">
            <w:pPr>
              <w:keepNext/>
              <w:keepLines/>
              <w:jc w:val="right"/>
              <w:rPr>
                <w:sz w:val="20"/>
                <w:szCs w:val="20"/>
              </w:rPr>
            </w:pPr>
            <w:r w:rsidRPr="007F2384">
              <w:rPr>
                <w:sz w:val="20"/>
                <w:szCs w:val="20"/>
              </w:rPr>
              <w:t>7.862,05</w:t>
            </w:r>
          </w:p>
        </w:tc>
        <w:tc>
          <w:tcPr>
            <w:tcW w:w="1114" w:type="dxa"/>
            <w:noWrap/>
            <w:vAlign w:val="center"/>
            <w:hideMark/>
          </w:tcPr>
          <w:p w14:paraId="6D44BEC0" w14:textId="77777777" w:rsidR="00F37DCB" w:rsidRPr="007F2384" w:rsidRDefault="00F37DCB" w:rsidP="00E30DB9">
            <w:pPr>
              <w:keepNext/>
              <w:keepLines/>
              <w:jc w:val="right"/>
              <w:rPr>
                <w:sz w:val="20"/>
                <w:szCs w:val="20"/>
              </w:rPr>
            </w:pPr>
            <w:r w:rsidRPr="007F2384">
              <w:rPr>
                <w:sz w:val="20"/>
                <w:szCs w:val="20"/>
              </w:rPr>
              <w:t>426,30</w:t>
            </w:r>
          </w:p>
        </w:tc>
      </w:tr>
      <w:tr w:rsidR="00F37DCB" w:rsidRPr="007F2384" w14:paraId="30B5DCD3" w14:textId="77777777" w:rsidTr="008847C3">
        <w:trPr>
          <w:trHeight w:val="300"/>
          <w:jc w:val="center"/>
        </w:trPr>
        <w:tc>
          <w:tcPr>
            <w:tcW w:w="809" w:type="dxa"/>
            <w:noWrap/>
            <w:vAlign w:val="center"/>
          </w:tcPr>
          <w:p w14:paraId="77573E5A" w14:textId="77777777" w:rsidR="00F37DCB" w:rsidRPr="007F2384" w:rsidRDefault="00F37DCB" w:rsidP="00E30DB9">
            <w:pPr>
              <w:keepNext/>
              <w:keepLines/>
              <w:rPr>
                <w:b/>
                <w:bCs/>
                <w:sz w:val="20"/>
                <w:szCs w:val="20"/>
              </w:rPr>
            </w:pPr>
            <w:r w:rsidRPr="007F2384">
              <w:rPr>
                <w:b/>
                <w:bCs/>
                <w:sz w:val="20"/>
                <w:szCs w:val="20"/>
              </w:rPr>
              <w:t>L6</w:t>
            </w:r>
          </w:p>
        </w:tc>
        <w:tc>
          <w:tcPr>
            <w:tcW w:w="1111" w:type="dxa"/>
            <w:noWrap/>
            <w:vAlign w:val="center"/>
          </w:tcPr>
          <w:p w14:paraId="69000BD0" w14:textId="77777777" w:rsidR="00F37DCB" w:rsidRPr="007F2384" w:rsidRDefault="00F37DCB" w:rsidP="00E30DB9">
            <w:pPr>
              <w:keepNext/>
              <w:keepLines/>
              <w:rPr>
                <w:b/>
                <w:bCs/>
                <w:sz w:val="20"/>
                <w:szCs w:val="20"/>
              </w:rPr>
            </w:pPr>
            <w:r w:rsidRPr="007F2384">
              <w:rPr>
                <w:b/>
                <w:bCs/>
                <w:sz w:val="20"/>
                <w:szCs w:val="20"/>
              </w:rPr>
              <w:t>Bus 12 E</w:t>
            </w:r>
          </w:p>
        </w:tc>
        <w:tc>
          <w:tcPr>
            <w:tcW w:w="721" w:type="dxa"/>
            <w:noWrap/>
            <w:vAlign w:val="center"/>
          </w:tcPr>
          <w:p w14:paraId="41D21F60" w14:textId="77777777" w:rsidR="00F37DCB" w:rsidRPr="007F2384" w:rsidRDefault="00F37DCB" w:rsidP="00E30DB9">
            <w:pPr>
              <w:keepNext/>
              <w:keepLines/>
              <w:rPr>
                <w:sz w:val="20"/>
                <w:szCs w:val="20"/>
              </w:rPr>
            </w:pPr>
            <w:r w:rsidRPr="007F2384">
              <w:rPr>
                <w:sz w:val="20"/>
                <w:szCs w:val="20"/>
              </w:rPr>
              <w:t>7:45</w:t>
            </w:r>
          </w:p>
        </w:tc>
        <w:tc>
          <w:tcPr>
            <w:tcW w:w="723" w:type="dxa"/>
            <w:noWrap/>
            <w:vAlign w:val="center"/>
          </w:tcPr>
          <w:p w14:paraId="350A8689" w14:textId="77777777" w:rsidR="00F37DCB" w:rsidRPr="007F2384" w:rsidRDefault="00F37DCB" w:rsidP="00E30DB9">
            <w:pPr>
              <w:keepNext/>
              <w:keepLines/>
              <w:rPr>
                <w:sz w:val="20"/>
                <w:szCs w:val="20"/>
              </w:rPr>
            </w:pPr>
            <w:r w:rsidRPr="007F2384">
              <w:rPr>
                <w:sz w:val="20"/>
                <w:szCs w:val="20"/>
              </w:rPr>
              <w:t>22:33</w:t>
            </w:r>
          </w:p>
        </w:tc>
        <w:tc>
          <w:tcPr>
            <w:tcW w:w="831" w:type="dxa"/>
            <w:noWrap/>
            <w:vAlign w:val="center"/>
          </w:tcPr>
          <w:p w14:paraId="6FD7F562" w14:textId="77777777" w:rsidR="00F37DCB" w:rsidRPr="007F2384" w:rsidRDefault="00F37DCB" w:rsidP="00E30DB9">
            <w:pPr>
              <w:keepNext/>
              <w:keepLines/>
              <w:rPr>
                <w:sz w:val="20"/>
                <w:szCs w:val="20"/>
              </w:rPr>
            </w:pPr>
            <w:r w:rsidRPr="007F2384">
              <w:rPr>
                <w:sz w:val="20"/>
                <w:szCs w:val="20"/>
              </w:rPr>
              <w:t>14,80</w:t>
            </w:r>
          </w:p>
        </w:tc>
        <w:tc>
          <w:tcPr>
            <w:tcW w:w="750" w:type="dxa"/>
            <w:noWrap/>
            <w:vAlign w:val="center"/>
          </w:tcPr>
          <w:p w14:paraId="4AED929C" w14:textId="77777777" w:rsidR="00F37DCB" w:rsidRPr="007F2384" w:rsidRDefault="00F37DCB" w:rsidP="00E30DB9">
            <w:pPr>
              <w:keepNext/>
              <w:keepLines/>
              <w:jc w:val="right"/>
              <w:rPr>
                <w:sz w:val="20"/>
                <w:szCs w:val="20"/>
              </w:rPr>
            </w:pPr>
            <w:r w:rsidRPr="007F2384">
              <w:rPr>
                <w:sz w:val="20"/>
                <w:szCs w:val="20"/>
              </w:rPr>
              <w:t>1,00</w:t>
            </w:r>
          </w:p>
        </w:tc>
        <w:tc>
          <w:tcPr>
            <w:tcW w:w="1013" w:type="dxa"/>
            <w:noWrap/>
            <w:vAlign w:val="center"/>
          </w:tcPr>
          <w:p w14:paraId="171E34A1" w14:textId="77777777" w:rsidR="00F37DCB" w:rsidRPr="007F2384" w:rsidRDefault="00F37DCB" w:rsidP="00E30DB9">
            <w:pPr>
              <w:keepNext/>
              <w:keepLines/>
              <w:jc w:val="right"/>
              <w:rPr>
                <w:sz w:val="20"/>
                <w:szCs w:val="20"/>
              </w:rPr>
            </w:pPr>
            <w:r w:rsidRPr="007F2384">
              <w:rPr>
                <w:sz w:val="20"/>
                <w:szCs w:val="20"/>
              </w:rPr>
              <w:t>204,00</w:t>
            </w:r>
          </w:p>
        </w:tc>
        <w:tc>
          <w:tcPr>
            <w:tcW w:w="719" w:type="dxa"/>
            <w:noWrap/>
            <w:vAlign w:val="center"/>
          </w:tcPr>
          <w:p w14:paraId="7CD5C2AD" w14:textId="77777777" w:rsidR="00F37DCB" w:rsidRPr="007F2384" w:rsidRDefault="00F37DCB" w:rsidP="00E30DB9">
            <w:pPr>
              <w:keepNext/>
              <w:keepLines/>
              <w:jc w:val="right"/>
              <w:rPr>
                <w:sz w:val="20"/>
                <w:szCs w:val="20"/>
              </w:rPr>
            </w:pPr>
            <w:r w:rsidRPr="007F2384">
              <w:rPr>
                <w:sz w:val="20"/>
                <w:szCs w:val="20"/>
              </w:rPr>
              <w:t>6,50</w:t>
            </w:r>
          </w:p>
        </w:tc>
        <w:tc>
          <w:tcPr>
            <w:tcW w:w="608" w:type="dxa"/>
            <w:noWrap/>
            <w:vAlign w:val="center"/>
          </w:tcPr>
          <w:p w14:paraId="2F9A5DE9" w14:textId="77777777" w:rsidR="00F37DCB" w:rsidRPr="007F2384" w:rsidRDefault="00F37DCB" w:rsidP="00E30DB9">
            <w:pPr>
              <w:keepNext/>
              <w:keepLines/>
              <w:jc w:val="right"/>
              <w:rPr>
                <w:sz w:val="20"/>
                <w:szCs w:val="20"/>
              </w:rPr>
            </w:pPr>
            <w:r w:rsidRPr="007F2384">
              <w:rPr>
                <w:sz w:val="20"/>
                <w:szCs w:val="20"/>
              </w:rPr>
              <w:t>49</w:t>
            </w:r>
          </w:p>
        </w:tc>
        <w:tc>
          <w:tcPr>
            <w:tcW w:w="1114" w:type="dxa"/>
            <w:noWrap/>
            <w:vAlign w:val="center"/>
          </w:tcPr>
          <w:p w14:paraId="50117F3F" w14:textId="77777777" w:rsidR="00F37DCB" w:rsidRPr="007F2384" w:rsidRDefault="00F37DCB" w:rsidP="00E30DB9">
            <w:pPr>
              <w:keepNext/>
              <w:keepLines/>
              <w:jc w:val="right"/>
              <w:rPr>
                <w:sz w:val="20"/>
                <w:szCs w:val="20"/>
              </w:rPr>
            </w:pPr>
            <w:r w:rsidRPr="007F2384">
              <w:rPr>
                <w:sz w:val="20"/>
                <w:szCs w:val="20"/>
              </w:rPr>
              <w:t>725,20</w:t>
            </w:r>
          </w:p>
        </w:tc>
        <w:tc>
          <w:tcPr>
            <w:tcW w:w="1134" w:type="dxa"/>
            <w:noWrap/>
            <w:vAlign w:val="center"/>
          </w:tcPr>
          <w:p w14:paraId="4A4B784A" w14:textId="77777777" w:rsidR="00F37DCB" w:rsidRPr="007F2384" w:rsidRDefault="00F37DCB" w:rsidP="00E30DB9">
            <w:pPr>
              <w:keepNext/>
              <w:keepLines/>
              <w:jc w:val="right"/>
              <w:rPr>
                <w:sz w:val="20"/>
                <w:szCs w:val="20"/>
              </w:rPr>
            </w:pPr>
            <w:r w:rsidRPr="007F2384">
              <w:rPr>
                <w:sz w:val="20"/>
                <w:szCs w:val="20"/>
              </w:rPr>
              <w:t>49,00</w:t>
            </w:r>
          </w:p>
        </w:tc>
        <w:tc>
          <w:tcPr>
            <w:tcW w:w="1256" w:type="dxa"/>
            <w:noWrap/>
            <w:vAlign w:val="center"/>
          </w:tcPr>
          <w:p w14:paraId="4C529802" w14:textId="77777777" w:rsidR="00F37DCB" w:rsidRPr="007F2384" w:rsidRDefault="00F37DCB" w:rsidP="00E30DB9">
            <w:pPr>
              <w:keepNext/>
              <w:keepLines/>
              <w:jc w:val="right"/>
              <w:rPr>
                <w:sz w:val="20"/>
                <w:szCs w:val="20"/>
              </w:rPr>
            </w:pPr>
            <w:r w:rsidRPr="007F2384">
              <w:rPr>
                <w:sz w:val="20"/>
                <w:szCs w:val="20"/>
              </w:rPr>
              <w:t>9.996,00</w:t>
            </w:r>
          </w:p>
        </w:tc>
        <w:tc>
          <w:tcPr>
            <w:tcW w:w="1114" w:type="dxa"/>
            <w:noWrap/>
            <w:vAlign w:val="center"/>
          </w:tcPr>
          <w:p w14:paraId="179E5880" w14:textId="77777777" w:rsidR="00F37DCB" w:rsidRPr="007F2384" w:rsidRDefault="00F37DCB" w:rsidP="00E30DB9">
            <w:pPr>
              <w:keepNext/>
              <w:keepLines/>
              <w:jc w:val="right"/>
              <w:rPr>
                <w:sz w:val="20"/>
                <w:szCs w:val="20"/>
              </w:rPr>
            </w:pPr>
            <w:r w:rsidRPr="007F2384">
              <w:rPr>
                <w:sz w:val="20"/>
                <w:szCs w:val="20"/>
              </w:rPr>
              <w:t>318,50</w:t>
            </w:r>
          </w:p>
        </w:tc>
      </w:tr>
      <w:tr w:rsidR="00F37DCB" w:rsidRPr="007F2384" w14:paraId="48AC3369" w14:textId="77777777" w:rsidTr="008847C3">
        <w:trPr>
          <w:trHeight w:val="300"/>
          <w:jc w:val="center"/>
        </w:trPr>
        <w:tc>
          <w:tcPr>
            <w:tcW w:w="809" w:type="dxa"/>
            <w:vAlign w:val="center"/>
            <w:hideMark/>
          </w:tcPr>
          <w:p w14:paraId="4BE55894" w14:textId="77777777" w:rsidR="00F37DCB" w:rsidRPr="007F2384" w:rsidRDefault="00F37DCB" w:rsidP="00E30DB9">
            <w:pPr>
              <w:keepNext/>
              <w:keepLines/>
              <w:rPr>
                <w:b/>
                <w:bCs/>
                <w:sz w:val="20"/>
                <w:szCs w:val="20"/>
              </w:rPr>
            </w:pPr>
            <w:r w:rsidRPr="007F2384">
              <w:rPr>
                <w:b/>
                <w:bCs/>
                <w:sz w:val="20"/>
                <w:szCs w:val="20"/>
              </w:rPr>
              <w:t>TOTAL</w:t>
            </w:r>
          </w:p>
        </w:tc>
        <w:tc>
          <w:tcPr>
            <w:tcW w:w="1111" w:type="dxa"/>
            <w:vAlign w:val="center"/>
            <w:hideMark/>
          </w:tcPr>
          <w:p w14:paraId="3883FC02" w14:textId="77777777" w:rsidR="00F37DCB" w:rsidRPr="007F2384" w:rsidRDefault="00F37DCB" w:rsidP="00E30DB9">
            <w:pPr>
              <w:keepNext/>
              <w:keepLines/>
              <w:rPr>
                <w:b/>
                <w:bCs/>
                <w:sz w:val="20"/>
                <w:szCs w:val="20"/>
              </w:rPr>
            </w:pPr>
          </w:p>
        </w:tc>
        <w:tc>
          <w:tcPr>
            <w:tcW w:w="721" w:type="dxa"/>
            <w:vAlign w:val="center"/>
            <w:hideMark/>
          </w:tcPr>
          <w:p w14:paraId="3A67B530" w14:textId="77777777" w:rsidR="00F37DCB" w:rsidRPr="007F2384" w:rsidRDefault="00F37DCB" w:rsidP="00E30DB9">
            <w:pPr>
              <w:keepNext/>
              <w:keepLines/>
              <w:rPr>
                <w:b/>
                <w:bCs/>
                <w:sz w:val="20"/>
                <w:szCs w:val="20"/>
              </w:rPr>
            </w:pPr>
          </w:p>
        </w:tc>
        <w:tc>
          <w:tcPr>
            <w:tcW w:w="723" w:type="dxa"/>
            <w:vAlign w:val="center"/>
            <w:hideMark/>
          </w:tcPr>
          <w:p w14:paraId="379ED1D2" w14:textId="77777777" w:rsidR="00F37DCB" w:rsidRPr="007F2384" w:rsidRDefault="00F37DCB" w:rsidP="00E30DB9">
            <w:pPr>
              <w:keepNext/>
              <w:keepLines/>
              <w:rPr>
                <w:b/>
                <w:bCs/>
                <w:sz w:val="20"/>
                <w:szCs w:val="20"/>
              </w:rPr>
            </w:pPr>
          </w:p>
        </w:tc>
        <w:tc>
          <w:tcPr>
            <w:tcW w:w="831" w:type="dxa"/>
            <w:noWrap/>
            <w:hideMark/>
          </w:tcPr>
          <w:p w14:paraId="62E447E5" w14:textId="77777777" w:rsidR="00F37DCB" w:rsidRPr="007F2384" w:rsidRDefault="00F37DCB" w:rsidP="00E30DB9">
            <w:pPr>
              <w:keepNext/>
              <w:keepLines/>
              <w:rPr>
                <w:b/>
                <w:bCs/>
                <w:sz w:val="20"/>
                <w:szCs w:val="20"/>
              </w:rPr>
            </w:pPr>
            <w:r w:rsidRPr="007F2384">
              <w:rPr>
                <w:b/>
                <w:bCs/>
                <w:sz w:val="20"/>
                <w:szCs w:val="20"/>
              </w:rPr>
              <w:t>73,75</w:t>
            </w:r>
          </w:p>
        </w:tc>
        <w:tc>
          <w:tcPr>
            <w:tcW w:w="750" w:type="dxa"/>
            <w:noWrap/>
            <w:hideMark/>
          </w:tcPr>
          <w:p w14:paraId="6AA6F787" w14:textId="77777777" w:rsidR="00F37DCB" w:rsidRPr="007F2384" w:rsidRDefault="00F37DCB" w:rsidP="00E30DB9">
            <w:pPr>
              <w:keepNext/>
              <w:keepLines/>
              <w:jc w:val="right"/>
              <w:rPr>
                <w:b/>
                <w:bCs/>
                <w:sz w:val="20"/>
                <w:szCs w:val="20"/>
              </w:rPr>
            </w:pPr>
            <w:r w:rsidRPr="007F2384">
              <w:rPr>
                <w:b/>
                <w:bCs/>
                <w:sz w:val="20"/>
                <w:szCs w:val="20"/>
              </w:rPr>
              <w:t>5,00</w:t>
            </w:r>
          </w:p>
        </w:tc>
        <w:tc>
          <w:tcPr>
            <w:tcW w:w="1013" w:type="dxa"/>
            <w:noWrap/>
            <w:hideMark/>
          </w:tcPr>
          <w:p w14:paraId="2272DFFE" w14:textId="77777777" w:rsidR="00F37DCB" w:rsidRPr="007F2384" w:rsidRDefault="00F37DCB" w:rsidP="00E30DB9">
            <w:pPr>
              <w:keepNext/>
              <w:keepLines/>
              <w:jc w:val="right"/>
              <w:rPr>
                <w:b/>
                <w:bCs/>
                <w:sz w:val="20"/>
                <w:szCs w:val="20"/>
              </w:rPr>
            </w:pPr>
            <w:r w:rsidRPr="007F2384">
              <w:rPr>
                <w:b/>
                <w:bCs/>
                <w:sz w:val="20"/>
                <w:szCs w:val="20"/>
              </w:rPr>
              <w:t>948,54</w:t>
            </w:r>
          </w:p>
        </w:tc>
        <w:tc>
          <w:tcPr>
            <w:tcW w:w="719" w:type="dxa"/>
            <w:noWrap/>
            <w:hideMark/>
          </w:tcPr>
          <w:p w14:paraId="2C07E6F8" w14:textId="77777777" w:rsidR="00F37DCB" w:rsidRPr="007F2384" w:rsidRDefault="00F37DCB" w:rsidP="00E30DB9">
            <w:pPr>
              <w:keepNext/>
              <w:keepLines/>
              <w:jc w:val="right"/>
              <w:rPr>
                <w:b/>
                <w:bCs/>
                <w:sz w:val="20"/>
                <w:szCs w:val="20"/>
              </w:rPr>
            </w:pPr>
            <w:r w:rsidRPr="007F2384">
              <w:rPr>
                <w:b/>
                <w:bCs/>
                <w:sz w:val="20"/>
                <w:szCs w:val="20"/>
              </w:rPr>
              <w:t>34,70</w:t>
            </w:r>
          </w:p>
        </w:tc>
        <w:tc>
          <w:tcPr>
            <w:tcW w:w="608" w:type="dxa"/>
            <w:noWrap/>
            <w:hideMark/>
          </w:tcPr>
          <w:p w14:paraId="46348DD0" w14:textId="77777777" w:rsidR="00F37DCB" w:rsidRPr="007F2384" w:rsidRDefault="00F37DCB" w:rsidP="00E30DB9">
            <w:pPr>
              <w:keepNext/>
              <w:keepLines/>
              <w:jc w:val="right"/>
              <w:rPr>
                <w:b/>
                <w:bCs/>
                <w:sz w:val="20"/>
                <w:szCs w:val="20"/>
              </w:rPr>
            </w:pPr>
            <w:r w:rsidRPr="007F2384">
              <w:rPr>
                <w:b/>
                <w:bCs/>
                <w:sz w:val="20"/>
                <w:szCs w:val="20"/>
              </w:rPr>
              <w:t>49</w:t>
            </w:r>
          </w:p>
        </w:tc>
        <w:tc>
          <w:tcPr>
            <w:tcW w:w="1114" w:type="dxa"/>
            <w:noWrap/>
            <w:hideMark/>
          </w:tcPr>
          <w:p w14:paraId="6931369B" w14:textId="77777777" w:rsidR="00F37DCB" w:rsidRPr="007F2384" w:rsidRDefault="00F37DCB" w:rsidP="00E30DB9">
            <w:pPr>
              <w:keepNext/>
              <w:keepLines/>
              <w:jc w:val="right"/>
              <w:rPr>
                <w:b/>
                <w:bCs/>
                <w:sz w:val="20"/>
                <w:szCs w:val="20"/>
              </w:rPr>
            </w:pPr>
            <w:r w:rsidRPr="007F2384">
              <w:rPr>
                <w:b/>
                <w:bCs/>
                <w:sz w:val="20"/>
                <w:szCs w:val="20"/>
              </w:rPr>
              <w:t>3.613,75</w:t>
            </w:r>
          </w:p>
        </w:tc>
        <w:tc>
          <w:tcPr>
            <w:tcW w:w="1134" w:type="dxa"/>
            <w:noWrap/>
            <w:hideMark/>
          </w:tcPr>
          <w:p w14:paraId="2008D48B" w14:textId="77777777" w:rsidR="00F37DCB" w:rsidRPr="007F2384" w:rsidRDefault="00F37DCB" w:rsidP="00E30DB9">
            <w:pPr>
              <w:keepNext/>
              <w:keepLines/>
              <w:jc w:val="right"/>
              <w:rPr>
                <w:b/>
                <w:bCs/>
                <w:sz w:val="20"/>
                <w:szCs w:val="20"/>
              </w:rPr>
            </w:pPr>
            <w:r w:rsidRPr="007F2384">
              <w:rPr>
                <w:b/>
                <w:bCs/>
                <w:sz w:val="20"/>
                <w:szCs w:val="20"/>
              </w:rPr>
              <w:t>245,00</w:t>
            </w:r>
          </w:p>
        </w:tc>
        <w:tc>
          <w:tcPr>
            <w:tcW w:w="1256" w:type="dxa"/>
            <w:noWrap/>
            <w:hideMark/>
          </w:tcPr>
          <w:p w14:paraId="0DCE921F" w14:textId="77777777" w:rsidR="00F37DCB" w:rsidRPr="007F2384" w:rsidRDefault="00F37DCB" w:rsidP="00E30DB9">
            <w:pPr>
              <w:keepNext/>
              <w:keepLines/>
              <w:jc w:val="right"/>
              <w:rPr>
                <w:b/>
                <w:bCs/>
                <w:sz w:val="20"/>
                <w:szCs w:val="20"/>
              </w:rPr>
            </w:pPr>
            <w:r w:rsidRPr="007F2384">
              <w:rPr>
                <w:b/>
                <w:bCs/>
                <w:sz w:val="20"/>
                <w:szCs w:val="20"/>
              </w:rPr>
              <w:t>46.478,46</w:t>
            </w:r>
          </w:p>
        </w:tc>
        <w:tc>
          <w:tcPr>
            <w:tcW w:w="1114" w:type="dxa"/>
            <w:noWrap/>
            <w:hideMark/>
          </w:tcPr>
          <w:p w14:paraId="48C85686" w14:textId="77777777" w:rsidR="00F37DCB" w:rsidRPr="007F2384" w:rsidRDefault="00F37DCB" w:rsidP="00E30DB9">
            <w:pPr>
              <w:keepNext/>
              <w:keepLines/>
              <w:jc w:val="right"/>
              <w:rPr>
                <w:b/>
                <w:bCs/>
                <w:sz w:val="20"/>
                <w:szCs w:val="20"/>
              </w:rPr>
            </w:pPr>
            <w:r w:rsidRPr="007F2384">
              <w:rPr>
                <w:b/>
                <w:bCs/>
                <w:sz w:val="20"/>
                <w:szCs w:val="20"/>
              </w:rPr>
              <w:t>1.700,30</w:t>
            </w:r>
          </w:p>
        </w:tc>
      </w:tr>
    </w:tbl>
    <w:p w14:paraId="113D3018" w14:textId="77777777" w:rsidR="00F37DCB" w:rsidRPr="007F2384" w:rsidRDefault="00F37DCB" w:rsidP="00F37DCB">
      <w:pPr>
        <w:rPr>
          <w:sz w:val="20"/>
          <w:szCs w:val="20"/>
        </w:rPr>
      </w:pPr>
    </w:p>
    <w:p w14:paraId="736AC03D" w14:textId="259BA7D2" w:rsidR="00F37DCB" w:rsidRPr="007F2384" w:rsidRDefault="00F37DCB">
      <w:pPr>
        <w:suppressAutoHyphens w:val="0"/>
        <w:rPr>
          <w:sz w:val="20"/>
          <w:szCs w:val="20"/>
        </w:rPr>
      </w:pPr>
      <w:r w:rsidRPr="007F2384">
        <w:rPr>
          <w:sz w:val="20"/>
          <w:szCs w:val="20"/>
        </w:rPr>
        <w:br w:type="page"/>
      </w:r>
    </w:p>
    <w:p w14:paraId="5F81DFD4" w14:textId="77777777" w:rsidR="00F37DCB" w:rsidRPr="007F2384" w:rsidRDefault="00F37DCB" w:rsidP="00F37DCB">
      <w:pPr>
        <w:rPr>
          <w:sz w:val="20"/>
          <w:szCs w:val="20"/>
        </w:rPr>
      </w:pPr>
    </w:p>
    <w:tbl>
      <w:tblPr>
        <w:tblStyle w:val="Taulaambquadrcula"/>
        <w:tblW w:w="0" w:type="auto"/>
        <w:jc w:val="center"/>
        <w:tblLook w:val="04A0" w:firstRow="1" w:lastRow="0" w:firstColumn="1" w:lastColumn="0" w:noHBand="0" w:noVBand="1"/>
      </w:tblPr>
      <w:tblGrid>
        <w:gridCol w:w="917"/>
        <w:gridCol w:w="1111"/>
        <w:gridCol w:w="723"/>
        <w:gridCol w:w="723"/>
        <w:gridCol w:w="831"/>
        <w:gridCol w:w="750"/>
        <w:gridCol w:w="1013"/>
        <w:gridCol w:w="719"/>
        <w:gridCol w:w="608"/>
        <w:gridCol w:w="1114"/>
        <w:gridCol w:w="1134"/>
        <w:gridCol w:w="1256"/>
        <w:gridCol w:w="1114"/>
      </w:tblGrid>
      <w:tr w:rsidR="00F37DCB" w:rsidRPr="007F2384" w14:paraId="67BB903A" w14:textId="77777777" w:rsidTr="008847C3">
        <w:trPr>
          <w:trHeight w:val="454"/>
          <w:jc w:val="center"/>
        </w:trPr>
        <w:tc>
          <w:tcPr>
            <w:tcW w:w="11905" w:type="dxa"/>
            <w:gridSpan w:val="13"/>
            <w:noWrap/>
            <w:vAlign w:val="bottom"/>
            <w:hideMark/>
          </w:tcPr>
          <w:p w14:paraId="615DD4DA" w14:textId="77777777" w:rsidR="00F37DCB" w:rsidRPr="007F2384" w:rsidRDefault="00F37DCB" w:rsidP="008847C3">
            <w:pPr>
              <w:jc w:val="center"/>
              <w:rPr>
                <w:b/>
                <w:bCs/>
                <w:sz w:val="20"/>
                <w:szCs w:val="20"/>
              </w:rPr>
            </w:pPr>
            <w:r w:rsidRPr="007F2384">
              <w:rPr>
                <w:b/>
                <w:bCs/>
                <w:sz w:val="20"/>
                <w:szCs w:val="20"/>
              </w:rPr>
              <w:t>Diumenges</w:t>
            </w:r>
          </w:p>
        </w:tc>
      </w:tr>
      <w:tr w:rsidR="00F37DCB" w:rsidRPr="007F2384" w14:paraId="08ACE11C" w14:textId="77777777" w:rsidTr="008847C3">
        <w:trPr>
          <w:trHeight w:val="600"/>
          <w:jc w:val="center"/>
        </w:trPr>
        <w:tc>
          <w:tcPr>
            <w:tcW w:w="809" w:type="dxa"/>
            <w:noWrap/>
            <w:vAlign w:val="bottom"/>
            <w:hideMark/>
          </w:tcPr>
          <w:p w14:paraId="2198E387" w14:textId="77777777" w:rsidR="00F37DCB" w:rsidRPr="007F2384" w:rsidRDefault="00F37DCB" w:rsidP="008847C3">
            <w:pPr>
              <w:jc w:val="center"/>
              <w:rPr>
                <w:b/>
                <w:bCs/>
                <w:sz w:val="20"/>
                <w:szCs w:val="20"/>
              </w:rPr>
            </w:pPr>
          </w:p>
        </w:tc>
        <w:tc>
          <w:tcPr>
            <w:tcW w:w="1111" w:type="dxa"/>
            <w:noWrap/>
            <w:vAlign w:val="bottom"/>
            <w:hideMark/>
          </w:tcPr>
          <w:p w14:paraId="015D7F73" w14:textId="77777777" w:rsidR="00F37DCB" w:rsidRPr="007F2384" w:rsidRDefault="00F37DCB" w:rsidP="008847C3">
            <w:pPr>
              <w:jc w:val="center"/>
              <w:rPr>
                <w:b/>
                <w:bCs/>
                <w:sz w:val="20"/>
                <w:szCs w:val="20"/>
              </w:rPr>
            </w:pPr>
            <w:r w:rsidRPr="007F2384">
              <w:rPr>
                <w:b/>
                <w:bCs/>
                <w:sz w:val="20"/>
                <w:szCs w:val="20"/>
              </w:rPr>
              <w:t>Bus</w:t>
            </w:r>
          </w:p>
        </w:tc>
        <w:tc>
          <w:tcPr>
            <w:tcW w:w="723" w:type="dxa"/>
            <w:noWrap/>
            <w:vAlign w:val="bottom"/>
            <w:hideMark/>
          </w:tcPr>
          <w:p w14:paraId="7AEF043D" w14:textId="77777777" w:rsidR="00F37DCB" w:rsidRPr="007F2384" w:rsidRDefault="00F37DCB" w:rsidP="008847C3">
            <w:pPr>
              <w:jc w:val="center"/>
              <w:rPr>
                <w:b/>
                <w:bCs/>
                <w:sz w:val="20"/>
                <w:szCs w:val="20"/>
              </w:rPr>
            </w:pPr>
            <w:r w:rsidRPr="007F2384">
              <w:rPr>
                <w:b/>
                <w:bCs/>
                <w:sz w:val="20"/>
                <w:szCs w:val="20"/>
              </w:rPr>
              <w:t>Inici</w:t>
            </w:r>
          </w:p>
        </w:tc>
        <w:tc>
          <w:tcPr>
            <w:tcW w:w="723" w:type="dxa"/>
            <w:noWrap/>
            <w:vAlign w:val="bottom"/>
            <w:hideMark/>
          </w:tcPr>
          <w:p w14:paraId="3E829178" w14:textId="77777777" w:rsidR="00F37DCB" w:rsidRPr="007F2384" w:rsidRDefault="00F37DCB" w:rsidP="008847C3">
            <w:pPr>
              <w:jc w:val="center"/>
              <w:rPr>
                <w:b/>
                <w:bCs/>
                <w:sz w:val="20"/>
                <w:szCs w:val="20"/>
              </w:rPr>
            </w:pPr>
            <w:r w:rsidRPr="007F2384">
              <w:rPr>
                <w:b/>
                <w:bCs/>
                <w:sz w:val="20"/>
                <w:szCs w:val="20"/>
              </w:rPr>
              <w:t>Final</w:t>
            </w:r>
          </w:p>
        </w:tc>
        <w:tc>
          <w:tcPr>
            <w:tcW w:w="831" w:type="dxa"/>
            <w:vAlign w:val="bottom"/>
            <w:hideMark/>
          </w:tcPr>
          <w:p w14:paraId="321390F8" w14:textId="77777777" w:rsidR="00F37DCB" w:rsidRPr="007F2384" w:rsidRDefault="00F37DCB" w:rsidP="008847C3">
            <w:pPr>
              <w:jc w:val="center"/>
              <w:rPr>
                <w:b/>
                <w:bCs/>
                <w:sz w:val="20"/>
                <w:szCs w:val="20"/>
              </w:rPr>
            </w:pPr>
            <w:r w:rsidRPr="007F2384">
              <w:rPr>
                <w:b/>
                <w:bCs/>
                <w:sz w:val="20"/>
                <w:szCs w:val="20"/>
              </w:rPr>
              <w:t>Hores dia</w:t>
            </w:r>
          </w:p>
        </w:tc>
        <w:tc>
          <w:tcPr>
            <w:tcW w:w="750" w:type="dxa"/>
            <w:vAlign w:val="bottom"/>
            <w:hideMark/>
          </w:tcPr>
          <w:p w14:paraId="33AD54E8" w14:textId="77777777" w:rsidR="00F37DCB" w:rsidRPr="007F2384" w:rsidRDefault="00F37DCB" w:rsidP="008847C3">
            <w:pPr>
              <w:jc w:val="center"/>
              <w:rPr>
                <w:b/>
                <w:bCs/>
                <w:sz w:val="20"/>
                <w:szCs w:val="20"/>
              </w:rPr>
            </w:pPr>
            <w:r w:rsidRPr="007F2384">
              <w:rPr>
                <w:b/>
                <w:bCs/>
                <w:sz w:val="20"/>
                <w:szCs w:val="20"/>
              </w:rPr>
              <w:t>Hores Aux.</w:t>
            </w:r>
          </w:p>
        </w:tc>
        <w:tc>
          <w:tcPr>
            <w:tcW w:w="1013" w:type="dxa"/>
            <w:vAlign w:val="bottom"/>
            <w:hideMark/>
          </w:tcPr>
          <w:p w14:paraId="1B9F27D1" w14:textId="77777777" w:rsidR="00F37DCB" w:rsidRPr="007F2384" w:rsidRDefault="00F37DCB" w:rsidP="008847C3">
            <w:pPr>
              <w:jc w:val="center"/>
              <w:rPr>
                <w:b/>
                <w:bCs/>
                <w:sz w:val="20"/>
                <w:szCs w:val="20"/>
              </w:rPr>
            </w:pPr>
            <w:r w:rsidRPr="007F2384">
              <w:rPr>
                <w:b/>
                <w:bCs/>
                <w:sz w:val="20"/>
                <w:szCs w:val="20"/>
              </w:rPr>
              <w:t>Km dia</w:t>
            </w:r>
          </w:p>
        </w:tc>
        <w:tc>
          <w:tcPr>
            <w:tcW w:w="719" w:type="dxa"/>
            <w:vAlign w:val="bottom"/>
            <w:hideMark/>
          </w:tcPr>
          <w:p w14:paraId="43C7471B" w14:textId="77777777" w:rsidR="00F37DCB" w:rsidRPr="007F2384" w:rsidRDefault="00F37DCB" w:rsidP="008847C3">
            <w:pPr>
              <w:jc w:val="center"/>
              <w:rPr>
                <w:b/>
                <w:bCs/>
                <w:sz w:val="20"/>
                <w:szCs w:val="20"/>
              </w:rPr>
            </w:pPr>
            <w:r w:rsidRPr="007F2384">
              <w:rPr>
                <w:b/>
                <w:bCs/>
                <w:sz w:val="20"/>
                <w:szCs w:val="20"/>
              </w:rPr>
              <w:t>Km Aux.</w:t>
            </w:r>
          </w:p>
        </w:tc>
        <w:tc>
          <w:tcPr>
            <w:tcW w:w="608" w:type="dxa"/>
            <w:noWrap/>
            <w:vAlign w:val="bottom"/>
            <w:hideMark/>
          </w:tcPr>
          <w:p w14:paraId="4EFFA9E7" w14:textId="77777777" w:rsidR="00F37DCB" w:rsidRPr="007F2384" w:rsidRDefault="00F37DCB" w:rsidP="008847C3">
            <w:pPr>
              <w:jc w:val="center"/>
              <w:rPr>
                <w:b/>
                <w:bCs/>
                <w:sz w:val="20"/>
                <w:szCs w:val="20"/>
              </w:rPr>
            </w:pPr>
            <w:r w:rsidRPr="007F2384">
              <w:rPr>
                <w:b/>
                <w:bCs/>
                <w:sz w:val="20"/>
                <w:szCs w:val="20"/>
              </w:rPr>
              <w:t>Dies</w:t>
            </w:r>
          </w:p>
        </w:tc>
        <w:tc>
          <w:tcPr>
            <w:tcW w:w="1114" w:type="dxa"/>
            <w:vAlign w:val="bottom"/>
            <w:hideMark/>
          </w:tcPr>
          <w:p w14:paraId="4125ED9E" w14:textId="77777777" w:rsidR="00F37DCB" w:rsidRPr="007F2384" w:rsidRDefault="00F37DCB" w:rsidP="008847C3">
            <w:pPr>
              <w:jc w:val="center"/>
              <w:rPr>
                <w:b/>
                <w:bCs/>
                <w:sz w:val="20"/>
                <w:szCs w:val="20"/>
              </w:rPr>
            </w:pPr>
            <w:r w:rsidRPr="007F2384">
              <w:rPr>
                <w:b/>
                <w:bCs/>
                <w:sz w:val="20"/>
                <w:szCs w:val="20"/>
              </w:rPr>
              <w:t>Hores Servei</w:t>
            </w:r>
          </w:p>
        </w:tc>
        <w:tc>
          <w:tcPr>
            <w:tcW w:w="1134" w:type="dxa"/>
            <w:vAlign w:val="bottom"/>
            <w:hideMark/>
          </w:tcPr>
          <w:p w14:paraId="6719930C" w14:textId="77777777" w:rsidR="00F37DCB" w:rsidRPr="007F2384" w:rsidRDefault="00F37DCB" w:rsidP="008847C3">
            <w:pPr>
              <w:jc w:val="center"/>
              <w:rPr>
                <w:b/>
                <w:bCs/>
                <w:sz w:val="20"/>
                <w:szCs w:val="20"/>
              </w:rPr>
            </w:pPr>
            <w:r w:rsidRPr="007F2384">
              <w:rPr>
                <w:b/>
                <w:bCs/>
                <w:sz w:val="20"/>
                <w:szCs w:val="20"/>
              </w:rPr>
              <w:t>Hores Aux. total</w:t>
            </w:r>
          </w:p>
        </w:tc>
        <w:tc>
          <w:tcPr>
            <w:tcW w:w="1256" w:type="dxa"/>
            <w:vAlign w:val="bottom"/>
            <w:hideMark/>
          </w:tcPr>
          <w:p w14:paraId="5B2B2C98" w14:textId="77777777" w:rsidR="00F37DCB" w:rsidRPr="007F2384" w:rsidRDefault="00F37DCB" w:rsidP="008847C3">
            <w:pPr>
              <w:jc w:val="center"/>
              <w:rPr>
                <w:b/>
                <w:bCs/>
                <w:sz w:val="20"/>
                <w:szCs w:val="20"/>
              </w:rPr>
            </w:pPr>
            <w:r w:rsidRPr="007F2384">
              <w:rPr>
                <w:b/>
                <w:bCs/>
                <w:sz w:val="20"/>
                <w:szCs w:val="20"/>
              </w:rPr>
              <w:t>Km servei total</w:t>
            </w:r>
          </w:p>
        </w:tc>
        <w:tc>
          <w:tcPr>
            <w:tcW w:w="1114" w:type="dxa"/>
            <w:vAlign w:val="bottom"/>
            <w:hideMark/>
          </w:tcPr>
          <w:p w14:paraId="225A9904" w14:textId="77777777" w:rsidR="00F37DCB" w:rsidRPr="007F2384" w:rsidRDefault="00F37DCB" w:rsidP="008847C3">
            <w:pPr>
              <w:jc w:val="center"/>
              <w:rPr>
                <w:b/>
                <w:bCs/>
                <w:sz w:val="20"/>
                <w:szCs w:val="20"/>
              </w:rPr>
            </w:pPr>
            <w:r w:rsidRPr="007F2384">
              <w:rPr>
                <w:b/>
                <w:bCs/>
                <w:sz w:val="20"/>
                <w:szCs w:val="20"/>
              </w:rPr>
              <w:t>Km Aux. total</w:t>
            </w:r>
          </w:p>
        </w:tc>
      </w:tr>
      <w:tr w:rsidR="00F37DCB" w:rsidRPr="007F2384" w14:paraId="2903504C" w14:textId="77777777" w:rsidTr="008847C3">
        <w:trPr>
          <w:trHeight w:val="300"/>
          <w:jc w:val="center"/>
        </w:trPr>
        <w:tc>
          <w:tcPr>
            <w:tcW w:w="809" w:type="dxa"/>
            <w:noWrap/>
            <w:vAlign w:val="center"/>
            <w:hideMark/>
          </w:tcPr>
          <w:p w14:paraId="6B449A8E" w14:textId="77777777" w:rsidR="00F37DCB" w:rsidRPr="007F2384" w:rsidRDefault="00F37DCB" w:rsidP="008847C3">
            <w:pPr>
              <w:rPr>
                <w:b/>
                <w:bCs/>
                <w:sz w:val="20"/>
                <w:szCs w:val="20"/>
              </w:rPr>
            </w:pPr>
            <w:r w:rsidRPr="007F2384">
              <w:rPr>
                <w:b/>
                <w:bCs/>
                <w:sz w:val="20"/>
                <w:szCs w:val="20"/>
              </w:rPr>
              <w:t>L 1</w:t>
            </w:r>
          </w:p>
        </w:tc>
        <w:tc>
          <w:tcPr>
            <w:tcW w:w="1111" w:type="dxa"/>
            <w:noWrap/>
            <w:hideMark/>
          </w:tcPr>
          <w:p w14:paraId="41EA19F2" w14:textId="77777777" w:rsidR="00F37DCB" w:rsidRPr="007F2384" w:rsidRDefault="00F37DCB" w:rsidP="008847C3">
            <w:pPr>
              <w:rPr>
                <w:b/>
                <w:bCs/>
                <w:sz w:val="20"/>
                <w:szCs w:val="20"/>
              </w:rPr>
            </w:pPr>
            <w:r w:rsidRPr="007F2384">
              <w:rPr>
                <w:b/>
                <w:bCs/>
                <w:sz w:val="20"/>
                <w:szCs w:val="20"/>
              </w:rPr>
              <w:t>Bus 12 A</w:t>
            </w:r>
          </w:p>
        </w:tc>
        <w:tc>
          <w:tcPr>
            <w:tcW w:w="723" w:type="dxa"/>
            <w:noWrap/>
            <w:hideMark/>
          </w:tcPr>
          <w:p w14:paraId="4CF2232B" w14:textId="77777777" w:rsidR="00F37DCB" w:rsidRPr="007F2384" w:rsidRDefault="00F37DCB" w:rsidP="008847C3">
            <w:pPr>
              <w:jc w:val="center"/>
              <w:rPr>
                <w:sz w:val="20"/>
                <w:szCs w:val="20"/>
              </w:rPr>
            </w:pPr>
            <w:r w:rsidRPr="007F2384">
              <w:rPr>
                <w:sz w:val="20"/>
                <w:szCs w:val="20"/>
              </w:rPr>
              <w:t>8:40</w:t>
            </w:r>
          </w:p>
        </w:tc>
        <w:tc>
          <w:tcPr>
            <w:tcW w:w="723" w:type="dxa"/>
            <w:noWrap/>
            <w:hideMark/>
          </w:tcPr>
          <w:p w14:paraId="003C02B0" w14:textId="77777777" w:rsidR="00F37DCB" w:rsidRPr="007F2384" w:rsidRDefault="00F37DCB" w:rsidP="008847C3">
            <w:pPr>
              <w:jc w:val="center"/>
              <w:rPr>
                <w:sz w:val="20"/>
                <w:szCs w:val="20"/>
              </w:rPr>
            </w:pPr>
            <w:r w:rsidRPr="007F2384">
              <w:rPr>
                <w:sz w:val="20"/>
                <w:szCs w:val="20"/>
              </w:rPr>
              <w:t>22:40</w:t>
            </w:r>
          </w:p>
        </w:tc>
        <w:tc>
          <w:tcPr>
            <w:tcW w:w="831" w:type="dxa"/>
            <w:noWrap/>
            <w:hideMark/>
          </w:tcPr>
          <w:p w14:paraId="193FDA27" w14:textId="77777777" w:rsidR="00F37DCB" w:rsidRPr="007F2384" w:rsidRDefault="00F37DCB" w:rsidP="008847C3">
            <w:pPr>
              <w:jc w:val="center"/>
              <w:rPr>
                <w:sz w:val="20"/>
                <w:szCs w:val="20"/>
              </w:rPr>
            </w:pPr>
            <w:r w:rsidRPr="007F2384">
              <w:rPr>
                <w:sz w:val="20"/>
                <w:szCs w:val="20"/>
              </w:rPr>
              <w:t>14,00</w:t>
            </w:r>
          </w:p>
        </w:tc>
        <w:tc>
          <w:tcPr>
            <w:tcW w:w="750" w:type="dxa"/>
            <w:noWrap/>
            <w:hideMark/>
          </w:tcPr>
          <w:p w14:paraId="41A0D732" w14:textId="77777777" w:rsidR="00F37DCB" w:rsidRPr="007F2384" w:rsidRDefault="00F37DCB" w:rsidP="008847C3">
            <w:pPr>
              <w:jc w:val="center"/>
              <w:rPr>
                <w:sz w:val="20"/>
                <w:szCs w:val="20"/>
              </w:rPr>
            </w:pPr>
            <w:r w:rsidRPr="007F2384">
              <w:rPr>
                <w:sz w:val="20"/>
                <w:szCs w:val="20"/>
              </w:rPr>
              <w:t>1,00</w:t>
            </w:r>
          </w:p>
        </w:tc>
        <w:tc>
          <w:tcPr>
            <w:tcW w:w="1013" w:type="dxa"/>
            <w:noWrap/>
            <w:hideMark/>
          </w:tcPr>
          <w:p w14:paraId="526C76E1" w14:textId="77777777" w:rsidR="00F37DCB" w:rsidRPr="007F2384" w:rsidRDefault="00F37DCB" w:rsidP="008847C3">
            <w:pPr>
              <w:jc w:val="right"/>
              <w:rPr>
                <w:sz w:val="20"/>
                <w:szCs w:val="20"/>
              </w:rPr>
            </w:pPr>
            <w:r w:rsidRPr="007F2384">
              <w:rPr>
                <w:sz w:val="20"/>
                <w:szCs w:val="20"/>
              </w:rPr>
              <w:t>203,60</w:t>
            </w:r>
          </w:p>
        </w:tc>
        <w:tc>
          <w:tcPr>
            <w:tcW w:w="719" w:type="dxa"/>
            <w:noWrap/>
            <w:hideMark/>
          </w:tcPr>
          <w:p w14:paraId="2619805D" w14:textId="77777777" w:rsidR="00F37DCB" w:rsidRPr="007F2384" w:rsidRDefault="00F37DCB" w:rsidP="008847C3">
            <w:pPr>
              <w:jc w:val="right"/>
              <w:rPr>
                <w:sz w:val="20"/>
                <w:szCs w:val="20"/>
              </w:rPr>
            </w:pPr>
            <w:r w:rsidRPr="007F2384">
              <w:rPr>
                <w:sz w:val="20"/>
                <w:szCs w:val="20"/>
              </w:rPr>
              <w:t>5,40</w:t>
            </w:r>
          </w:p>
        </w:tc>
        <w:tc>
          <w:tcPr>
            <w:tcW w:w="608" w:type="dxa"/>
            <w:noWrap/>
            <w:hideMark/>
          </w:tcPr>
          <w:p w14:paraId="3B5E3578" w14:textId="77777777" w:rsidR="00F37DCB" w:rsidRPr="007F2384" w:rsidRDefault="00F37DCB" w:rsidP="008847C3">
            <w:pPr>
              <w:jc w:val="right"/>
              <w:rPr>
                <w:sz w:val="20"/>
                <w:szCs w:val="20"/>
              </w:rPr>
            </w:pPr>
            <w:r w:rsidRPr="007F2384">
              <w:rPr>
                <w:sz w:val="20"/>
                <w:szCs w:val="20"/>
              </w:rPr>
              <w:t>51</w:t>
            </w:r>
          </w:p>
        </w:tc>
        <w:tc>
          <w:tcPr>
            <w:tcW w:w="1114" w:type="dxa"/>
            <w:noWrap/>
            <w:hideMark/>
          </w:tcPr>
          <w:p w14:paraId="28361396" w14:textId="77777777" w:rsidR="00F37DCB" w:rsidRPr="007F2384" w:rsidRDefault="00F37DCB" w:rsidP="008847C3">
            <w:pPr>
              <w:jc w:val="right"/>
              <w:rPr>
                <w:sz w:val="20"/>
                <w:szCs w:val="20"/>
              </w:rPr>
            </w:pPr>
            <w:r w:rsidRPr="007F2384">
              <w:rPr>
                <w:sz w:val="20"/>
                <w:szCs w:val="20"/>
              </w:rPr>
              <w:t>714,00</w:t>
            </w:r>
          </w:p>
        </w:tc>
        <w:tc>
          <w:tcPr>
            <w:tcW w:w="1134" w:type="dxa"/>
            <w:noWrap/>
            <w:hideMark/>
          </w:tcPr>
          <w:p w14:paraId="3D9A36E9" w14:textId="77777777" w:rsidR="00F37DCB" w:rsidRPr="007F2384" w:rsidRDefault="00F37DCB" w:rsidP="008847C3">
            <w:pPr>
              <w:jc w:val="right"/>
              <w:rPr>
                <w:sz w:val="20"/>
                <w:szCs w:val="20"/>
              </w:rPr>
            </w:pPr>
            <w:r w:rsidRPr="007F2384">
              <w:rPr>
                <w:sz w:val="20"/>
                <w:szCs w:val="20"/>
              </w:rPr>
              <w:t>51,00</w:t>
            </w:r>
          </w:p>
        </w:tc>
        <w:tc>
          <w:tcPr>
            <w:tcW w:w="1256" w:type="dxa"/>
            <w:noWrap/>
            <w:hideMark/>
          </w:tcPr>
          <w:p w14:paraId="6039652E" w14:textId="77777777" w:rsidR="00F37DCB" w:rsidRPr="007F2384" w:rsidRDefault="00F37DCB" w:rsidP="008847C3">
            <w:pPr>
              <w:jc w:val="right"/>
              <w:rPr>
                <w:sz w:val="20"/>
                <w:szCs w:val="20"/>
              </w:rPr>
            </w:pPr>
            <w:r w:rsidRPr="007F2384">
              <w:rPr>
                <w:sz w:val="20"/>
                <w:szCs w:val="20"/>
              </w:rPr>
              <w:t>10.383,60</w:t>
            </w:r>
          </w:p>
        </w:tc>
        <w:tc>
          <w:tcPr>
            <w:tcW w:w="1114" w:type="dxa"/>
            <w:noWrap/>
            <w:hideMark/>
          </w:tcPr>
          <w:p w14:paraId="14EB7C11" w14:textId="77777777" w:rsidR="00F37DCB" w:rsidRPr="007F2384" w:rsidRDefault="00F37DCB" w:rsidP="008847C3">
            <w:pPr>
              <w:jc w:val="right"/>
              <w:rPr>
                <w:sz w:val="20"/>
                <w:szCs w:val="20"/>
              </w:rPr>
            </w:pPr>
            <w:r w:rsidRPr="007F2384">
              <w:rPr>
                <w:sz w:val="20"/>
                <w:szCs w:val="20"/>
              </w:rPr>
              <w:t>275,40</w:t>
            </w:r>
          </w:p>
        </w:tc>
      </w:tr>
      <w:tr w:rsidR="00F37DCB" w:rsidRPr="007F2384" w14:paraId="1A24F10A" w14:textId="77777777" w:rsidTr="008847C3">
        <w:trPr>
          <w:trHeight w:val="300"/>
          <w:jc w:val="center"/>
        </w:trPr>
        <w:tc>
          <w:tcPr>
            <w:tcW w:w="809" w:type="dxa"/>
            <w:noWrap/>
            <w:vAlign w:val="center"/>
          </w:tcPr>
          <w:p w14:paraId="7F2C4F51" w14:textId="77777777" w:rsidR="00F37DCB" w:rsidRPr="007F2384" w:rsidRDefault="00F37DCB" w:rsidP="008847C3">
            <w:pPr>
              <w:rPr>
                <w:b/>
                <w:bCs/>
                <w:sz w:val="20"/>
                <w:szCs w:val="20"/>
              </w:rPr>
            </w:pPr>
            <w:r w:rsidRPr="007F2384">
              <w:rPr>
                <w:b/>
                <w:bCs/>
                <w:sz w:val="20"/>
                <w:szCs w:val="20"/>
              </w:rPr>
              <w:t>L 1</w:t>
            </w:r>
          </w:p>
        </w:tc>
        <w:tc>
          <w:tcPr>
            <w:tcW w:w="1111" w:type="dxa"/>
            <w:noWrap/>
          </w:tcPr>
          <w:p w14:paraId="61EBE337" w14:textId="77777777" w:rsidR="00F37DCB" w:rsidRPr="007F2384" w:rsidRDefault="00F37DCB" w:rsidP="008847C3">
            <w:pPr>
              <w:rPr>
                <w:b/>
                <w:bCs/>
                <w:sz w:val="20"/>
                <w:szCs w:val="20"/>
              </w:rPr>
            </w:pPr>
            <w:r w:rsidRPr="007F2384">
              <w:rPr>
                <w:b/>
                <w:bCs/>
                <w:sz w:val="20"/>
                <w:szCs w:val="20"/>
              </w:rPr>
              <w:t>Bus 12 B</w:t>
            </w:r>
          </w:p>
        </w:tc>
        <w:tc>
          <w:tcPr>
            <w:tcW w:w="723" w:type="dxa"/>
            <w:noWrap/>
          </w:tcPr>
          <w:p w14:paraId="31789A82" w14:textId="77777777" w:rsidR="00F37DCB" w:rsidRPr="007F2384" w:rsidRDefault="00F37DCB" w:rsidP="008847C3">
            <w:pPr>
              <w:jc w:val="center"/>
              <w:rPr>
                <w:sz w:val="20"/>
                <w:szCs w:val="20"/>
              </w:rPr>
            </w:pPr>
            <w:r w:rsidRPr="007F2384">
              <w:rPr>
                <w:sz w:val="20"/>
                <w:szCs w:val="20"/>
              </w:rPr>
              <w:t>14:45</w:t>
            </w:r>
          </w:p>
        </w:tc>
        <w:tc>
          <w:tcPr>
            <w:tcW w:w="723" w:type="dxa"/>
            <w:noWrap/>
          </w:tcPr>
          <w:p w14:paraId="7ACC4BC8" w14:textId="77777777" w:rsidR="00F37DCB" w:rsidRPr="007F2384" w:rsidRDefault="00F37DCB" w:rsidP="008847C3">
            <w:pPr>
              <w:jc w:val="center"/>
              <w:rPr>
                <w:sz w:val="20"/>
                <w:szCs w:val="20"/>
              </w:rPr>
            </w:pPr>
            <w:r w:rsidRPr="007F2384">
              <w:rPr>
                <w:sz w:val="20"/>
                <w:szCs w:val="20"/>
              </w:rPr>
              <w:t>22:45</w:t>
            </w:r>
          </w:p>
        </w:tc>
        <w:tc>
          <w:tcPr>
            <w:tcW w:w="831" w:type="dxa"/>
            <w:noWrap/>
          </w:tcPr>
          <w:p w14:paraId="0A8440B4" w14:textId="77777777" w:rsidR="00F37DCB" w:rsidRPr="007F2384" w:rsidRDefault="00F37DCB" w:rsidP="008847C3">
            <w:pPr>
              <w:jc w:val="center"/>
              <w:rPr>
                <w:sz w:val="20"/>
                <w:szCs w:val="20"/>
              </w:rPr>
            </w:pPr>
            <w:r w:rsidRPr="007F2384">
              <w:rPr>
                <w:sz w:val="20"/>
                <w:szCs w:val="20"/>
              </w:rPr>
              <w:t>8,00</w:t>
            </w:r>
          </w:p>
        </w:tc>
        <w:tc>
          <w:tcPr>
            <w:tcW w:w="750" w:type="dxa"/>
            <w:noWrap/>
          </w:tcPr>
          <w:p w14:paraId="0EB2F569" w14:textId="77777777" w:rsidR="00F37DCB" w:rsidRPr="007F2384" w:rsidRDefault="00F37DCB" w:rsidP="008847C3">
            <w:pPr>
              <w:jc w:val="center"/>
              <w:rPr>
                <w:sz w:val="20"/>
                <w:szCs w:val="20"/>
              </w:rPr>
            </w:pPr>
            <w:r w:rsidRPr="007F2384">
              <w:rPr>
                <w:sz w:val="20"/>
                <w:szCs w:val="20"/>
              </w:rPr>
              <w:t>0,50</w:t>
            </w:r>
          </w:p>
        </w:tc>
        <w:tc>
          <w:tcPr>
            <w:tcW w:w="1013" w:type="dxa"/>
            <w:noWrap/>
          </w:tcPr>
          <w:p w14:paraId="027D8395" w14:textId="77777777" w:rsidR="00F37DCB" w:rsidRPr="007F2384" w:rsidRDefault="00F37DCB" w:rsidP="008847C3">
            <w:pPr>
              <w:jc w:val="right"/>
              <w:rPr>
                <w:sz w:val="20"/>
                <w:szCs w:val="20"/>
              </w:rPr>
            </w:pPr>
            <w:r w:rsidRPr="007F2384">
              <w:rPr>
                <w:sz w:val="20"/>
                <w:szCs w:val="20"/>
              </w:rPr>
              <w:t>116,10</w:t>
            </w:r>
          </w:p>
        </w:tc>
        <w:tc>
          <w:tcPr>
            <w:tcW w:w="719" w:type="dxa"/>
            <w:noWrap/>
          </w:tcPr>
          <w:p w14:paraId="242D94B7" w14:textId="77777777" w:rsidR="00F37DCB" w:rsidRPr="007F2384" w:rsidRDefault="00F37DCB" w:rsidP="008847C3">
            <w:pPr>
              <w:jc w:val="right"/>
              <w:rPr>
                <w:sz w:val="20"/>
                <w:szCs w:val="20"/>
              </w:rPr>
            </w:pPr>
            <w:r w:rsidRPr="007F2384">
              <w:rPr>
                <w:sz w:val="20"/>
                <w:szCs w:val="20"/>
              </w:rPr>
              <w:t>5,40</w:t>
            </w:r>
          </w:p>
        </w:tc>
        <w:tc>
          <w:tcPr>
            <w:tcW w:w="608" w:type="dxa"/>
            <w:noWrap/>
          </w:tcPr>
          <w:p w14:paraId="03AF030F" w14:textId="77777777" w:rsidR="00F37DCB" w:rsidRPr="007F2384" w:rsidRDefault="00F37DCB" w:rsidP="008847C3">
            <w:pPr>
              <w:jc w:val="right"/>
              <w:rPr>
                <w:sz w:val="20"/>
                <w:szCs w:val="20"/>
              </w:rPr>
            </w:pPr>
            <w:r w:rsidRPr="007F2384">
              <w:rPr>
                <w:sz w:val="20"/>
                <w:szCs w:val="20"/>
              </w:rPr>
              <w:t>51</w:t>
            </w:r>
          </w:p>
        </w:tc>
        <w:tc>
          <w:tcPr>
            <w:tcW w:w="1114" w:type="dxa"/>
            <w:noWrap/>
          </w:tcPr>
          <w:p w14:paraId="6C150102" w14:textId="77777777" w:rsidR="00F37DCB" w:rsidRPr="007F2384" w:rsidRDefault="00F37DCB" w:rsidP="008847C3">
            <w:pPr>
              <w:jc w:val="right"/>
              <w:rPr>
                <w:sz w:val="20"/>
                <w:szCs w:val="20"/>
              </w:rPr>
            </w:pPr>
            <w:r w:rsidRPr="007F2384">
              <w:rPr>
                <w:sz w:val="20"/>
                <w:szCs w:val="20"/>
              </w:rPr>
              <w:t>408,00</w:t>
            </w:r>
          </w:p>
        </w:tc>
        <w:tc>
          <w:tcPr>
            <w:tcW w:w="1134" w:type="dxa"/>
            <w:noWrap/>
          </w:tcPr>
          <w:p w14:paraId="7CD48A28" w14:textId="77777777" w:rsidR="00F37DCB" w:rsidRPr="007F2384" w:rsidRDefault="00F37DCB" w:rsidP="008847C3">
            <w:pPr>
              <w:jc w:val="right"/>
              <w:rPr>
                <w:sz w:val="20"/>
                <w:szCs w:val="20"/>
              </w:rPr>
            </w:pPr>
            <w:r w:rsidRPr="007F2384">
              <w:rPr>
                <w:sz w:val="20"/>
                <w:szCs w:val="20"/>
              </w:rPr>
              <w:t>25,50</w:t>
            </w:r>
          </w:p>
        </w:tc>
        <w:tc>
          <w:tcPr>
            <w:tcW w:w="1256" w:type="dxa"/>
            <w:noWrap/>
          </w:tcPr>
          <w:p w14:paraId="00C5180C" w14:textId="77777777" w:rsidR="00F37DCB" w:rsidRPr="007F2384" w:rsidRDefault="00F37DCB" w:rsidP="008847C3">
            <w:pPr>
              <w:jc w:val="right"/>
              <w:rPr>
                <w:sz w:val="20"/>
                <w:szCs w:val="20"/>
              </w:rPr>
            </w:pPr>
            <w:r w:rsidRPr="007F2384">
              <w:rPr>
                <w:sz w:val="20"/>
                <w:szCs w:val="20"/>
              </w:rPr>
              <w:t>5.921,10</w:t>
            </w:r>
          </w:p>
        </w:tc>
        <w:tc>
          <w:tcPr>
            <w:tcW w:w="1114" w:type="dxa"/>
            <w:noWrap/>
          </w:tcPr>
          <w:p w14:paraId="24382D0C" w14:textId="77777777" w:rsidR="00F37DCB" w:rsidRPr="007F2384" w:rsidRDefault="00F37DCB" w:rsidP="008847C3">
            <w:pPr>
              <w:jc w:val="right"/>
              <w:rPr>
                <w:sz w:val="20"/>
                <w:szCs w:val="20"/>
              </w:rPr>
            </w:pPr>
            <w:r w:rsidRPr="007F2384">
              <w:rPr>
                <w:sz w:val="20"/>
                <w:szCs w:val="20"/>
              </w:rPr>
              <w:t>275,40</w:t>
            </w:r>
          </w:p>
        </w:tc>
      </w:tr>
      <w:tr w:rsidR="00F37DCB" w:rsidRPr="007F2384" w14:paraId="05C161CD" w14:textId="77777777" w:rsidTr="008847C3">
        <w:trPr>
          <w:trHeight w:val="300"/>
          <w:jc w:val="center"/>
        </w:trPr>
        <w:tc>
          <w:tcPr>
            <w:tcW w:w="809" w:type="dxa"/>
            <w:noWrap/>
            <w:vAlign w:val="center"/>
            <w:hideMark/>
          </w:tcPr>
          <w:p w14:paraId="163FDD25" w14:textId="77777777" w:rsidR="00F37DCB" w:rsidRPr="007F2384" w:rsidRDefault="00F37DCB" w:rsidP="008847C3">
            <w:pPr>
              <w:rPr>
                <w:b/>
                <w:bCs/>
                <w:sz w:val="20"/>
                <w:szCs w:val="20"/>
              </w:rPr>
            </w:pPr>
            <w:r w:rsidRPr="007F2384">
              <w:rPr>
                <w:b/>
                <w:bCs/>
                <w:sz w:val="20"/>
                <w:szCs w:val="20"/>
              </w:rPr>
              <w:t>L20</w:t>
            </w:r>
          </w:p>
        </w:tc>
        <w:tc>
          <w:tcPr>
            <w:tcW w:w="1111" w:type="dxa"/>
            <w:noWrap/>
            <w:hideMark/>
          </w:tcPr>
          <w:p w14:paraId="2B13A1BB" w14:textId="77777777" w:rsidR="00F37DCB" w:rsidRPr="007F2384" w:rsidRDefault="00F37DCB" w:rsidP="008847C3">
            <w:pPr>
              <w:rPr>
                <w:b/>
                <w:bCs/>
                <w:sz w:val="20"/>
                <w:szCs w:val="20"/>
              </w:rPr>
            </w:pPr>
            <w:r w:rsidRPr="007F2384">
              <w:rPr>
                <w:b/>
                <w:bCs/>
                <w:sz w:val="20"/>
                <w:szCs w:val="20"/>
              </w:rPr>
              <w:t>Bus 12 C</w:t>
            </w:r>
          </w:p>
        </w:tc>
        <w:tc>
          <w:tcPr>
            <w:tcW w:w="723" w:type="dxa"/>
            <w:noWrap/>
            <w:hideMark/>
          </w:tcPr>
          <w:p w14:paraId="2B30577E" w14:textId="77777777" w:rsidR="00F37DCB" w:rsidRPr="007F2384" w:rsidRDefault="00F37DCB" w:rsidP="008847C3">
            <w:pPr>
              <w:jc w:val="center"/>
              <w:rPr>
                <w:sz w:val="20"/>
                <w:szCs w:val="20"/>
              </w:rPr>
            </w:pPr>
            <w:r w:rsidRPr="007F2384">
              <w:rPr>
                <w:sz w:val="20"/>
                <w:szCs w:val="20"/>
              </w:rPr>
              <w:t>9:00</w:t>
            </w:r>
          </w:p>
        </w:tc>
        <w:tc>
          <w:tcPr>
            <w:tcW w:w="723" w:type="dxa"/>
            <w:noWrap/>
            <w:hideMark/>
          </w:tcPr>
          <w:p w14:paraId="789942B7" w14:textId="77777777" w:rsidR="00F37DCB" w:rsidRPr="007F2384" w:rsidRDefault="00F37DCB" w:rsidP="008847C3">
            <w:pPr>
              <w:jc w:val="center"/>
              <w:rPr>
                <w:sz w:val="20"/>
                <w:szCs w:val="20"/>
              </w:rPr>
            </w:pPr>
            <w:r w:rsidRPr="007F2384">
              <w:rPr>
                <w:sz w:val="20"/>
                <w:szCs w:val="20"/>
              </w:rPr>
              <w:t>21:57</w:t>
            </w:r>
          </w:p>
        </w:tc>
        <w:tc>
          <w:tcPr>
            <w:tcW w:w="831" w:type="dxa"/>
            <w:noWrap/>
            <w:hideMark/>
          </w:tcPr>
          <w:p w14:paraId="2AA1690B" w14:textId="77777777" w:rsidR="00F37DCB" w:rsidRPr="007F2384" w:rsidRDefault="00F37DCB" w:rsidP="008847C3">
            <w:pPr>
              <w:jc w:val="center"/>
              <w:rPr>
                <w:sz w:val="20"/>
                <w:szCs w:val="20"/>
              </w:rPr>
            </w:pPr>
            <w:r w:rsidRPr="007F2384">
              <w:rPr>
                <w:sz w:val="20"/>
                <w:szCs w:val="20"/>
              </w:rPr>
              <w:t>12,95</w:t>
            </w:r>
          </w:p>
        </w:tc>
        <w:tc>
          <w:tcPr>
            <w:tcW w:w="750" w:type="dxa"/>
            <w:noWrap/>
            <w:hideMark/>
          </w:tcPr>
          <w:p w14:paraId="0D47A54A" w14:textId="77777777" w:rsidR="00F37DCB" w:rsidRPr="007F2384" w:rsidRDefault="00F37DCB" w:rsidP="008847C3">
            <w:pPr>
              <w:jc w:val="center"/>
              <w:rPr>
                <w:sz w:val="20"/>
                <w:szCs w:val="20"/>
              </w:rPr>
            </w:pPr>
            <w:r w:rsidRPr="007F2384">
              <w:rPr>
                <w:sz w:val="20"/>
                <w:szCs w:val="20"/>
              </w:rPr>
              <w:t>1,00</w:t>
            </w:r>
          </w:p>
        </w:tc>
        <w:tc>
          <w:tcPr>
            <w:tcW w:w="1013" w:type="dxa"/>
            <w:noWrap/>
            <w:hideMark/>
          </w:tcPr>
          <w:p w14:paraId="109CB6A4" w14:textId="77777777" w:rsidR="00F37DCB" w:rsidRPr="007F2384" w:rsidRDefault="00F37DCB" w:rsidP="008847C3">
            <w:pPr>
              <w:jc w:val="right"/>
              <w:rPr>
                <w:sz w:val="20"/>
                <w:szCs w:val="20"/>
              </w:rPr>
            </w:pPr>
            <w:r w:rsidRPr="007F2384">
              <w:rPr>
                <w:sz w:val="20"/>
                <w:szCs w:val="20"/>
              </w:rPr>
              <w:t>138,70</w:t>
            </w:r>
          </w:p>
        </w:tc>
        <w:tc>
          <w:tcPr>
            <w:tcW w:w="719" w:type="dxa"/>
            <w:noWrap/>
            <w:hideMark/>
          </w:tcPr>
          <w:p w14:paraId="6717723D" w14:textId="77777777" w:rsidR="00F37DCB" w:rsidRPr="007F2384" w:rsidRDefault="00F37DCB" w:rsidP="008847C3">
            <w:pPr>
              <w:jc w:val="right"/>
              <w:rPr>
                <w:sz w:val="20"/>
                <w:szCs w:val="20"/>
              </w:rPr>
            </w:pPr>
            <w:r w:rsidRPr="007F2384">
              <w:rPr>
                <w:sz w:val="20"/>
                <w:szCs w:val="20"/>
              </w:rPr>
              <w:t>7,60</w:t>
            </w:r>
          </w:p>
        </w:tc>
        <w:tc>
          <w:tcPr>
            <w:tcW w:w="608" w:type="dxa"/>
            <w:noWrap/>
            <w:hideMark/>
          </w:tcPr>
          <w:p w14:paraId="09868500" w14:textId="77777777" w:rsidR="00F37DCB" w:rsidRPr="007F2384" w:rsidRDefault="00F37DCB" w:rsidP="008847C3">
            <w:pPr>
              <w:jc w:val="right"/>
              <w:rPr>
                <w:sz w:val="20"/>
                <w:szCs w:val="20"/>
              </w:rPr>
            </w:pPr>
            <w:r w:rsidRPr="007F2384">
              <w:rPr>
                <w:sz w:val="20"/>
                <w:szCs w:val="20"/>
              </w:rPr>
              <w:t>51</w:t>
            </w:r>
          </w:p>
        </w:tc>
        <w:tc>
          <w:tcPr>
            <w:tcW w:w="1114" w:type="dxa"/>
            <w:noWrap/>
            <w:hideMark/>
          </w:tcPr>
          <w:p w14:paraId="08A907A0" w14:textId="77777777" w:rsidR="00F37DCB" w:rsidRPr="007F2384" w:rsidRDefault="00F37DCB" w:rsidP="008847C3">
            <w:pPr>
              <w:jc w:val="right"/>
              <w:rPr>
                <w:sz w:val="20"/>
                <w:szCs w:val="20"/>
              </w:rPr>
            </w:pPr>
            <w:r w:rsidRPr="007F2384">
              <w:rPr>
                <w:sz w:val="20"/>
                <w:szCs w:val="20"/>
              </w:rPr>
              <w:t>660,45</w:t>
            </w:r>
          </w:p>
        </w:tc>
        <w:tc>
          <w:tcPr>
            <w:tcW w:w="1134" w:type="dxa"/>
            <w:noWrap/>
            <w:hideMark/>
          </w:tcPr>
          <w:p w14:paraId="5796488F" w14:textId="77777777" w:rsidR="00F37DCB" w:rsidRPr="007F2384" w:rsidRDefault="00F37DCB" w:rsidP="008847C3">
            <w:pPr>
              <w:jc w:val="right"/>
              <w:rPr>
                <w:sz w:val="20"/>
                <w:szCs w:val="20"/>
              </w:rPr>
            </w:pPr>
            <w:r w:rsidRPr="007F2384">
              <w:rPr>
                <w:sz w:val="20"/>
                <w:szCs w:val="20"/>
              </w:rPr>
              <w:t>51,00</w:t>
            </w:r>
          </w:p>
        </w:tc>
        <w:tc>
          <w:tcPr>
            <w:tcW w:w="1256" w:type="dxa"/>
            <w:noWrap/>
            <w:hideMark/>
          </w:tcPr>
          <w:p w14:paraId="3B6A8212" w14:textId="77777777" w:rsidR="00F37DCB" w:rsidRPr="007F2384" w:rsidRDefault="00F37DCB" w:rsidP="008847C3">
            <w:pPr>
              <w:jc w:val="right"/>
              <w:rPr>
                <w:sz w:val="20"/>
                <w:szCs w:val="20"/>
              </w:rPr>
            </w:pPr>
            <w:r w:rsidRPr="007F2384">
              <w:rPr>
                <w:sz w:val="20"/>
                <w:szCs w:val="20"/>
              </w:rPr>
              <w:t>7.073,70</w:t>
            </w:r>
          </w:p>
        </w:tc>
        <w:tc>
          <w:tcPr>
            <w:tcW w:w="1114" w:type="dxa"/>
            <w:noWrap/>
            <w:hideMark/>
          </w:tcPr>
          <w:p w14:paraId="000CCA81" w14:textId="77777777" w:rsidR="00F37DCB" w:rsidRPr="007F2384" w:rsidRDefault="00F37DCB" w:rsidP="008847C3">
            <w:pPr>
              <w:jc w:val="right"/>
              <w:rPr>
                <w:sz w:val="20"/>
                <w:szCs w:val="20"/>
              </w:rPr>
            </w:pPr>
            <w:r w:rsidRPr="007F2384">
              <w:rPr>
                <w:sz w:val="20"/>
                <w:szCs w:val="20"/>
              </w:rPr>
              <w:t>387,60</w:t>
            </w:r>
          </w:p>
        </w:tc>
      </w:tr>
      <w:tr w:rsidR="00F37DCB" w:rsidRPr="007F2384" w14:paraId="75DFE381" w14:textId="77777777" w:rsidTr="008847C3">
        <w:trPr>
          <w:trHeight w:val="300"/>
          <w:jc w:val="center"/>
        </w:trPr>
        <w:tc>
          <w:tcPr>
            <w:tcW w:w="809" w:type="dxa"/>
            <w:vAlign w:val="center"/>
            <w:hideMark/>
          </w:tcPr>
          <w:p w14:paraId="66D1AC05" w14:textId="77777777" w:rsidR="00F37DCB" w:rsidRPr="007F2384" w:rsidRDefault="00F37DCB" w:rsidP="008847C3">
            <w:pPr>
              <w:rPr>
                <w:b/>
                <w:bCs/>
                <w:sz w:val="20"/>
                <w:szCs w:val="20"/>
              </w:rPr>
            </w:pPr>
            <w:r w:rsidRPr="007F2384">
              <w:rPr>
                <w:b/>
                <w:bCs/>
                <w:sz w:val="20"/>
                <w:szCs w:val="20"/>
              </w:rPr>
              <w:t>TOTAL</w:t>
            </w:r>
          </w:p>
        </w:tc>
        <w:tc>
          <w:tcPr>
            <w:tcW w:w="1111" w:type="dxa"/>
            <w:vAlign w:val="center"/>
            <w:hideMark/>
          </w:tcPr>
          <w:p w14:paraId="14C12C4E" w14:textId="77777777" w:rsidR="00F37DCB" w:rsidRPr="007F2384" w:rsidRDefault="00F37DCB" w:rsidP="008847C3">
            <w:pPr>
              <w:rPr>
                <w:b/>
                <w:bCs/>
                <w:sz w:val="20"/>
                <w:szCs w:val="20"/>
              </w:rPr>
            </w:pPr>
          </w:p>
        </w:tc>
        <w:tc>
          <w:tcPr>
            <w:tcW w:w="723" w:type="dxa"/>
            <w:vAlign w:val="center"/>
            <w:hideMark/>
          </w:tcPr>
          <w:p w14:paraId="51CD7098" w14:textId="77777777" w:rsidR="00F37DCB" w:rsidRPr="007F2384" w:rsidRDefault="00F37DCB" w:rsidP="008847C3">
            <w:pPr>
              <w:jc w:val="center"/>
              <w:rPr>
                <w:b/>
                <w:bCs/>
                <w:sz w:val="20"/>
                <w:szCs w:val="20"/>
              </w:rPr>
            </w:pPr>
          </w:p>
        </w:tc>
        <w:tc>
          <w:tcPr>
            <w:tcW w:w="723" w:type="dxa"/>
            <w:vAlign w:val="center"/>
            <w:hideMark/>
          </w:tcPr>
          <w:p w14:paraId="51656344" w14:textId="77777777" w:rsidR="00F37DCB" w:rsidRPr="007F2384" w:rsidRDefault="00F37DCB" w:rsidP="008847C3">
            <w:pPr>
              <w:jc w:val="center"/>
              <w:rPr>
                <w:b/>
                <w:bCs/>
                <w:sz w:val="20"/>
                <w:szCs w:val="20"/>
              </w:rPr>
            </w:pPr>
          </w:p>
        </w:tc>
        <w:tc>
          <w:tcPr>
            <w:tcW w:w="831" w:type="dxa"/>
            <w:noWrap/>
            <w:vAlign w:val="bottom"/>
            <w:hideMark/>
          </w:tcPr>
          <w:p w14:paraId="399DFEB2" w14:textId="77777777" w:rsidR="00F37DCB" w:rsidRPr="007F2384" w:rsidRDefault="00F37DCB" w:rsidP="008847C3">
            <w:pPr>
              <w:jc w:val="center"/>
              <w:rPr>
                <w:b/>
                <w:bCs/>
                <w:sz w:val="20"/>
                <w:szCs w:val="20"/>
              </w:rPr>
            </w:pPr>
            <w:r w:rsidRPr="007F2384">
              <w:rPr>
                <w:rFonts w:ascii="Calibri" w:hAnsi="Calibri" w:cs="Calibri"/>
                <w:b/>
                <w:bCs/>
                <w:sz w:val="20"/>
                <w:szCs w:val="20"/>
              </w:rPr>
              <w:t>34,95</w:t>
            </w:r>
          </w:p>
        </w:tc>
        <w:tc>
          <w:tcPr>
            <w:tcW w:w="750" w:type="dxa"/>
            <w:noWrap/>
            <w:vAlign w:val="bottom"/>
            <w:hideMark/>
          </w:tcPr>
          <w:p w14:paraId="7D40C814" w14:textId="77777777" w:rsidR="00F37DCB" w:rsidRPr="007F2384" w:rsidRDefault="00F37DCB" w:rsidP="008847C3">
            <w:pPr>
              <w:jc w:val="center"/>
              <w:rPr>
                <w:b/>
                <w:bCs/>
                <w:sz w:val="20"/>
                <w:szCs w:val="20"/>
              </w:rPr>
            </w:pPr>
            <w:r w:rsidRPr="007F2384">
              <w:rPr>
                <w:rFonts w:ascii="Calibri" w:hAnsi="Calibri" w:cs="Calibri"/>
                <w:b/>
                <w:bCs/>
                <w:sz w:val="20"/>
                <w:szCs w:val="20"/>
              </w:rPr>
              <w:t>2,50</w:t>
            </w:r>
          </w:p>
        </w:tc>
        <w:tc>
          <w:tcPr>
            <w:tcW w:w="1013" w:type="dxa"/>
            <w:noWrap/>
            <w:vAlign w:val="bottom"/>
            <w:hideMark/>
          </w:tcPr>
          <w:p w14:paraId="3948AA2B" w14:textId="77777777" w:rsidR="00F37DCB" w:rsidRPr="007F2384" w:rsidRDefault="00F37DCB" w:rsidP="008847C3">
            <w:pPr>
              <w:jc w:val="right"/>
              <w:rPr>
                <w:b/>
                <w:bCs/>
                <w:sz w:val="20"/>
                <w:szCs w:val="20"/>
              </w:rPr>
            </w:pPr>
            <w:r w:rsidRPr="007F2384">
              <w:rPr>
                <w:rFonts w:ascii="Calibri" w:hAnsi="Calibri" w:cs="Calibri"/>
                <w:b/>
                <w:bCs/>
                <w:sz w:val="20"/>
                <w:szCs w:val="20"/>
              </w:rPr>
              <w:t>458,40</w:t>
            </w:r>
          </w:p>
        </w:tc>
        <w:tc>
          <w:tcPr>
            <w:tcW w:w="719" w:type="dxa"/>
            <w:noWrap/>
            <w:vAlign w:val="bottom"/>
            <w:hideMark/>
          </w:tcPr>
          <w:p w14:paraId="33B4F3B0" w14:textId="77777777" w:rsidR="00F37DCB" w:rsidRPr="007F2384" w:rsidRDefault="00F37DCB" w:rsidP="008847C3">
            <w:pPr>
              <w:jc w:val="right"/>
              <w:rPr>
                <w:b/>
                <w:bCs/>
                <w:sz w:val="20"/>
                <w:szCs w:val="20"/>
              </w:rPr>
            </w:pPr>
            <w:r w:rsidRPr="007F2384">
              <w:rPr>
                <w:rFonts w:ascii="Calibri" w:hAnsi="Calibri" w:cs="Calibri"/>
                <w:b/>
                <w:bCs/>
                <w:sz w:val="20"/>
                <w:szCs w:val="20"/>
              </w:rPr>
              <w:t>18,40</w:t>
            </w:r>
          </w:p>
        </w:tc>
        <w:tc>
          <w:tcPr>
            <w:tcW w:w="608" w:type="dxa"/>
            <w:noWrap/>
            <w:vAlign w:val="bottom"/>
            <w:hideMark/>
          </w:tcPr>
          <w:p w14:paraId="3FF56607" w14:textId="77777777" w:rsidR="00F37DCB" w:rsidRPr="007F2384" w:rsidRDefault="00F37DCB" w:rsidP="008847C3">
            <w:pPr>
              <w:jc w:val="right"/>
              <w:rPr>
                <w:b/>
                <w:bCs/>
                <w:sz w:val="20"/>
                <w:szCs w:val="20"/>
              </w:rPr>
            </w:pPr>
            <w:r w:rsidRPr="007F2384">
              <w:rPr>
                <w:rFonts w:ascii="Calibri" w:hAnsi="Calibri" w:cs="Calibri"/>
                <w:b/>
                <w:bCs/>
                <w:sz w:val="20"/>
                <w:szCs w:val="20"/>
              </w:rPr>
              <w:t>51</w:t>
            </w:r>
          </w:p>
        </w:tc>
        <w:tc>
          <w:tcPr>
            <w:tcW w:w="1114" w:type="dxa"/>
            <w:noWrap/>
            <w:vAlign w:val="bottom"/>
            <w:hideMark/>
          </w:tcPr>
          <w:p w14:paraId="4457F222" w14:textId="77777777" w:rsidR="00F37DCB" w:rsidRPr="007F2384" w:rsidRDefault="00F37DCB" w:rsidP="008847C3">
            <w:pPr>
              <w:jc w:val="right"/>
              <w:rPr>
                <w:b/>
                <w:bCs/>
                <w:sz w:val="20"/>
                <w:szCs w:val="20"/>
              </w:rPr>
            </w:pPr>
            <w:r w:rsidRPr="007F2384">
              <w:rPr>
                <w:rFonts w:ascii="Calibri" w:hAnsi="Calibri" w:cs="Calibri"/>
                <w:b/>
                <w:bCs/>
                <w:sz w:val="20"/>
                <w:szCs w:val="20"/>
              </w:rPr>
              <w:t>1.782,45</w:t>
            </w:r>
          </w:p>
        </w:tc>
        <w:tc>
          <w:tcPr>
            <w:tcW w:w="1134" w:type="dxa"/>
            <w:noWrap/>
            <w:vAlign w:val="bottom"/>
            <w:hideMark/>
          </w:tcPr>
          <w:p w14:paraId="7CF0E926" w14:textId="77777777" w:rsidR="00F37DCB" w:rsidRPr="007F2384" w:rsidRDefault="00F37DCB" w:rsidP="008847C3">
            <w:pPr>
              <w:jc w:val="right"/>
              <w:rPr>
                <w:b/>
                <w:bCs/>
                <w:sz w:val="20"/>
                <w:szCs w:val="20"/>
              </w:rPr>
            </w:pPr>
            <w:r w:rsidRPr="007F2384">
              <w:rPr>
                <w:rFonts w:ascii="Calibri" w:hAnsi="Calibri" w:cs="Calibri"/>
                <w:b/>
                <w:bCs/>
                <w:sz w:val="20"/>
                <w:szCs w:val="20"/>
              </w:rPr>
              <w:t>127,50</w:t>
            </w:r>
          </w:p>
        </w:tc>
        <w:tc>
          <w:tcPr>
            <w:tcW w:w="1256" w:type="dxa"/>
            <w:noWrap/>
            <w:vAlign w:val="bottom"/>
            <w:hideMark/>
          </w:tcPr>
          <w:p w14:paraId="412D5F19" w14:textId="77777777" w:rsidR="00F37DCB" w:rsidRPr="007F2384" w:rsidRDefault="00F37DCB" w:rsidP="008847C3">
            <w:pPr>
              <w:jc w:val="right"/>
              <w:rPr>
                <w:b/>
                <w:bCs/>
                <w:sz w:val="20"/>
                <w:szCs w:val="20"/>
              </w:rPr>
            </w:pPr>
            <w:r w:rsidRPr="007F2384">
              <w:rPr>
                <w:rFonts w:ascii="Calibri" w:hAnsi="Calibri" w:cs="Calibri"/>
                <w:b/>
                <w:bCs/>
                <w:sz w:val="20"/>
                <w:szCs w:val="20"/>
              </w:rPr>
              <w:t>23.378,40</w:t>
            </w:r>
          </w:p>
        </w:tc>
        <w:tc>
          <w:tcPr>
            <w:tcW w:w="1114" w:type="dxa"/>
            <w:noWrap/>
            <w:vAlign w:val="bottom"/>
            <w:hideMark/>
          </w:tcPr>
          <w:p w14:paraId="04A62B83" w14:textId="77777777" w:rsidR="00F37DCB" w:rsidRPr="007F2384" w:rsidRDefault="00F37DCB" w:rsidP="008847C3">
            <w:pPr>
              <w:jc w:val="right"/>
              <w:rPr>
                <w:b/>
                <w:bCs/>
                <w:sz w:val="20"/>
                <w:szCs w:val="20"/>
              </w:rPr>
            </w:pPr>
            <w:r w:rsidRPr="007F2384">
              <w:rPr>
                <w:rFonts w:ascii="Calibri" w:hAnsi="Calibri" w:cs="Calibri"/>
                <w:b/>
                <w:bCs/>
                <w:sz w:val="20"/>
                <w:szCs w:val="20"/>
              </w:rPr>
              <w:t>938,40</w:t>
            </w:r>
          </w:p>
        </w:tc>
      </w:tr>
    </w:tbl>
    <w:p w14:paraId="2927BE6E" w14:textId="77777777" w:rsidR="00F37DCB" w:rsidRPr="007F2384" w:rsidRDefault="00F37DCB" w:rsidP="00F37DCB">
      <w:pPr>
        <w:rPr>
          <w:sz w:val="20"/>
          <w:szCs w:val="20"/>
        </w:rPr>
      </w:pPr>
    </w:p>
    <w:tbl>
      <w:tblPr>
        <w:tblStyle w:val="Taulaambquadrcula"/>
        <w:tblW w:w="0" w:type="auto"/>
        <w:jc w:val="center"/>
        <w:tblLook w:val="04A0" w:firstRow="1" w:lastRow="0" w:firstColumn="1" w:lastColumn="0" w:noHBand="0" w:noVBand="1"/>
      </w:tblPr>
      <w:tblGrid>
        <w:gridCol w:w="917"/>
        <w:gridCol w:w="1111"/>
        <w:gridCol w:w="723"/>
        <w:gridCol w:w="723"/>
        <w:gridCol w:w="831"/>
        <w:gridCol w:w="750"/>
        <w:gridCol w:w="1013"/>
        <w:gridCol w:w="719"/>
        <w:gridCol w:w="608"/>
        <w:gridCol w:w="1114"/>
        <w:gridCol w:w="1134"/>
        <w:gridCol w:w="1256"/>
        <w:gridCol w:w="1114"/>
      </w:tblGrid>
      <w:tr w:rsidR="00F37DCB" w:rsidRPr="007F2384" w14:paraId="375EEAFE" w14:textId="77777777" w:rsidTr="008847C3">
        <w:trPr>
          <w:trHeight w:val="423"/>
          <w:jc w:val="center"/>
        </w:trPr>
        <w:tc>
          <w:tcPr>
            <w:tcW w:w="11905" w:type="dxa"/>
            <w:gridSpan w:val="13"/>
            <w:noWrap/>
            <w:vAlign w:val="bottom"/>
          </w:tcPr>
          <w:p w14:paraId="74C15175" w14:textId="77777777" w:rsidR="00F37DCB" w:rsidRPr="007F2384" w:rsidRDefault="00F37DCB" w:rsidP="008847C3">
            <w:pPr>
              <w:jc w:val="center"/>
              <w:rPr>
                <w:b/>
                <w:bCs/>
                <w:sz w:val="20"/>
                <w:szCs w:val="20"/>
              </w:rPr>
            </w:pPr>
            <w:r w:rsidRPr="007F2384">
              <w:rPr>
                <w:b/>
                <w:bCs/>
                <w:sz w:val="20"/>
                <w:szCs w:val="20"/>
              </w:rPr>
              <w:t>Festius</w:t>
            </w:r>
          </w:p>
        </w:tc>
      </w:tr>
      <w:tr w:rsidR="00F37DCB" w:rsidRPr="007F2384" w14:paraId="07CBF579" w14:textId="77777777" w:rsidTr="008847C3">
        <w:trPr>
          <w:trHeight w:val="600"/>
          <w:jc w:val="center"/>
        </w:trPr>
        <w:tc>
          <w:tcPr>
            <w:tcW w:w="809" w:type="dxa"/>
            <w:noWrap/>
            <w:vAlign w:val="bottom"/>
            <w:hideMark/>
          </w:tcPr>
          <w:p w14:paraId="4F69E4EB" w14:textId="77777777" w:rsidR="00F37DCB" w:rsidRPr="007F2384" w:rsidRDefault="00F37DCB" w:rsidP="008847C3">
            <w:pPr>
              <w:jc w:val="center"/>
              <w:rPr>
                <w:b/>
                <w:bCs/>
                <w:sz w:val="20"/>
                <w:szCs w:val="20"/>
              </w:rPr>
            </w:pPr>
          </w:p>
        </w:tc>
        <w:tc>
          <w:tcPr>
            <w:tcW w:w="1111" w:type="dxa"/>
            <w:noWrap/>
            <w:vAlign w:val="bottom"/>
            <w:hideMark/>
          </w:tcPr>
          <w:p w14:paraId="2C7FF2A0" w14:textId="77777777" w:rsidR="00F37DCB" w:rsidRPr="007F2384" w:rsidRDefault="00F37DCB" w:rsidP="008847C3">
            <w:pPr>
              <w:jc w:val="center"/>
              <w:rPr>
                <w:b/>
                <w:bCs/>
                <w:sz w:val="20"/>
                <w:szCs w:val="20"/>
              </w:rPr>
            </w:pPr>
            <w:r w:rsidRPr="007F2384">
              <w:rPr>
                <w:b/>
                <w:bCs/>
                <w:sz w:val="20"/>
                <w:szCs w:val="20"/>
              </w:rPr>
              <w:t>Bus</w:t>
            </w:r>
          </w:p>
        </w:tc>
        <w:tc>
          <w:tcPr>
            <w:tcW w:w="723" w:type="dxa"/>
            <w:noWrap/>
            <w:vAlign w:val="bottom"/>
            <w:hideMark/>
          </w:tcPr>
          <w:p w14:paraId="438BA324" w14:textId="77777777" w:rsidR="00F37DCB" w:rsidRPr="007F2384" w:rsidRDefault="00F37DCB" w:rsidP="008847C3">
            <w:pPr>
              <w:jc w:val="center"/>
              <w:rPr>
                <w:b/>
                <w:bCs/>
                <w:sz w:val="20"/>
                <w:szCs w:val="20"/>
              </w:rPr>
            </w:pPr>
            <w:r w:rsidRPr="007F2384">
              <w:rPr>
                <w:b/>
                <w:bCs/>
                <w:sz w:val="20"/>
                <w:szCs w:val="20"/>
              </w:rPr>
              <w:t>Inici</w:t>
            </w:r>
          </w:p>
        </w:tc>
        <w:tc>
          <w:tcPr>
            <w:tcW w:w="723" w:type="dxa"/>
            <w:noWrap/>
            <w:vAlign w:val="bottom"/>
            <w:hideMark/>
          </w:tcPr>
          <w:p w14:paraId="5EFE6CB3" w14:textId="77777777" w:rsidR="00F37DCB" w:rsidRPr="007F2384" w:rsidRDefault="00F37DCB" w:rsidP="008847C3">
            <w:pPr>
              <w:jc w:val="center"/>
              <w:rPr>
                <w:b/>
                <w:bCs/>
                <w:sz w:val="20"/>
                <w:szCs w:val="20"/>
              </w:rPr>
            </w:pPr>
            <w:r w:rsidRPr="007F2384">
              <w:rPr>
                <w:b/>
                <w:bCs/>
                <w:sz w:val="20"/>
                <w:szCs w:val="20"/>
              </w:rPr>
              <w:t>Final</w:t>
            </w:r>
          </w:p>
        </w:tc>
        <w:tc>
          <w:tcPr>
            <w:tcW w:w="831" w:type="dxa"/>
            <w:vAlign w:val="bottom"/>
            <w:hideMark/>
          </w:tcPr>
          <w:p w14:paraId="619CF9F3" w14:textId="77777777" w:rsidR="00F37DCB" w:rsidRPr="007F2384" w:rsidRDefault="00F37DCB" w:rsidP="008847C3">
            <w:pPr>
              <w:jc w:val="center"/>
              <w:rPr>
                <w:b/>
                <w:bCs/>
                <w:sz w:val="20"/>
                <w:szCs w:val="20"/>
              </w:rPr>
            </w:pPr>
            <w:r w:rsidRPr="007F2384">
              <w:rPr>
                <w:b/>
                <w:bCs/>
                <w:sz w:val="20"/>
                <w:szCs w:val="20"/>
              </w:rPr>
              <w:t>Hores dia</w:t>
            </w:r>
          </w:p>
        </w:tc>
        <w:tc>
          <w:tcPr>
            <w:tcW w:w="750" w:type="dxa"/>
            <w:vAlign w:val="bottom"/>
            <w:hideMark/>
          </w:tcPr>
          <w:p w14:paraId="5E2DC0D5" w14:textId="77777777" w:rsidR="00F37DCB" w:rsidRPr="007F2384" w:rsidRDefault="00F37DCB" w:rsidP="008847C3">
            <w:pPr>
              <w:jc w:val="center"/>
              <w:rPr>
                <w:b/>
                <w:bCs/>
                <w:sz w:val="20"/>
                <w:szCs w:val="20"/>
              </w:rPr>
            </w:pPr>
            <w:r w:rsidRPr="007F2384">
              <w:rPr>
                <w:b/>
                <w:bCs/>
                <w:sz w:val="20"/>
                <w:szCs w:val="20"/>
              </w:rPr>
              <w:t>Hores Aux.</w:t>
            </w:r>
          </w:p>
        </w:tc>
        <w:tc>
          <w:tcPr>
            <w:tcW w:w="1013" w:type="dxa"/>
            <w:vAlign w:val="bottom"/>
            <w:hideMark/>
          </w:tcPr>
          <w:p w14:paraId="1C4B9841" w14:textId="77777777" w:rsidR="00F37DCB" w:rsidRPr="007F2384" w:rsidRDefault="00F37DCB" w:rsidP="008847C3">
            <w:pPr>
              <w:jc w:val="center"/>
              <w:rPr>
                <w:b/>
                <w:bCs/>
                <w:sz w:val="20"/>
                <w:szCs w:val="20"/>
              </w:rPr>
            </w:pPr>
            <w:r w:rsidRPr="007F2384">
              <w:rPr>
                <w:b/>
                <w:bCs/>
                <w:sz w:val="20"/>
                <w:szCs w:val="20"/>
              </w:rPr>
              <w:t>Km dia</w:t>
            </w:r>
          </w:p>
        </w:tc>
        <w:tc>
          <w:tcPr>
            <w:tcW w:w="719" w:type="dxa"/>
            <w:vAlign w:val="bottom"/>
            <w:hideMark/>
          </w:tcPr>
          <w:p w14:paraId="1B1CA62B" w14:textId="77777777" w:rsidR="00F37DCB" w:rsidRPr="007F2384" w:rsidRDefault="00F37DCB" w:rsidP="008847C3">
            <w:pPr>
              <w:jc w:val="center"/>
              <w:rPr>
                <w:b/>
                <w:bCs/>
                <w:sz w:val="20"/>
                <w:szCs w:val="20"/>
              </w:rPr>
            </w:pPr>
            <w:r w:rsidRPr="007F2384">
              <w:rPr>
                <w:b/>
                <w:bCs/>
                <w:sz w:val="20"/>
                <w:szCs w:val="20"/>
              </w:rPr>
              <w:t>Km Aux.</w:t>
            </w:r>
          </w:p>
        </w:tc>
        <w:tc>
          <w:tcPr>
            <w:tcW w:w="608" w:type="dxa"/>
            <w:noWrap/>
            <w:vAlign w:val="bottom"/>
            <w:hideMark/>
          </w:tcPr>
          <w:p w14:paraId="351F8E12" w14:textId="77777777" w:rsidR="00F37DCB" w:rsidRPr="007F2384" w:rsidRDefault="00F37DCB" w:rsidP="008847C3">
            <w:pPr>
              <w:jc w:val="center"/>
              <w:rPr>
                <w:b/>
                <w:bCs/>
                <w:sz w:val="20"/>
                <w:szCs w:val="20"/>
              </w:rPr>
            </w:pPr>
            <w:r w:rsidRPr="007F2384">
              <w:rPr>
                <w:b/>
                <w:bCs/>
                <w:sz w:val="20"/>
                <w:szCs w:val="20"/>
              </w:rPr>
              <w:t>Dies</w:t>
            </w:r>
          </w:p>
        </w:tc>
        <w:tc>
          <w:tcPr>
            <w:tcW w:w="1114" w:type="dxa"/>
            <w:vAlign w:val="bottom"/>
            <w:hideMark/>
          </w:tcPr>
          <w:p w14:paraId="169A2933" w14:textId="77777777" w:rsidR="00F37DCB" w:rsidRPr="007F2384" w:rsidRDefault="00F37DCB" w:rsidP="008847C3">
            <w:pPr>
              <w:jc w:val="center"/>
              <w:rPr>
                <w:b/>
                <w:bCs/>
                <w:sz w:val="20"/>
                <w:szCs w:val="20"/>
              </w:rPr>
            </w:pPr>
            <w:r w:rsidRPr="007F2384">
              <w:rPr>
                <w:b/>
                <w:bCs/>
                <w:sz w:val="20"/>
                <w:szCs w:val="20"/>
              </w:rPr>
              <w:t>Hores Servei</w:t>
            </w:r>
          </w:p>
        </w:tc>
        <w:tc>
          <w:tcPr>
            <w:tcW w:w="1134" w:type="dxa"/>
            <w:vAlign w:val="bottom"/>
            <w:hideMark/>
          </w:tcPr>
          <w:p w14:paraId="332B4924" w14:textId="77777777" w:rsidR="00F37DCB" w:rsidRPr="007F2384" w:rsidRDefault="00F37DCB" w:rsidP="008847C3">
            <w:pPr>
              <w:jc w:val="center"/>
              <w:rPr>
                <w:b/>
                <w:bCs/>
                <w:sz w:val="20"/>
                <w:szCs w:val="20"/>
              </w:rPr>
            </w:pPr>
            <w:r w:rsidRPr="007F2384">
              <w:rPr>
                <w:b/>
                <w:bCs/>
                <w:sz w:val="20"/>
                <w:szCs w:val="20"/>
              </w:rPr>
              <w:t>Hores Aux. total</w:t>
            </w:r>
          </w:p>
        </w:tc>
        <w:tc>
          <w:tcPr>
            <w:tcW w:w="1256" w:type="dxa"/>
            <w:vAlign w:val="bottom"/>
            <w:hideMark/>
          </w:tcPr>
          <w:p w14:paraId="1EA1CC16" w14:textId="77777777" w:rsidR="00F37DCB" w:rsidRPr="007F2384" w:rsidRDefault="00F37DCB" w:rsidP="008847C3">
            <w:pPr>
              <w:jc w:val="center"/>
              <w:rPr>
                <w:b/>
                <w:bCs/>
                <w:sz w:val="20"/>
                <w:szCs w:val="20"/>
              </w:rPr>
            </w:pPr>
            <w:r w:rsidRPr="007F2384">
              <w:rPr>
                <w:b/>
                <w:bCs/>
                <w:sz w:val="20"/>
                <w:szCs w:val="20"/>
              </w:rPr>
              <w:t>Km servei total</w:t>
            </w:r>
          </w:p>
        </w:tc>
        <w:tc>
          <w:tcPr>
            <w:tcW w:w="1114" w:type="dxa"/>
            <w:vAlign w:val="bottom"/>
            <w:hideMark/>
          </w:tcPr>
          <w:p w14:paraId="401F31F2" w14:textId="77777777" w:rsidR="00F37DCB" w:rsidRPr="007F2384" w:rsidRDefault="00F37DCB" w:rsidP="008847C3">
            <w:pPr>
              <w:jc w:val="center"/>
              <w:rPr>
                <w:b/>
                <w:bCs/>
                <w:sz w:val="20"/>
                <w:szCs w:val="20"/>
              </w:rPr>
            </w:pPr>
            <w:r w:rsidRPr="007F2384">
              <w:rPr>
                <w:b/>
                <w:bCs/>
                <w:sz w:val="20"/>
                <w:szCs w:val="20"/>
              </w:rPr>
              <w:t>Km Aux. total</w:t>
            </w:r>
          </w:p>
        </w:tc>
      </w:tr>
      <w:tr w:rsidR="00F37DCB" w:rsidRPr="007F2384" w14:paraId="6F867F6B" w14:textId="77777777" w:rsidTr="008847C3">
        <w:trPr>
          <w:trHeight w:val="300"/>
          <w:jc w:val="center"/>
        </w:trPr>
        <w:tc>
          <w:tcPr>
            <w:tcW w:w="809" w:type="dxa"/>
            <w:noWrap/>
            <w:vAlign w:val="center"/>
            <w:hideMark/>
          </w:tcPr>
          <w:p w14:paraId="3694CD4B" w14:textId="77777777" w:rsidR="00F37DCB" w:rsidRPr="007F2384" w:rsidRDefault="00F37DCB" w:rsidP="008847C3">
            <w:pPr>
              <w:rPr>
                <w:b/>
                <w:bCs/>
                <w:sz w:val="20"/>
                <w:szCs w:val="20"/>
              </w:rPr>
            </w:pPr>
            <w:r w:rsidRPr="007F2384">
              <w:rPr>
                <w:b/>
                <w:bCs/>
                <w:sz w:val="20"/>
                <w:szCs w:val="20"/>
              </w:rPr>
              <w:t>L 1</w:t>
            </w:r>
          </w:p>
        </w:tc>
        <w:tc>
          <w:tcPr>
            <w:tcW w:w="1111" w:type="dxa"/>
            <w:noWrap/>
            <w:vAlign w:val="bottom"/>
            <w:hideMark/>
          </w:tcPr>
          <w:p w14:paraId="059481C7" w14:textId="77777777" w:rsidR="00F37DCB" w:rsidRPr="007F2384" w:rsidRDefault="00F37DCB" w:rsidP="008847C3">
            <w:pPr>
              <w:rPr>
                <w:b/>
                <w:bCs/>
                <w:sz w:val="20"/>
                <w:szCs w:val="20"/>
              </w:rPr>
            </w:pPr>
            <w:r w:rsidRPr="007F2384">
              <w:rPr>
                <w:rFonts w:ascii="Calibri" w:hAnsi="Calibri" w:cs="Calibri"/>
                <w:b/>
                <w:bCs/>
                <w:sz w:val="20"/>
                <w:szCs w:val="20"/>
              </w:rPr>
              <w:t>Bus 12 A</w:t>
            </w:r>
          </w:p>
        </w:tc>
        <w:tc>
          <w:tcPr>
            <w:tcW w:w="723" w:type="dxa"/>
            <w:noWrap/>
            <w:vAlign w:val="bottom"/>
            <w:hideMark/>
          </w:tcPr>
          <w:p w14:paraId="2D43665E" w14:textId="77777777" w:rsidR="00F37DCB" w:rsidRPr="007F2384" w:rsidRDefault="00F37DCB" w:rsidP="008847C3">
            <w:pPr>
              <w:jc w:val="center"/>
              <w:rPr>
                <w:sz w:val="20"/>
                <w:szCs w:val="20"/>
              </w:rPr>
            </w:pPr>
            <w:r w:rsidRPr="007F2384">
              <w:rPr>
                <w:rFonts w:ascii="Calibri" w:hAnsi="Calibri" w:cs="Calibri"/>
                <w:sz w:val="20"/>
                <w:szCs w:val="20"/>
              </w:rPr>
              <w:t>8:40</w:t>
            </w:r>
          </w:p>
        </w:tc>
        <w:tc>
          <w:tcPr>
            <w:tcW w:w="723" w:type="dxa"/>
            <w:noWrap/>
            <w:vAlign w:val="bottom"/>
            <w:hideMark/>
          </w:tcPr>
          <w:p w14:paraId="0DBAEB09" w14:textId="77777777" w:rsidR="00F37DCB" w:rsidRPr="007F2384" w:rsidRDefault="00F37DCB" w:rsidP="008847C3">
            <w:pPr>
              <w:jc w:val="center"/>
              <w:rPr>
                <w:sz w:val="20"/>
                <w:szCs w:val="20"/>
              </w:rPr>
            </w:pPr>
            <w:r w:rsidRPr="007F2384">
              <w:rPr>
                <w:rFonts w:ascii="Calibri" w:hAnsi="Calibri" w:cs="Calibri"/>
                <w:sz w:val="20"/>
                <w:szCs w:val="20"/>
              </w:rPr>
              <w:t>22:15</w:t>
            </w:r>
          </w:p>
        </w:tc>
        <w:tc>
          <w:tcPr>
            <w:tcW w:w="831" w:type="dxa"/>
            <w:noWrap/>
            <w:vAlign w:val="bottom"/>
            <w:hideMark/>
          </w:tcPr>
          <w:p w14:paraId="56D7654D" w14:textId="77777777" w:rsidR="00F37DCB" w:rsidRPr="007F2384" w:rsidRDefault="00F37DCB" w:rsidP="008847C3">
            <w:pPr>
              <w:jc w:val="center"/>
              <w:rPr>
                <w:sz w:val="20"/>
                <w:szCs w:val="20"/>
              </w:rPr>
            </w:pPr>
            <w:r w:rsidRPr="007F2384">
              <w:rPr>
                <w:rFonts w:ascii="Calibri" w:hAnsi="Calibri" w:cs="Calibri"/>
                <w:sz w:val="20"/>
                <w:szCs w:val="20"/>
              </w:rPr>
              <w:t>13,58</w:t>
            </w:r>
          </w:p>
        </w:tc>
        <w:tc>
          <w:tcPr>
            <w:tcW w:w="750" w:type="dxa"/>
            <w:noWrap/>
            <w:vAlign w:val="bottom"/>
            <w:hideMark/>
          </w:tcPr>
          <w:p w14:paraId="20561B2F" w14:textId="77777777" w:rsidR="00F37DCB" w:rsidRPr="007F2384" w:rsidRDefault="00F37DCB" w:rsidP="008847C3">
            <w:pPr>
              <w:jc w:val="center"/>
              <w:rPr>
                <w:sz w:val="20"/>
                <w:szCs w:val="20"/>
              </w:rPr>
            </w:pPr>
            <w:r w:rsidRPr="007F2384">
              <w:rPr>
                <w:rFonts w:ascii="Calibri" w:hAnsi="Calibri" w:cs="Calibri"/>
                <w:sz w:val="20"/>
                <w:szCs w:val="20"/>
              </w:rPr>
              <w:t>1,00</w:t>
            </w:r>
          </w:p>
        </w:tc>
        <w:tc>
          <w:tcPr>
            <w:tcW w:w="1013" w:type="dxa"/>
            <w:noWrap/>
            <w:vAlign w:val="bottom"/>
            <w:hideMark/>
          </w:tcPr>
          <w:p w14:paraId="225D963E" w14:textId="77777777" w:rsidR="00F37DCB" w:rsidRPr="007F2384" w:rsidRDefault="00F37DCB" w:rsidP="008847C3">
            <w:pPr>
              <w:jc w:val="center"/>
              <w:rPr>
                <w:sz w:val="20"/>
                <w:szCs w:val="20"/>
              </w:rPr>
            </w:pPr>
            <w:r w:rsidRPr="007F2384">
              <w:rPr>
                <w:rFonts w:ascii="Calibri" w:hAnsi="Calibri" w:cs="Calibri"/>
                <w:sz w:val="20"/>
                <w:szCs w:val="20"/>
              </w:rPr>
              <w:t>203,60</w:t>
            </w:r>
          </w:p>
        </w:tc>
        <w:tc>
          <w:tcPr>
            <w:tcW w:w="719" w:type="dxa"/>
            <w:noWrap/>
            <w:vAlign w:val="bottom"/>
            <w:hideMark/>
          </w:tcPr>
          <w:p w14:paraId="7B599CE4" w14:textId="77777777" w:rsidR="00F37DCB" w:rsidRPr="007F2384" w:rsidRDefault="00F37DCB" w:rsidP="008847C3">
            <w:pPr>
              <w:jc w:val="center"/>
              <w:rPr>
                <w:sz w:val="20"/>
                <w:szCs w:val="20"/>
              </w:rPr>
            </w:pPr>
            <w:r w:rsidRPr="007F2384">
              <w:rPr>
                <w:rFonts w:ascii="Calibri" w:hAnsi="Calibri" w:cs="Calibri"/>
                <w:sz w:val="20"/>
                <w:szCs w:val="20"/>
              </w:rPr>
              <w:t>5,40</w:t>
            </w:r>
          </w:p>
        </w:tc>
        <w:tc>
          <w:tcPr>
            <w:tcW w:w="608" w:type="dxa"/>
            <w:noWrap/>
            <w:vAlign w:val="bottom"/>
            <w:hideMark/>
          </w:tcPr>
          <w:p w14:paraId="37E4C4E6" w14:textId="77777777" w:rsidR="00F37DCB" w:rsidRPr="007F2384" w:rsidRDefault="00F37DCB" w:rsidP="008847C3">
            <w:pPr>
              <w:jc w:val="center"/>
              <w:rPr>
                <w:sz w:val="20"/>
                <w:szCs w:val="20"/>
              </w:rPr>
            </w:pPr>
            <w:r w:rsidRPr="007F2384">
              <w:rPr>
                <w:rFonts w:ascii="Calibri" w:hAnsi="Calibri" w:cs="Calibri"/>
                <w:sz w:val="20"/>
                <w:szCs w:val="20"/>
              </w:rPr>
              <w:t>16</w:t>
            </w:r>
          </w:p>
        </w:tc>
        <w:tc>
          <w:tcPr>
            <w:tcW w:w="1114" w:type="dxa"/>
            <w:noWrap/>
            <w:vAlign w:val="bottom"/>
            <w:hideMark/>
          </w:tcPr>
          <w:p w14:paraId="5E627EF3" w14:textId="77777777" w:rsidR="00F37DCB" w:rsidRPr="007F2384" w:rsidRDefault="00F37DCB" w:rsidP="008847C3">
            <w:pPr>
              <w:jc w:val="right"/>
              <w:rPr>
                <w:sz w:val="20"/>
                <w:szCs w:val="20"/>
              </w:rPr>
            </w:pPr>
            <w:r w:rsidRPr="007F2384">
              <w:rPr>
                <w:rFonts w:ascii="Calibri" w:hAnsi="Calibri" w:cs="Calibri"/>
                <w:sz w:val="20"/>
                <w:szCs w:val="20"/>
              </w:rPr>
              <w:t>217,33</w:t>
            </w:r>
          </w:p>
        </w:tc>
        <w:tc>
          <w:tcPr>
            <w:tcW w:w="1134" w:type="dxa"/>
            <w:noWrap/>
            <w:vAlign w:val="bottom"/>
            <w:hideMark/>
          </w:tcPr>
          <w:p w14:paraId="03AD107D" w14:textId="77777777" w:rsidR="00F37DCB" w:rsidRPr="007F2384" w:rsidRDefault="00F37DCB" w:rsidP="008847C3">
            <w:pPr>
              <w:jc w:val="right"/>
              <w:rPr>
                <w:sz w:val="20"/>
                <w:szCs w:val="20"/>
              </w:rPr>
            </w:pPr>
            <w:r w:rsidRPr="007F2384">
              <w:rPr>
                <w:rFonts w:ascii="Calibri" w:hAnsi="Calibri" w:cs="Calibri"/>
                <w:sz w:val="20"/>
                <w:szCs w:val="20"/>
              </w:rPr>
              <w:t>16,00</w:t>
            </w:r>
          </w:p>
        </w:tc>
        <w:tc>
          <w:tcPr>
            <w:tcW w:w="1256" w:type="dxa"/>
            <w:noWrap/>
            <w:vAlign w:val="bottom"/>
            <w:hideMark/>
          </w:tcPr>
          <w:p w14:paraId="215E4794" w14:textId="77777777" w:rsidR="00F37DCB" w:rsidRPr="007F2384" w:rsidRDefault="00F37DCB" w:rsidP="008847C3">
            <w:pPr>
              <w:jc w:val="right"/>
              <w:rPr>
                <w:sz w:val="20"/>
                <w:szCs w:val="20"/>
              </w:rPr>
            </w:pPr>
            <w:r w:rsidRPr="007F2384">
              <w:rPr>
                <w:rFonts w:ascii="Calibri" w:hAnsi="Calibri" w:cs="Calibri"/>
                <w:sz w:val="20"/>
                <w:szCs w:val="20"/>
              </w:rPr>
              <w:t>3.257,60</w:t>
            </w:r>
          </w:p>
        </w:tc>
        <w:tc>
          <w:tcPr>
            <w:tcW w:w="1114" w:type="dxa"/>
            <w:noWrap/>
            <w:vAlign w:val="bottom"/>
            <w:hideMark/>
          </w:tcPr>
          <w:p w14:paraId="38ECCD23" w14:textId="77777777" w:rsidR="00F37DCB" w:rsidRPr="007F2384" w:rsidRDefault="00F37DCB" w:rsidP="008847C3">
            <w:pPr>
              <w:jc w:val="right"/>
              <w:rPr>
                <w:sz w:val="20"/>
                <w:szCs w:val="20"/>
              </w:rPr>
            </w:pPr>
            <w:r w:rsidRPr="007F2384">
              <w:rPr>
                <w:rFonts w:ascii="Calibri" w:hAnsi="Calibri" w:cs="Calibri"/>
                <w:sz w:val="20"/>
                <w:szCs w:val="20"/>
              </w:rPr>
              <w:t>86,40</w:t>
            </w:r>
          </w:p>
        </w:tc>
      </w:tr>
      <w:tr w:rsidR="00F37DCB" w:rsidRPr="007F2384" w14:paraId="0C1376BE" w14:textId="77777777" w:rsidTr="008847C3">
        <w:trPr>
          <w:trHeight w:val="300"/>
          <w:jc w:val="center"/>
        </w:trPr>
        <w:tc>
          <w:tcPr>
            <w:tcW w:w="809" w:type="dxa"/>
            <w:noWrap/>
            <w:vAlign w:val="center"/>
          </w:tcPr>
          <w:p w14:paraId="15D3258F" w14:textId="77777777" w:rsidR="00F37DCB" w:rsidRPr="007F2384" w:rsidRDefault="00F37DCB" w:rsidP="008847C3">
            <w:pPr>
              <w:rPr>
                <w:b/>
                <w:bCs/>
                <w:sz w:val="20"/>
                <w:szCs w:val="20"/>
              </w:rPr>
            </w:pPr>
            <w:r w:rsidRPr="007F2384">
              <w:rPr>
                <w:b/>
                <w:bCs/>
                <w:sz w:val="20"/>
                <w:szCs w:val="20"/>
              </w:rPr>
              <w:t>L 1</w:t>
            </w:r>
          </w:p>
        </w:tc>
        <w:tc>
          <w:tcPr>
            <w:tcW w:w="1111" w:type="dxa"/>
            <w:noWrap/>
            <w:vAlign w:val="bottom"/>
          </w:tcPr>
          <w:p w14:paraId="605491D3" w14:textId="77777777" w:rsidR="00F37DCB" w:rsidRPr="007F2384" w:rsidRDefault="00F37DCB" w:rsidP="008847C3">
            <w:pPr>
              <w:rPr>
                <w:b/>
                <w:bCs/>
                <w:sz w:val="20"/>
                <w:szCs w:val="20"/>
              </w:rPr>
            </w:pPr>
            <w:r w:rsidRPr="007F2384">
              <w:rPr>
                <w:rFonts w:ascii="Calibri" w:hAnsi="Calibri" w:cs="Calibri"/>
                <w:b/>
                <w:bCs/>
                <w:sz w:val="20"/>
                <w:szCs w:val="20"/>
              </w:rPr>
              <w:t>Bus 12 B</w:t>
            </w:r>
          </w:p>
        </w:tc>
        <w:tc>
          <w:tcPr>
            <w:tcW w:w="723" w:type="dxa"/>
            <w:noWrap/>
            <w:vAlign w:val="bottom"/>
          </w:tcPr>
          <w:p w14:paraId="276B324E" w14:textId="77777777" w:rsidR="00F37DCB" w:rsidRPr="007F2384" w:rsidRDefault="00F37DCB" w:rsidP="008847C3">
            <w:pPr>
              <w:jc w:val="center"/>
              <w:rPr>
                <w:sz w:val="20"/>
                <w:szCs w:val="20"/>
              </w:rPr>
            </w:pPr>
            <w:r w:rsidRPr="007F2384">
              <w:rPr>
                <w:rFonts w:ascii="Calibri" w:hAnsi="Calibri" w:cs="Calibri"/>
                <w:sz w:val="20"/>
                <w:szCs w:val="20"/>
              </w:rPr>
              <w:t>14:45</w:t>
            </w:r>
          </w:p>
        </w:tc>
        <w:tc>
          <w:tcPr>
            <w:tcW w:w="723" w:type="dxa"/>
            <w:noWrap/>
            <w:vAlign w:val="bottom"/>
          </w:tcPr>
          <w:p w14:paraId="5675AE54" w14:textId="77777777" w:rsidR="00F37DCB" w:rsidRPr="007F2384" w:rsidRDefault="00F37DCB" w:rsidP="008847C3">
            <w:pPr>
              <w:jc w:val="center"/>
              <w:rPr>
                <w:sz w:val="20"/>
                <w:szCs w:val="20"/>
              </w:rPr>
            </w:pPr>
            <w:r w:rsidRPr="007F2384">
              <w:rPr>
                <w:rFonts w:ascii="Calibri" w:hAnsi="Calibri" w:cs="Calibri"/>
                <w:sz w:val="20"/>
                <w:szCs w:val="20"/>
              </w:rPr>
              <w:t>22:45</w:t>
            </w:r>
          </w:p>
        </w:tc>
        <w:tc>
          <w:tcPr>
            <w:tcW w:w="831" w:type="dxa"/>
            <w:noWrap/>
            <w:vAlign w:val="bottom"/>
          </w:tcPr>
          <w:p w14:paraId="7BADBE1B" w14:textId="77777777" w:rsidR="00F37DCB" w:rsidRPr="007F2384" w:rsidRDefault="00F37DCB" w:rsidP="008847C3">
            <w:pPr>
              <w:jc w:val="center"/>
              <w:rPr>
                <w:sz w:val="20"/>
                <w:szCs w:val="20"/>
              </w:rPr>
            </w:pPr>
            <w:r w:rsidRPr="007F2384">
              <w:rPr>
                <w:rFonts w:ascii="Calibri" w:hAnsi="Calibri" w:cs="Calibri"/>
                <w:sz w:val="20"/>
                <w:szCs w:val="20"/>
              </w:rPr>
              <w:t>8,00</w:t>
            </w:r>
          </w:p>
        </w:tc>
        <w:tc>
          <w:tcPr>
            <w:tcW w:w="750" w:type="dxa"/>
            <w:noWrap/>
            <w:vAlign w:val="bottom"/>
          </w:tcPr>
          <w:p w14:paraId="5362F9BC" w14:textId="77777777" w:rsidR="00F37DCB" w:rsidRPr="007F2384" w:rsidRDefault="00F37DCB" w:rsidP="008847C3">
            <w:pPr>
              <w:jc w:val="center"/>
              <w:rPr>
                <w:sz w:val="20"/>
                <w:szCs w:val="20"/>
              </w:rPr>
            </w:pPr>
            <w:r w:rsidRPr="007F2384">
              <w:rPr>
                <w:rFonts w:ascii="Calibri" w:hAnsi="Calibri" w:cs="Calibri"/>
                <w:sz w:val="20"/>
                <w:szCs w:val="20"/>
              </w:rPr>
              <w:t>0,50</w:t>
            </w:r>
          </w:p>
        </w:tc>
        <w:tc>
          <w:tcPr>
            <w:tcW w:w="1013" w:type="dxa"/>
            <w:noWrap/>
            <w:vAlign w:val="bottom"/>
          </w:tcPr>
          <w:p w14:paraId="171378BE" w14:textId="77777777" w:rsidR="00F37DCB" w:rsidRPr="007F2384" w:rsidRDefault="00F37DCB" w:rsidP="008847C3">
            <w:pPr>
              <w:jc w:val="center"/>
              <w:rPr>
                <w:sz w:val="20"/>
                <w:szCs w:val="20"/>
              </w:rPr>
            </w:pPr>
            <w:r w:rsidRPr="007F2384">
              <w:rPr>
                <w:rFonts w:ascii="Calibri" w:hAnsi="Calibri" w:cs="Calibri"/>
                <w:sz w:val="20"/>
                <w:szCs w:val="20"/>
              </w:rPr>
              <w:t>116,10</w:t>
            </w:r>
          </w:p>
        </w:tc>
        <w:tc>
          <w:tcPr>
            <w:tcW w:w="719" w:type="dxa"/>
            <w:noWrap/>
            <w:vAlign w:val="bottom"/>
          </w:tcPr>
          <w:p w14:paraId="610BC386" w14:textId="77777777" w:rsidR="00F37DCB" w:rsidRPr="007F2384" w:rsidRDefault="00F37DCB" w:rsidP="008847C3">
            <w:pPr>
              <w:jc w:val="center"/>
              <w:rPr>
                <w:sz w:val="20"/>
                <w:szCs w:val="20"/>
              </w:rPr>
            </w:pPr>
            <w:r w:rsidRPr="007F2384">
              <w:rPr>
                <w:rFonts w:ascii="Calibri" w:hAnsi="Calibri" w:cs="Calibri"/>
                <w:sz w:val="20"/>
                <w:szCs w:val="20"/>
              </w:rPr>
              <w:t>5,40</w:t>
            </w:r>
          </w:p>
        </w:tc>
        <w:tc>
          <w:tcPr>
            <w:tcW w:w="608" w:type="dxa"/>
            <w:noWrap/>
            <w:vAlign w:val="bottom"/>
          </w:tcPr>
          <w:p w14:paraId="1B58D5DB" w14:textId="77777777" w:rsidR="00F37DCB" w:rsidRPr="007F2384" w:rsidRDefault="00F37DCB" w:rsidP="008847C3">
            <w:pPr>
              <w:jc w:val="center"/>
              <w:rPr>
                <w:sz w:val="20"/>
                <w:szCs w:val="20"/>
              </w:rPr>
            </w:pPr>
            <w:r w:rsidRPr="007F2384">
              <w:rPr>
                <w:rFonts w:ascii="Calibri" w:hAnsi="Calibri" w:cs="Calibri"/>
                <w:sz w:val="20"/>
                <w:szCs w:val="20"/>
              </w:rPr>
              <w:t>16</w:t>
            </w:r>
          </w:p>
        </w:tc>
        <w:tc>
          <w:tcPr>
            <w:tcW w:w="1114" w:type="dxa"/>
            <w:noWrap/>
            <w:vAlign w:val="bottom"/>
          </w:tcPr>
          <w:p w14:paraId="3A10F4CC" w14:textId="77777777" w:rsidR="00F37DCB" w:rsidRPr="007F2384" w:rsidRDefault="00F37DCB" w:rsidP="008847C3">
            <w:pPr>
              <w:jc w:val="right"/>
              <w:rPr>
                <w:sz w:val="20"/>
                <w:szCs w:val="20"/>
              </w:rPr>
            </w:pPr>
            <w:r w:rsidRPr="007F2384">
              <w:rPr>
                <w:rFonts w:ascii="Calibri" w:hAnsi="Calibri" w:cs="Calibri"/>
                <w:sz w:val="20"/>
                <w:szCs w:val="20"/>
              </w:rPr>
              <w:t>128,00</w:t>
            </w:r>
          </w:p>
        </w:tc>
        <w:tc>
          <w:tcPr>
            <w:tcW w:w="1134" w:type="dxa"/>
            <w:noWrap/>
            <w:vAlign w:val="bottom"/>
          </w:tcPr>
          <w:p w14:paraId="378BFF77" w14:textId="77777777" w:rsidR="00F37DCB" w:rsidRPr="007F2384" w:rsidRDefault="00F37DCB" w:rsidP="008847C3">
            <w:pPr>
              <w:jc w:val="right"/>
              <w:rPr>
                <w:sz w:val="20"/>
                <w:szCs w:val="20"/>
              </w:rPr>
            </w:pPr>
            <w:r w:rsidRPr="007F2384">
              <w:rPr>
                <w:rFonts w:ascii="Calibri" w:hAnsi="Calibri" w:cs="Calibri"/>
                <w:sz w:val="20"/>
                <w:szCs w:val="20"/>
              </w:rPr>
              <w:t>8,00</w:t>
            </w:r>
          </w:p>
        </w:tc>
        <w:tc>
          <w:tcPr>
            <w:tcW w:w="1256" w:type="dxa"/>
            <w:noWrap/>
            <w:vAlign w:val="bottom"/>
          </w:tcPr>
          <w:p w14:paraId="10D44B67" w14:textId="77777777" w:rsidR="00F37DCB" w:rsidRPr="007F2384" w:rsidRDefault="00F37DCB" w:rsidP="008847C3">
            <w:pPr>
              <w:jc w:val="right"/>
              <w:rPr>
                <w:sz w:val="20"/>
                <w:szCs w:val="20"/>
              </w:rPr>
            </w:pPr>
            <w:r w:rsidRPr="007F2384">
              <w:rPr>
                <w:rFonts w:ascii="Calibri" w:hAnsi="Calibri" w:cs="Calibri"/>
                <w:sz w:val="20"/>
                <w:szCs w:val="20"/>
              </w:rPr>
              <w:t>1.857,60</w:t>
            </w:r>
          </w:p>
        </w:tc>
        <w:tc>
          <w:tcPr>
            <w:tcW w:w="1114" w:type="dxa"/>
            <w:noWrap/>
            <w:vAlign w:val="bottom"/>
          </w:tcPr>
          <w:p w14:paraId="3B5D79B9" w14:textId="77777777" w:rsidR="00F37DCB" w:rsidRPr="007F2384" w:rsidRDefault="00F37DCB" w:rsidP="008847C3">
            <w:pPr>
              <w:jc w:val="right"/>
              <w:rPr>
                <w:sz w:val="20"/>
                <w:szCs w:val="20"/>
              </w:rPr>
            </w:pPr>
            <w:r w:rsidRPr="007F2384">
              <w:rPr>
                <w:rFonts w:ascii="Calibri" w:hAnsi="Calibri" w:cs="Calibri"/>
                <w:sz w:val="20"/>
                <w:szCs w:val="20"/>
              </w:rPr>
              <w:t>86,40</w:t>
            </w:r>
          </w:p>
        </w:tc>
      </w:tr>
      <w:tr w:rsidR="00F37DCB" w:rsidRPr="007F2384" w14:paraId="713E4C5F" w14:textId="77777777" w:rsidTr="008847C3">
        <w:trPr>
          <w:trHeight w:val="300"/>
          <w:jc w:val="center"/>
        </w:trPr>
        <w:tc>
          <w:tcPr>
            <w:tcW w:w="809" w:type="dxa"/>
            <w:noWrap/>
            <w:vAlign w:val="center"/>
            <w:hideMark/>
          </w:tcPr>
          <w:p w14:paraId="61BF03E7" w14:textId="77777777" w:rsidR="00F37DCB" w:rsidRPr="007F2384" w:rsidRDefault="00F37DCB" w:rsidP="008847C3">
            <w:pPr>
              <w:rPr>
                <w:b/>
                <w:bCs/>
                <w:sz w:val="20"/>
                <w:szCs w:val="20"/>
              </w:rPr>
            </w:pPr>
            <w:r w:rsidRPr="007F2384">
              <w:rPr>
                <w:b/>
                <w:bCs/>
                <w:sz w:val="20"/>
                <w:szCs w:val="20"/>
              </w:rPr>
              <w:t>L20</w:t>
            </w:r>
          </w:p>
        </w:tc>
        <w:tc>
          <w:tcPr>
            <w:tcW w:w="1111" w:type="dxa"/>
            <w:noWrap/>
            <w:vAlign w:val="bottom"/>
            <w:hideMark/>
          </w:tcPr>
          <w:p w14:paraId="7805AD8D" w14:textId="77777777" w:rsidR="00F37DCB" w:rsidRPr="007F2384" w:rsidRDefault="00F37DCB" w:rsidP="008847C3">
            <w:pPr>
              <w:rPr>
                <w:b/>
                <w:bCs/>
                <w:sz w:val="20"/>
                <w:szCs w:val="20"/>
              </w:rPr>
            </w:pPr>
            <w:r w:rsidRPr="007F2384">
              <w:rPr>
                <w:rFonts w:ascii="Calibri" w:hAnsi="Calibri" w:cs="Calibri"/>
                <w:b/>
                <w:bCs/>
                <w:sz w:val="20"/>
                <w:szCs w:val="20"/>
              </w:rPr>
              <w:t>Bus 12 C</w:t>
            </w:r>
          </w:p>
        </w:tc>
        <w:tc>
          <w:tcPr>
            <w:tcW w:w="723" w:type="dxa"/>
            <w:noWrap/>
            <w:vAlign w:val="bottom"/>
            <w:hideMark/>
          </w:tcPr>
          <w:p w14:paraId="0CDFE500" w14:textId="77777777" w:rsidR="00F37DCB" w:rsidRPr="007F2384" w:rsidRDefault="00F37DCB" w:rsidP="008847C3">
            <w:pPr>
              <w:jc w:val="center"/>
              <w:rPr>
                <w:sz w:val="20"/>
                <w:szCs w:val="20"/>
              </w:rPr>
            </w:pPr>
            <w:r w:rsidRPr="007F2384">
              <w:rPr>
                <w:rFonts w:ascii="Calibri" w:hAnsi="Calibri" w:cs="Calibri"/>
                <w:sz w:val="20"/>
                <w:szCs w:val="20"/>
              </w:rPr>
              <w:t>9:00</w:t>
            </w:r>
          </w:p>
        </w:tc>
        <w:tc>
          <w:tcPr>
            <w:tcW w:w="723" w:type="dxa"/>
            <w:noWrap/>
            <w:vAlign w:val="bottom"/>
            <w:hideMark/>
          </w:tcPr>
          <w:p w14:paraId="0460DE56" w14:textId="77777777" w:rsidR="00F37DCB" w:rsidRPr="007F2384" w:rsidRDefault="00F37DCB" w:rsidP="008847C3">
            <w:pPr>
              <w:jc w:val="center"/>
              <w:rPr>
                <w:sz w:val="20"/>
                <w:szCs w:val="20"/>
              </w:rPr>
            </w:pPr>
            <w:r w:rsidRPr="007F2384">
              <w:rPr>
                <w:rFonts w:ascii="Calibri" w:hAnsi="Calibri" w:cs="Calibri"/>
                <w:sz w:val="20"/>
                <w:szCs w:val="20"/>
              </w:rPr>
              <w:t>21:57</w:t>
            </w:r>
          </w:p>
        </w:tc>
        <w:tc>
          <w:tcPr>
            <w:tcW w:w="831" w:type="dxa"/>
            <w:noWrap/>
            <w:vAlign w:val="bottom"/>
            <w:hideMark/>
          </w:tcPr>
          <w:p w14:paraId="133E389A" w14:textId="77777777" w:rsidR="00F37DCB" w:rsidRPr="007F2384" w:rsidRDefault="00F37DCB" w:rsidP="008847C3">
            <w:pPr>
              <w:jc w:val="center"/>
              <w:rPr>
                <w:sz w:val="20"/>
                <w:szCs w:val="20"/>
              </w:rPr>
            </w:pPr>
            <w:r w:rsidRPr="007F2384">
              <w:rPr>
                <w:rFonts w:ascii="Calibri" w:hAnsi="Calibri" w:cs="Calibri"/>
                <w:sz w:val="20"/>
                <w:szCs w:val="20"/>
              </w:rPr>
              <w:t>12,95</w:t>
            </w:r>
          </w:p>
        </w:tc>
        <w:tc>
          <w:tcPr>
            <w:tcW w:w="750" w:type="dxa"/>
            <w:noWrap/>
            <w:vAlign w:val="bottom"/>
            <w:hideMark/>
          </w:tcPr>
          <w:p w14:paraId="550E17A1" w14:textId="77777777" w:rsidR="00F37DCB" w:rsidRPr="007F2384" w:rsidRDefault="00F37DCB" w:rsidP="008847C3">
            <w:pPr>
              <w:jc w:val="center"/>
              <w:rPr>
                <w:sz w:val="20"/>
                <w:szCs w:val="20"/>
              </w:rPr>
            </w:pPr>
            <w:r w:rsidRPr="007F2384">
              <w:rPr>
                <w:rFonts w:ascii="Calibri" w:hAnsi="Calibri" w:cs="Calibri"/>
                <w:sz w:val="20"/>
                <w:szCs w:val="20"/>
              </w:rPr>
              <w:t>1,00</w:t>
            </w:r>
          </w:p>
        </w:tc>
        <w:tc>
          <w:tcPr>
            <w:tcW w:w="1013" w:type="dxa"/>
            <w:noWrap/>
            <w:vAlign w:val="bottom"/>
            <w:hideMark/>
          </w:tcPr>
          <w:p w14:paraId="18AD515C" w14:textId="77777777" w:rsidR="00F37DCB" w:rsidRPr="007F2384" w:rsidRDefault="00F37DCB" w:rsidP="008847C3">
            <w:pPr>
              <w:jc w:val="center"/>
              <w:rPr>
                <w:sz w:val="20"/>
                <w:szCs w:val="20"/>
              </w:rPr>
            </w:pPr>
            <w:r w:rsidRPr="007F2384">
              <w:rPr>
                <w:rFonts w:ascii="Calibri" w:hAnsi="Calibri" w:cs="Calibri"/>
                <w:sz w:val="20"/>
                <w:szCs w:val="20"/>
              </w:rPr>
              <w:t>133,20</w:t>
            </w:r>
          </w:p>
        </w:tc>
        <w:tc>
          <w:tcPr>
            <w:tcW w:w="719" w:type="dxa"/>
            <w:noWrap/>
            <w:vAlign w:val="bottom"/>
            <w:hideMark/>
          </w:tcPr>
          <w:p w14:paraId="4C16F00B" w14:textId="77777777" w:rsidR="00F37DCB" w:rsidRPr="007F2384" w:rsidRDefault="00F37DCB" w:rsidP="008847C3">
            <w:pPr>
              <w:jc w:val="center"/>
              <w:rPr>
                <w:sz w:val="20"/>
                <w:szCs w:val="20"/>
              </w:rPr>
            </w:pPr>
            <w:r w:rsidRPr="007F2384">
              <w:rPr>
                <w:rFonts w:ascii="Calibri" w:hAnsi="Calibri" w:cs="Calibri"/>
                <w:sz w:val="20"/>
                <w:szCs w:val="20"/>
              </w:rPr>
              <w:t>7,60</w:t>
            </w:r>
          </w:p>
        </w:tc>
        <w:tc>
          <w:tcPr>
            <w:tcW w:w="608" w:type="dxa"/>
            <w:noWrap/>
            <w:vAlign w:val="bottom"/>
            <w:hideMark/>
          </w:tcPr>
          <w:p w14:paraId="2703A3A0" w14:textId="77777777" w:rsidR="00F37DCB" w:rsidRPr="007F2384" w:rsidRDefault="00F37DCB" w:rsidP="008847C3">
            <w:pPr>
              <w:jc w:val="center"/>
              <w:rPr>
                <w:sz w:val="20"/>
                <w:szCs w:val="20"/>
              </w:rPr>
            </w:pPr>
            <w:r w:rsidRPr="007F2384">
              <w:rPr>
                <w:rFonts w:ascii="Calibri" w:hAnsi="Calibri" w:cs="Calibri"/>
                <w:sz w:val="20"/>
                <w:szCs w:val="20"/>
              </w:rPr>
              <w:t>16</w:t>
            </w:r>
          </w:p>
        </w:tc>
        <w:tc>
          <w:tcPr>
            <w:tcW w:w="1114" w:type="dxa"/>
            <w:noWrap/>
            <w:vAlign w:val="bottom"/>
            <w:hideMark/>
          </w:tcPr>
          <w:p w14:paraId="51A8EB7E" w14:textId="77777777" w:rsidR="00F37DCB" w:rsidRPr="007F2384" w:rsidRDefault="00F37DCB" w:rsidP="008847C3">
            <w:pPr>
              <w:jc w:val="right"/>
              <w:rPr>
                <w:sz w:val="20"/>
                <w:szCs w:val="20"/>
              </w:rPr>
            </w:pPr>
            <w:r w:rsidRPr="007F2384">
              <w:rPr>
                <w:rFonts w:ascii="Calibri" w:hAnsi="Calibri" w:cs="Calibri"/>
                <w:sz w:val="20"/>
                <w:szCs w:val="20"/>
              </w:rPr>
              <w:t>207,20</w:t>
            </w:r>
          </w:p>
        </w:tc>
        <w:tc>
          <w:tcPr>
            <w:tcW w:w="1134" w:type="dxa"/>
            <w:noWrap/>
            <w:vAlign w:val="bottom"/>
            <w:hideMark/>
          </w:tcPr>
          <w:p w14:paraId="585F2DB8" w14:textId="77777777" w:rsidR="00F37DCB" w:rsidRPr="007F2384" w:rsidRDefault="00F37DCB" w:rsidP="008847C3">
            <w:pPr>
              <w:jc w:val="right"/>
              <w:rPr>
                <w:sz w:val="20"/>
                <w:szCs w:val="20"/>
              </w:rPr>
            </w:pPr>
            <w:r w:rsidRPr="007F2384">
              <w:rPr>
                <w:rFonts w:ascii="Calibri" w:hAnsi="Calibri" w:cs="Calibri"/>
                <w:sz w:val="20"/>
                <w:szCs w:val="20"/>
              </w:rPr>
              <w:t>16,00</w:t>
            </w:r>
          </w:p>
        </w:tc>
        <w:tc>
          <w:tcPr>
            <w:tcW w:w="1256" w:type="dxa"/>
            <w:noWrap/>
            <w:vAlign w:val="bottom"/>
            <w:hideMark/>
          </w:tcPr>
          <w:p w14:paraId="5669C9BA" w14:textId="77777777" w:rsidR="00F37DCB" w:rsidRPr="007F2384" w:rsidRDefault="00F37DCB" w:rsidP="008847C3">
            <w:pPr>
              <w:jc w:val="right"/>
              <w:rPr>
                <w:sz w:val="20"/>
                <w:szCs w:val="20"/>
              </w:rPr>
            </w:pPr>
            <w:r w:rsidRPr="007F2384">
              <w:rPr>
                <w:rFonts w:ascii="Calibri" w:hAnsi="Calibri" w:cs="Calibri"/>
                <w:sz w:val="20"/>
                <w:szCs w:val="20"/>
              </w:rPr>
              <w:t>2.131,20</w:t>
            </w:r>
          </w:p>
        </w:tc>
        <w:tc>
          <w:tcPr>
            <w:tcW w:w="1114" w:type="dxa"/>
            <w:noWrap/>
            <w:vAlign w:val="bottom"/>
            <w:hideMark/>
          </w:tcPr>
          <w:p w14:paraId="336CD543" w14:textId="77777777" w:rsidR="00F37DCB" w:rsidRPr="007F2384" w:rsidRDefault="00F37DCB" w:rsidP="008847C3">
            <w:pPr>
              <w:jc w:val="right"/>
              <w:rPr>
                <w:sz w:val="20"/>
                <w:szCs w:val="20"/>
              </w:rPr>
            </w:pPr>
            <w:r w:rsidRPr="007F2384">
              <w:rPr>
                <w:rFonts w:ascii="Calibri" w:hAnsi="Calibri" w:cs="Calibri"/>
                <w:sz w:val="20"/>
                <w:szCs w:val="20"/>
              </w:rPr>
              <w:t>121,60</w:t>
            </w:r>
          </w:p>
        </w:tc>
      </w:tr>
      <w:tr w:rsidR="00F37DCB" w:rsidRPr="007F2384" w14:paraId="71580041" w14:textId="77777777" w:rsidTr="008847C3">
        <w:trPr>
          <w:trHeight w:val="300"/>
          <w:jc w:val="center"/>
        </w:trPr>
        <w:tc>
          <w:tcPr>
            <w:tcW w:w="809" w:type="dxa"/>
            <w:vAlign w:val="center"/>
            <w:hideMark/>
          </w:tcPr>
          <w:p w14:paraId="7E04BAF7" w14:textId="77777777" w:rsidR="00F37DCB" w:rsidRPr="007F2384" w:rsidRDefault="00F37DCB" w:rsidP="008847C3">
            <w:pPr>
              <w:jc w:val="center"/>
              <w:rPr>
                <w:b/>
                <w:bCs/>
                <w:sz w:val="20"/>
                <w:szCs w:val="20"/>
              </w:rPr>
            </w:pPr>
            <w:r w:rsidRPr="007F2384">
              <w:rPr>
                <w:b/>
                <w:bCs/>
                <w:sz w:val="20"/>
                <w:szCs w:val="20"/>
              </w:rPr>
              <w:t>TOTAL</w:t>
            </w:r>
          </w:p>
        </w:tc>
        <w:tc>
          <w:tcPr>
            <w:tcW w:w="1111" w:type="dxa"/>
            <w:vAlign w:val="center"/>
            <w:hideMark/>
          </w:tcPr>
          <w:p w14:paraId="168589A6" w14:textId="77777777" w:rsidR="00F37DCB" w:rsidRPr="007F2384" w:rsidRDefault="00F37DCB" w:rsidP="008847C3">
            <w:pPr>
              <w:jc w:val="center"/>
              <w:rPr>
                <w:b/>
                <w:bCs/>
                <w:sz w:val="20"/>
                <w:szCs w:val="20"/>
              </w:rPr>
            </w:pPr>
          </w:p>
        </w:tc>
        <w:tc>
          <w:tcPr>
            <w:tcW w:w="723" w:type="dxa"/>
            <w:vAlign w:val="center"/>
            <w:hideMark/>
          </w:tcPr>
          <w:p w14:paraId="1BFE58C8" w14:textId="77777777" w:rsidR="00F37DCB" w:rsidRPr="007F2384" w:rsidRDefault="00F37DCB" w:rsidP="008847C3">
            <w:pPr>
              <w:jc w:val="center"/>
              <w:rPr>
                <w:b/>
                <w:bCs/>
                <w:sz w:val="20"/>
                <w:szCs w:val="20"/>
              </w:rPr>
            </w:pPr>
          </w:p>
        </w:tc>
        <w:tc>
          <w:tcPr>
            <w:tcW w:w="723" w:type="dxa"/>
            <w:vAlign w:val="center"/>
            <w:hideMark/>
          </w:tcPr>
          <w:p w14:paraId="07A0C255" w14:textId="77777777" w:rsidR="00F37DCB" w:rsidRPr="007F2384" w:rsidRDefault="00F37DCB" w:rsidP="008847C3">
            <w:pPr>
              <w:jc w:val="center"/>
              <w:rPr>
                <w:b/>
                <w:bCs/>
                <w:sz w:val="20"/>
                <w:szCs w:val="20"/>
              </w:rPr>
            </w:pPr>
          </w:p>
        </w:tc>
        <w:tc>
          <w:tcPr>
            <w:tcW w:w="831" w:type="dxa"/>
            <w:noWrap/>
            <w:vAlign w:val="bottom"/>
            <w:hideMark/>
          </w:tcPr>
          <w:p w14:paraId="3D4BE9E8" w14:textId="77777777" w:rsidR="00F37DCB" w:rsidRPr="007F2384" w:rsidRDefault="00F37DCB" w:rsidP="008847C3">
            <w:pPr>
              <w:jc w:val="center"/>
              <w:rPr>
                <w:b/>
                <w:bCs/>
                <w:sz w:val="20"/>
                <w:szCs w:val="20"/>
              </w:rPr>
            </w:pPr>
            <w:r w:rsidRPr="007F2384">
              <w:rPr>
                <w:rFonts w:ascii="Calibri" w:hAnsi="Calibri" w:cs="Calibri"/>
                <w:b/>
                <w:bCs/>
                <w:sz w:val="20"/>
                <w:szCs w:val="20"/>
              </w:rPr>
              <w:t>34,53</w:t>
            </w:r>
          </w:p>
        </w:tc>
        <w:tc>
          <w:tcPr>
            <w:tcW w:w="750" w:type="dxa"/>
            <w:noWrap/>
            <w:vAlign w:val="bottom"/>
            <w:hideMark/>
          </w:tcPr>
          <w:p w14:paraId="24593782" w14:textId="77777777" w:rsidR="00F37DCB" w:rsidRPr="007F2384" w:rsidRDefault="00F37DCB" w:rsidP="008847C3">
            <w:pPr>
              <w:jc w:val="center"/>
              <w:rPr>
                <w:b/>
                <w:bCs/>
                <w:sz w:val="20"/>
                <w:szCs w:val="20"/>
              </w:rPr>
            </w:pPr>
            <w:r w:rsidRPr="007F2384">
              <w:rPr>
                <w:rFonts w:ascii="Calibri" w:hAnsi="Calibri" w:cs="Calibri"/>
                <w:b/>
                <w:bCs/>
                <w:sz w:val="20"/>
                <w:szCs w:val="20"/>
              </w:rPr>
              <w:t>2,50</w:t>
            </w:r>
          </w:p>
        </w:tc>
        <w:tc>
          <w:tcPr>
            <w:tcW w:w="1013" w:type="dxa"/>
            <w:noWrap/>
            <w:vAlign w:val="bottom"/>
            <w:hideMark/>
          </w:tcPr>
          <w:p w14:paraId="0DB341FC" w14:textId="77777777" w:rsidR="00F37DCB" w:rsidRPr="007F2384" w:rsidRDefault="00F37DCB" w:rsidP="008847C3">
            <w:pPr>
              <w:jc w:val="center"/>
              <w:rPr>
                <w:b/>
                <w:bCs/>
                <w:sz w:val="20"/>
                <w:szCs w:val="20"/>
              </w:rPr>
            </w:pPr>
            <w:r w:rsidRPr="007F2384">
              <w:rPr>
                <w:rFonts w:ascii="Calibri" w:hAnsi="Calibri" w:cs="Calibri"/>
                <w:b/>
                <w:bCs/>
                <w:sz w:val="20"/>
                <w:szCs w:val="20"/>
              </w:rPr>
              <w:t>452,90</w:t>
            </w:r>
          </w:p>
        </w:tc>
        <w:tc>
          <w:tcPr>
            <w:tcW w:w="719" w:type="dxa"/>
            <w:noWrap/>
            <w:vAlign w:val="bottom"/>
            <w:hideMark/>
          </w:tcPr>
          <w:p w14:paraId="30F7062A" w14:textId="77777777" w:rsidR="00F37DCB" w:rsidRPr="007F2384" w:rsidRDefault="00F37DCB" w:rsidP="008847C3">
            <w:pPr>
              <w:jc w:val="center"/>
              <w:rPr>
                <w:b/>
                <w:bCs/>
                <w:sz w:val="20"/>
                <w:szCs w:val="20"/>
              </w:rPr>
            </w:pPr>
            <w:r w:rsidRPr="007F2384">
              <w:rPr>
                <w:rFonts w:ascii="Calibri" w:hAnsi="Calibri" w:cs="Calibri"/>
                <w:b/>
                <w:bCs/>
                <w:sz w:val="20"/>
                <w:szCs w:val="20"/>
              </w:rPr>
              <w:t>18,40</w:t>
            </w:r>
          </w:p>
        </w:tc>
        <w:tc>
          <w:tcPr>
            <w:tcW w:w="608" w:type="dxa"/>
            <w:noWrap/>
            <w:vAlign w:val="bottom"/>
            <w:hideMark/>
          </w:tcPr>
          <w:p w14:paraId="0FB433C8" w14:textId="77777777" w:rsidR="00F37DCB" w:rsidRPr="007F2384" w:rsidRDefault="00F37DCB" w:rsidP="008847C3">
            <w:pPr>
              <w:jc w:val="center"/>
              <w:rPr>
                <w:b/>
                <w:bCs/>
                <w:sz w:val="20"/>
                <w:szCs w:val="20"/>
              </w:rPr>
            </w:pPr>
            <w:r w:rsidRPr="007F2384">
              <w:rPr>
                <w:rFonts w:ascii="Calibri" w:hAnsi="Calibri" w:cs="Calibri"/>
                <w:b/>
                <w:bCs/>
                <w:sz w:val="20"/>
                <w:szCs w:val="20"/>
              </w:rPr>
              <w:t>16</w:t>
            </w:r>
          </w:p>
        </w:tc>
        <w:tc>
          <w:tcPr>
            <w:tcW w:w="1114" w:type="dxa"/>
            <w:noWrap/>
            <w:vAlign w:val="bottom"/>
            <w:hideMark/>
          </w:tcPr>
          <w:p w14:paraId="0F332DD1" w14:textId="77777777" w:rsidR="00F37DCB" w:rsidRPr="007F2384" w:rsidRDefault="00F37DCB" w:rsidP="008847C3">
            <w:pPr>
              <w:jc w:val="right"/>
              <w:rPr>
                <w:b/>
                <w:bCs/>
                <w:sz w:val="20"/>
                <w:szCs w:val="20"/>
              </w:rPr>
            </w:pPr>
            <w:r w:rsidRPr="007F2384">
              <w:rPr>
                <w:rFonts w:ascii="Calibri" w:hAnsi="Calibri" w:cs="Calibri"/>
                <w:b/>
                <w:bCs/>
                <w:sz w:val="20"/>
                <w:szCs w:val="20"/>
              </w:rPr>
              <w:t>552,53</w:t>
            </w:r>
          </w:p>
        </w:tc>
        <w:tc>
          <w:tcPr>
            <w:tcW w:w="1134" w:type="dxa"/>
            <w:noWrap/>
            <w:vAlign w:val="bottom"/>
            <w:hideMark/>
          </w:tcPr>
          <w:p w14:paraId="39715A35" w14:textId="77777777" w:rsidR="00F37DCB" w:rsidRPr="007F2384" w:rsidRDefault="00F37DCB" w:rsidP="008847C3">
            <w:pPr>
              <w:jc w:val="right"/>
              <w:rPr>
                <w:b/>
                <w:bCs/>
                <w:sz w:val="20"/>
                <w:szCs w:val="20"/>
              </w:rPr>
            </w:pPr>
            <w:r w:rsidRPr="007F2384">
              <w:rPr>
                <w:rFonts w:ascii="Calibri" w:hAnsi="Calibri" w:cs="Calibri"/>
                <w:b/>
                <w:bCs/>
                <w:sz w:val="20"/>
                <w:szCs w:val="20"/>
              </w:rPr>
              <w:t>40,00</w:t>
            </w:r>
          </w:p>
        </w:tc>
        <w:tc>
          <w:tcPr>
            <w:tcW w:w="1256" w:type="dxa"/>
            <w:noWrap/>
            <w:vAlign w:val="bottom"/>
            <w:hideMark/>
          </w:tcPr>
          <w:p w14:paraId="4C9E6E55" w14:textId="77777777" w:rsidR="00F37DCB" w:rsidRPr="007F2384" w:rsidRDefault="00F37DCB" w:rsidP="008847C3">
            <w:pPr>
              <w:jc w:val="right"/>
              <w:rPr>
                <w:b/>
                <w:bCs/>
                <w:sz w:val="20"/>
                <w:szCs w:val="20"/>
              </w:rPr>
            </w:pPr>
            <w:r w:rsidRPr="007F2384">
              <w:rPr>
                <w:rFonts w:ascii="Calibri" w:hAnsi="Calibri" w:cs="Calibri"/>
                <w:b/>
                <w:bCs/>
                <w:sz w:val="20"/>
                <w:szCs w:val="20"/>
              </w:rPr>
              <w:t>7.246,40</w:t>
            </w:r>
          </w:p>
        </w:tc>
        <w:tc>
          <w:tcPr>
            <w:tcW w:w="1114" w:type="dxa"/>
            <w:noWrap/>
            <w:vAlign w:val="bottom"/>
            <w:hideMark/>
          </w:tcPr>
          <w:p w14:paraId="74FB8CDD" w14:textId="77777777" w:rsidR="00F37DCB" w:rsidRPr="007F2384" w:rsidRDefault="00F37DCB" w:rsidP="008847C3">
            <w:pPr>
              <w:jc w:val="right"/>
              <w:rPr>
                <w:b/>
                <w:bCs/>
                <w:sz w:val="20"/>
                <w:szCs w:val="20"/>
              </w:rPr>
            </w:pPr>
            <w:r w:rsidRPr="007F2384">
              <w:rPr>
                <w:rFonts w:ascii="Calibri" w:hAnsi="Calibri" w:cs="Calibri"/>
                <w:b/>
                <w:bCs/>
                <w:sz w:val="20"/>
                <w:szCs w:val="20"/>
              </w:rPr>
              <w:t>294,40</w:t>
            </w:r>
          </w:p>
        </w:tc>
      </w:tr>
    </w:tbl>
    <w:p w14:paraId="580EB51F" w14:textId="1474BF3B" w:rsidR="00F37DCB" w:rsidRPr="007F2384" w:rsidRDefault="00F37DCB" w:rsidP="00F37DCB">
      <w:pPr>
        <w:rPr>
          <w:sz w:val="20"/>
          <w:szCs w:val="20"/>
        </w:rPr>
      </w:pPr>
    </w:p>
    <w:p w14:paraId="2B8C3444" w14:textId="77777777" w:rsidR="00F37DCB" w:rsidRPr="007F2384" w:rsidRDefault="00F37DCB" w:rsidP="00F37DCB">
      <w:pPr>
        <w:rPr>
          <w:sz w:val="20"/>
          <w:szCs w:val="20"/>
        </w:rPr>
      </w:pPr>
    </w:p>
    <w:tbl>
      <w:tblPr>
        <w:tblStyle w:val="Taulaambquadrcula"/>
        <w:tblW w:w="0" w:type="auto"/>
        <w:jc w:val="center"/>
        <w:tblLook w:val="04A0" w:firstRow="1" w:lastRow="0" w:firstColumn="1" w:lastColumn="0" w:noHBand="0" w:noVBand="1"/>
      </w:tblPr>
      <w:tblGrid>
        <w:gridCol w:w="917"/>
        <w:gridCol w:w="1111"/>
        <w:gridCol w:w="721"/>
        <w:gridCol w:w="723"/>
        <w:gridCol w:w="831"/>
        <w:gridCol w:w="750"/>
        <w:gridCol w:w="1013"/>
        <w:gridCol w:w="719"/>
        <w:gridCol w:w="608"/>
        <w:gridCol w:w="1114"/>
        <w:gridCol w:w="1134"/>
        <w:gridCol w:w="1256"/>
        <w:gridCol w:w="1114"/>
      </w:tblGrid>
      <w:tr w:rsidR="00F37DCB" w:rsidRPr="007F2384" w14:paraId="1794C787" w14:textId="77777777" w:rsidTr="008847C3">
        <w:trPr>
          <w:trHeight w:val="349"/>
          <w:jc w:val="center"/>
        </w:trPr>
        <w:tc>
          <w:tcPr>
            <w:tcW w:w="11903" w:type="dxa"/>
            <w:gridSpan w:val="13"/>
            <w:noWrap/>
            <w:vAlign w:val="bottom"/>
          </w:tcPr>
          <w:p w14:paraId="47475BAD" w14:textId="77777777" w:rsidR="00F37DCB" w:rsidRPr="007F2384" w:rsidRDefault="00F37DCB" w:rsidP="008847C3">
            <w:pPr>
              <w:jc w:val="center"/>
              <w:rPr>
                <w:b/>
                <w:bCs/>
                <w:sz w:val="20"/>
                <w:szCs w:val="20"/>
              </w:rPr>
            </w:pPr>
            <w:r w:rsidRPr="007F2384">
              <w:rPr>
                <w:b/>
                <w:bCs/>
                <w:sz w:val="20"/>
                <w:szCs w:val="20"/>
              </w:rPr>
              <w:t>De dilluns a divendres feiners d’agost</w:t>
            </w:r>
          </w:p>
        </w:tc>
      </w:tr>
      <w:tr w:rsidR="00F37DCB" w:rsidRPr="007F2384" w14:paraId="77FDFF22" w14:textId="77777777" w:rsidTr="008847C3">
        <w:trPr>
          <w:trHeight w:val="600"/>
          <w:jc w:val="center"/>
        </w:trPr>
        <w:tc>
          <w:tcPr>
            <w:tcW w:w="809" w:type="dxa"/>
            <w:noWrap/>
            <w:vAlign w:val="bottom"/>
            <w:hideMark/>
          </w:tcPr>
          <w:p w14:paraId="41B74B0D" w14:textId="77777777" w:rsidR="00F37DCB" w:rsidRPr="007F2384" w:rsidRDefault="00F37DCB" w:rsidP="008847C3">
            <w:pPr>
              <w:jc w:val="center"/>
              <w:rPr>
                <w:b/>
                <w:bCs/>
                <w:sz w:val="20"/>
                <w:szCs w:val="20"/>
              </w:rPr>
            </w:pPr>
          </w:p>
        </w:tc>
        <w:tc>
          <w:tcPr>
            <w:tcW w:w="1111" w:type="dxa"/>
            <w:noWrap/>
            <w:vAlign w:val="bottom"/>
            <w:hideMark/>
          </w:tcPr>
          <w:p w14:paraId="2FC716BA" w14:textId="77777777" w:rsidR="00F37DCB" w:rsidRPr="007F2384" w:rsidRDefault="00F37DCB" w:rsidP="008847C3">
            <w:pPr>
              <w:jc w:val="center"/>
              <w:rPr>
                <w:b/>
                <w:bCs/>
                <w:sz w:val="20"/>
                <w:szCs w:val="20"/>
              </w:rPr>
            </w:pPr>
            <w:r w:rsidRPr="007F2384">
              <w:rPr>
                <w:b/>
                <w:bCs/>
                <w:sz w:val="20"/>
                <w:szCs w:val="20"/>
              </w:rPr>
              <w:t>Bus</w:t>
            </w:r>
          </w:p>
        </w:tc>
        <w:tc>
          <w:tcPr>
            <w:tcW w:w="721" w:type="dxa"/>
            <w:noWrap/>
            <w:vAlign w:val="bottom"/>
            <w:hideMark/>
          </w:tcPr>
          <w:p w14:paraId="03BFB1B8" w14:textId="77777777" w:rsidR="00F37DCB" w:rsidRPr="007F2384" w:rsidRDefault="00F37DCB" w:rsidP="008847C3">
            <w:pPr>
              <w:jc w:val="center"/>
              <w:rPr>
                <w:b/>
                <w:bCs/>
                <w:sz w:val="20"/>
                <w:szCs w:val="20"/>
              </w:rPr>
            </w:pPr>
            <w:r w:rsidRPr="007F2384">
              <w:rPr>
                <w:b/>
                <w:bCs/>
                <w:sz w:val="20"/>
                <w:szCs w:val="20"/>
              </w:rPr>
              <w:t>Inici</w:t>
            </w:r>
          </w:p>
        </w:tc>
        <w:tc>
          <w:tcPr>
            <w:tcW w:w="723" w:type="dxa"/>
            <w:noWrap/>
            <w:vAlign w:val="bottom"/>
            <w:hideMark/>
          </w:tcPr>
          <w:p w14:paraId="6C1192A5" w14:textId="77777777" w:rsidR="00F37DCB" w:rsidRPr="007F2384" w:rsidRDefault="00F37DCB" w:rsidP="008847C3">
            <w:pPr>
              <w:jc w:val="center"/>
              <w:rPr>
                <w:b/>
                <w:bCs/>
                <w:sz w:val="20"/>
                <w:szCs w:val="20"/>
              </w:rPr>
            </w:pPr>
            <w:r w:rsidRPr="007F2384">
              <w:rPr>
                <w:b/>
                <w:bCs/>
                <w:sz w:val="20"/>
                <w:szCs w:val="20"/>
              </w:rPr>
              <w:t>Final</w:t>
            </w:r>
          </w:p>
        </w:tc>
        <w:tc>
          <w:tcPr>
            <w:tcW w:w="831" w:type="dxa"/>
            <w:vAlign w:val="bottom"/>
            <w:hideMark/>
          </w:tcPr>
          <w:p w14:paraId="7933A39F" w14:textId="77777777" w:rsidR="00F37DCB" w:rsidRPr="007F2384" w:rsidRDefault="00F37DCB" w:rsidP="008847C3">
            <w:pPr>
              <w:jc w:val="center"/>
              <w:rPr>
                <w:b/>
                <w:bCs/>
                <w:sz w:val="20"/>
                <w:szCs w:val="20"/>
              </w:rPr>
            </w:pPr>
            <w:r w:rsidRPr="007F2384">
              <w:rPr>
                <w:b/>
                <w:bCs/>
                <w:sz w:val="20"/>
                <w:szCs w:val="20"/>
              </w:rPr>
              <w:t>Hores dia</w:t>
            </w:r>
          </w:p>
        </w:tc>
        <w:tc>
          <w:tcPr>
            <w:tcW w:w="750" w:type="dxa"/>
            <w:vAlign w:val="bottom"/>
            <w:hideMark/>
          </w:tcPr>
          <w:p w14:paraId="4D190951" w14:textId="77777777" w:rsidR="00F37DCB" w:rsidRPr="007F2384" w:rsidRDefault="00F37DCB" w:rsidP="008847C3">
            <w:pPr>
              <w:jc w:val="center"/>
              <w:rPr>
                <w:b/>
                <w:bCs/>
                <w:sz w:val="20"/>
                <w:szCs w:val="20"/>
              </w:rPr>
            </w:pPr>
            <w:r w:rsidRPr="007F2384">
              <w:rPr>
                <w:b/>
                <w:bCs/>
                <w:sz w:val="20"/>
                <w:szCs w:val="20"/>
              </w:rPr>
              <w:t>Hores Aux.</w:t>
            </w:r>
          </w:p>
        </w:tc>
        <w:tc>
          <w:tcPr>
            <w:tcW w:w="1013" w:type="dxa"/>
            <w:vAlign w:val="bottom"/>
            <w:hideMark/>
          </w:tcPr>
          <w:p w14:paraId="54873A52" w14:textId="77777777" w:rsidR="00F37DCB" w:rsidRPr="007F2384" w:rsidRDefault="00F37DCB" w:rsidP="008847C3">
            <w:pPr>
              <w:jc w:val="center"/>
              <w:rPr>
                <w:b/>
                <w:bCs/>
                <w:sz w:val="20"/>
                <w:szCs w:val="20"/>
              </w:rPr>
            </w:pPr>
            <w:r w:rsidRPr="007F2384">
              <w:rPr>
                <w:b/>
                <w:bCs/>
                <w:sz w:val="20"/>
                <w:szCs w:val="20"/>
              </w:rPr>
              <w:t>Km dia</w:t>
            </w:r>
          </w:p>
        </w:tc>
        <w:tc>
          <w:tcPr>
            <w:tcW w:w="719" w:type="dxa"/>
            <w:vAlign w:val="bottom"/>
            <w:hideMark/>
          </w:tcPr>
          <w:p w14:paraId="62D54A15" w14:textId="77777777" w:rsidR="00F37DCB" w:rsidRPr="007F2384" w:rsidRDefault="00F37DCB" w:rsidP="008847C3">
            <w:pPr>
              <w:jc w:val="center"/>
              <w:rPr>
                <w:b/>
                <w:bCs/>
                <w:sz w:val="20"/>
                <w:szCs w:val="20"/>
              </w:rPr>
            </w:pPr>
            <w:r w:rsidRPr="007F2384">
              <w:rPr>
                <w:b/>
                <w:bCs/>
                <w:sz w:val="20"/>
                <w:szCs w:val="20"/>
              </w:rPr>
              <w:t>Km Aux.</w:t>
            </w:r>
          </w:p>
        </w:tc>
        <w:tc>
          <w:tcPr>
            <w:tcW w:w="608" w:type="dxa"/>
            <w:noWrap/>
            <w:vAlign w:val="bottom"/>
            <w:hideMark/>
          </w:tcPr>
          <w:p w14:paraId="2B87EFDB" w14:textId="77777777" w:rsidR="00F37DCB" w:rsidRPr="007F2384" w:rsidRDefault="00F37DCB" w:rsidP="008847C3">
            <w:pPr>
              <w:jc w:val="center"/>
              <w:rPr>
                <w:b/>
                <w:bCs/>
                <w:sz w:val="20"/>
                <w:szCs w:val="20"/>
              </w:rPr>
            </w:pPr>
            <w:r w:rsidRPr="007F2384">
              <w:rPr>
                <w:b/>
                <w:bCs/>
                <w:sz w:val="20"/>
                <w:szCs w:val="20"/>
              </w:rPr>
              <w:t>Dies</w:t>
            </w:r>
          </w:p>
        </w:tc>
        <w:tc>
          <w:tcPr>
            <w:tcW w:w="1114" w:type="dxa"/>
            <w:vAlign w:val="bottom"/>
            <w:hideMark/>
          </w:tcPr>
          <w:p w14:paraId="19097170" w14:textId="77777777" w:rsidR="00F37DCB" w:rsidRPr="007F2384" w:rsidRDefault="00F37DCB" w:rsidP="008847C3">
            <w:pPr>
              <w:jc w:val="center"/>
              <w:rPr>
                <w:b/>
                <w:bCs/>
                <w:sz w:val="20"/>
                <w:szCs w:val="20"/>
              </w:rPr>
            </w:pPr>
            <w:r w:rsidRPr="007F2384">
              <w:rPr>
                <w:b/>
                <w:bCs/>
                <w:sz w:val="20"/>
                <w:szCs w:val="20"/>
              </w:rPr>
              <w:t>Hores Servei</w:t>
            </w:r>
          </w:p>
        </w:tc>
        <w:tc>
          <w:tcPr>
            <w:tcW w:w="1134" w:type="dxa"/>
            <w:vAlign w:val="bottom"/>
            <w:hideMark/>
          </w:tcPr>
          <w:p w14:paraId="1A51971A" w14:textId="77777777" w:rsidR="00F37DCB" w:rsidRPr="007F2384" w:rsidRDefault="00F37DCB" w:rsidP="008847C3">
            <w:pPr>
              <w:jc w:val="center"/>
              <w:rPr>
                <w:b/>
                <w:bCs/>
                <w:sz w:val="20"/>
                <w:szCs w:val="20"/>
              </w:rPr>
            </w:pPr>
            <w:r w:rsidRPr="007F2384">
              <w:rPr>
                <w:b/>
                <w:bCs/>
                <w:sz w:val="20"/>
                <w:szCs w:val="20"/>
              </w:rPr>
              <w:t>Hores Aux. total</w:t>
            </w:r>
          </w:p>
        </w:tc>
        <w:tc>
          <w:tcPr>
            <w:tcW w:w="1256" w:type="dxa"/>
            <w:vAlign w:val="bottom"/>
            <w:hideMark/>
          </w:tcPr>
          <w:p w14:paraId="471E89E0" w14:textId="77777777" w:rsidR="00F37DCB" w:rsidRPr="007F2384" w:rsidRDefault="00F37DCB" w:rsidP="008847C3">
            <w:pPr>
              <w:jc w:val="center"/>
              <w:rPr>
                <w:b/>
                <w:bCs/>
                <w:sz w:val="20"/>
                <w:szCs w:val="20"/>
              </w:rPr>
            </w:pPr>
            <w:r w:rsidRPr="007F2384">
              <w:rPr>
                <w:b/>
                <w:bCs/>
                <w:sz w:val="20"/>
                <w:szCs w:val="20"/>
              </w:rPr>
              <w:t>Km servei total</w:t>
            </w:r>
          </w:p>
        </w:tc>
        <w:tc>
          <w:tcPr>
            <w:tcW w:w="1114" w:type="dxa"/>
            <w:vAlign w:val="bottom"/>
            <w:hideMark/>
          </w:tcPr>
          <w:p w14:paraId="799C3083" w14:textId="77777777" w:rsidR="00F37DCB" w:rsidRPr="007F2384" w:rsidRDefault="00F37DCB" w:rsidP="008847C3">
            <w:pPr>
              <w:jc w:val="center"/>
              <w:rPr>
                <w:b/>
                <w:bCs/>
                <w:sz w:val="20"/>
                <w:szCs w:val="20"/>
              </w:rPr>
            </w:pPr>
            <w:r w:rsidRPr="007F2384">
              <w:rPr>
                <w:b/>
                <w:bCs/>
                <w:sz w:val="20"/>
                <w:szCs w:val="20"/>
              </w:rPr>
              <w:t>Km Aux. total</w:t>
            </w:r>
          </w:p>
        </w:tc>
      </w:tr>
      <w:tr w:rsidR="00F37DCB" w:rsidRPr="007F2384" w14:paraId="4324FA0D" w14:textId="77777777" w:rsidTr="008847C3">
        <w:trPr>
          <w:trHeight w:val="300"/>
          <w:jc w:val="center"/>
        </w:trPr>
        <w:tc>
          <w:tcPr>
            <w:tcW w:w="809" w:type="dxa"/>
            <w:noWrap/>
            <w:vAlign w:val="center"/>
            <w:hideMark/>
          </w:tcPr>
          <w:p w14:paraId="6631AAC5" w14:textId="77777777" w:rsidR="00F37DCB" w:rsidRPr="007F2384" w:rsidRDefault="00F37DCB" w:rsidP="008847C3">
            <w:pPr>
              <w:rPr>
                <w:b/>
                <w:bCs/>
                <w:sz w:val="20"/>
                <w:szCs w:val="20"/>
              </w:rPr>
            </w:pPr>
            <w:r w:rsidRPr="007F2384">
              <w:rPr>
                <w:b/>
                <w:bCs/>
                <w:sz w:val="20"/>
                <w:szCs w:val="20"/>
              </w:rPr>
              <w:t>L 1</w:t>
            </w:r>
          </w:p>
        </w:tc>
        <w:tc>
          <w:tcPr>
            <w:tcW w:w="1111" w:type="dxa"/>
            <w:noWrap/>
            <w:hideMark/>
          </w:tcPr>
          <w:p w14:paraId="1A71254E" w14:textId="77777777" w:rsidR="00F37DCB" w:rsidRPr="007F2384" w:rsidRDefault="00F37DCB" w:rsidP="008847C3">
            <w:pPr>
              <w:jc w:val="center"/>
              <w:rPr>
                <w:b/>
                <w:bCs/>
                <w:sz w:val="20"/>
                <w:szCs w:val="20"/>
              </w:rPr>
            </w:pPr>
            <w:r w:rsidRPr="007F2384">
              <w:rPr>
                <w:b/>
                <w:bCs/>
                <w:sz w:val="20"/>
                <w:szCs w:val="20"/>
              </w:rPr>
              <w:t>Bus 12 A</w:t>
            </w:r>
          </w:p>
        </w:tc>
        <w:tc>
          <w:tcPr>
            <w:tcW w:w="721" w:type="dxa"/>
            <w:noWrap/>
            <w:hideMark/>
          </w:tcPr>
          <w:p w14:paraId="01B0DDBB" w14:textId="77777777" w:rsidR="00F37DCB" w:rsidRPr="007F2384" w:rsidRDefault="00F37DCB" w:rsidP="008847C3">
            <w:pPr>
              <w:jc w:val="center"/>
              <w:rPr>
                <w:sz w:val="20"/>
                <w:szCs w:val="20"/>
              </w:rPr>
            </w:pPr>
            <w:r w:rsidRPr="007F2384">
              <w:rPr>
                <w:sz w:val="20"/>
                <w:szCs w:val="20"/>
              </w:rPr>
              <w:t>6:25</w:t>
            </w:r>
          </w:p>
        </w:tc>
        <w:tc>
          <w:tcPr>
            <w:tcW w:w="723" w:type="dxa"/>
            <w:noWrap/>
            <w:hideMark/>
          </w:tcPr>
          <w:p w14:paraId="793711D7" w14:textId="77777777" w:rsidR="00F37DCB" w:rsidRPr="007F2384" w:rsidRDefault="00F37DCB" w:rsidP="008847C3">
            <w:pPr>
              <w:jc w:val="center"/>
              <w:rPr>
                <w:sz w:val="20"/>
                <w:szCs w:val="20"/>
              </w:rPr>
            </w:pPr>
            <w:r w:rsidRPr="007F2384">
              <w:rPr>
                <w:sz w:val="20"/>
                <w:szCs w:val="20"/>
              </w:rPr>
              <w:t>22:15</w:t>
            </w:r>
          </w:p>
        </w:tc>
        <w:tc>
          <w:tcPr>
            <w:tcW w:w="831" w:type="dxa"/>
            <w:noWrap/>
            <w:hideMark/>
          </w:tcPr>
          <w:p w14:paraId="50B46D2D" w14:textId="77777777" w:rsidR="00F37DCB" w:rsidRPr="007F2384" w:rsidRDefault="00F37DCB" w:rsidP="008847C3">
            <w:pPr>
              <w:jc w:val="center"/>
              <w:rPr>
                <w:sz w:val="20"/>
                <w:szCs w:val="20"/>
              </w:rPr>
            </w:pPr>
            <w:r w:rsidRPr="007F2384">
              <w:rPr>
                <w:sz w:val="20"/>
                <w:szCs w:val="20"/>
              </w:rPr>
              <w:t>15,83</w:t>
            </w:r>
          </w:p>
        </w:tc>
        <w:tc>
          <w:tcPr>
            <w:tcW w:w="750" w:type="dxa"/>
            <w:noWrap/>
            <w:hideMark/>
          </w:tcPr>
          <w:p w14:paraId="34CD42DF" w14:textId="77777777" w:rsidR="00F37DCB" w:rsidRPr="007F2384" w:rsidRDefault="00F37DCB" w:rsidP="008847C3">
            <w:pPr>
              <w:jc w:val="center"/>
              <w:rPr>
                <w:sz w:val="20"/>
                <w:szCs w:val="20"/>
              </w:rPr>
            </w:pPr>
            <w:r w:rsidRPr="007F2384">
              <w:rPr>
                <w:sz w:val="20"/>
                <w:szCs w:val="20"/>
              </w:rPr>
              <w:t>1,00</w:t>
            </w:r>
          </w:p>
        </w:tc>
        <w:tc>
          <w:tcPr>
            <w:tcW w:w="1013" w:type="dxa"/>
            <w:noWrap/>
            <w:hideMark/>
          </w:tcPr>
          <w:p w14:paraId="418B3197" w14:textId="77777777" w:rsidR="00F37DCB" w:rsidRPr="007F2384" w:rsidRDefault="00F37DCB" w:rsidP="008847C3">
            <w:pPr>
              <w:jc w:val="center"/>
              <w:rPr>
                <w:sz w:val="20"/>
                <w:szCs w:val="20"/>
              </w:rPr>
            </w:pPr>
            <w:r w:rsidRPr="007F2384">
              <w:rPr>
                <w:sz w:val="20"/>
                <w:szCs w:val="20"/>
              </w:rPr>
              <w:t>216,41</w:t>
            </w:r>
          </w:p>
        </w:tc>
        <w:tc>
          <w:tcPr>
            <w:tcW w:w="719" w:type="dxa"/>
            <w:noWrap/>
            <w:hideMark/>
          </w:tcPr>
          <w:p w14:paraId="13FA39C3" w14:textId="77777777" w:rsidR="00F37DCB" w:rsidRPr="007F2384" w:rsidRDefault="00F37DCB" w:rsidP="008847C3">
            <w:pPr>
              <w:jc w:val="center"/>
              <w:rPr>
                <w:sz w:val="20"/>
                <w:szCs w:val="20"/>
              </w:rPr>
            </w:pPr>
            <w:r w:rsidRPr="007F2384">
              <w:rPr>
                <w:sz w:val="20"/>
                <w:szCs w:val="20"/>
              </w:rPr>
              <w:t>5,40</w:t>
            </w:r>
          </w:p>
        </w:tc>
        <w:tc>
          <w:tcPr>
            <w:tcW w:w="608" w:type="dxa"/>
            <w:noWrap/>
            <w:hideMark/>
          </w:tcPr>
          <w:p w14:paraId="0186A165" w14:textId="77777777" w:rsidR="00F37DCB" w:rsidRPr="007F2384" w:rsidRDefault="00F37DCB" w:rsidP="008847C3">
            <w:pPr>
              <w:jc w:val="center"/>
              <w:rPr>
                <w:sz w:val="20"/>
                <w:szCs w:val="20"/>
              </w:rPr>
            </w:pPr>
            <w:r w:rsidRPr="007F2384">
              <w:rPr>
                <w:sz w:val="20"/>
                <w:szCs w:val="20"/>
              </w:rPr>
              <w:t>21</w:t>
            </w:r>
          </w:p>
        </w:tc>
        <w:tc>
          <w:tcPr>
            <w:tcW w:w="1114" w:type="dxa"/>
            <w:noWrap/>
            <w:hideMark/>
          </w:tcPr>
          <w:p w14:paraId="24EA51F8" w14:textId="77777777" w:rsidR="00F37DCB" w:rsidRPr="007F2384" w:rsidRDefault="00F37DCB" w:rsidP="008847C3">
            <w:pPr>
              <w:jc w:val="right"/>
              <w:rPr>
                <w:sz w:val="20"/>
                <w:szCs w:val="20"/>
              </w:rPr>
            </w:pPr>
            <w:r w:rsidRPr="007F2384">
              <w:rPr>
                <w:sz w:val="20"/>
                <w:szCs w:val="20"/>
              </w:rPr>
              <w:t>332,50</w:t>
            </w:r>
          </w:p>
        </w:tc>
        <w:tc>
          <w:tcPr>
            <w:tcW w:w="1134" w:type="dxa"/>
            <w:noWrap/>
            <w:hideMark/>
          </w:tcPr>
          <w:p w14:paraId="4C576C5D" w14:textId="77777777" w:rsidR="00F37DCB" w:rsidRPr="007F2384" w:rsidRDefault="00F37DCB" w:rsidP="008847C3">
            <w:pPr>
              <w:jc w:val="right"/>
              <w:rPr>
                <w:sz w:val="20"/>
                <w:szCs w:val="20"/>
              </w:rPr>
            </w:pPr>
            <w:r w:rsidRPr="007F2384">
              <w:rPr>
                <w:sz w:val="20"/>
                <w:szCs w:val="20"/>
              </w:rPr>
              <w:t>21,00</w:t>
            </w:r>
          </w:p>
        </w:tc>
        <w:tc>
          <w:tcPr>
            <w:tcW w:w="1256" w:type="dxa"/>
            <w:noWrap/>
            <w:hideMark/>
          </w:tcPr>
          <w:p w14:paraId="50E505E3" w14:textId="77777777" w:rsidR="00F37DCB" w:rsidRPr="007F2384" w:rsidRDefault="00F37DCB" w:rsidP="008847C3">
            <w:pPr>
              <w:jc w:val="right"/>
              <w:rPr>
                <w:sz w:val="20"/>
                <w:szCs w:val="20"/>
              </w:rPr>
            </w:pPr>
            <w:r w:rsidRPr="007F2384">
              <w:rPr>
                <w:sz w:val="20"/>
                <w:szCs w:val="20"/>
              </w:rPr>
              <w:t>4.544,61</w:t>
            </w:r>
          </w:p>
        </w:tc>
        <w:tc>
          <w:tcPr>
            <w:tcW w:w="1114" w:type="dxa"/>
            <w:noWrap/>
            <w:hideMark/>
          </w:tcPr>
          <w:p w14:paraId="7D1FAC61" w14:textId="77777777" w:rsidR="00F37DCB" w:rsidRPr="007F2384" w:rsidRDefault="00F37DCB" w:rsidP="008847C3">
            <w:pPr>
              <w:jc w:val="right"/>
              <w:rPr>
                <w:sz w:val="20"/>
                <w:szCs w:val="20"/>
              </w:rPr>
            </w:pPr>
            <w:r w:rsidRPr="007F2384">
              <w:rPr>
                <w:sz w:val="20"/>
                <w:szCs w:val="20"/>
              </w:rPr>
              <w:t>113,40</w:t>
            </w:r>
          </w:p>
        </w:tc>
      </w:tr>
      <w:tr w:rsidR="00F37DCB" w:rsidRPr="007F2384" w14:paraId="54F3AB89" w14:textId="77777777" w:rsidTr="008847C3">
        <w:trPr>
          <w:trHeight w:val="300"/>
          <w:jc w:val="center"/>
        </w:trPr>
        <w:tc>
          <w:tcPr>
            <w:tcW w:w="809" w:type="dxa"/>
            <w:noWrap/>
            <w:vAlign w:val="center"/>
          </w:tcPr>
          <w:p w14:paraId="7C99A574" w14:textId="77777777" w:rsidR="00F37DCB" w:rsidRPr="007F2384" w:rsidRDefault="00F37DCB" w:rsidP="008847C3">
            <w:pPr>
              <w:rPr>
                <w:b/>
                <w:bCs/>
                <w:sz w:val="20"/>
                <w:szCs w:val="20"/>
              </w:rPr>
            </w:pPr>
            <w:r w:rsidRPr="007F2384">
              <w:rPr>
                <w:b/>
                <w:bCs/>
                <w:sz w:val="20"/>
                <w:szCs w:val="20"/>
              </w:rPr>
              <w:t>L 1</w:t>
            </w:r>
          </w:p>
        </w:tc>
        <w:tc>
          <w:tcPr>
            <w:tcW w:w="1111" w:type="dxa"/>
            <w:noWrap/>
          </w:tcPr>
          <w:p w14:paraId="2D6D4016" w14:textId="77777777" w:rsidR="00F37DCB" w:rsidRPr="007F2384" w:rsidRDefault="00F37DCB" w:rsidP="008847C3">
            <w:pPr>
              <w:jc w:val="center"/>
              <w:rPr>
                <w:b/>
                <w:bCs/>
                <w:sz w:val="20"/>
                <w:szCs w:val="20"/>
              </w:rPr>
            </w:pPr>
            <w:r w:rsidRPr="007F2384">
              <w:rPr>
                <w:b/>
                <w:bCs/>
                <w:sz w:val="20"/>
                <w:szCs w:val="20"/>
              </w:rPr>
              <w:t>Bus 12 B</w:t>
            </w:r>
          </w:p>
        </w:tc>
        <w:tc>
          <w:tcPr>
            <w:tcW w:w="721" w:type="dxa"/>
            <w:noWrap/>
          </w:tcPr>
          <w:p w14:paraId="53406A07" w14:textId="77777777" w:rsidR="00F37DCB" w:rsidRPr="007F2384" w:rsidRDefault="00F37DCB" w:rsidP="008847C3">
            <w:pPr>
              <w:jc w:val="center"/>
              <w:rPr>
                <w:sz w:val="20"/>
                <w:szCs w:val="20"/>
              </w:rPr>
            </w:pPr>
            <w:r w:rsidRPr="007F2384">
              <w:rPr>
                <w:sz w:val="20"/>
                <w:szCs w:val="20"/>
              </w:rPr>
              <w:t>6:25</w:t>
            </w:r>
          </w:p>
        </w:tc>
        <w:tc>
          <w:tcPr>
            <w:tcW w:w="723" w:type="dxa"/>
            <w:noWrap/>
          </w:tcPr>
          <w:p w14:paraId="693066CE" w14:textId="77777777" w:rsidR="00F37DCB" w:rsidRPr="007F2384" w:rsidRDefault="00F37DCB" w:rsidP="008847C3">
            <w:pPr>
              <w:jc w:val="center"/>
              <w:rPr>
                <w:sz w:val="20"/>
                <w:szCs w:val="20"/>
              </w:rPr>
            </w:pPr>
            <w:r w:rsidRPr="007F2384">
              <w:rPr>
                <w:sz w:val="20"/>
                <w:szCs w:val="20"/>
              </w:rPr>
              <w:t>22:10</w:t>
            </w:r>
          </w:p>
        </w:tc>
        <w:tc>
          <w:tcPr>
            <w:tcW w:w="831" w:type="dxa"/>
            <w:noWrap/>
          </w:tcPr>
          <w:p w14:paraId="00E4EBFE" w14:textId="77777777" w:rsidR="00F37DCB" w:rsidRPr="007F2384" w:rsidRDefault="00F37DCB" w:rsidP="008847C3">
            <w:pPr>
              <w:jc w:val="center"/>
              <w:rPr>
                <w:sz w:val="20"/>
                <w:szCs w:val="20"/>
              </w:rPr>
            </w:pPr>
            <w:r w:rsidRPr="007F2384">
              <w:rPr>
                <w:sz w:val="20"/>
                <w:szCs w:val="20"/>
              </w:rPr>
              <w:t>15,75</w:t>
            </w:r>
          </w:p>
        </w:tc>
        <w:tc>
          <w:tcPr>
            <w:tcW w:w="750" w:type="dxa"/>
            <w:noWrap/>
          </w:tcPr>
          <w:p w14:paraId="693E2C1D" w14:textId="77777777" w:rsidR="00F37DCB" w:rsidRPr="007F2384" w:rsidRDefault="00F37DCB" w:rsidP="008847C3">
            <w:pPr>
              <w:jc w:val="center"/>
              <w:rPr>
                <w:sz w:val="20"/>
                <w:szCs w:val="20"/>
              </w:rPr>
            </w:pPr>
            <w:r w:rsidRPr="007F2384">
              <w:rPr>
                <w:sz w:val="20"/>
                <w:szCs w:val="20"/>
              </w:rPr>
              <w:t>1,00</w:t>
            </w:r>
          </w:p>
        </w:tc>
        <w:tc>
          <w:tcPr>
            <w:tcW w:w="1013" w:type="dxa"/>
            <w:noWrap/>
          </w:tcPr>
          <w:p w14:paraId="112F4143" w14:textId="77777777" w:rsidR="00F37DCB" w:rsidRPr="007F2384" w:rsidRDefault="00F37DCB" w:rsidP="008847C3">
            <w:pPr>
              <w:jc w:val="center"/>
              <w:rPr>
                <w:sz w:val="20"/>
                <w:szCs w:val="20"/>
              </w:rPr>
            </w:pPr>
            <w:r w:rsidRPr="007F2384">
              <w:rPr>
                <w:sz w:val="20"/>
                <w:szCs w:val="20"/>
              </w:rPr>
              <w:t>215,44</w:t>
            </w:r>
          </w:p>
        </w:tc>
        <w:tc>
          <w:tcPr>
            <w:tcW w:w="719" w:type="dxa"/>
            <w:noWrap/>
          </w:tcPr>
          <w:p w14:paraId="5CE7556B" w14:textId="77777777" w:rsidR="00F37DCB" w:rsidRPr="007F2384" w:rsidRDefault="00F37DCB" w:rsidP="008847C3">
            <w:pPr>
              <w:jc w:val="center"/>
              <w:rPr>
                <w:sz w:val="20"/>
                <w:szCs w:val="20"/>
              </w:rPr>
            </w:pPr>
            <w:r w:rsidRPr="007F2384">
              <w:rPr>
                <w:sz w:val="20"/>
                <w:szCs w:val="20"/>
              </w:rPr>
              <w:t>5,40</w:t>
            </w:r>
          </w:p>
        </w:tc>
        <w:tc>
          <w:tcPr>
            <w:tcW w:w="608" w:type="dxa"/>
            <w:noWrap/>
          </w:tcPr>
          <w:p w14:paraId="31C4DEE9" w14:textId="77777777" w:rsidR="00F37DCB" w:rsidRPr="007F2384" w:rsidRDefault="00F37DCB" w:rsidP="008847C3">
            <w:pPr>
              <w:jc w:val="center"/>
              <w:rPr>
                <w:sz w:val="20"/>
                <w:szCs w:val="20"/>
              </w:rPr>
            </w:pPr>
            <w:r w:rsidRPr="007F2384">
              <w:rPr>
                <w:sz w:val="20"/>
                <w:szCs w:val="20"/>
              </w:rPr>
              <w:t>21</w:t>
            </w:r>
          </w:p>
        </w:tc>
        <w:tc>
          <w:tcPr>
            <w:tcW w:w="1114" w:type="dxa"/>
            <w:noWrap/>
          </w:tcPr>
          <w:p w14:paraId="68A85FD7" w14:textId="77777777" w:rsidR="00F37DCB" w:rsidRPr="007F2384" w:rsidRDefault="00F37DCB" w:rsidP="008847C3">
            <w:pPr>
              <w:jc w:val="right"/>
              <w:rPr>
                <w:sz w:val="20"/>
                <w:szCs w:val="20"/>
              </w:rPr>
            </w:pPr>
            <w:r w:rsidRPr="007F2384">
              <w:rPr>
                <w:sz w:val="20"/>
                <w:szCs w:val="20"/>
              </w:rPr>
              <w:t>315,00</w:t>
            </w:r>
          </w:p>
        </w:tc>
        <w:tc>
          <w:tcPr>
            <w:tcW w:w="1134" w:type="dxa"/>
            <w:noWrap/>
          </w:tcPr>
          <w:p w14:paraId="1E71BB16" w14:textId="77777777" w:rsidR="00F37DCB" w:rsidRPr="007F2384" w:rsidRDefault="00F37DCB" w:rsidP="008847C3">
            <w:pPr>
              <w:jc w:val="right"/>
              <w:rPr>
                <w:sz w:val="20"/>
                <w:szCs w:val="20"/>
              </w:rPr>
            </w:pPr>
            <w:r w:rsidRPr="007F2384">
              <w:rPr>
                <w:sz w:val="20"/>
                <w:szCs w:val="20"/>
              </w:rPr>
              <w:t>20,00</w:t>
            </w:r>
          </w:p>
        </w:tc>
        <w:tc>
          <w:tcPr>
            <w:tcW w:w="1256" w:type="dxa"/>
            <w:noWrap/>
          </w:tcPr>
          <w:p w14:paraId="0C22F7C3" w14:textId="77777777" w:rsidR="00F37DCB" w:rsidRPr="007F2384" w:rsidRDefault="00F37DCB" w:rsidP="008847C3">
            <w:pPr>
              <w:jc w:val="right"/>
              <w:rPr>
                <w:sz w:val="20"/>
                <w:szCs w:val="20"/>
              </w:rPr>
            </w:pPr>
            <w:r w:rsidRPr="007F2384">
              <w:rPr>
                <w:sz w:val="20"/>
                <w:szCs w:val="20"/>
              </w:rPr>
              <w:t>4.308,80</w:t>
            </w:r>
          </w:p>
        </w:tc>
        <w:tc>
          <w:tcPr>
            <w:tcW w:w="1114" w:type="dxa"/>
            <w:noWrap/>
          </w:tcPr>
          <w:p w14:paraId="3487B33B" w14:textId="77777777" w:rsidR="00F37DCB" w:rsidRPr="007F2384" w:rsidRDefault="00F37DCB" w:rsidP="008847C3">
            <w:pPr>
              <w:jc w:val="right"/>
              <w:rPr>
                <w:sz w:val="20"/>
                <w:szCs w:val="20"/>
              </w:rPr>
            </w:pPr>
            <w:r w:rsidRPr="007F2384">
              <w:rPr>
                <w:sz w:val="20"/>
                <w:szCs w:val="20"/>
              </w:rPr>
              <w:t>204,00</w:t>
            </w:r>
          </w:p>
        </w:tc>
      </w:tr>
      <w:tr w:rsidR="00F37DCB" w:rsidRPr="007F2384" w14:paraId="0D3C6B05" w14:textId="77777777" w:rsidTr="008847C3">
        <w:trPr>
          <w:trHeight w:val="300"/>
          <w:jc w:val="center"/>
        </w:trPr>
        <w:tc>
          <w:tcPr>
            <w:tcW w:w="809" w:type="dxa"/>
            <w:noWrap/>
            <w:vAlign w:val="center"/>
            <w:hideMark/>
          </w:tcPr>
          <w:p w14:paraId="23087D17" w14:textId="77777777" w:rsidR="00F37DCB" w:rsidRPr="007F2384" w:rsidRDefault="00F37DCB" w:rsidP="008847C3">
            <w:pPr>
              <w:rPr>
                <w:b/>
                <w:bCs/>
                <w:sz w:val="20"/>
                <w:szCs w:val="20"/>
              </w:rPr>
            </w:pPr>
            <w:r w:rsidRPr="007F2384">
              <w:rPr>
                <w:b/>
                <w:bCs/>
                <w:sz w:val="20"/>
                <w:szCs w:val="20"/>
              </w:rPr>
              <w:t>L20</w:t>
            </w:r>
          </w:p>
        </w:tc>
        <w:tc>
          <w:tcPr>
            <w:tcW w:w="1111" w:type="dxa"/>
            <w:noWrap/>
            <w:hideMark/>
          </w:tcPr>
          <w:p w14:paraId="17B3986D" w14:textId="77777777" w:rsidR="00F37DCB" w:rsidRPr="007F2384" w:rsidRDefault="00F37DCB" w:rsidP="008847C3">
            <w:pPr>
              <w:jc w:val="center"/>
              <w:rPr>
                <w:b/>
                <w:bCs/>
                <w:sz w:val="20"/>
                <w:szCs w:val="20"/>
              </w:rPr>
            </w:pPr>
            <w:r w:rsidRPr="007F2384">
              <w:rPr>
                <w:b/>
                <w:bCs/>
                <w:sz w:val="20"/>
                <w:szCs w:val="20"/>
              </w:rPr>
              <w:t>Bus 12 C</w:t>
            </w:r>
          </w:p>
        </w:tc>
        <w:tc>
          <w:tcPr>
            <w:tcW w:w="721" w:type="dxa"/>
            <w:noWrap/>
            <w:hideMark/>
          </w:tcPr>
          <w:p w14:paraId="5FEB427F" w14:textId="77777777" w:rsidR="00F37DCB" w:rsidRPr="007F2384" w:rsidRDefault="00F37DCB" w:rsidP="008847C3">
            <w:pPr>
              <w:jc w:val="center"/>
              <w:rPr>
                <w:sz w:val="20"/>
                <w:szCs w:val="20"/>
              </w:rPr>
            </w:pPr>
            <w:r w:rsidRPr="007F2384">
              <w:rPr>
                <w:sz w:val="20"/>
                <w:szCs w:val="20"/>
              </w:rPr>
              <w:t>6:35</w:t>
            </w:r>
          </w:p>
        </w:tc>
        <w:tc>
          <w:tcPr>
            <w:tcW w:w="723" w:type="dxa"/>
            <w:noWrap/>
            <w:hideMark/>
          </w:tcPr>
          <w:p w14:paraId="5F62E51E" w14:textId="77777777" w:rsidR="00F37DCB" w:rsidRPr="007F2384" w:rsidRDefault="00F37DCB" w:rsidP="008847C3">
            <w:pPr>
              <w:jc w:val="center"/>
              <w:rPr>
                <w:sz w:val="20"/>
                <w:szCs w:val="20"/>
              </w:rPr>
            </w:pPr>
            <w:r w:rsidRPr="007F2384">
              <w:rPr>
                <w:sz w:val="20"/>
                <w:szCs w:val="20"/>
              </w:rPr>
              <w:t>22:35</w:t>
            </w:r>
          </w:p>
        </w:tc>
        <w:tc>
          <w:tcPr>
            <w:tcW w:w="831" w:type="dxa"/>
            <w:noWrap/>
            <w:hideMark/>
          </w:tcPr>
          <w:p w14:paraId="6FFC87B6" w14:textId="77777777" w:rsidR="00F37DCB" w:rsidRPr="007F2384" w:rsidRDefault="00F37DCB" w:rsidP="008847C3">
            <w:pPr>
              <w:jc w:val="center"/>
              <w:rPr>
                <w:sz w:val="20"/>
                <w:szCs w:val="20"/>
              </w:rPr>
            </w:pPr>
            <w:r w:rsidRPr="007F2384">
              <w:rPr>
                <w:sz w:val="20"/>
                <w:szCs w:val="20"/>
              </w:rPr>
              <w:t>16,00</w:t>
            </w:r>
          </w:p>
        </w:tc>
        <w:tc>
          <w:tcPr>
            <w:tcW w:w="750" w:type="dxa"/>
            <w:noWrap/>
            <w:hideMark/>
          </w:tcPr>
          <w:p w14:paraId="45EF4CD3" w14:textId="77777777" w:rsidR="00F37DCB" w:rsidRPr="007F2384" w:rsidRDefault="00F37DCB" w:rsidP="008847C3">
            <w:pPr>
              <w:jc w:val="center"/>
              <w:rPr>
                <w:sz w:val="20"/>
                <w:szCs w:val="20"/>
              </w:rPr>
            </w:pPr>
            <w:r w:rsidRPr="007F2384">
              <w:rPr>
                <w:sz w:val="20"/>
                <w:szCs w:val="20"/>
              </w:rPr>
              <w:t>1,00</w:t>
            </w:r>
          </w:p>
        </w:tc>
        <w:tc>
          <w:tcPr>
            <w:tcW w:w="1013" w:type="dxa"/>
            <w:noWrap/>
            <w:hideMark/>
          </w:tcPr>
          <w:p w14:paraId="0863104D" w14:textId="77777777" w:rsidR="00F37DCB" w:rsidRPr="007F2384" w:rsidRDefault="00F37DCB" w:rsidP="008847C3">
            <w:pPr>
              <w:jc w:val="center"/>
              <w:rPr>
                <w:sz w:val="20"/>
                <w:szCs w:val="20"/>
              </w:rPr>
            </w:pPr>
            <w:r w:rsidRPr="007F2384">
              <w:rPr>
                <w:sz w:val="20"/>
                <w:szCs w:val="20"/>
              </w:rPr>
              <w:t>176,60</w:t>
            </w:r>
          </w:p>
        </w:tc>
        <w:tc>
          <w:tcPr>
            <w:tcW w:w="719" w:type="dxa"/>
            <w:noWrap/>
            <w:hideMark/>
          </w:tcPr>
          <w:p w14:paraId="5B74FEB0" w14:textId="77777777" w:rsidR="00F37DCB" w:rsidRPr="007F2384" w:rsidRDefault="00F37DCB" w:rsidP="008847C3">
            <w:pPr>
              <w:jc w:val="center"/>
              <w:rPr>
                <w:sz w:val="20"/>
                <w:szCs w:val="20"/>
              </w:rPr>
            </w:pPr>
            <w:r w:rsidRPr="007F2384">
              <w:rPr>
                <w:sz w:val="20"/>
                <w:szCs w:val="20"/>
              </w:rPr>
              <w:t>5,40</w:t>
            </w:r>
          </w:p>
        </w:tc>
        <w:tc>
          <w:tcPr>
            <w:tcW w:w="608" w:type="dxa"/>
            <w:noWrap/>
            <w:hideMark/>
          </w:tcPr>
          <w:p w14:paraId="325B7FED" w14:textId="77777777" w:rsidR="00F37DCB" w:rsidRPr="007F2384" w:rsidRDefault="00F37DCB" w:rsidP="008847C3">
            <w:pPr>
              <w:jc w:val="center"/>
              <w:rPr>
                <w:sz w:val="20"/>
                <w:szCs w:val="20"/>
              </w:rPr>
            </w:pPr>
            <w:r w:rsidRPr="007F2384">
              <w:rPr>
                <w:sz w:val="20"/>
                <w:szCs w:val="20"/>
              </w:rPr>
              <w:t>21</w:t>
            </w:r>
          </w:p>
        </w:tc>
        <w:tc>
          <w:tcPr>
            <w:tcW w:w="1114" w:type="dxa"/>
            <w:noWrap/>
            <w:hideMark/>
          </w:tcPr>
          <w:p w14:paraId="7B4786B4" w14:textId="77777777" w:rsidR="00F37DCB" w:rsidRPr="007F2384" w:rsidRDefault="00F37DCB" w:rsidP="008847C3">
            <w:pPr>
              <w:jc w:val="right"/>
              <w:rPr>
                <w:sz w:val="20"/>
                <w:szCs w:val="20"/>
              </w:rPr>
            </w:pPr>
            <w:r w:rsidRPr="007F2384">
              <w:rPr>
                <w:sz w:val="20"/>
                <w:szCs w:val="20"/>
              </w:rPr>
              <w:t>336,00</w:t>
            </w:r>
          </w:p>
        </w:tc>
        <w:tc>
          <w:tcPr>
            <w:tcW w:w="1134" w:type="dxa"/>
            <w:noWrap/>
            <w:hideMark/>
          </w:tcPr>
          <w:p w14:paraId="02079EE8" w14:textId="77777777" w:rsidR="00F37DCB" w:rsidRPr="007F2384" w:rsidRDefault="00F37DCB" w:rsidP="008847C3">
            <w:pPr>
              <w:jc w:val="right"/>
              <w:rPr>
                <w:sz w:val="20"/>
                <w:szCs w:val="20"/>
              </w:rPr>
            </w:pPr>
            <w:r w:rsidRPr="007F2384">
              <w:rPr>
                <w:sz w:val="20"/>
                <w:szCs w:val="20"/>
              </w:rPr>
              <w:t>21,00</w:t>
            </w:r>
          </w:p>
        </w:tc>
        <w:tc>
          <w:tcPr>
            <w:tcW w:w="1256" w:type="dxa"/>
            <w:noWrap/>
            <w:hideMark/>
          </w:tcPr>
          <w:p w14:paraId="7967D2F7" w14:textId="77777777" w:rsidR="00F37DCB" w:rsidRPr="007F2384" w:rsidRDefault="00F37DCB" w:rsidP="008847C3">
            <w:pPr>
              <w:jc w:val="right"/>
              <w:rPr>
                <w:sz w:val="20"/>
                <w:szCs w:val="20"/>
              </w:rPr>
            </w:pPr>
            <w:r w:rsidRPr="007F2384">
              <w:rPr>
                <w:sz w:val="20"/>
                <w:szCs w:val="20"/>
              </w:rPr>
              <w:t>3.708,60</w:t>
            </w:r>
          </w:p>
        </w:tc>
        <w:tc>
          <w:tcPr>
            <w:tcW w:w="1114" w:type="dxa"/>
            <w:noWrap/>
            <w:hideMark/>
          </w:tcPr>
          <w:p w14:paraId="1F153FC7" w14:textId="77777777" w:rsidR="00F37DCB" w:rsidRPr="007F2384" w:rsidRDefault="00F37DCB" w:rsidP="008847C3">
            <w:pPr>
              <w:jc w:val="right"/>
              <w:rPr>
                <w:sz w:val="20"/>
                <w:szCs w:val="20"/>
              </w:rPr>
            </w:pPr>
            <w:r w:rsidRPr="007F2384">
              <w:rPr>
                <w:sz w:val="20"/>
                <w:szCs w:val="20"/>
              </w:rPr>
              <w:t>113,40</w:t>
            </w:r>
          </w:p>
        </w:tc>
      </w:tr>
      <w:tr w:rsidR="00F37DCB" w:rsidRPr="007F2384" w14:paraId="2D875F4C" w14:textId="77777777" w:rsidTr="008847C3">
        <w:trPr>
          <w:trHeight w:val="300"/>
          <w:jc w:val="center"/>
        </w:trPr>
        <w:tc>
          <w:tcPr>
            <w:tcW w:w="809" w:type="dxa"/>
            <w:noWrap/>
            <w:vAlign w:val="center"/>
          </w:tcPr>
          <w:p w14:paraId="61E25B5B" w14:textId="77777777" w:rsidR="00F37DCB" w:rsidRPr="007F2384" w:rsidRDefault="00F37DCB" w:rsidP="008847C3">
            <w:pPr>
              <w:rPr>
                <w:b/>
                <w:bCs/>
                <w:sz w:val="20"/>
                <w:szCs w:val="20"/>
              </w:rPr>
            </w:pPr>
            <w:r w:rsidRPr="007F2384">
              <w:rPr>
                <w:b/>
                <w:bCs/>
                <w:sz w:val="20"/>
                <w:szCs w:val="20"/>
              </w:rPr>
              <w:t>L 6</w:t>
            </w:r>
          </w:p>
        </w:tc>
        <w:tc>
          <w:tcPr>
            <w:tcW w:w="1111" w:type="dxa"/>
            <w:noWrap/>
          </w:tcPr>
          <w:p w14:paraId="43D7A945" w14:textId="77777777" w:rsidR="00F37DCB" w:rsidRPr="007F2384" w:rsidRDefault="00F37DCB" w:rsidP="008847C3">
            <w:pPr>
              <w:jc w:val="center"/>
              <w:rPr>
                <w:b/>
                <w:bCs/>
                <w:sz w:val="20"/>
                <w:szCs w:val="20"/>
              </w:rPr>
            </w:pPr>
            <w:r w:rsidRPr="007F2384">
              <w:rPr>
                <w:b/>
                <w:bCs/>
                <w:sz w:val="20"/>
                <w:szCs w:val="20"/>
              </w:rPr>
              <w:t>Bus 12 E</w:t>
            </w:r>
          </w:p>
        </w:tc>
        <w:tc>
          <w:tcPr>
            <w:tcW w:w="721" w:type="dxa"/>
            <w:noWrap/>
          </w:tcPr>
          <w:p w14:paraId="43859588" w14:textId="77777777" w:rsidR="00F37DCB" w:rsidRPr="007F2384" w:rsidRDefault="00F37DCB" w:rsidP="008847C3">
            <w:pPr>
              <w:jc w:val="center"/>
              <w:rPr>
                <w:sz w:val="20"/>
                <w:szCs w:val="20"/>
              </w:rPr>
            </w:pPr>
            <w:r w:rsidRPr="007F2384">
              <w:rPr>
                <w:sz w:val="20"/>
                <w:szCs w:val="20"/>
              </w:rPr>
              <w:t>6:37</w:t>
            </w:r>
          </w:p>
        </w:tc>
        <w:tc>
          <w:tcPr>
            <w:tcW w:w="723" w:type="dxa"/>
            <w:noWrap/>
          </w:tcPr>
          <w:p w14:paraId="76C65799" w14:textId="77777777" w:rsidR="00F37DCB" w:rsidRPr="007F2384" w:rsidRDefault="00F37DCB" w:rsidP="008847C3">
            <w:pPr>
              <w:jc w:val="center"/>
              <w:rPr>
                <w:sz w:val="20"/>
                <w:szCs w:val="20"/>
              </w:rPr>
            </w:pPr>
            <w:r w:rsidRPr="007F2384">
              <w:rPr>
                <w:sz w:val="20"/>
                <w:szCs w:val="20"/>
              </w:rPr>
              <w:t>22:28</w:t>
            </w:r>
          </w:p>
        </w:tc>
        <w:tc>
          <w:tcPr>
            <w:tcW w:w="831" w:type="dxa"/>
            <w:noWrap/>
          </w:tcPr>
          <w:p w14:paraId="321B7694" w14:textId="77777777" w:rsidR="00F37DCB" w:rsidRPr="007F2384" w:rsidRDefault="00F37DCB" w:rsidP="008847C3">
            <w:pPr>
              <w:jc w:val="center"/>
              <w:rPr>
                <w:sz w:val="20"/>
                <w:szCs w:val="20"/>
              </w:rPr>
            </w:pPr>
            <w:r w:rsidRPr="007F2384">
              <w:rPr>
                <w:sz w:val="20"/>
                <w:szCs w:val="20"/>
              </w:rPr>
              <w:t>15,85</w:t>
            </w:r>
          </w:p>
        </w:tc>
        <w:tc>
          <w:tcPr>
            <w:tcW w:w="750" w:type="dxa"/>
            <w:noWrap/>
          </w:tcPr>
          <w:p w14:paraId="62A0D81E" w14:textId="77777777" w:rsidR="00F37DCB" w:rsidRPr="007F2384" w:rsidRDefault="00F37DCB" w:rsidP="008847C3">
            <w:pPr>
              <w:jc w:val="center"/>
              <w:rPr>
                <w:sz w:val="20"/>
                <w:szCs w:val="20"/>
              </w:rPr>
            </w:pPr>
            <w:r w:rsidRPr="007F2384">
              <w:rPr>
                <w:sz w:val="20"/>
                <w:szCs w:val="20"/>
              </w:rPr>
              <w:t>1,00</w:t>
            </w:r>
          </w:p>
        </w:tc>
        <w:tc>
          <w:tcPr>
            <w:tcW w:w="1013" w:type="dxa"/>
            <w:noWrap/>
          </w:tcPr>
          <w:p w14:paraId="4F8FD442" w14:textId="77777777" w:rsidR="00F37DCB" w:rsidRPr="007F2384" w:rsidRDefault="00F37DCB" w:rsidP="008847C3">
            <w:pPr>
              <w:jc w:val="center"/>
              <w:rPr>
                <w:sz w:val="20"/>
                <w:szCs w:val="20"/>
              </w:rPr>
            </w:pPr>
            <w:r w:rsidRPr="007F2384">
              <w:rPr>
                <w:sz w:val="20"/>
                <w:szCs w:val="20"/>
              </w:rPr>
              <w:t>217,54</w:t>
            </w:r>
          </w:p>
        </w:tc>
        <w:tc>
          <w:tcPr>
            <w:tcW w:w="719" w:type="dxa"/>
            <w:noWrap/>
          </w:tcPr>
          <w:p w14:paraId="5BCECE41" w14:textId="77777777" w:rsidR="00F37DCB" w:rsidRPr="007F2384" w:rsidRDefault="00F37DCB" w:rsidP="008847C3">
            <w:pPr>
              <w:jc w:val="center"/>
              <w:rPr>
                <w:sz w:val="20"/>
                <w:szCs w:val="20"/>
              </w:rPr>
            </w:pPr>
            <w:r w:rsidRPr="007F2384">
              <w:rPr>
                <w:sz w:val="20"/>
                <w:szCs w:val="20"/>
              </w:rPr>
              <w:t>6,50</w:t>
            </w:r>
          </w:p>
        </w:tc>
        <w:tc>
          <w:tcPr>
            <w:tcW w:w="608" w:type="dxa"/>
            <w:noWrap/>
          </w:tcPr>
          <w:p w14:paraId="27CB6B22" w14:textId="77777777" w:rsidR="00F37DCB" w:rsidRPr="007F2384" w:rsidRDefault="00F37DCB" w:rsidP="008847C3">
            <w:pPr>
              <w:jc w:val="center"/>
              <w:rPr>
                <w:sz w:val="20"/>
                <w:szCs w:val="20"/>
              </w:rPr>
            </w:pPr>
            <w:r w:rsidRPr="007F2384">
              <w:rPr>
                <w:sz w:val="20"/>
                <w:szCs w:val="20"/>
              </w:rPr>
              <w:t>21</w:t>
            </w:r>
          </w:p>
        </w:tc>
        <w:tc>
          <w:tcPr>
            <w:tcW w:w="1114" w:type="dxa"/>
            <w:noWrap/>
          </w:tcPr>
          <w:p w14:paraId="41D9B0D2" w14:textId="77777777" w:rsidR="00F37DCB" w:rsidRPr="007F2384" w:rsidRDefault="00F37DCB" w:rsidP="008847C3">
            <w:pPr>
              <w:jc w:val="right"/>
              <w:rPr>
                <w:sz w:val="20"/>
                <w:szCs w:val="20"/>
              </w:rPr>
            </w:pPr>
            <w:r w:rsidRPr="007F2384">
              <w:rPr>
                <w:sz w:val="20"/>
                <w:szCs w:val="20"/>
              </w:rPr>
              <w:t>317,00</w:t>
            </w:r>
          </w:p>
        </w:tc>
        <w:tc>
          <w:tcPr>
            <w:tcW w:w="1134" w:type="dxa"/>
            <w:noWrap/>
          </w:tcPr>
          <w:p w14:paraId="57614E57" w14:textId="77777777" w:rsidR="00F37DCB" w:rsidRPr="007F2384" w:rsidRDefault="00F37DCB" w:rsidP="008847C3">
            <w:pPr>
              <w:jc w:val="right"/>
              <w:rPr>
                <w:sz w:val="20"/>
                <w:szCs w:val="20"/>
              </w:rPr>
            </w:pPr>
            <w:r w:rsidRPr="007F2384">
              <w:rPr>
                <w:sz w:val="20"/>
                <w:szCs w:val="20"/>
              </w:rPr>
              <w:t>20,00</w:t>
            </w:r>
          </w:p>
        </w:tc>
        <w:tc>
          <w:tcPr>
            <w:tcW w:w="1256" w:type="dxa"/>
            <w:noWrap/>
          </w:tcPr>
          <w:p w14:paraId="4B074894" w14:textId="77777777" w:rsidR="00F37DCB" w:rsidRPr="007F2384" w:rsidRDefault="00F37DCB" w:rsidP="008847C3">
            <w:pPr>
              <w:jc w:val="right"/>
              <w:rPr>
                <w:sz w:val="20"/>
                <w:szCs w:val="20"/>
              </w:rPr>
            </w:pPr>
            <w:r w:rsidRPr="007F2384">
              <w:rPr>
                <w:sz w:val="20"/>
                <w:szCs w:val="20"/>
              </w:rPr>
              <w:t>4.350,80</w:t>
            </w:r>
          </w:p>
        </w:tc>
        <w:tc>
          <w:tcPr>
            <w:tcW w:w="1114" w:type="dxa"/>
            <w:noWrap/>
          </w:tcPr>
          <w:p w14:paraId="717841F6" w14:textId="77777777" w:rsidR="00F37DCB" w:rsidRPr="007F2384" w:rsidRDefault="00F37DCB" w:rsidP="008847C3">
            <w:pPr>
              <w:jc w:val="right"/>
              <w:rPr>
                <w:sz w:val="20"/>
                <w:szCs w:val="20"/>
              </w:rPr>
            </w:pPr>
            <w:r w:rsidRPr="007F2384">
              <w:rPr>
                <w:sz w:val="20"/>
                <w:szCs w:val="20"/>
              </w:rPr>
              <w:t>130,00</w:t>
            </w:r>
          </w:p>
        </w:tc>
      </w:tr>
      <w:tr w:rsidR="00F37DCB" w:rsidRPr="007F2384" w14:paraId="6F1DE6FF" w14:textId="77777777" w:rsidTr="008847C3">
        <w:trPr>
          <w:trHeight w:val="300"/>
          <w:jc w:val="center"/>
        </w:trPr>
        <w:tc>
          <w:tcPr>
            <w:tcW w:w="809" w:type="dxa"/>
            <w:vAlign w:val="center"/>
            <w:hideMark/>
          </w:tcPr>
          <w:p w14:paraId="3D5FB3DC" w14:textId="77777777" w:rsidR="00F37DCB" w:rsidRPr="007F2384" w:rsidRDefault="00F37DCB" w:rsidP="008847C3">
            <w:pPr>
              <w:rPr>
                <w:b/>
                <w:bCs/>
                <w:sz w:val="20"/>
                <w:szCs w:val="20"/>
              </w:rPr>
            </w:pPr>
            <w:r w:rsidRPr="007F2384">
              <w:rPr>
                <w:b/>
                <w:bCs/>
                <w:sz w:val="20"/>
                <w:szCs w:val="20"/>
              </w:rPr>
              <w:t>TOTAL</w:t>
            </w:r>
          </w:p>
        </w:tc>
        <w:tc>
          <w:tcPr>
            <w:tcW w:w="1111" w:type="dxa"/>
            <w:vAlign w:val="center"/>
            <w:hideMark/>
          </w:tcPr>
          <w:p w14:paraId="1B83E32E" w14:textId="77777777" w:rsidR="00F37DCB" w:rsidRPr="007F2384" w:rsidRDefault="00F37DCB" w:rsidP="008847C3">
            <w:pPr>
              <w:jc w:val="center"/>
              <w:rPr>
                <w:b/>
                <w:bCs/>
                <w:sz w:val="20"/>
                <w:szCs w:val="20"/>
              </w:rPr>
            </w:pPr>
          </w:p>
        </w:tc>
        <w:tc>
          <w:tcPr>
            <w:tcW w:w="721" w:type="dxa"/>
            <w:vAlign w:val="center"/>
            <w:hideMark/>
          </w:tcPr>
          <w:p w14:paraId="2DAF1089" w14:textId="77777777" w:rsidR="00F37DCB" w:rsidRPr="007F2384" w:rsidRDefault="00F37DCB" w:rsidP="008847C3">
            <w:pPr>
              <w:jc w:val="center"/>
              <w:rPr>
                <w:b/>
                <w:bCs/>
                <w:sz w:val="20"/>
                <w:szCs w:val="20"/>
              </w:rPr>
            </w:pPr>
          </w:p>
        </w:tc>
        <w:tc>
          <w:tcPr>
            <w:tcW w:w="723" w:type="dxa"/>
            <w:vAlign w:val="center"/>
            <w:hideMark/>
          </w:tcPr>
          <w:p w14:paraId="301A33C8" w14:textId="77777777" w:rsidR="00F37DCB" w:rsidRPr="007F2384" w:rsidRDefault="00F37DCB" w:rsidP="008847C3">
            <w:pPr>
              <w:jc w:val="center"/>
              <w:rPr>
                <w:b/>
                <w:bCs/>
                <w:sz w:val="20"/>
                <w:szCs w:val="20"/>
              </w:rPr>
            </w:pPr>
          </w:p>
        </w:tc>
        <w:tc>
          <w:tcPr>
            <w:tcW w:w="831" w:type="dxa"/>
            <w:noWrap/>
            <w:hideMark/>
          </w:tcPr>
          <w:p w14:paraId="78415B97" w14:textId="77777777" w:rsidR="00F37DCB" w:rsidRPr="007F2384" w:rsidRDefault="00F37DCB" w:rsidP="008847C3">
            <w:pPr>
              <w:jc w:val="center"/>
              <w:rPr>
                <w:b/>
                <w:bCs/>
                <w:sz w:val="20"/>
                <w:szCs w:val="20"/>
              </w:rPr>
            </w:pPr>
            <w:r w:rsidRPr="007F2384">
              <w:rPr>
                <w:sz w:val="20"/>
                <w:szCs w:val="20"/>
              </w:rPr>
              <w:t>63,43</w:t>
            </w:r>
          </w:p>
        </w:tc>
        <w:tc>
          <w:tcPr>
            <w:tcW w:w="750" w:type="dxa"/>
            <w:noWrap/>
            <w:hideMark/>
          </w:tcPr>
          <w:p w14:paraId="7E63AB2F" w14:textId="77777777" w:rsidR="00F37DCB" w:rsidRPr="007F2384" w:rsidRDefault="00F37DCB" w:rsidP="008847C3">
            <w:pPr>
              <w:jc w:val="center"/>
              <w:rPr>
                <w:b/>
                <w:bCs/>
                <w:sz w:val="20"/>
                <w:szCs w:val="20"/>
              </w:rPr>
            </w:pPr>
            <w:r w:rsidRPr="007F2384">
              <w:rPr>
                <w:sz w:val="20"/>
                <w:szCs w:val="20"/>
              </w:rPr>
              <w:t>4,00</w:t>
            </w:r>
          </w:p>
        </w:tc>
        <w:tc>
          <w:tcPr>
            <w:tcW w:w="1013" w:type="dxa"/>
            <w:noWrap/>
            <w:hideMark/>
          </w:tcPr>
          <w:p w14:paraId="50AB29AD" w14:textId="77777777" w:rsidR="00F37DCB" w:rsidRPr="007F2384" w:rsidRDefault="00F37DCB" w:rsidP="008847C3">
            <w:pPr>
              <w:jc w:val="center"/>
              <w:rPr>
                <w:b/>
                <w:bCs/>
                <w:sz w:val="20"/>
                <w:szCs w:val="20"/>
              </w:rPr>
            </w:pPr>
            <w:r w:rsidRPr="007F2384">
              <w:rPr>
                <w:sz w:val="20"/>
                <w:szCs w:val="20"/>
              </w:rPr>
              <w:t>825,99</w:t>
            </w:r>
          </w:p>
        </w:tc>
        <w:tc>
          <w:tcPr>
            <w:tcW w:w="719" w:type="dxa"/>
            <w:noWrap/>
            <w:hideMark/>
          </w:tcPr>
          <w:p w14:paraId="516AB893" w14:textId="77777777" w:rsidR="00F37DCB" w:rsidRPr="007F2384" w:rsidRDefault="00F37DCB" w:rsidP="008847C3">
            <w:pPr>
              <w:jc w:val="center"/>
              <w:rPr>
                <w:b/>
                <w:bCs/>
                <w:sz w:val="20"/>
                <w:szCs w:val="20"/>
              </w:rPr>
            </w:pPr>
            <w:r w:rsidRPr="007F2384">
              <w:rPr>
                <w:sz w:val="20"/>
                <w:szCs w:val="20"/>
              </w:rPr>
              <w:t>22,70</w:t>
            </w:r>
          </w:p>
        </w:tc>
        <w:tc>
          <w:tcPr>
            <w:tcW w:w="608" w:type="dxa"/>
            <w:noWrap/>
            <w:hideMark/>
          </w:tcPr>
          <w:p w14:paraId="0637BA5F" w14:textId="77777777" w:rsidR="00F37DCB" w:rsidRPr="007F2384" w:rsidRDefault="00F37DCB" w:rsidP="008847C3">
            <w:pPr>
              <w:jc w:val="center"/>
              <w:rPr>
                <w:b/>
                <w:bCs/>
                <w:sz w:val="20"/>
                <w:szCs w:val="20"/>
              </w:rPr>
            </w:pPr>
            <w:r w:rsidRPr="007F2384">
              <w:rPr>
                <w:sz w:val="20"/>
                <w:szCs w:val="20"/>
              </w:rPr>
              <w:t>21</w:t>
            </w:r>
          </w:p>
        </w:tc>
        <w:tc>
          <w:tcPr>
            <w:tcW w:w="1114" w:type="dxa"/>
            <w:noWrap/>
            <w:hideMark/>
          </w:tcPr>
          <w:p w14:paraId="22F56F42" w14:textId="77777777" w:rsidR="00F37DCB" w:rsidRPr="007F2384" w:rsidRDefault="00F37DCB" w:rsidP="008847C3">
            <w:pPr>
              <w:jc w:val="right"/>
              <w:rPr>
                <w:b/>
                <w:bCs/>
                <w:sz w:val="20"/>
                <w:szCs w:val="20"/>
              </w:rPr>
            </w:pPr>
            <w:r w:rsidRPr="007F2384">
              <w:rPr>
                <w:sz w:val="20"/>
                <w:szCs w:val="20"/>
              </w:rPr>
              <w:t>1.300,50</w:t>
            </w:r>
          </w:p>
        </w:tc>
        <w:tc>
          <w:tcPr>
            <w:tcW w:w="1134" w:type="dxa"/>
            <w:noWrap/>
            <w:hideMark/>
          </w:tcPr>
          <w:p w14:paraId="3CB9F8EA" w14:textId="77777777" w:rsidR="00F37DCB" w:rsidRPr="007F2384" w:rsidRDefault="00F37DCB" w:rsidP="008847C3">
            <w:pPr>
              <w:jc w:val="right"/>
              <w:rPr>
                <w:b/>
                <w:bCs/>
                <w:sz w:val="20"/>
                <w:szCs w:val="20"/>
              </w:rPr>
            </w:pPr>
            <w:r w:rsidRPr="007F2384">
              <w:rPr>
                <w:sz w:val="20"/>
                <w:szCs w:val="20"/>
              </w:rPr>
              <w:t>82,00</w:t>
            </w:r>
          </w:p>
        </w:tc>
        <w:tc>
          <w:tcPr>
            <w:tcW w:w="1256" w:type="dxa"/>
            <w:noWrap/>
            <w:hideMark/>
          </w:tcPr>
          <w:p w14:paraId="458EFCDA" w14:textId="77777777" w:rsidR="00F37DCB" w:rsidRPr="007F2384" w:rsidRDefault="00F37DCB" w:rsidP="008847C3">
            <w:pPr>
              <w:jc w:val="right"/>
              <w:rPr>
                <w:b/>
                <w:bCs/>
                <w:sz w:val="20"/>
                <w:szCs w:val="20"/>
              </w:rPr>
            </w:pPr>
            <w:r w:rsidRPr="007F2384">
              <w:rPr>
                <w:sz w:val="20"/>
                <w:szCs w:val="20"/>
              </w:rPr>
              <w:t>16.912,81</w:t>
            </w:r>
          </w:p>
        </w:tc>
        <w:tc>
          <w:tcPr>
            <w:tcW w:w="1114" w:type="dxa"/>
            <w:noWrap/>
            <w:hideMark/>
          </w:tcPr>
          <w:p w14:paraId="19871ADA" w14:textId="77777777" w:rsidR="00F37DCB" w:rsidRPr="007F2384" w:rsidRDefault="00F37DCB" w:rsidP="008847C3">
            <w:pPr>
              <w:jc w:val="right"/>
              <w:rPr>
                <w:b/>
                <w:bCs/>
                <w:sz w:val="20"/>
                <w:szCs w:val="20"/>
              </w:rPr>
            </w:pPr>
            <w:r w:rsidRPr="007F2384">
              <w:rPr>
                <w:sz w:val="20"/>
                <w:szCs w:val="20"/>
              </w:rPr>
              <w:t>560,80</w:t>
            </w:r>
          </w:p>
        </w:tc>
      </w:tr>
    </w:tbl>
    <w:p w14:paraId="6933C19D" w14:textId="5CBD2472" w:rsidR="00F37DCB" w:rsidRPr="007F2384" w:rsidRDefault="00F37DCB" w:rsidP="00F37DCB">
      <w:pPr>
        <w:rPr>
          <w:sz w:val="20"/>
          <w:szCs w:val="20"/>
        </w:rPr>
      </w:pPr>
      <w:r w:rsidRPr="007F2384">
        <w:rPr>
          <w:sz w:val="20"/>
          <w:szCs w:val="20"/>
        </w:rPr>
        <w:br w:type="page"/>
      </w:r>
    </w:p>
    <w:p w14:paraId="5F2BFE02" w14:textId="77777777" w:rsidR="00F37DCB" w:rsidRPr="007F2384" w:rsidRDefault="00F37DCB" w:rsidP="00F37DCB">
      <w:pPr>
        <w:rPr>
          <w:sz w:val="20"/>
          <w:szCs w:val="20"/>
        </w:rPr>
      </w:pPr>
    </w:p>
    <w:tbl>
      <w:tblPr>
        <w:tblStyle w:val="Taulaambquadrcula"/>
        <w:tblW w:w="0" w:type="auto"/>
        <w:jc w:val="center"/>
        <w:tblLook w:val="04A0" w:firstRow="1" w:lastRow="0" w:firstColumn="1" w:lastColumn="0" w:noHBand="0" w:noVBand="1"/>
      </w:tblPr>
      <w:tblGrid>
        <w:gridCol w:w="917"/>
        <w:gridCol w:w="1111"/>
        <w:gridCol w:w="1477"/>
        <w:gridCol w:w="750"/>
        <w:gridCol w:w="882"/>
        <w:gridCol w:w="829"/>
        <w:gridCol w:w="719"/>
        <w:gridCol w:w="608"/>
        <w:gridCol w:w="1114"/>
        <w:gridCol w:w="1134"/>
        <w:gridCol w:w="1256"/>
        <w:gridCol w:w="1117"/>
      </w:tblGrid>
      <w:tr w:rsidR="00F37DCB" w:rsidRPr="007F2384" w14:paraId="31620B63" w14:textId="77777777" w:rsidTr="008847C3">
        <w:trPr>
          <w:trHeight w:val="300"/>
          <w:jc w:val="center"/>
        </w:trPr>
        <w:tc>
          <w:tcPr>
            <w:tcW w:w="11806" w:type="dxa"/>
            <w:gridSpan w:val="12"/>
            <w:vAlign w:val="center"/>
          </w:tcPr>
          <w:p w14:paraId="0197A358" w14:textId="77777777" w:rsidR="00F37DCB" w:rsidRPr="007F2384" w:rsidRDefault="00F37DCB" w:rsidP="008847C3">
            <w:pPr>
              <w:jc w:val="center"/>
              <w:rPr>
                <w:sz w:val="20"/>
                <w:szCs w:val="20"/>
              </w:rPr>
            </w:pPr>
            <w:r w:rsidRPr="007F2384">
              <w:rPr>
                <w:b/>
                <w:bCs/>
                <w:sz w:val="20"/>
                <w:szCs w:val="20"/>
              </w:rPr>
              <w:t>REFORÇOS ESPECIALS</w:t>
            </w:r>
          </w:p>
        </w:tc>
      </w:tr>
      <w:tr w:rsidR="00F37DCB" w:rsidRPr="007F2384" w14:paraId="03ECDB88" w14:textId="77777777" w:rsidTr="008847C3">
        <w:trPr>
          <w:trHeight w:val="300"/>
          <w:jc w:val="center"/>
        </w:trPr>
        <w:tc>
          <w:tcPr>
            <w:tcW w:w="809" w:type="dxa"/>
            <w:vAlign w:val="center"/>
          </w:tcPr>
          <w:p w14:paraId="195B9316" w14:textId="77777777" w:rsidR="00F37DCB" w:rsidRPr="007F2384" w:rsidRDefault="00F37DCB" w:rsidP="008847C3">
            <w:pPr>
              <w:rPr>
                <w:b/>
                <w:bCs/>
                <w:sz w:val="20"/>
                <w:szCs w:val="20"/>
              </w:rPr>
            </w:pPr>
          </w:p>
        </w:tc>
        <w:tc>
          <w:tcPr>
            <w:tcW w:w="1111" w:type="dxa"/>
            <w:vAlign w:val="bottom"/>
          </w:tcPr>
          <w:p w14:paraId="692661DC" w14:textId="77777777" w:rsidR="00F37DCB" w:rsidRPr="007F2384" w:rsidRDefault="00F37DCB" w:rsidP="008847C3">
            <w:pPr>
              <w:rPr>
                <w:b/>
                <w:bCs/>
                <w:sz w:val="20"/>
                <w:szCs w:val="20"/>
              </w:rPr>
            </w:pPr>
            <w:r w:rsidRPr="007F2384">
              <w:rPr>
                <w:b/>
                <w:bCs/>
                <w:sz w:val="20"/>
                <w:szCs w:val="20"/>
              </w:rPr>
              <w:t>Bus</w:t>
            </w:r>
          </w:p>
        </w:tc>
        <w:tc>
          <w:tcPr>
            <w:tcW w:w="1477" w:type="dxa"/>
            <w:noWrap/>
            <w:vAlign w:val="bottom"/>
          </w:tcPr>
          <w:p w14:paraId="00851339" w14:textId="77777777" w:rsidR="00F37DCB" w:rsidRPr="007F2384" w:rsidRDefault="00F37DCB" w:rsidP="008847C3">
            <w:pPr>
              <w:jc w:val="center"/>
              <w:rPr>
                <w:b/>
                <w:bCs/>
                <w:sz w:val="20"/>
                <w:szCs w:val="20"/>
              </w:rPr>
            </w:pPr>
            <w:r w:rsidRPr="007F2384">
              <w:rPr>
                <w:b/>
                <w:bCs/>
                <w:sz w:val="20"/>
                <w:szCs w:val="20"/>
              </w:rPr>
              <w:t>Reforços</w:t>
            </w:r>
          </w:p>
          <w:p w14:paraId="0C3F28DC" w14:textId="77777777" w:rsidR="00F37DCB" w:rsidRPr="007F2384" w:rsidRDefault="00F37DCB" w:rsidP="008847C3">
            <w:pPr>
              <w:jc w:val="center"/>
              <w:rPr>
                <w:b/>
                <w:bCs/>
                <w:sz w:val="20"/>
                <w:szCs w:val="20"/>
              </w:rPr>
            </w:pPr>
            <w:r w:rsidRPr="007F2384">
              <w:rPr>
                <w:b/>
                <w:bCs/>
                <w:sz w:val="20"/>
                <w:szCs w:val="20"/>
              </w:rPr>
              <w:t>especials</w:t>
            </w:r>
          </w:p>
        </w:tc>
        <w:tc>
          <w:tcPr>
            <w:tcW w:w="750" w:type="dxa"/>
            <w:noWrap/>
            <w:vAlign w:val="bottom"/>
          </w:tcPr>
          <w:p w14:paraId="6E0F2768" w14:textId="77777777" w:rsidR="00F37DCB" w:rsidRPr="007F2384" w:rsidRDefault="00F37DCB" w:rsidP="008847C3">
            <w:pPr>
              <w:jc w:val="center"/>
              <w:rPr>
                <w:b/>
                <w:bCs/>
                <w:sz w:val="20"/>
                <w:szCs w:val="20"/>
              </w:rPr>
            </w:pPr>
            <w:r w:rsidRPr="007F2384">
              <w:rPr>
                <w:b/>
                <w:bCs/>
                <w:sz w:val="20"/>
                <w:szCs w:val="20"/>
              </w:rPr>
              <w:t>Hores</w:t>
            </w:r>
          </w:p>
          <w:p w14:paraId="5667C1EB" w14:textId="77777777" w:rsidR="00F37DCB" w:rsidRPr="007F2384" w:rsidRDefault="00F37DCB" w:rsidP="008847C3">
            <w:pPr>
              <w:jc w:val="center"/>
              <w:rPr>
                <w:b/>
                <w:bCs/>
                <w:sz w:val="20"/>
                <w:szCs w:val="20"/>
              </w:rPr>
            </w:pPr>
            <w:r w:rsidRPr="007F2384">
              <w:rPr>
                <w:b/>
                <w:bCs/>
                <w:sz w:val="20"/>
                <w:szCs w:val="20"/>
              </w:rPr>
              <w:t>dia</w:t>
            </w:r>
          </w:p>
        </w:tc>
        <w:tc>
          <w:tcPr>
            <w:tcW w:w="882" w:type="dxa"/>
            <w:noWrap/>
            <w:vAlign w:val="bottom"/>
          </w:tcPr>
          <w:p w14:paraId="658743A3" w14:textId="77777777" w:rsidR="00F37DCB" w:rsidRPr="007F2384" w:rsidRDefault="00F37DCB" w:rsidP="008847C3">
            <w:pPr>
              <w:jc w:val="center"/>
              <w:rPr>
                <w:b/>
                <w:bCs/>
                <w:sz w:val="20"/>
                <w:szCs w:val="20"/>
              </w:rPr>
            </w:pPr>
            <w:r w:rsidRPr="007F2384">
              <w:rPr>
                <w:b/>
                <w:bCs/>
                <w:sz w:val="20"/>
                <w:szCs w:val="20"/>
              </w:rPr>
              <w:t>Hores</w:t>
            </w:r>
          </w:p>
          <w:p w14:paraId="113ABA4E" w14:textId="77777777" w:rsidR="00F37DCB" w:rsidRPr="007F2384" w:rsidRDefault="00F37DCB" w:rsidP="008847C3">
            <w:pPr>
              <w:jc w:val="center"/>
              <w:rPr>
                <w:sz w:val="20"/>
                <w:szCs w:val="20"/>
              </w:rPr>
            </w:pPr>
            <w:r w:rsidRPr="007F2384">
              <w:rPr>
                <w:b/>
                <w:bCs/>
                <w:sz w:val="20"/>
                <w:szCs w:val="20"/>
              </w:rPr>
              <w:t>Aux.</w:t>
            </w:r>
          </w:p>
        </w:tc>
        <w:tc>
          <w:tcPr>
            <w:tcW w:w="829" w:type="dxa"/>
            <w:noWrap/>
            <w:vAlign w:val="bottom"/>
          </w:tcPr>
          <w:p w14:paraId="150A0001" w14:textId="77777777" w:rsidR="00F37DCB" w:rsidRPr="007F2384" w:rsidRDefault="00F37DCB" w:rsidP="008847C3">
            <w:pPr>
              <w:jc w:val="center"/>
              <w:rPr>
                <w:b/>
                <w:bCs/>
                <w:sz w:val="20"/>
                <w:szCs w:val="20"/>
              </w:rPr>
            </w:pPr>
            <w:r w:rsidRPr="007F2384">
              <w:rPr>
                <w:b/>
                <w:bCs/>
                <w:sz w:val="20"/>
                <w:szCs w:val="20"/>
              </w:rPr>
              <w:t>Km</w:t>
            </w:r>
          </w:p>
          <w:p w14:paraId="3BAEECA6" w14:textId="77777777" w:rsidR="00F37DCB" w:rsidRPr="007F2384" w:rsidRDefault="00F37DCB" w:rsidP="008847C3">
            <w:pPr>
              <w:jc w:val="center"/>
              <w:rPr>
                <w:b/>
                <w:bCs/>
                <w:sz w:val="20"/>
                <w:szCs w:val="20"/>
              </w:rPr>
            </w:pPr>
            <w:r w:rsidRPr="007F2384">
              <w:rPr>
                <w:b/>
                <w:bCs/>
                <w:sz w:val="20"/>
                <w:szCs w:val="20"/>
              </w:rPr>
              <w:t>dia</w:t>
            </w:r>
          </w:p>
        </w:tc>
        <w:tc>
          <w:tcPr>
            <w:tcW w:w="719" w:type="dxa"/>
            <w:noWrap/>
            <w:vAlign w:val="bottom"/>
          </w:tcPr>
          <w:p w14:paraId="40B95E51" w14:textId="77777777" w:rsidR="00F37DCB" w:rsidRPr="007F2384" w:rsidRDefault="00F37DCB" w:rsidP="008847C3">
            <w:pPr>
              <w:jc w:val="center"/>
              <w:rPr>
                <w:b/>
                <w:bCs/>
                <w:sz w:val="20"/>
                <w:szCs w:val="20"/>
              </w:rPr>
            </w:pPr>
            <w:r w:rsidRPr="007F2384">
              <w:rPr>
                <w:b/>
                <w:bCs/>
                <w:sz w:val="20"/>
                <w:szCs w:val="20"/>
              </w:rPr>
              <w:t>Km Aux.</w:t>
            </w:r>
          </w:p>
        </w:tc>
        <w:tc>
          <w:tcPr>
            <w:tcW w:w="608" w:type="dxa"/>
            <w:noWrap/>
            <w:vAlign w:val="bottom"/>
          </w:tcPr>
          <w:p w14:paraId="2264243E" w14:textId="77777777" w:rsidR="00F37DCB" w:rsidRPr="007F2384" w:rsidRDefault="00F37DCB" w:rsidP="008847C3">
            <w:pPr>
              <w:jc w:val="center"/>
              <w:rPr>
                <w:b/>
                <w:bCs/>
                <w:sz w:val="20"/>
                <w:szCs w:val="20"/>
              </w:rPr>
            </w:pPr>
            <w:r w:rsidRPr="007F2384">
              <w:rPr>
                <w:b/>
                <w:bCs/>
                <w:sz w:val="20"/>
                <w:szCs w:val="20"/>
              </w:rPr>
              <w:t>Dies</w:t>
            </w:r>
          </w:p>
        </w:tc>
        <w:tc>
          <w:tcPr>
            <w:tcW w:w="1114" w:type="dxa"/>
            <w:noWrap/>
            <w:vAlign w:val="bottom"/>
          </w:tcPr>
          <w:p w14:paraId="76CF17B1" w14:textId="77777777" w:rsidR="00F37DCB" w:rsidRPr="007F2384" w:rsidRDefault="00F37DCB" w:rsidP="008847C3">
            <w:pPr>
              <w:jc w:val="center"/>
              <w:rPr>
                <w:sz w:val="20"/>
                <w:szCs w:val="20"/>
              </w:rPr>
            </w:pPr>
            <w:r w:rsidRPr="007F2384">
              <w:rPr>
                <w:b/>
                <w:bCs/>
                <w:sz w:val="20"/>
                <w:szCs w:val="20"/>
              </w:rPr>
              <w:t>Hores Servei</w:t>
            </w:r>
          </w:p>
        </w:tc>
        <w:tc>
          <w:tcPr>
            <w:tcW w:w="1134" w:type="dxa"/>
            <w:noWrap/>
            <w:vAlign w:val="bottom"/>
          </w:tcPr>
          <w:p w14:paraId="01CCD1D9" w14:textId="77777777" w:rsidR="00F37DCB" w:rsidRPr="007F2384" w:rsidRDefault="00F37DCB" w:rsidP="008847C3">
            <w:pPr>
              <w:jc w:val="right"/>
              <w:rPr>
                <w:sz w:val="20"/>
                <w:szCs w:val="20"/>
              </w:rPr>
            </w:pPr>
            <w:r w:rsidRPr="007F2384">
              <w:rPr>
                <w:b/>
                <w:bCs/>
                <w:sz w:val="20"/>
                <w:szCs w:val="20"/>
              </w:rPr>
              <w:t>Hores Aux. total</w:t>
            </w:r>
          </w:p>
        </w:tc>
        <w:tc>
          <w:tcPr>
            <w:tcW w:w="1256" w:type="dxa"/>
            <w:noWrap/>
            <w:vAlign w:val="bottom"/>
          </w:tcPr>
          <w:p w14:paraId="299B1EB7" w14:textId="77777777" w:rsidR="00F37DCB" w:rsidRPr="007F2384" w:rsidRDefault="00F37DCB" w:rsidP="008847C3">
            <w:pPr>
              <w:jc w:val="right"/>
              <w:rPr>
                <w:sz w:val="20"/>
                <w:szCs w:val="20"/>
              </w:rPr>
            </w:pPr>
            <w:r w:rsidRPr="007F2384">
              <w:rPr>
                <w:b/>
                <w:bCs/>
                <w:sz w:val="20"/>
                <w:szCs w:val="20"/>
              </w:rPr>
              <w:t>Km servei total</w:t>
            </w:r>
          </w:p>
        </w:tc>
        <w:tc>
          <w:tcPr>
            <w:tcW w:w="1117" w:type="dxa"/>
            <w:noWrap/>
            <w:vAlign w:val="bottom"/>
          </w:tcPr>
          <w:p w14:paraId="3EF624C1" w14:textId="77777777" w:rsidR="00F37DCB" w:rsidRPr="007F2384" w:rsidRDefault="00F37DCB" w:rsidP="008847C3">
            <w:pPr>
              <w:jc w:val="right"/>
              <w:rPr>
                <w:sz w:val="20"/>
                <w:szCs w:val="20"/>
              </w:rPr>
            </w:pPr>
            <w:r w:rsidRPr="007F2384">
              <w:rPr>
                <w:b/>
                <w:bCs/>
                <w:sz w:val="20"/>
                <w:szCs w:val="20"/>
              </w:rPr>
              <w:t>Km Aux. total</w:t>
            </w:r>
          </w:p>
        </w:tc>
      </w:tr>
      <w:tr w:rsidR="00F37DCB" w:rsidRPr="007F2384" w14:paraId="77A4A88A" w14:textId="77777777" w:rsidTr="008847C3">
        <w:trPr>
          <w:trHeight w:val="300"/>
          <w:jc w:val="center"/>
        </w:trPr>
        <w:tc>
          <w:tcPr>
            <w:tcW w:w="809" w:type="dxa"/>
            <w:vAlign w:val="center"/>
            <w:hideMark/>
          </w:tcPr>
          <w:p w14:paraId="30AE9499" w14:textId="77777777" w:rsidR="00F37DCB" w:rsidRPr="007F2384" w:rsidRDefault="00F37DCB" w:rsidP="008847C3">
            <w:pPr>
              <w:rPr>
                <w:b/>
                <w:bCs/>
                <w:sz w:val="20"/>
                <w:szCs w:val="20"/>
              </w:rPr>
            </w:pPr>
            <w:r w:rsidRPr="007F2384">
              <w:rPr>
                <w:b/>
                <w:bCs/>
                <w:sz w:val="20"/>
                <w:szCs w:val="20"/>
              </w:rPr>
              <w:t>L1</w:t>
            </w:r>
          </w:p>
        </w:tc>
        <w:tc>
          <w:tcPr>
            <w:tcW w:w="1111" w:type="dxa"/>
            <w:vAlign w:val="center"/>
            <w:hideMark/>
          </w:tcPr>
          <w:p w14:paraId="34878128" w14:textId="77777777" w:rsidR="00F37DCB" w:rsidRPr="007F2384" w:rsidRDefault="00F37DCB" w:rsidP="008847C3">
            <w:pPr>
              <w:rPr>
                <w:b/>
                <w:bCs/>
                <w:sz w:val="20"/>
                <w:szCs w:val="20"/>
              </w:rPr>
            </w:pPr>
            <w:r w:rsidRPr="007F2384">
              <w:rPr>
                <w:b/>
                <w:bCs/>
                <w:sz w:val="20"/>
                <w:szCs w:val="20"/>
              </w:rPr>
              <w:t>Bus 12 A</w:t>
            </w:r>
          </w:p>
        </w:tc>
        <w:tc>
          <w:tcPr>
            <w:tcW w:w="1477" w:type="dxa"/>
            <w:noWrap/>
            <w:vAlign w:val="center"/>
            <w:hideMark/>
          </w:tcPr>
          <w:p w14:paraId="4D72B1A0" w14:textId="77777777" w:rsidR="00F37DCB" w:rsidRPr="007F2384" w:rsidRDefault="00F37DCB" w:rsidP="008847C3">
            <w:pPr>
              <w:rPr>
                <w:sz w:val="20"/>
                <w:szCs w:val="20"/>
              </w:rPr>
            </w:pPr>
            <w:r w:rsidRPr="007F2384">
              <w:rPr>
                <w:sz w:val="20"/>
                <w:szCs w:val="20"/>
              </w:rPr>
              <w:t>Mercat</w:t>
            </w:r>
          </w:p>
        </w:tc>
        <w:tc>
          <w:tcPr>
            <w:tcW w:w="750" w:type="dxa"/>
            <w:noWrap/>
            <w:vAlign w:val="center"/>
            <w:hideMark/>
          </w:tcPr>
          <w:p w14:paraId="441515A6" w14:textId="77777777" w:rsidR="00F37DCB" w:rsidRPr="007F2384" w:rsidRDefault="00F37DCB" w:rsidP="008847C3">
            <w:pPr>
              <w:jc w:val="center"/>
              <w:rPr>
                <w:sz w:val="20"/>
                <w:szCs w:val="20"/>
              </w:rPr>
            </w:pPr>
            <w:r w:rsidRPr="007F2384">
              <w:rPr>
                <w:sz w:val="20"/>
                <w:szCs w:val="20"/>
              </w:rPr>
              <w:t>6,00</w:t>
            </w:r>
          </w:p>
        </w:tc>
        <w:tc>
          <w:tcPr>
            <w:tcW w:w="882" w:type="dxa"/>
            <w:noWrap/>
            <w:vAlign w:val="center"/>
            <w:hideMark/>
          </w:tcPr>
          <w:p w14:paraId="77EC68ED" w14:textId="77777777" w:rsidR="00F37DCB" w:rsidRPr="007F2384" w:rsidRDefault="00F37DCB" w:rsidP="008847C3">
            <w:pPr>
              <w:jc w:val="center"/>
              <w:rPr>
                <w:sz w:val="20"/>
                <w:szCs w:val="20"/>
              </w:rPr>
            </w:pPr>
            <w:r w:rsidRPr="007F2384">
              <w:rPr>
                <w:sz w:val="20"/>
                <w:szCs w:val="20"/>
              </w:rPr>
              <w:t>1</w:t>
            </w:r>
          </w:p>
        </w:tc>
        <w:tc>
          <w:tcPr>
            <w:tcW w:w="829" w:type="dxa"/>
            <w:noWrap/>
            <w:vAlign w:val="center"/>
            <w:hideMark/>
          </w:tcPr>
          <w:p w14:paraId="43825451" w14:textId="77777777" w:rsidR="00F37DCB" w:rsidRPr="007F2384" w:rsidRDefault="00F37DCB" w:rsidP="008847C3">
            <w:pPr>
              <w:jc w:val="center"/>
              <w:rPr>
                <w:sz w:val="20"/>
                <w:szCs w:val="20"/>
              </w:rPr>
            </w:pPr>
            <w:r w:rsidRPr="007F2384">
              <w:rPr>
                <w:sz w:val="20"/>
                <w:szCs w:val="20"/>
              </w:rPr>
              <w:t>85,80</w:t>
            </w:r>
          </w:p>
        </w:tc>
        <w:tc>
          <w:tcPr>
            <w:tcW w:w="719" w:type="dxa"/>
            <w:noWrap/>
            <w:vAlign w:val="center"/>
            <w:hideMark/>
          </w:tcPr>
          <w:p w14:paraId="79E989F4" w14:textId="77777777" w:rsidR="00F37DCB" w:rsidRPr="007F2384" w:rsidRDefault="00F37DCB" w:rsidP="008847C3">
            <w:pPr>
              <w:jc w:val="center"/>
              <w:rPr>
                <w:sz w:val="20"/>
                <w:szCs w:val="20"/>
              </w:rPr>
            </w:pPr>
            <w:r w:rsidRPr="007F2384">
              <w:rPr>
                <w:sz w:val="20"/>
                <w:szCs w:val="20"/>
              </w:rPr>
              <w:t>5,40</w:t>
            </w:r>
          </w:p>
        </w:tc>
        <w:tc>
          <w:tcPr>
            <w:tcW w:w="608" w:type="dxa"/>
            <w:noWrap/>
            <w:vAlign w:val="center"/>
            <w:hideMark/>
          </w:tcPr>
          <w:p w14:paraId="0F5E5060" w14:textId="77777777" w:rsidR="00F37DCB" w:rsidRPr="007F2384" w:rsidRDefault="00F37DCB" w:rsidP="008847C3">
            <w:pPr>
              <w:jc w:val="center"/>
              <w:rPr>
                <w:sz w:val="20"/>
                <w:szCs w:val="20"/>
              </w:rPr>
            </w:pPr>
            <w:r w:rsidRPr="007F2384">
              <w:rPr>
                <w:sz w:val="20"/>
                <w:szCs w:val="20"/>
              </w:rPr>
              <w:t>52</w:t>
            </w:r>
          </w:p>
        </w:tc>
        <w:tc>
          <w:tcPr>
            <w:tcW w:w="1114" w:type="dxa"/>
            <w:noWrap/>
            <w:vAlign w:val="center"/>
            <w:hideMark/>
          </w:tcPr>
          <w:p w14:paraId="303E3ABC" w14:textId="77777777" w:rsidR="00F37DCB" w:rsidRPr="007F2384" w:rsidRDefault="00F37DCB" w:rsidP="008847C3">
            <w:pPr>
              <w:jc w:val="center"/>
              <w:rPr>
                <w:sz w:val="20"/>
                <w:szCs w:val="20"/>
              </w:rPr>
            </w:pPr>
            <w:r w:rsidRPr="007F2384">
              <w:rPr>
                <w:sz w:val="20"/>
                <w:szCs w:val="20"/>
              </w:rPr>
              <w:t>312,00</w:t>
            </w:r>
          </w:p>
        </w:tc>
        <w:tc>
          <w:tcPr>
            <w:tcW w:w="1134" w:type="dxa"/>
            <w:noWrap/>
            <w:vAlign w:val="center"/>
            <w:hideMark/>
          </w:tcPr>
          <w:p w14:paraId="5E5FF930" w14:textId="77777777" w:rsidR="00F37DCB" w:rsidRPr="007F2384" w:rsidRDefault="00F37DCB" w:rsidP="008847C3">
            <w:pPr>
              <w:jc w:val="right"/>
              <w:rPr>
                <w:sz w:val="20"/>
                <w:szCs w:val="20"/>
              </w:rPr>
            </w:pPr>
            <w:r w:rsidRPr="007F2384">
              <w:rPr>
                <w:sz w:val="20"/>
                <w:szCs w:val="20"/>
              </w:rPr>
              <w:t>52,00</w:t>
            </w:r>
          </w:p>
        </w:tc>
        <w:tc>
          <w:tcPr>
            <w:tcW w:w="1256" w:type="dxa"/>
            <w:noWrap/>
            <w:vAlign w:val="center"/>
            <w:hideMark/>
          </w:tcPr>
          <w:p w14:paraId="22E79DCD" w14:textId="77777777" w:rsidR="00F37DCB" w:rsidRPr="007F2384" w:rsidRDefault="00F37DCB" w:rsidP="008847C3">
            <w:pPr>
              <w:jc w:val="right"/>
              <w:rPr>
                <w:sz w:val="20"/>
                <w:szCs w:val="20"/>
              </w:rPr>
            </w:pPr>
            <w:r w:rsidRPr="007F2384">
              <w:rPr>
                <w:sz w:val="20"/>
                <w:szCs w:val="20"/>
              </w:rPr>
              <w:t>4.461,60</w:t>
            </w:r>
          </w:p>
        </w:tc>
        <w:tc>
          <w:tcPr>
            <w:tcW w:w="1117" w:type="dxa"/>
            <w:noWrap/>
            <w:vAlign w:val="center"/>
            <w:hideMark/>
          </w:tcPr>
          <w:p w14:paraId="2A9D8283" w14:textId="77777777" w:rsidR="00F37DCB" w:rsidRPr="007F2384" w:rsidRDefault="00F37DCB" w:rsidP="008847C3">
            <w:pPr>
              <w:jc w:val="right"/>
              <w:rPr>
                <w:sz w:val="20"/>
                <w:szCs w:val="20"/>
              </w:rPr>
            </w:pPr>
            <w:r w:rsidRPr="007F2384">
              <w:rPr>
                <w:sz w:val="20"/>
                <w:szCs w:val="20"/>
              </w:rPr>
              <w:t>280,80</w:t>
            </w:r>
          </w:p>
        </w:tc>
      </w:tr>
      <w:tr w:rsidR="00F37DCB" w:rsidRPr="007F2384" w14:paraId="78D0CD64" w14:textId="77777777" w:rsidTr="008847C3">
        <w:trPr>
          <w:trHeight w:val="300"/>
          <w:jc w:val="center"/>
        </w:trPr>
        <w:tc>
          <w:tcPr>
            <w:tcW w:w="809" w:type="dxa"/>
            <w:vAlign w:val="center"/>
          </w:tcPr>
          <w:p w14:paraId="02E2A4E2" w14:textId="77777777" w:rsidR="00F37DCB" w:rsidRPr="007F2384" w:rsidRDefault="00F37DCB" w:rsidP="008847C3">
            <w:pPr>
              <w:rPr>
                <w:b/>
                <w:bCs/>
                <w:sz w:val="20"/>
                <w:szCs w:val="20"/>
              </w:rPr>
            </w:pPr>
            <w:r w:rsidRPr="007F2384">
              <w:rPr>
                <w:b/>
                <w:bCs/>
                <w:sz w:val="20"/>
                <w:szCs w:val="20"/>
              </w:rPr>
              <w:t>L1</w:t>
            </w:r>
          </w:p>
        </w:tc>
        <w:tc>
          <w:tcPr>
            <w:tcW w:w="1111" w:type="dxa"/>
            <w:vAlign w:val="center"/>
          </w:tcPr>
          <w:p w14:paraId="4BDC1132" w14:textId="77777777" w:rsidR="00F37DCB" w:rsidRPr="007F2384" w:rsidRDefault="00F37DCB" w:rsidP="008847C3">
            <w:pPr>
              <w:rPr>
                <w:b/>
                <w:bCs/>
                <w:sz w:val="20"/>
                <w:szCs w:val="20"/>
              </w:rPr>
            </w:pPr>
            <w:r w:rsidRPr="007F2384">
              <w:rPr>
                <w:b/>
                <w:bCs/>
                <w:sz w:val="20"/>
                <w:szCs w:val="20"/>
              </w:rPr>
              <w:t>Bus 12 A</w:t>
            </w:r>
          </w:p>
        </w:tc>
        <w:tc>
          <w:tcPr>
            <w:tcW w:w="1477" w:type="dxa"/>
            <w:noWrap/>
            <w:vAlign w:val="center"/>
          </w:tcPr>
          <w:p w14:paraId="548C939E" w14:textId="77777777" w:rsidR="00F37DCB" w:rsidRPr="007F2384" w:rsidRDefault="00F37DCB" w:rsidP="008847C3">
            <w:pPr>
              <w:rPr>
                <w:sz w:val="20"/>
                <w:szCs w:val="20"/>
              </w:rPr>
            </w:pPr>
            <w:r w:rsidRPr="007F2384">
              <w:rPr>
                <w:sz w:val="20"/>
                <w:szCs w:val="20"/>
              </w:rPr>
              <w:t>Tots Sants</w:t>
            </w:r>
          </w:p>
        </w:tc>
        <w:tc>
          <w:tcPr>
            <w:tcW w:w="750" w:type="dxa"/>
            <w:noWrap/>
            <w:vAlign w:val="center"/>
          </w:tcPr>
          <w:p w14:paraId="3007E6D2" w14:textId="77777777" w:rsidR="00F37DCB" w:rsidRPr="007F2384" w:rsidRDefault="00F37DCB" w:rsidP="008847C3">
            <w:pPr>
              <w:jc w:val="center"/>
              <w:rPr>
                <w:sz w:val="20"/>
                <w:szCs w:val="20"/>
              </w:rPr>
            </w:pPr>
            <w:r w:rsidRPr="007F2384">
              <w:rPr>
                <w:sz w:val="20"/>
                <w:szCs w:val="20"/>
              </w:rPr>
              <w:t>13,00</w:t>
            </w:r>
          </w:p>
        </w:tc>
        <w:tc>
          <w:tcPr>
            <w:tcW w:w="882" w:type="dxa"/>
            <w:noWrap/>
            <w:vAlign w:val="center"/>
          </w:tcPr>
          <w:p w14:paraId="3A2ED8A3" w14:textId="77777777" w:rsidR="00F37DCB" w:rsidRPr="007F2384" w:rsidRDefault="00F37DCB" w:rsidP="008847C3">
            <w:pPr>
              <w:jc w:val="center"/>
              <w:rPr>
                <w:sz w:val="20"/>
                <w:szCs w:val="20"/>
              </w:rPr>
            </w:pPr>
            <w:r w:rsidRPr="007F2384">
              <w:rPr>
                <w:sz w:val="20"/>
                <w:szCs w:val="20"/>
              </w:rPr>
              <w:t>1</w:t>
            </w:r>
          </w:p>
        </w:tc>
        <w:tc>
          <w:tcPr>
            <w:tcW w:w="829" w:type="dxa"/>
            <w:noWrap/>
            <w:vAlign w:val="center"/>
          </w:tcPr>
          <w:p w14:paraId="3239B098" w14:textId="77777777" w:rsidR="00F37DCB" w:rsidRPr="007F2384" w:rsidRDefault="00F37DCB" w:rsidP="008847C3">
            <w:pPr>
              <w:jc w:val="center"/>
              <w:rPr>
                <w:sz w:val="20"/>
                <w:szCs w:val="20"/>
              </w:rPr>
            </w:pPr>
            <w:r w:rsidRPr="007F2384">
              <w:rPr>
                <w:sz w:val="20"/>
                <w:szCs w:val="20"/>
              </w:rPr>
              <w:t>185,90</w:t>
            </w:r>
          </w:p>
        </w:tc>
        <w:tc>
          <w:tcPr>
            <w:tcW w:w="719" w:type="dxa"/>
            <w:noWrap/>
            <w:vAlign w:val="center"/>
          </w:tcPr>
          <w:p w14:paraId="6A3886B7" w14:textId="77777777" w:rsidR="00F37DCB" w:rsidRPr="007F2384" w:rsidRDefault="00F37DCB" w:rsidP="008847C3">
            <w:pPr>
              <w:jc w:val="center"/>
              <w:rPr>
                <w:sz w:val="20"/>
                <w:szCs w:val="20"/>
              </w:rPr>
            </w:pPr>
            <w:r w:rsidRPr="007F2384">
              <w:rPr>
                <w:sz w:val="20"/>
                <w:szCs w:val="20"/>
              </w:rPr>
              <w:t>5,40</w:t>
            </w:r>
          </w:p>
        </w:tc>
        <w:tc>
          <w:tcPr>
            <w:tcW w:w="608" w:type="dxa"/>
            <w:noWrap/>
            <w:vAlign w:val="center"/>
          </w:tcPr>
          <w:p w14:paraId="15950FF9" w14:textId="77777777" w:rsidR="00F37DCB" w:rsidRPr="007F2384" w:rsidRDefault="00F37DCB" w:rsidP="008847C3">
            <w:pPr>
              <w:jc w:val="center"/>
              <w:rPr>
                <w:sz w:val="20"/>
                <w:szCs w:val="20"/>
              </w:rPr>
            </w:pPr>
            <w:r w:rsidRPr="007F2384">
              <w:rPr>
                <w:sz w:val="20"/>
                <w:szCs w:val="20"/>
              </w:rPr>
              <w:t>3</w:t>
            </w:r>
          </w:p>
        </w:tc>
        <w:tc>
          <w:tcPr>
            <w:tcW w:w="1114" w:type="dxa"/>
            <w:noWrap/>
            <w:vAlign w:val="center"/>
          </w:tcPr>
          <w:p w14:paraId="12926FBE" w14:textId="77777777" w:rsidR="00F37DCB" w:rsidRPr="007F2384" w:rsidRDefault="00F37DCB" w:rsidP="008847C3">
            <w:pPr>
              <w:jc w:val="center"/>
              <w:rPr>
                <w:sz w:val="20"/>
                <w:szCs w:val="20"/>
              </w:rPr>
            </w:pPr>
            <w:r w:rsidRPr="007F2384">
              <w:rPr>
                <w:sz w:val="20"/>
                <w:szCs w:val="20"/>
              </w:rPr>
              <w:t>39,00</w:t>
            </w:r>
          </w:p>
        </w:tc>
        <w:tc>
          <w:tcPr>
            <w:tcW w:w="1134" w:type="dxa"/>
            <w:noWrap/>
            <w:vAlign w:val="center"/>
          </w:tcPr>
          <w:p w14:paraId="16D58CEA" w14:textId="77777777" w:rsidR="00F37DCB" w:rsidRPr="007F2384" w:rsidRDefault="00F37DCB" w:rsidP="008847C3">
            <w:pPr>
              <w:jc w:val="right"/>
              <w:rPr>
                <w:sz w:val="20"/>
                <w:szCs w:val="20"/>
              </w:rPr>
            </w:pPr>
            <w:r w:rsidRPr="007F2384">
              <w:rPr>
                <w:sz w:val="20"/>
                <w:szCs w:val="20"/>
              </w:rPr>
              <w:t>3,00</w:t>
            </w:r>
          </w:p>
        </w:tc>
        <w:tc>
          <w:tcPr>
            <w:tcW w:w="1256" w:type="dxa"/>
            <w:noWrap/>
            <w:vAlign w:val="center"/>
          </w:tcPr>
          <w:p w14:paraId="198BAC06" w14:textId="77777777" w:rsidR="00F37DCB" w:rsidRPr="007F2384" w:rsidRDefault="00F37DCB" w:rsidP="008847C3">
            <w:pPr>
              <w:jc w:val="right"/>
              <w:rPr>
                <w:sz w:val="20"/>
                <w:szCs w:val="20"/>
              </w:rPr>
            </w:pPr>
            <w:r w:rsidRPr="007F2384">
              <w:rPr>
                <w:sz w:val="20"/>
                <w:szCs w:val="20"/>
              </w:rPr>
              <w:t>557,70</w:t>
            </w:r>
          </w:p>
        </w:tc>
        <w:tc>
          <w:tcPr>
            <w:tcW w:w="1117" w:type="dxa"/>
            <w:noWrap/>
            <w:vAlign w:val="center"/>
          </w:tcPr>
          <w:p w14:paraId="1E5332CE" w14:textId="77777777" w:rsidR="00F37DCB" w:rsidRPr="007F2384" w:rsidRDefault="00F37DCB" w:rsidP="008847C3">
            <w:pPr>
              <w:jc w:val="right"/>
              <w:rPr>
                <w:sz w:val="20"/>
                <w:szCs w:val="20"/>
              </w:rPr>
            </w:pPr>
            <w:r w:rsidRPr="007F2384">
              <w:rPr>
                <w:sz w:val="20"/>
                <w:szCs w:val="20"/>
              </w:rPr>
              <w:t>16,20</w:t>
            </w:r>
          </w:p>
        </w:tc>
      </w:tr>
      <w:tr w:rsidR="00F37DCB" w:rsidRPr="007F2384" w14:paraId="4D248555" w14:textId="77777777" w:rsidTr="008847C3">
        <w:trPr>
          <w:trHeight w:val="300"/>
          <w:jc w:val="center"/>
        </w:trPr>
        <w:tc>
          <w:tcPr>
            <w:tcW w:w="809" w:type="dxa"/>
            <w:vAlign w:val="center"/>
          </w:tcPr>
          <w:p w14:paraId="7D647D3F" w14:textId="77777777" w:rsidR="00F37DCB" w:rsidRPr="007F2384" w:rsidRDefault="00F37DCB" w:rsidP="008847C3">
            <w:pPr>
              <w:rPr>
                <w:b/>
                <w:bCs/>
                <w:sz w:val="20"/>
                <w:szCs w:val="20"/>
              </w:rPr>
            </w:pPr>
            <w:r w:rsidRPr="007F2384">
              <w:rPr>
                <w:b/>
                <w:bCs/>
                <w:sz w:val="20"/>
                <w:szCs w:val="20"/>
              </w:rPr>
              <w:t>L1</w:t>
            </w:r>
          </w:p>
        </w:tc>
        <w:tc>
          <w:tcPr>
            <w:tcW w:w="1111" w:type="dxa"/>
            <w:vAlign w:val="center"/>
          </w:tcPr>
          <w:p w14:paraId="1325C6E9" w14:textId="77777777" w:rsidR="00F37DCB" w:rsidRPr="007F2384" w:rsidRDefault="00F37DCB" w:rsidP="008847C3">
            <w:pPr>
              <w:rPr>
                <w:b/>
                <w:bCs/>
                <w:sz w:val="20"/>
                <w:szCs w:val="20"/>
              </w:rPr>
            </w:pPr>
            <w:r w:rsidRPr="007F2384">
              <w:rPr>
                <w:b/>
                <w:bCs/>
                <w:sz w:val="20"/>
                <w:szCs w:val="20"/>
              </w:rPr>
              <w:t>Bus 12 A</w:t>
            </w:r>
          </w:p>
        </w:tc>
        <w:tc>
          <w:tcPr>
            <w:tcW w:w="1477" w:type="dxa"/>
            <w:noWrap/>
            <w:vAlign w:val="center"/>
          </w:tcPr>
          <w:p w14:paraId="2B4C9736" w14:textId="77777777" w:rsidR="00F37DCB" w:rsidRPr="007F2384" w:rsidRDefault="00F37DCB" w:rsidP="008847C3">
            <w:pPr>
              <w:rPr>
                <w:sz w:val="20"/>
                <w:szCs w:val="20"/>
              </w:rPr>
            </w:pPr>
            <w:r w:rsidRPr="007F2384">
              <w:rPr>
                <w:sz w:val="20"/>
                <w:szCs w:val="20"/>
              </w:rPr>
              <w:t>Granollers Cup</w:t>
            </w:r>
          </w:p>
        </w:tc>
        <w:tc>
          <w:tcPr>
            <w:tcW w:w="750" w:type="dxa"/>
            <w:noWrap/>
            <w:vAlign w:val="center"/>
          </w:tcPr>
          <w:p w14:paraId="3451BFCB" w14:textId="77777777" w:rsidR="00F37DCB" w:rsidRPr="007F2384" w:rsidRDefault="00F37DCB" w:rsidP="008847C3">
            <w:pPr>
              <w:jc w:val="center"/>
              <w:rPr>
                <w:sz w:val="20"/>
                <w:szCs w:val="20"/>
              </w:rPr>
            </w:pPr>
            <w:r w:rsidRPr="007F2384">
              <w:rPr>
                <w:sz w:val="20"/>
                <w:szCs w:val="20"/>
              </w:rPr>
              <w:t>12,00</w:t>
            </w:r>
          </w:p>
        </w:tc>
        <w:tc>
          <w:tcPr>
            <w:tcW w:w="882" w:type="dxa"/>
            <w:noWrap/>
            <w:vAlign w:val="center"/>
          </w:tcPr>
          <w:p w14:paraId="3F37AC08" w14:textId="77777777" w:rsidR="00F37DCB" w:rsidRPr="007F2384" w:rsidRDefault="00F37DCB" w:rsidP="008847C3">
            <w:pPr>
              <w:jc w:val="center"/>
              <w:rPr>
                <w:sz w:val="20"/>
                <w:szCs w:val="20"/>
              </w:rPr>
            </w:pPr>
            <w:r w:rsidRPr="007F2384">
              <w:rPr>
                <w:sz w:val="20"/>
                <w:szCs w:val="20"/>
              </w:rPr>
              <w:t>1</w:t>
            </w:r>
          </w:p>
        </w:tc>
        <w:tc>
          <w:tcPr>
            <w:tcW w:w="829" w:type="dxa"/>
            <w:noWrap/>
            <w:vAlign w:val="center"/>
          </w:tcPr>
          <w:p w14:paraId="55CF8E37" w14:textId="77777777" w:rsidR="00F37DCB" w:rsidRPr="007F2384" w:rsidRDefault="00F37DCB" w:rsidP="008847C3">
            <w:pPr>
              <w:jc w:val="center"/>
              <w:rPr>
                <w:sz w:val="20"/>
                <w:szCs w:val="20"/>
              </w:rPr>
            </w:pPr>
            <w:r w:rsidRPr="007F2384">
              <w:rPr>
                <w:sz w:val="20"/>
                <w:szCs w:val="20"/>
              </w:rPr>
              <w:t>171,60</w:t>
            </w:r>
          </w:p>
        </w:tc>
        <w:tc>
          <w:tcPr>
            <w:tcW w:w="719" w:type="dxa"/>
            <w:noWrap/>
            <w:vAlign w:val="center"/>
          </w:tcPr>
          <w:p w14:paraId="168FAF9F" w14:textId="77777777" w:rsidR="00F37DCB" w:rsidRPr="007F2384" w:rsidRDefault="00F37DCB" w:rsidP="008847C3">
            <w:pPr>
              <w:jc w:val="center"/>
              <w:rPr>
                <w:sz w:val="20"/>
                <w:szCs w:val="20"/>
              </w:rPr>
            </w:pPr>
            <w:r w:rsidRPr="007F2384">
              <w:rPr>
                <w:sz w:val="20"/>
                <w:szCs w:val="20"/>
              </w:rPr>
              <w:t>5,40</w:t>
            </w:r>
          </w:p>
        </w:tc>
        <w:tc>
          <w:tcPr>
            <w:tcW w:w="608" w:type="dxa"/>
            <w:noWrap/>
            <w:vAlign w:val="center"/>
          </w:tcPr>
          <w:p w14:paraId="21511FDC" w14:textId="77777777" w:rsidR="00F37DCB" w:rsidRPr="007F2384" w:rsidRDefault="00F37DCB" w:rsidP="008847C3">
            <w:pPr>
              <w:jc w:val="center"/>
              <w:rPr>
                <w:sz w:val="20"/>
                <w:szCs w:val="20"/>
              </w:rPr>
            </w:pPr>
            <w:r w:rsidRPr="007F2384">
              <w:rPr>
                <w:sz w:val="20"/>
                <w:szCs w:val="20"/>
              </w:rPr>
              <w:t>5</w:t>
            </w:r>
          </w:p>
        </w:tc>
        <w:tc>
          <w:tcPr>
            <w:tcW w:w="1114" w:type="dxa"/>
            <w:noWrap/>
            <w:vAlign w:val="center"/>
          </w:tcPr>
          <w:p w14:paraId="403FFE22" w14:textId="77777777" w:rsidR="00F37DCB" w:rsidRPr="007F2384" w:rsidRDefault="00F37DCB" w:rsidP="008847C3">
            <w:pPr>
              <w:jc w:val="center"/>
              <w:rPr>
                <w:sz w:val="20"/>
                <w:szCs w:val="20"/>
              </w:rPr>
            </w:pPr>
            <w:r w:rsidRPr="007F2384">
              <w:rPr>
                <w:sz w:val="20"/>
                <w:szCs w:val="20"/>
              </w:rPr>
              <w:t>60,00</w:t>
            </w:r>
          </w:p>
        </w:tc>
        <w:tc>
          <w:tcPr>
            <w:tcW w:w="1134" w:type="dxa"/>
            <w:noWrap/>
            <w:vAlign w:val="center"/>
          </w:tcPr>
          <w:p w14:paraId="72053591" w14:textId="77777777" w:rsidR="00F37DCB" w:rsidRPr="007F2384" w:rsidRDefault="00F37DCB" w:rsidP="008847C3">
            <w:pPr>
              <w:jc w:val="right"/>
              <w:rPr>
                <w:sz w:val="20"/>
                <w:szCs w:val="20"/>
              </w:rPr>
            </w:pPr>
            <w:r w:rsidRPr="007F2384">
              <w:rPr>
                <w:sz w:val="20"/>
                <w:szCs w:val="20"/>
              </w:rPr>
              <w:t>5,00</w:t>
            </w:r>
          </w:p>
        </w:tc>
        <w:tc>
          <w:tcPr>
            <w:tcW w:w="1256" w:type="dxa"/>
            <w:noWrap/>
            <w:vAlign w:val="center"/>
          </w:tcPr>
          <w:p w14:paraId="4CE4E600" w14:textId="77777777" w:rsidR="00F37DCB" w:rsidRPr="007F2384" w:rsidRDefault="00F37DCB" w:rsidP="008847C3">
            <w:pPr>
              <w:jc w:val="right"/>
              <w:rPr>
                <w:sz w:val="20"/>
                <w:szCs w:val="20"/>
              </w:rPr>
            </w:pPr>
            <w:r w:rsidRPr="007F2384">
              <w:rPr>
                <w:sz w:val="20"/>
                <w:szCs w:val="20"/>
              </w:rPr>
              <w:t>858,00</w:t>
            </w:r>
          </w:p>
        </w:tc>
        <w:tc>
          <w:tcPr>
            <w:tcW w:w="1117" w:type="dxa"/>
            <w:noWrap/>
            <w:vAlign w:val="center"/>
          </w:tcPr>
          <w:p w14:paraId="04585E41" w14:textId="77777777" w:rsidR="00F37DCB" w:rsidRPr="007F2384" w:rsidRDefault="00F37DCB" w:rsidP="008847C3">
            <w:pPr>
              <w:jc w:val="right"/>
              <w:rPr>
                <w:sz w:val="20"/>
                <w:szCs w:val="20"/>
              </w:rPr>
            </w:pPr>
            <w:r w:rsidRPr="007F2384">
              <w:rPr>
                <w:sz w:val="20"/>
                <w:szCs w:val="20"/>
              </w:rPr>
              <w:t>27,00</w:t>
            </w:r>
          </w:p>
        </w:tc>
      </w:tr>
      <w:tr w:rsidR="00F37DCB" w:rsidRPr="007F2384" w14:paraId="2605624F" w14:textId="77777777" w:rsidTr="008847C3">
        <w:trPr>
          <w:trHeight w:val="300"/>
          <w:jc w:val="center"/>
        </w:trPr>
        <w:tc>
          <w:tcPr>
            <w:tcW w:w="809" w:type="dxa"/>
            <w:vAlign w:val="center"/>
          </w:tcPr>
          <w:p w14:paraId="0D1BDDAE" w14:textId="77777777" w:rsidR="00F37DCB" w:rsidRPr="007F2384" w:rsidRDefault="00F37DCB" w:rsidP="008847C3">
            <w:pPr>
              <w:rPr>
                <w:b/>
                <w:bCs/>
                <w:sz w:val="20"/>
                <w:szCs w:val="20"/>
              </w:rPr>
            </w:pPr>
            <w:r w:rsidRPr="007F2384">
              <w:rPr>
                <w:b/>
                <w:bCs/>
                <w:sz w:val="20"/>
                <w:szCs w:val="20"/>
              </w:rPr>
              <w:t>L20</w:t>
            </w:r>
          </w:p>
        </w:tc>
        <w:tc>
          <w:tcPr>
            <w:tcW w:w="1111" w:type="dxa"/>
            <w:vAlign w:val="center"/>
          </w:tcPr>
          <w:p w14:paraId="011420D9" w14:textId="77777777" w:rsidR="00F37DCB" w:rsidRPr="007F2384" w:rsidRDefault="00F37DCB" w:rsidP="008847C3">
            <w:pPr>
              <w:rPr>
                <w:b/>
                <w:bCs/>
                <w:sz w:val="20"/>
                <w:szCs w:val="20"/>
              </w:rPr>
            </w:pPr>
            <w:r w:rsidRPr="007F2384">
              <w:rPr>
                <w:b/>
                <w:bCs/>
                <w:sz w:val="20"/>
                <w:szCs w:val="20"/>
              </w:rPr>
              <w:t>Bus 12D</w:t>
            </w:r>
          </w:p>
        </w:tc>
        <w:tc>
          <w:tcPr>
            <w:tcW w:w="1477" w:type="dxa"/>
            <w:noWrap/>
            <w:vAlign w:val="center"/>
          </w:tcPr>
          <w:p w14:paraId="7C3CE6FE" w14:textId="77777777" w:rsidR="00F37DCB" w:rsidRPr="007F2384" w:rsidRDefault="00F37DCB" w:rsidP="008847C3">
            <w:pPr>
              <w:rPr>
                <w:sz w:val="20"/>
                <w:szCs w:val="20"/>
              </w:rPr>
            </w:pPr>
            <w:r w:rsidRPr="007F2384">
              <w:rPr>
                <w:sz w:val="20"/>
                <w:szCs w:val="20"/>
              </w:rPr>
              <w:t>Ascensió (Festius)</w:t>
            </w:r>
          </w:p>
        </w:tc>
        <w:tc>
          <w:tcPr>
            <w:tcW w:w="750" w:type="dxa"/>
            <w:noWrap/>
            <w:vAlign w:val="center"/>
          </w:tcPr>
          <w:p w14:paraId="47768706" w14:textId="77777777" w:rsidR="00F37DCB" w:rsidRPr="007F2384" w:rsidRDefault="00F37DCB" w:rsidP="008847C3">
            <w:pPr>
              <w:jc w:val="center"/>
              <w:rPr>
                <w:sz w:val="20"/>
                <w:szCs w:val="20"/>
              </w:rPr>
            </w:pPr>
          </w:p>
        </w:tc>
        <w:tc>
          <w:tcPr>
            <w:tcW w:w="882" w:type="dxa"/>
            <w:noWrap/>
            <w:vAlign w:val="center"/>
          </w:tcPr>
          <w:p w14:paraId="2926D403" w14:textId="77777777" w:rsidR="00F37DCB" w:rsidRPr="007F2384" w:rsidRDefault="00F37DCB" w:rsidP="008847C3">
            <w:pPr>
              <w:jc w:val="center"/>
              <w:rPr>
                <w:sz w:val="20"/>
                <w:szCs w:val="20"/>
              </w:rPr>
            </w:pPr>
          </w:p>
        </w:tc>
        <w:tc>
          <w:tcPr>
            <w:tcW w:w="829" w:type="dxa"/>
            <w:noWrap/>
            <w:vAlign w:val="center"/>
          </w:tcPr>
          <w:p w14:paraId="51A040F8" w14:textId="77777777" w:rsidR="00F37DCB" w:rsidRPr="007F2384" w:rsidRDefault="00F37DCB" w:rsidP="008847C3">
            <w:pPr>
              <w:jc w:val="center"/>
              <w:rPr>
                <w:sz w:val="20"/>
                <w:szCs w:val="20"/>
              </w:rPr>
            </w:pPr>
            <w:r w:rsidRPr="007F2384">
              <w:rPr>
                <w:sz w:val="20"/>
                <w:szCs w:val="20"/>
              </w:rPr>
              <w:t>7,80</w:t>
            </w:r>
          </w:p>
        </w:tc>
        <w:tc>
          <w:tcPr>
            <w:tcW w:w="719" w:type="dxa"/>
            <w:noWrap/>
            <w:vAlign w:val="center"/>
          </w:tcPr>
          <w:p w14:paraId="0BE947AF" w14:textId="77777777" w:rsidR="00F37DCB" w:rsidRPr="007F2384" w:rsidRDefault="00F37DCB" w:rsidP="008847C3">
            <w:pPr>
              <w:jc w:val="center"/>
              <w:rPr>
                <w:sz w:val="20"/>
                <w:szCs w:val="20"/>
              </w:rPr>
            </w:pPr>
            <w:r w:rsidRPr="007F2384">
              <w:rPr>
                <w:sz w:val="20"/>
                <w:szCs w:val="20"/>
              </w:rPr>
              <w:t>2</w:t>
            </w:r>
          </w:p>
        </w:tc>
        <w:tc>
          <w:tcPr>
            <w:tcW w:w="608" w:type="dxa"/>
            <w:noWrap/>
            <w:vAlign w:val="center"/>
          </w:tcPr>
          <w:p w14:paraId="0F6FB308" w14:textId="77777777" w:rsidR="00F37DCB" w:rsidRPr="007F2384" w:rsidRDefault="00F37DCB" w:rsidP="008847C3">
            <w:pPr>
              <w:jc w:val="center"/>
              <w:rPr>
                <w:sz w:val="20"/>
                <w:szCs w:val="20"/>
              </w:rPr>
            </w:pPr>
          </w:p>
        </w:tc>
        <w:tc>
          <w:tcPr>
            <w:tcW w:w="1114" w:type="dxa"/>
            <w:noWrap/>
            <w:vAlign w:val="center"/>
          </w:tcPr>
          <w:p w14:paraId="4B34050F" w14:textId="77777777" w:rsidR="00F37DCB" w:rsidRPr="007F2384" w:rsidRDefault="00F37DCB" w:rsidP="008847C3">
            <w:pPr>
              <w:jc w:val="center"/>
              <w:rPr>
                <w:sz w:val="20"/>
                <w:szCs w:val="20"/>
              </w:rPr>
            </w:pPr>
          </w:p>
        </w:tc>
        <w:tc>
          <w:tcPr>
            <w:tcW w:w="1134" w:type="dxa"/>
            <w:noWrap/>
            <w:vAlign w:val="center"/>
          </w:tcPr>
          <w:p w14:paraId="25B2F169" w14:textId="77777777" w:rsidR="00F37DCB" w:rsidRPr="007F2384" w:rsidRDefault="00F37DCB" w:rsidP="008847C3">
            <w:pPr>
              <w:jc w:val="right"/>
              <w:rPr>
                <w:sz w:val="20"/>
                <w:szCs w:val="20"/>
              </w:rPr>
            </w:pPr>
          </w:p>
        </w:tc>
        <w:tc>
          <w:tcPr>
            <w:tcW w:w="1256" w:type="dxa"/>
            <w:noWrap/>
            <w:vAlign w:val="center"/>
          </w:tcPr>
          <w:p w14:paraId="5CE3FE44" w14:textId="77777777" w:rsidR="00F37DCB" w:rsidRPr="007F2384" w:rsidRDefault="00F37DCB" w:rsidP="008847C3">
            <w:pPr>
              <w:jc w:val="right"/>
              <w:rPr>
                <w:sz w:val="20"/>
                <w:szCs w:val="20"/>
              </w:rPr>
            </w:pPr>
            <w:r w:rsidRPr="007F2384">
              <w:rPr>
                <w:sz w:val="20"/>
                <w:szCs w:val="20"/>
              </w:rPr>
              <w:t>15,60</w:t>
            </w:r>
          </w:p>
        </w:tc>
        <w:tc>
          <w:tcPr>
            <w:tcW w:w="1117" w:type="dxa"/>
            <w:noWrap/>
            <w:vAlign w:val="center"/>
          </w:tcPr>
          <w:p w14:paraId="319E6E97" w14:textId="77777777" w:rsidR="00F37DCB" w:rsidRPr="007F2384" w:rsidRDefault="00F37DCB" w:rsidP="008847C3">
            <w:pPr>
              <w:jc w:val="right"/>
              <w:rPr>
                <w:sz w:val="20"/>
                <w:szCs w:val="20"/>
              </w:rPr>
            </w:pPr>
          </w:p>
        </w:tc>
      </w:tr>
      <w:tr w:rsidR="00F37DCB" w:rsidRPr="007F2384" w14:paraId="5D4D7F01" w14:textId="77777777" w:rsidTr="008847C3">
        <w:trPr>
          <w:trHeight w:val="300"/>
          <w:jc w:val="center"/>
        </w:trPr>
        <w:tc>
          <w:tcPr>
            <w:tcW w:w="809" w:type="dxa"/>
            <w:vAlign w:val="center"/>
          </w:tcPr>
          <w:p w14:paraId="3799472B" w14:textId="77777777" w:rsidR="00F37DCB" w:rsidRPr="007F2384" w:rsidRDefault="00F37DCB" w:rsidP="008847C3">
            <w:pPr>
              <w:rPr>
                <w:b/>
                <w:bCs/>
                <w:sz w:val="20"/>
                <w:szCs w:val="20"/>
              </w:rPr>
            </w:pPr>
            <w:r w:rsidRPr="007F2384">
              <w:rPr>
                <w:b/>
                <w:bCs/>
                <w:sz w:val="20"/>
                <w:szCs w:val="20"/>
              </w:rPr>
              <w:t>L20</w:t>
            </w:r>
          </w:p>
        </w:tc>
        <w:tc>
          <w:tcPr>
            <w:tcW w:w="1111" w:type="dxa"/>
            <w:vAlign w:val="center"/>
          </w:tcPr>
          <w:p w14:paraId="0E4C07A1" w14:textId="77777777" w:rsidR="00F37DCB" w:rsidRPr="007F2384" w:rsidRDefault="00F37DCB" w:rsidP="008847C3">
            <w:pPr>
              <w:rPr>
                <w:b/>
                <w:bCs/>
                <w:sz w:val="20"/>
                <w:szCs w:val="20"/>
              </w:rPr>
            </w:pPr>
            <w:r w:rsidRPr="007F2384">
              <w:rPr>
                <w:b/>
                <w:bCs/>
                <w:sz w:val="20"/>
                <w:szCs w:val="20"/>
              </w:rPr>
              <w:t>Bus 12 D</w:t>
            </w:r>
          </w:p>
        </w:tc>
        <w:tc>
          <w:tcPr>
            <w:tcW w:w="1477" w:type="dxa"/>
            <w:noWrap/>
            <w:vAlign w:val="center"/>
          </w:tcPr>
          <w:p w14:paraId="15CD5826" w14:textId="77777777" w:rsidR="00F37DCB" w:rsidRPr="007F2384" w:rsidRDefault="00F37DCB" w:rsidP="008847C3">
            <w:pPr>
              <w:rPr>
                <w:sz w:val="20"/>
                <w:szCs w:val="20"/>
              </w:rPr>
            </w:pPr>
            <w:r w:rsidRPr="007F2384">
              <w:rPr>
                <w:sz w:val="20"/>
                <w:szCs w:val="20"/>
              </w:rPr>
              <w:t>Ascensió (Dissabte)</w:t>
            </w:r>
          </w:p>
        </w:tc>
        <w:tc>
          <w:tcPr>
            <w:tcW w:w="750" w:type="dxa"/>
            <w:noWrap/>
            <w:vAlign w:val="center"/>
          </w:tcPr>
          <w:p w14:paraId="01BB672D" w14:textId="77777777" w:rsidR="00F37DCB" w:rsidRPr="007F2384" w:rsidRDefault="00F37DCB" w:rsidP="008847C3">
            <w:pPr>
              <w:jc w:val="center"/>
              <w:rPr>
                <w:sz w:val="20"/>
                <w:szCs w:val="20"/>
              </w:rPr>
            </w:pPr>
          </w:p>
        </w:tc>
        <w:tc>
          <w:tcPr>
            <w:tcW w:w="882" w:type="dxa"/>
            <w:noWrap/>
            <w:vAlign w:val="center"/>
          </w:tcPr>
          <w:p w14:paraId="0D71D3C3" w14:textId="77777777" w:rsidR="00F37DCB" w:rsidRPr="007F2384" w:rsidRDefault="00F37DCB" w:rsidP="008847C3">
            <w:pPr>
              <w:jc w:val="center"/>
              <w:rPr>
                <w:sz w:val="20"/>
                <w:szCs w:val="20"/>
              </w:rPr>
            </w:pPr>
          </w:p>
        </w:tc>
        <w:tc>
          <w:tcPr>
            <w:tcW w:w="829" w:type="dxa"/>
            <w:noWrap/>
            <w:vAlign w:val="center"/>
          </w:tcPr>
          <w:p w14:paraId="62D58BF9" w14:textId="77777777" w:rsidR="00F37DCB" w:rsidRPr="007F2384" w:rsidRDefault="00F37DCB" w:rsidP="008847C3">
            <w:pPr>
              <w:jc w:val="center"/>
              <w:rPr>
                <w:sz w:val="20"/>
                <w:szCs w:val="20"/>
              </w:rPr>
            </w:pPr>
            <w:r w:rsidRPr="007F2384">
              <w:rPr>
                <w:sz w:val="20"/>
                <w:szCs w:val="20"/>
              </w:rPr>
              <w:t>8,40</w:t>
            </w:r>
          </w:p>
        </w:tc>
        <w:tc>
          <w:tcPr>
            <w:tcW w:w="719" w:type="dxa"/>
            <w:noWrap/>
            <w:vAlign w:val="center"/>
          </w:tcPr>
          <w:p w14:paraId="3567BFC7" w14:textId="77777777" w:rsidR="00F37DCB" w:rsidRPr="007F2384" w:rsidRDefault="00F37DCB" w:rsidP="008847C3">
            <w:pPr>
              <w:jc w:val="center"/>
              <w:rPr>
                <w:sz w:val="20"/>
                <w:szCs w:val="20"/>
              </w:rPr>
            </w:pPr>
            <w:r w:rsidRPr="007F2384">
              <w:rPr>
                <w:sz w:val="20"/>
                <w:szCs w:val="20"/>
              </w:rPr>
              <w:t>1</w:t>
            </w:r>
          </w:p>
        </w:tc>
        <w:tc>
          <w:tcPr>
            <w:tcW w:w="608" w:type="dxa"/>
            <w:noWrap/>
            <w:vAlign w:val="center"/>
          </w:tcPr>
          <w:p w14:paraId="6834F37B" w14:textId="77777777" w:rsidR="00F37DCB" w:rsidRPr="007F2384" w:rsidRDefault="00F37DCB" w:rsidP="008847C3">
            <w:pPr>
              <w:jc w:val="center"/>
              <w:rPr>
                <w:sz w:val="20"/>
                <w:szCs w:val="20"/>
              </w:rPr>
            </w:pPr>
          </w:p>
        </w:tc>
        <w:tc>
          <w:tcPr>
            <w:tcW w:w="1114" w:type="dxa"/>
            <w:noWrap/>
            <w:vAlign w:val="center"/>
          </w:tcPr>
          <w:p w14:paraId="526DACBE" w14:textId="77777777" w:rsidR="00F37DCB" w:rsidRPr="007F2384" w:rsidRDefault="00F37DCB" w:rsidP="008847C3">
            <w:pPr>
              <w:jc w:val="center"/>
              <w:rPr>
                <w:sz w:val="20"/>
                <w:szCs w:val="20"/>
              </w:rPr>
            </w:pPr>
          </w:p>
        </w:tc>
        <w:tc>
          <w:tcPr>
            <w:tcW w:w="1134" w:type="dxa"/>
            <w:noWrap/>
            <w:vAlign w:val="center"/>
          </w:tcPr>
          <w:p w14:paraId="5488E6EA" w14:textId="77777777" w:rsidR="00F37DCB" w:rsidRPr="007F2384" w:rsidRDefault="00F37DCB" w:rsidP="008847C3">
            <w:pPr>
              <w:jc w:val="right"/>
              <w:rPr>
                <w:sz w:val="20"/>
                <w:szCs w:val="20"/>
              </w:rPr>
            </w:pPr>
          </w:p>
        </w:tc>
        <w:tc>
          <w:tcPr>
            <w:tcW w:w="1256" w:type="dxa"/>
            <w:noWrap/>
            <w:vAlign w:val="center"/>
          </w:tcPr>
          <w:p w14:paraId="230F7C72" w14:textId="77777777" w:rsidR="00F37DCB" w:rsidRPr="007F2384" w:rsidRDefault="00F37DCB" w:rsidP="008847C3">
            <w:pPr>
              <w:jc w:val="right"/>
              <w:rPr>
                <w:sz w:val="20"/>
                <w:szCs w:val="20"/>
              </w:rPr>
            </w:pPr>
            <w:r w:rsidRPr="007F2384">
              <w:rPr>
                <w:sz w:val="20"/>
                <w:szCs w:val="20"/>
              </w:rPr>
              <w:t>8,40</w:t>
            </w:r>
          </w:p>
        </w:tc>
        <w:tc>
          <w:tcPr>
            <w:tcW w:w="1117" w:type="dxa"/>
            <w:noWrap/>
            <w:vAlign w:val="center"/>
          </w:tcPr>
          <w:p w14:paraId="2425E84C" w14:textId="77777777" w:rsidR="00F37DCB" w:rsidRPr="007F2384" w:rsidRDefault="00F37DCB" w:rsidP="008847C3">
            <w:pPr>
              <w:jc w:val="right"/>
              <w:rPr>
                <w:sz w:val="20"/>
                <w:szCs w:val="20"/>
              </w:rPr>
            </w:pPr>
          </w:p>
        </w:tc>
      </w:tr>
      <w:tr w:rsidR="00F37DCB" w:rsidRPr="007F2384" w14:paraId="0DA08B46" w14:textId="77777777" w:rsidTr="008847C3">
        <w:trPr>
          <w:trHeight w:val="300"/>
          <w:jc w:val="center"/>
        </w:trPr>
        <w:tc>
          <w:tcPr>
            <w:tcW w:w="809" w:type="dxa"/>
            <w:vAlign w:val="center"/>
          </w:tcPr>
          <w:p w14:paraId="010E2993" w14:textId="77777777" w:rsidR="00F37DCB" w:rsidRPr="007F2384" w:rsidRDefault="00F37DCB" w:rsidP="008847C3">
            <w:pPr>
              <w:rPr>
                <w:b/>
                <w:bCs/>
                <w:sz w:val="20"/>
                <w:szCs w:val="20"/>
              </w:rPr>
            </w:pPr>
            <w:r w:rsidRPr="007F2384">
              <w:rPr>
                <w:b/>
                <w:bCs/>
                <w:sz w:val="20"/>
                <w:szCs w:val="20"/>
              </w:rPr>
              <w:t>L1</w:t>
            </w:r>
          </w:p>
        </w:tc>
        <w:tc>
          <w:tcPr>
            <w:tcW w:w="1111" w:type="dxa"/>
            <w:vAlign w:val="center"/>
          </w:tcPr>
          <w:p w14:paraId="175DA893" w14:textId="77777777" w:rsidR="00F37DCB" w:rsidRPr="007F2384" w:rsidRDefault="00F37DCB" w:rsidP="008847C3">
            <w:pPr>
              <w:rPr>
                <w:b/>
                <w:bCs/>
                <w:sz w:val="20"/>
                <w:szCs w:val="20"/>
              </w:rPr>
            </w:pPr>
            <w:r w:rsidRPr="007F2384">
              <w:rPr>
                <w:b/>
                <w:bCs/>
                <w:sz w:val="20"/>
                <w:szCs w:val="20"/>
              </w:rPr>
              <w:t>Bus 12 A</w:t>
            </w:r>
          </w:p>
        </w:tc>
        <w:tc>
          <w:tcPr>
            <w:tcW w:w="1477" w:type="dxa"/>
            <w:noWrap/>
            <w:vAlign w:val="center"/>
          </w:tcPr>
          <w:p w14:paraId="7F18BD68" w14:textId="77777777" w:rsidR="00F37DCB" w:rsidRPr="007F2384" w:rsidRDefault="00F37DCB" w:rsidP="008847C3">
            <w:pPr>
              <w:rPr>
                <w:sz w:val="20"/>
                <w:szCs w:val="20"/>
              </w:rPr>
            </w:pPr>
            <w:r w:rsidRPr="007F2384">
              <w:rPr>
                <w:sz w:val="20"/>
                <w:szCs w:val="20"/>
              </w:rPr>
              <w:t>Ascensió</w:t>
            </w:r>
          </w:p>
        </w:tc>
        <w:tc>
          <w:tcPr>
            <w:tcW w:w="750" w:type="dxa"/>
            <w:noWrap/>
            <w:vAlign w:val="center"/>
          </w:tcPr>
          <w:p w14:paraId="7327385A" w14:textId="77777777" w:rsidR="00F37DCB" w:rsidRPr="007F2384" w:rsidRDefault="00F37DCB" w:rsidP="008847C3">
            <w:pPr>
              <w:jc w:val="center"/>
              <w:rPr>
                <w:sz w:val="20"/>
                <w:szCs w:val="20"/>
              </w:rPr>
            </w:pPr>
            <w:r w:rsidRPr="007F2384">
              <w:rPr>
                <w:sz w:val="20"/>
                <w:szCs w:val="20"/>
              </w:rPr>
              <w:t>10,00</w:t>
            </w:r>
          </w:p>
        </w:tc>
        <w:tc>
          <w:tcPr>
            <w:tcW w:w="882" w:type="dxa"/>
            <w:noWrap/>
            <w:vAlign w:val="center"/>
          </w:tcPr>
          <w:p w14:paraId="42A9B6C7" w14:textId="77777777" w:rsidR="00F37DCB" w:rsidRPr="007F2384" w:rsidRDefault="00F37DCB" w:rsidP="008847C3">
            <w:pPr>
              <w:jc w:val="center"/>
              <w:rPr>
                <w:sz w:val="20"/>
                <w:szCs w:val="20"/>
              </w:rPr>
            </w:pPr>
            <w:r w:rsidRPr="007F2384">
              <w:rPr>
                <w:sz w:val="20"/>
                <w:szCs w:val="20"/>
              </w:rPr>
              <w:t>1</w:t>
            </w:r>
          </w:p>
        </w:tc>
        <w:tc>
          <w:tcPr>
            <w:tcW w:w="829" w:type="dxa"/>
            <w:noWrap/>
            <w:vAlign w:val="center"/>
          </w:tcPr>
          <w:p w14:paraId="03D5C14B" w14:textId="77777777" w:rsidR="00F37DCB" w:rsidRPr="007F2384" w:rsidRDefault="00F37DCB" w:rsidP="008847C3">
            <w:pPr>
              <w:jc w:val="center"/>
              <w:rPr>
                <w:sz w:val="20"/>
                <w:szCs w:val="20"/>
              </w:rPr>
            </w:pPr>
            <w:r w:rsidRPr="007F2384">
              <w:rPr>
                <w:sz w:val="20"/>
                <w:szCs w:val="20"/>
              </w:rPr>
              <w:t>105,00</w:t>
            </w:r>
          </w:p>
        </w:tc>
        <w:tc>
          <w:tcPr>
            <w:tcW w:w="719" w:type="dxa"/>
            <w:noWrap/>
            <w:vAlign w:val="center"/>
          </w:tcPr>
          <w:p w14:paraId="3A651B49" w14:textId="77777777" w:rsidR="00F37DCB" w:rsidRPr="007F2384" w:rsidRDefault="00F37DCB" w:rsidP="008847C3">
            <w:pPr>
              <w:jc w:val="center"/>
              <w:rPr>
                <w:sz w:val="20"/>
                <w:szCs w:val="20"/>
              </w:rPr>
            </w:pPr>
            <w:r w:rsidRPr="007F2384">
              <w:rPr>
                <w:sz w:val="20"/>
                <w:szCs w:val="20"/>
              </w:rPr>
              <w:t>5,40</w:t>
            </w:r>
          </w:p>
        </w:tc>
        <w:tc>
          <w:tcPr>
            <w:tcW w:w="608" w:type="dxa"/>
            <w:noWrap/>
            <w:vAlign w:val="center"/>
          </w:tcPr>
          <w:p w14:paraId="53D48C78" w14:textId="77777777" w:rsidR="00F37DCB" w:rsidRPr="007F2384" w:rsidRDefault="00F37DCB" w:rsidP="008847C3">
            <w:pPr>
              <w:jc w:val="center"/>
              <w:rPr>
                <w:sz w:val="20"/>
                <w:szCs w:val="20"/>
              </w:rPr>
            </w:pPr>
            <w:r w:rsidRPr="007F2384">
              <w:rPr>
                <w:sz w:val="20"/>
                <w:szCs w:val="20"/>
              </w:rPr>
              <w:t>3</w:t>
            </w:r>
          </w:p>
        </w:tc>
        <w:tc>
          <w:tcPr>
            <w:tcW w:w="1114" w:type="dxa"/>
            <w:noWrap/>
            <w:vAlign w:val="center"/>
          </w:tcPr>
          <w:p w14:paraId="1C1DC657" w14:textId="77777777" w:rsidR="00F37DCB" w:rsidRPr="007F2384" w:rsidRDefault="00F37DCB" w:rsidP="008847C3">
            <w:pPr>
              <w:jc w:val="center"/>
              <w:rPr>
                <w:sz w:val="20"/>
                <w:szCs w:val="20"/>
              </w:rPr>
            </w:pPr>
            <w:r w:rsidRPr="007F2384">
              <w:rPr>
                <w:sz w:val="20"/>
                <w:szCs w:val="20"/>
              </w:rPr>
              <w:t>30,00</w:t>
            </w:r>
          </w:p>
        </w:tc>
        <w:tc>
          <w:tcPr>
            <w:tcW w:w="1134" w:type="dxa"/>
            <w:noWrap/>
            <w:vAlign w:val="center"/>
          </w:tcPr>
          <w:p w14:paraId="3D4EBCEA" w14:textId="77777777" w:rsidR="00F37DCB" w:rsidRPr="007F2384" w:rsidRDefault="00F37DCB" w:rsidP="008847C3">
            <w:pPr>
              <w:jc w:val="right"/>
              <w:rPr>
                <w:sz w:val="20"/>
                <w:szCs w:val="20"/>
              </w:rPr>
            </w:pPr>
            <w:r w:rsidRPr="007F2384">
              <w:rPr>
                <w:sz w:val="20"/>
                <w:szCs w:val="20"/>
              </w:rPr>
              <w:t>3,00</w:t>
            </w:r>
          </w:p>
        </w:tc>
        <w:tc>
          <w:tcPr>
            <w:tcW w:w="1256" w:type="dxa"/>
            <w:noWrap/>
            <w:vAlign w:val="center"/>
          </w:tcPr>
          <w:p w14:paraId="10B23786" w14:textId="77777777" w:rsidR="00F37DCB" w:rsidRPr="007F2384" w:rsidRDefault="00F37DCB" w:rsidP="008847C3">
            <w:pPr>
              <w:jc w:val="right"/>
              <w:rPr>
                <w:sz w:val="20"/>
                <w:szCs w:val="20"/>
              </w:rPr>
            </w:pPr>
            <w:r w:rsidRPr="007F2384">
              <w:rPr>
                <w:sz w:val="20"/>
                <w:szCs w:val="20"/>
              </w:rPr>
              <w:t>315,00</w:t>
            </w:r>
          </w:p>
        </w:tc>
        <w:tc>
          <w:tcPr>
            <w:tcW w:w="1117" w:type="dxa"/>
            <w:noWrap/>
            <w:vAlign w:val="center"/>
          </w:tcPr>
          <w:p w14:paraId="2008D358" w14:textId="77777777" w:rsidR="00F37DCB" w:rsidRPr="007F2384" w:rsidRDefault="00F37DCB" w:rsidP="008847C3">
            <w:pPr>
              <w:jc w:val="right"/>
              <w:rPr>
                <w:sz w:val="20"/>
                <w:szCs w:val="20"/>
              </w:rPr>
            </w:pPr>
            <w:r w:rsidRPr="007F2384">
              <w:rPr>
                <w:sz w:val="20"/>
                <w:szCs w:val="20"/>
              </w:rPr>
              <w:t>16,20</w:t>
            </w:r>
          </w:p>
        </w:tc>
      </w:tr>
      <w:tr w:rsidR="00F37DCB" w:rsidRPr="007F2384" w14:paraId="4D730F1B" w14:textId="77777777" w:rsidTr="008847C3">
        <w:trPr>
          <w:trHeight w:val="300"/>
          <w:jc w:val="center"/>
        </w:trPr>
        <w:tc>
          <w:tcPr>
            <w:tcW w:w="809" w:type="dxa"/>
            <w:vAlign w:val="center"/>
          </w:tcPr>
          <w:p w14:paraId="630BA7A9" w14:textId="77777777" w:rsidR="00F37DCB" w:rsidRPr="007F2384" w:rsidRDefault="00F37DCB" w:rsidP="008847C3">
            <w:pPr>
              <w:rPr>
                <w:b/>
                <w:bCs/>
                <w:sz w:val="20"/>
                <w:szCs w:val="20"/>
              </w:rPr>
            </w:pPr>
            <w:r w:rsidRPr="007F2384">
              <w:rPr>
                <w:b/>
                <w:bCs/>
                <w:sz w:val="20"/>
                <w:szCs w:val="20"/>
              </w:rPr>
              <w:t>L1</w:t>
            </w:r>
          </w:p>
        </w:tc>
        <w:tc>
          <w:tcPr>
            <w:tcW w:w="1111" w:type="dxa"/>
            <w:vAlign w:val="center"/>
          </w:tcPr>
          <w:p w14:paraId="512BF72E" w14:textId="77777777" w:rsidR="00F37DCB" w:rsidRPr="007F2384" w:rsidRDefault="00F37DCB" w:rsidP="008847C3">
            <w:pPr>
              <w:rPr>
                <w:b/>
                <w:bCs/>
                <w:sz w:val="20"/>
                <w:szCs w:val="20"/>
              </w:rPr>
            </w:pPr>
            <w:r w:rsidRPr="007F2384">
              <w:rPr>
                <w:b/>
                <w:bCs/>
                <w:sz w:val="20"/>
                <w:szCs w:val="20"/>
              </w:rPr>
              <w:t>Bus 12 B</w:t>
            </w:r>
          </w:p>
        </w:tc>
        <w:tc>
          <w:tcPr>
            <w:tcW w:w="1477" w:type="dxa"/>
            <w:noWrap/>
            <w:vAlign w:val="center"/>
          </w:tcPr>
          <w:p w14:paraId="1EB6720F" w14:textId="77777777" w:rsidR="00F37DCB" w:rsidRPr="007F2384" w:rsidRDefault="00F37DCB" w:rsidP="008847C3">
            <w:pPr>
              <w:rPr>
                <w:sz w:val="20"/>
                <w:szCs w:val="20"/>
              </w:rPr>
            </w:pPr>
            <w:r w:rsidRPr="007F2384">
              <w:rPr>
                <w:sz w:val="20"/>
                <w:szCs w:val="20"/>
              </w:rPr>
              <w:t>Ascensió</w:t>
            </w:r>
          </w:p>
        </w:tc>
        <w:tc>
          <w:tcPr>
            <w:tcW w:w="750" w:type="dxa"/>
            <w:noWrap/>
            <w:vAlign w:val="center"/>
          </w:tcPr>
          <w:p w14:paraId="584274D3" w14:textId="77777777" w:rsidR="00F37DCB" w:rsidRPr="007F2384" w:rsidRDefault="00F37DCB" w:rsidP="008847C3">
            <w:pPr>
              <w:jc w:val="center"/>
              <w:rPr>
                <w:sz w:val="20"/>
                <w:szCs w:val="20"/>
              </w:rPr>
            </w:pPr>
            <w:r w:rsidRPr="007F2384">
              <w:rPr>
                <w:sz w:val="20"/>
                <w:szCs w:val="20"/>
              </w:rPr>
              <w:t>10,00</w:t>
            </w:r>
          </w:p>
        </w:tc>
        <w:tc>
          <w:tcPr>
            <w:tcW w:w="882" w:type="dxa"/>
            <w:noWrap/>
            <w:vAlign w:val="center"/>
          </w:tcPr>
          <w:p w14:paraId="0888B885" w14:textId="77777777" w:rsidR="00F37DCB" w:rsidRPr="007F2384" w:rsidRDefault="00F37DCB" w:rsidP="008847C3">
            <w:pPr>
              <w:jc w:val="center"/>
              <w:rPr>
                <w:sz w:val="20"/>
                <w:szCs w:val="20"/>
              </w:rPr>
            </w:pPr>
            <w:r w:rsidRPr="007F2384">
              <w:rPr>
                <w:sz w:val="20"/>
                <w:szCs w:val="20"/>
              </w:rPr>
              <w:t>1</w:t>
            </w:r>
          </w:p>
        </w:tc>
        <w:tc>
          <w:tcPr>
            <w:tcW w:w="829" w:type="dxa"/>
            <w:noWrap/>
            <w:vAlign w:val="center"/>
          </w:tcPr>
          <w:p w14:paraId="001B6F15" w14:textId="77777777" w:rsidR="00F37DCB" w:rsidRPr="007F2384" w:rsidRDefault="00F37DCB" w:rsidP="008847C3">
            <w:pPr>
              <w:jc w:val="center"/>
              <w:rPr>
                <w:sz w:val="20"/>
                <w:szCs w:val="20"/>
              </w:rPr>
            </w:pPr>
            <w:r w:rsidRPr="007F2384">
              <w:rPr>
                <w:sz w:val="20"/>
                <w:szCs w:val="20"/>
              </w:rPr>
              <w:t>105,00</w:t>
            </w:r>
          </w:p>
        </w:tc>
        <w:tc>
          <w:tcPr>
            <w:tcW w:w="719" w:type="dxa"/>
            <w:noWrap/>
            <w:vAlign w:val="center"/>
          </w:tcPr>
          <w:p w14:paraId="378124EA" w14:textId="77777777" w:rsidR="00F37DCB" w:rsidRPr="007F2384" w:rsidRDefault="00F37DCB" w:rsidP="008847C3">
            <w:pPr>
              <w:jc w:val="center"/>
              <w:rPr>
                <w:sz w:val="20"/>
                <w:szCs w:val="20"/>
              </w:rPr>
            </w:pPr>
            <w:r w:rsidRPr="007F2384">
              <w:rPr>
                <w:sz w:val="20"/>
                <w:szCs w:val="20"/>
              </w:rPr>
              <w:t>5,40</w:t>
            </w:r>
          </w:p>
        </w:tc>
        <w:tc>
          <w:tcPr>
            <w:tcW w:w="608" w:type="dxa"/>
            <w:noWrap/>
            <w:vAlign w:val="center"/>
          </w:tcPr>
          <w:p w14:paraId="7071E5E5" w14:textId="77777777" w:rsidR="00F37DCB" w:rsidRPr="007F2384" w:rsidRDefault="00F37DCB" w:rsidP="008847C3">
            <w:pPr>
              <w:jc w:val="center"/>
              <w:rPr>
                <w:sz w:val="20"/>
                <w:szCs w:val="20"/>
              </w:rPr>
            </w:pPr>
            <w:r w:rsidRPr="007F2384">
              <w:rPr>
                <w:sz w:val="20"/>
                <w:szCs w:val="20"/>
              </w:rPr>
              <w:t>3</w:t>
            </w:r>
          </w:p>
        </w:tc>
        <w:tc>
          <w:tcPr>
            <w:tcW w:w="1114" w:type="dxa"/>
            <w:noWrap/>
            <w:vAlign w:val="center"/>
          </w:tcPr>
          <w:p w14:paraId="5C8D75F4" w14:textId="77777777" w:rsidR="00F37DCB" w:rsidRPr="007F2384" w:rsidRDefault="00F37DCB" w:rsidP="008847C3">
            <w:pPr>
              <w:jc w:val="center"/>
              <w:rPr>
                <w:sz w:val="20"/>
                <w:szCs w:val="20"/>
              </w:rPr>
            </w:pPr>
            <w:r w:rsidRPr="007F2384">
              <w:rPr>
                <w:sz w:val="20"/>
                <w:szCs w:val="20"/>
              </w:rPr>
              <w:t>30,00</w:t>
            </w:r>
          </w:p>
        </w:tc>
        <w:tc>
          <w:tcPr>
            <w:tcW w:w="1134" w:type="dxa"/>
            <w:noWrap/>
            <w:vAlign w:val="center"/>
          </w:tcPr>
          <w:p w14:paraId="39F303E8" w14:textId="77777777" w:rsidR="00F37DCB" w:rsidRPr="007F2384" w:rsidRDefault="00F37DCB" w:rsidP="008847C3">
            <w:pPr>
              <w:jc w:val="right"/>
              <w:rPr>
                <w:sz w:val="20"/>
                <w:szCs w:val="20"/>
              </w:rPr>
            </w:pPr>
            <w:r w:rsidRPr="007F2384">
              <w:rPr>
                <w:sz w:val="20"/>
                <w:szCs w:val="20"/>
              </w:rPr>
              <w:t>3,00</w:t>
            </w:r>
          </w:p>
        </w:tc>
        <w:tc>
          <w:tcPr>
            <w:tcW w:w="1256" w:type="dxa"/>
            <w:noWrap/>
            <w:vAlign w:val="center"/>
          </w:tcPr>
          <w:p w14:paraId="3AE9B532" w14:textId="77777777" w:rsidR="00F37DCB" w:rsidRPr="007F2384" w:rsidRDefault="00F37DCB" w:rsidP="008847C3">
            <w:pPr>
              <w:jc w:val="right"/>
              <w:rPr>
                <w:sz w:val="20"/>
                <w:szCs w:val="20"/>
              </w:rPr>
            </w:pPr>
            <w:r w:rsidRPr="007F2384">
              <w:rPr>
                <w:sz w:val="20"/>
                <w:szCs w:val="20"/>
              </w:rPr>
              <w:t>315,00</w:t>
            </w:r>
          </w:p>
        </w:tc>
        <w:tc>
          <w:tcPr>
            <w:tcW w:w="1117" w:type="dxa"/>
            <w:noWrap/>
            <w:vAlign w:val="center"/>
          </w:tcPr>
          <w:p w14:paraId="32D917CE" w14:textId="77777777" w:rsidR="00F37DCB" w:rsidRPr="007F2384" w:rsidRDefault="00F37DCB" w:rsidP="008847C3">
            <w:pPr>
              <w:jc w:val="right"/>
              <w:rPr>
                <w:sz w:val="20"/>
                <w:szCs w:val="20"/>
              </w:rPr>
            </w:pPr>
            <w:r w:rsidRPr="007F2384">
              <w:rPr>
                <w:sz w:val="20"/>
                <w:szCs w:val="20"/>
              </w:rPr>
              <w:t>16,20</w:t>
            </w:r>
          </w:p>
        </w:tc>
      </w:tr>
      <w:tr w:rsidR="00F37DCB" w:rsidRPr="007F2384" w14:paraId="2F9B4F1F" w14:textId="77777777" w:rsidTr="008847C3">
        <w:trPr>
          <w:trHeight w:val="300"/>
          <w:jc w:val="center"/>
        </w:trPr>
        <w:tc>
          <w:tcPr>
            <w:tcW w:w="809" w:type="dxa"/>
            <w:vAlign w:val="center"/>
          </w:tcPr>
          <w:p w14:paraId="52174D68" w14:textId="77777777" w:rsidR="00F37DCB" w:rsidRPr="007F2384" w:rsidRDefault="00F37DCB" w:rsidP="008847C3">
            <w:pPr>
              <w:rPr>
                <w:b/>
                <w:bCs/>
                <w:sz w:val="20"/>
                <w:szCs w:val="20"/>
              </w:rPr>
            </w:pPr>
            <w:r w:rsidRPr="007F2384">
              <w:rPr>
                <w:b/>
                <w:bCs/>
                <w:sz w:val="20"/>
                <w:szCs w:val="20"/>
              </w:rPr>
              <w:t>L1</w:t>
            </w:r>
          </w:p>
        </w:tc>
        <w:tc>
          <w:tcPr>
            <w:tcW w:w="1111" w:type="dxa"/>
            <w:vAlign w:val="center"/>
          </w:tcPr>
          <w:p w14:paraId="63017D60" w14:textId="77777777" w:rsidR="00F37DCB" w:rsidRPr="007F2384" w:rsidRDefault="00F37DCB" w:rsidP="008847C3">
            <w:pPr>
              <w:rPr>
                <w:b/>
                <w:bCs/>
                <w:sz w:val="20"/>
                <w:szCs w:val="20"/>
              </w:rPr>
            </w:pPr>
            <w:r w:rsidRPr="007F2384">
              <w:rPr>
                <w:b/>
                <w:bCs/>
                <w:sz w:val="20"/>
                <w:szCs w:val="20"/>
              </w:rPr>
              <w:t>Bus 12 D</w:t>
            </w:r>
          </w:p>
        </w:tc>
        <w:tc>
          <w:tcPr>
            <w:tcW w:w="1477" w:type="dxa"/>
            <w:noWrap/>
            <w:vAlign w:val="center"/>
          </w:tcPr>
          <w:p w14:paraId="4B33A99C" w14:textId="77777777" w:rsidR="00F37DCB" w:rsidRPr="007F2384" w:rsidRDefault="00F37DCB" w:rsidP="008847C3">
            <w:pPr>
              <w:rPr>
                <w:sz w:val="20"/>
                <w:szCs w:val="20"/>
              </w:rPr>
            </w:pPr>
            <w:r w:rsidRPr="007F2384">
              <w:rPr>
                <w:sz w:val="20"/>
                <w:szCs w:val="20"/>
              </w:rPr>
              <w:t>Ascensió, inc. 2023</w:t>
            </w:r>
          </w:p>
        </w:tc>
        <w:tc>
          <w:tcPr>
            <w:tcW w:w="750" w:type="dxa"/>
            <w:noWrap/>
            <w:vAlign w:val="center"/>
          </w:tcPr>
          <w:p w14:paraId="17FEA86E" w14:textId="77777777" w:rsidR="00F37DCB" w:rsidRPr="007F2384" w:rsidRDefault="00F37DCB" w:rsidP="008847C3">
            <w:pPr>
              <w:jc w:val="center"/>
              <w:rPr>
                <w:sz w:val="20"/>
                <w:szCs w:val="20"/>
              </w:rPr>
            </w:pPr>
            <w:r w:rsidRPr="007F2384">
              <w:rPr>
                <w:sz w:val="20"/>
                <w:szCs w:val="20"/>
              </w:rPr>
              <w:t>16,00</w:t>
            </w:r>
          </w:p>
        </w:tc>
        <w:tc>
          <w:tcPr>
            <w:tcW w:w="882" w:type="dxa"/>
            <w:noWrap/>
            <w:vAlign w:val="center"/>
          </w:tcPr>
          <w:p w14:paraId="1F9046E0" w14:textId="77777777" w:rsidR="00F37DCB" w:rsidRPr="007F2384" w:rsidRDefault="00F37DCB" w:rsidP="008847C3">
            <w:pPr>
              <w:jc w:val="center"/>
              <w:rPr>
                <w:sz w:val="20"/>
                <w:szCs w:val="20"/>
              </w:rPr>
            </w:pPr>
            <w:r w:rsidRPr="007F2384">
              <w:rPr>
                <w:sz w:val="20"/>
                <w:szCs w:val="20"/>
              </w:rPr>
              <w:t>1</w:t>
            </w:r>
          </w:p>
        </w:tc>
        <w:tc>
          <w:tcPr>
            <w:tcW w:w="829" w:type="dxa"/>
            <w:noWrap/>
            <w:vAlign w:val="center"/>
          </w:tcPr>
          <w:p w14:paraId="7CFBBAB7" w14:textId="77777777" w:rsidR="00F37DCB" w:rsidRPr="007F2384" w:rsidRDefault="00F37DCB" w:rsidP="008847C3">
            <w:pPr>
              <w:jc w:val="center"/>
              <w:rPr>
                <w:sz w:val="20"/>
                <w:szCs w:val="20"/>
              </w:rPr>
            </w:pPr>
            <w:r w:rsidRPr="007F2384">
              <w:rPr>
                <w:sz w:val="20"/>
                <w:szCs w:val="20"/>
              </w:rPr>
              <w:t>168,00</w:t>
            </w:r>
          </w:p>
        </w:tc>
        <w:tc>
          <w:tcPr>
            <w:tcW w:w="719" w:type="dxa"/>
            <w:noWrap/>
            <w:vAlign w:val="center"/>
          </w:tcPr>
          <w:p w14:paraId="6036F949" w14:textId="77777777" w:rsidR="00F37DCB" w:rsidRPr="007F2384" w:rsidRDefault="00F37DCB" w:rsidP="008847C3">
            <w:pPr>
              <w:jc w:val="center"/>
              <w:rPr>
                <w:sz w:val="20"/>
                <w:szCs w:val="20"/>
              </w:rPr>
            </w:pPr>
            <w:r w:rsidRPr="007F2384">
              <w:rPr>
                <w:sz w:val="20"/>
                <w:szCs w:val="20"/>
              </w:rPr>
              <w:t>540</w:t>
            </w:r>
          </w:p>
        </w:tc>
        <w:tc>
          <w:tcPr>
            <w:tcW w:w="608" w:type="dxa"/>
            <w:noWrap/>
            <w:vAlign w:val="center"/>
          </w:tcPr>
          <w:p w14:paraId="38065AA2" w14:textId="77777777" w:rsidR="00F37DCB" w:rsidRPr="007F2384" w:rsidRDefault="00F37DCB" w:rsidP="008847C3">
            <w:pPr>
              <w:jc w:val="center"/>
              <w:rPr>
                <w:sz w:val="20"/>
                <w:szCs w:val="20"/>
              </w:rPr>
            </w:pPr>
            <w:r w:rsidRPr="007F2384">
              <w:rPr>
                <w:sz w:val="20"/>
                <w:szCs w:val="20"/>
              </w:rPr>
              <w:t>3</w:t>
            </w:r>
          </w:p>
        </w:tc>
        <w:tc>
          <w:tcPr>
            <w:tcW w:w="1114" w:type="dxa"/>
            <w:noWrap/>
            <w:vAlign w:val="center"/>
          </w:tcPr>
          <w:p w14:paraId="66CFCF04" w14:textId="77777777" w:rsidR="00F37DCB" w:rsidRPr="007F2384" w:rsidRDefault="00F37DCB" w:rsidP="008847C3">
            <w:pPr>
              <w:jc w:val="center"/>
              <w:rPr>
                <w:sz w:val="20"/>
                <w:szCs w:val="20"/>
              </w:rPr>
            </w:pPr>
            <w:r w:rsidRPr="007F2384">
              <w:rPr>
                <w:sz w:val="20"/>
                <w:szCs w:val="20"/>
              </w:rPr>
              <w:t>48,00</w:t>
            </w:r>
          </w:p>
        </w:tc>
        <w:tc>
          <w:tcPr>
            <w:tcW w:w="1134" w:type="dxa"/>
            <w:noWrap/>
            <w:vAlign w:val="center"/>
          </w:tcPr>
          <w:p w14:paraId="4D45C84F" w14:textId="77777777" w:rsidR="00F37DCB" w:rsidRPr="007F2384" w:rsidRDefault="00F37DCB" w:rsidP="008847C3">
            <w:pPr>
              <w:jc w:val="right"/>
              <w:rPr>
                <w:sz w:val="20"/>
                <w:szCs w:val="20"/>
              </w:rPr>
            </w:pPr>
            <w:r w:rsidRPr="007F2384">
              <w:rPr>
                <w:sz w:val="20"/>
                <w:szCs w:val="20"/>
              </w:rPr>
              <w:t>3,00</w:t>
            </w:r>
          </w:p>
        </w:tc>
        <w:tc>
          <w:tcPr>
            <w:tcW w:w="1256" w:type="dxa"/>
            <w:noWrap/>
            <w:vAlign w:val="center"/>
          </w:tcPr>
          <w:p w14:paraId="09226235" w14:textId="77777777" w:rsidR="00F37DCB" w:rsidRPr="007F2384" w:rsidRDefault="00F37DCB" w:rsidP="008847C3">
            <w:pPr>
              <w:jc w:val="right"/>
              <w:rPr>
                <w:sz w:val="20"/>
                <w:szCs w:val="20"/>
              </w:rPr>
            </w:pPr>
            <w:r w:rsidRPr="007F2384">
              <w:rPr>
                <w:sz w:val="20"/>
                <w:szCs w:val="20"/>
              </w:rPr>
              <w:t>504,00</w:t>
            </w:r>
          </w:p>
        </w:tc>
        <w:tc>
          <w:tcPr>
            <w:tcW w:w="1117" w:type="dxa"/>
            <w:noWrap/>
            <w:vAlign w:val="center"/>
          </w:tcPr>
          <w:p w14:paraId="071E4720" w14:textId="77777777" w:rsidR="00F37DCB" w:rsidRPr="007F2384" w:rsidRDefault="00F37DCB" w:rsidP="008847C3">
            <w:pPr>
              <w:jc w:val="right"/>
              <w:rPr>
                <w:sz w:val="20"/>
                <w:szCs w:val="20"/>
              </w:rPr>
            </w:pPr>
            <w:r w:rsidRPr="007F2384">
              <w:rPr>
                <w:sz w:val="20"/>
                <w:szCs w:val="20"/>
              </w:rPr>
              <w:t>16,20</w:t>
            </w:r>
          </w:p>
        </w:tc>
      </w:tr>
      <w:tr w:rsidR="00F37DCB" w:rsidRPr="007F2384" w14:paraId="0F438F9B" w14:textId="77777777" w:rsidTr="008847C3">
        <w:trPr>
          <w:trHeight w:val="300"/>
          <w:jc w:val="center"/>
        </w:trPr>
        <w:tc>
          <w:tcPr>
            <w:tcW w:w="809" w:type="dxa"/>
            <w:vAlign w:val="center"/>
          </w:tcPr>
          <w:p w14:paraId="74373073" w14:textId="77777777" w:rsidR="00F37DCB" w:rsidRPr="007F2384" w:rsidRDefault="00F37DCB" w:rsidP="008847C3">
            <w:pPr>
              <w:rPr>
                <w:b/>
                <w:bCs/>
                <w:sz w:val="20"/>
                <w:szCs w:val="20"/>
              </w:rPr>
            </w:pPr>
            <w:r w:rsidRPr="007F2384">
              <w:rPr>
                <w:b/>
                <w:bCs/>
                <w:sz w:val="20"/>
                <w:szCs w:val="20"/>
              </w:rPr>
              <w:t>L1</w:t>
            </w:r>
          </w:p>
        </w:tc>
        <w:tc>
          <w:tcPr>
            <w:tcW w:w="1111" w:type="dxa"/>
            <w:vAlign w:val="center"/>
          </w:tcPr>
          <w:p w14:paraId="044AA3F7" w14:textId="77777777" w:rsidR="00F37DCB" w:rsidRPr="007F2384" w:rsidRDefault="00F37DCB" w:rsidP="008847C3">
            <w:pPr>
              <w:rPr>
                <w:b/>
                <w:bCs/>
                <w:sz w:val="20"/>
                <w:szCs w:val="20"/>
              </w:rPr>
            </w:pPr>
            <w:r w:rsidRPr="007F2384">
              <w:rPr>
                <w:b/>
                <w:bCs/>
                <w:sz w:val="20"/>
                <w:szCs w:val="20"/>
              </w:rPr>
              <w:t xml:space="preserve">Bus 12 </w:t>
            </w:r>
          </w:p>
        </w:tc>
        <w:tc>
          <w:tcPr>
            <w:tcW w:w="1477" w:type="dxa"/>
            <w:noWrap/>
            <w:vAlign w:val="center"/>
          </w:tcPr>
          <w:p w14:paraId="3E80FBB2" w14:textId="77777777" w:rsidR="00F37DCB" w:rsidRPr="007F2384" w:rsidRDefault="00F37DCB" w:rsidP="008847C3">
            <w:pPr>
              <w:rPr>
                <w:sz w:val="20"/>
                <w:szCs w:val="20"/>
              </w:rPr>
            </w:pPr>
            <w:r w:rsidRPr="007F2384">
              <w:rPr>
                <w:sz w:val="20"/>
                <w:szCs w:val="20"/>
              </w:rPr>
              <w:t>Ascensió 21:00-23:00</w:t>
            </w:r>
          </w:p>
        </w:tc>
        <w:tc>
          <w:tcPr>
            <w:tcW w:w="750" w:type="dxa"/>
            <w:noWrap/>
            <w:vAlign w:val="center"/>
          </w:tcPr>
          <w:p w14:paraId="7544A1A5" w14:textId="77777777" w:rsidR="00F37DCB" w:rsidRPr="007F2384" w:rsidRDefault="00F37DCB" w:rsidP="008847C3">
            <w:pPr>
              <w:jc w:val="center"/>
              <w:rPr>
                <w:sz w:val="20"/>
                <w:szCs w:val="20"/>
              </w:rPr>
            </w:pPr>
            <w:r w:rsidRPr="007F2384">
              <w:rPr>
                <w:sz w:val="20"/>
                <w:szCs w:val="20"/>
              </w:rPr>
              <w:t>6,00</w:t>
            </w:r>
          </w:p>
        </w:tc>
        <w:tc>
          <w:tcPr>
            <w:tcW w:w="882" w:type="dxa"/>
            <w:noWrap/>
            <w:vAlign w:val="center"/>
          </w:tcPr>
          <w:p w14:paraId="64FA29CE" w14:textId="77777777" w:rsidR="00F37DCB" w:rsidRPr="007F2384" w:rsidRDefault="00F37DCB" w:rsidP="008847C3">
            <w:pPr>
              <w:jc w:val="center"/>
              <w:rPr>
                <w:sz w:val="20"/>
                <w:szCs w:val="20"/>
              </w:rPr>
            </w:pPr>
            <w:r w:rsidRPr="007F2384">
              <w:rPr>
                <w:sz w:val="20"/>
                <w:szCs w:val="20"/>
              </w:rPr>
              <w:t>1</w:t>
            </w:r>
          </w:p>
        </w:tc>
        <w:tc>
          <w:tcPr>
            <w:tcW w:w="829" w:type="dxa"/>
            <w:noWrap/>
            <w:vAlign w:val="center"/>
          </w:tcPr>
          <w:p w14:paraId="6C22AF35" w14:textId="77777777" w:rsidR="00F37DCB" w:rsidRPr="007F2384" w:rsidRDefault="00F37DCB" w:rsidP="008847C3">
            <w:pPr>
              <w:jc w:val="center"/>
              <w:rPr>
                <w:sz w:val="20"/>
                <w:szCs w:val="20"/>
              </w:rPr>
            </w:pPr>
            <w:r w:rsidRPr="007F2384">
              <w:rPr>
                <w:sz w:val="20"/>
                <w:szCs w:val="20"/>
              </w:rPr>
              <w:t>21,00</w:t>
            </w:r>
          </w:p>
        </w:tc>
        <w:tc>
          <w:tcPr>
            <w:tcW w:w="719" w:type="dxa"/>
            <w:noWrap/>
            <w:vAlign w:val="center"/>
          </w:tcPr>
          <w:p w14:paraId="09A86943" w14:textId="77777777" w:rsidR="00F37DCB" w:rsidRPr="007F2384" w:rsidRDefault="00F37DCB" w:rsidP="008847C3">
            <w:pPr>
              <w:jc w:val="center"/>
              <w:rPr>
                <w:sz w:val="20"/>
                <w:szCs w:val="20"/>
              </w:rPr>
            </w:pPr>
            <w:r w:rsidRPr="007F2384">
              <w:rPr>
                <w:sz w:val="20"/>
                <w:szCs w:val="20"/>
              </w:rPr>
              <w:t>5,40</w:t>
            </w:r>
          </w:p>
        </w:tc>
        <w:tc>
          <w:tcPr>
            <w:tcW w:w="608" w:type="dxa"/>
            <w:noWrap/>
            <w:vAlign w:val="center"/>
          </w:tcPr>
          <w:p w14:paraId="1CDADD20" w14:textId="77777777" w:rsidR="00F37DCB" w:rsidRPr="007F2384" w:rsidRDefault="00F37DCB" w:rsidP="008847C3">
            <w:pPr>
              <w:jc w:val="center"/>
              <w:rPr>
                <w:sz w:val="20"/>
                <w:szCs w:val="20"/>
              </w:rPr>
            </w:pPr>
            <w:r w:rsidRPr="007F2384">
              <w:rPr>
                <w:sz w:val="20"/>
                <w:szCs w:val="20"/>
              </w:rPr>
              <w:t>3</w:t>
            </w:r>
          </w:p>
        </w:tc>
        <w:tc>
          <w:tcPr>
            <w:tcW w:w="1114" w:type="dxa"/>
            <w:noWrap/>
            <w:vAlign w:val="center"/>
          </w:tcPr>
          <w:p w14:paraId="1361C76E" w14:textId="77777777" w:rsidR="00F37DCB" w:rsidRPr="007F2384" w:rsidRDefault="00F37DCB" w:rsidP="008847C3">
            <w:pPr>
              <w:jc w:val="center"/>
              <w:rPr>
                <w:sz w:val="20"/>
                <w:szCs w:val="20"/>
              </w:rPr>
            </w:pPr>
            <w:r w:rsidRPr="007F2384">
              <w:rPr>
                <w:sz w:val="20"/>
                <w:szCs w:val="20"/>
              </w:rPr>
              <w:t>48,00</w:t>
            </w:r>
          </w:p>
        </w:tc>
        <w:tc>
          <w:tcPr>
            <w:tcW w:w="1134" w:type="dxa"/>
            <w:noWrap/>
            <w:vAlign w:val="center"/>
          </w:tcPr>
          <w:p w14:paraId="292C8048" w14:textId="77777777" w:rsidR="00F37DCB" w:rsidRPr="007F2384" w:rsidRDefault="00F37DCB" w:rsidP="008847C3">
            <w:pPr>
              <w:jc w:val="right"/>
              <w:rPr>
                <w:sz w:val="20"/>
                <w:szCs w:val="20"/>
              </w:rPr>
            </w:pPr>
            <w:r w:rsidRPr="007F2384">
              <w:rPr>
                <w:sz w:val="20"/>
                <w:szCs w:val="20"/>
              </w:rPr>
              <w:t>3,00</w:t>
            </w:r>
          </w:p>
        </w:tc>
        <w:tc>
          <w:tcPr>
            <w:tcW w:w="1256" w:type="dxa"/>
            <w:noWrap/>
            <w:vAlign w:val="center"/>
          </w:tcPr>
          <w:p w14:paraId="2B422246" w14:textId="77777777" w:rsidR="00F37DCB" w:rsidRPr="007F2384" w:rsidRDefault="00F37DCB" w:rsidP="008847C3">
            <w:pPr>
              <w:jc w:val="right"/>
              <w:rPr>
                <w:sz w:val="20"/>
                <w:szCs w:val="20"/>
              </w:rPr>
            </w:pPr>
            <w:r w:rsidRPr="007F2384">
              <w:rPr>
                <w:sz w:val="20"/>
                <w:szCs w:val="20"/>
              </w:rPr>
              <w:t>504,00</w:t>
            </w:r>
          </w:p>
        </w:tc>
        <w:tc>
          <w:tcPr>
            <w:tcW w:w="1117" w:type="dxa"/>
            <w:noWrap/>
            <w:vAlign w:val="center"/>
          </w:tcPr>
          <w:p w14:paraId="2329A249" w14:textId="77777777" w:rsidR="00F37DCB" w:rsidRPr="007F2384" w:rsidRDefault="00F37DCB" w:rsidP="008847C3">
            <w:pPr>
              <w:jc w:val="right"/>
              <w:rPr>
                <w:sz w:val="20"/>
                <w:szCs w:val="20"/>
              </w:rPr>
            </w:pPr>
            <w:r w:rsidRPr="007F2384">
              <w:rPr>
                <w:sz w:val="20"/>
                <w:szCs w:val="20"/>
              </w:rPr>
              <w:t>16,20</w:t>
            </w:r>
          </w:p>
        </w:tc>
      </w:tr>
      <w:tr w:rsidR="00F37DCB" w:rsidRPr="007F2384" w14:paraId="166AB4ED" w14:textId="77777777" w:rsidTr="008847C3">
        <w:trPr>
          <w:trHeight w:val="300"/>
          <w:jc w:val="center"/>
        </w:trPr>
        <w:tc>
          <w:tcPr>
            <w:tcW w:w="809" w:type="dxa"/>
            <w:vAlign w:val="center"/>
            <w:hideMark/>
          </w:tcPr>
          <w:p w14:paraId="2DE8F2EB" w14:textId="77777777" w:rsidR="00F37DCB" w:rsidRPr="007F2384" w:rsidRDefault="00F37DCB" w:rsidP="008847C3">
            <w:pPr>
              <w:rPr>
                <w:b/>
                <w:bCs/>
                <w:sz w:val="20"/>
                <w:szCs w:val="20"/>
              </w:rPr>
            </w:pPr>
            <w:r w:rsidRPr="007F2384">
              <w:rPr>
                <w:b/>
                <w:bCs/>
                <w:sz w:val="20"/>
                <w:szCs w:val="20"/>
              </w:rPr>
              <w:t>TOTAL</w:t>
            </w:r>
          </w:p>
        </w:tc>
        <w:tc>
          <w:tcPr>
            <w:tcW w:w="1111" w:type="dxa"/>
            <w:vAlign w:val="center"/>
            <w:hideMark/>
          </w:tcPr>
          <w:p w14:paraId="5CBBF165" w14:textId="77777777" w:rsidR="00F37DCB" w:rsidRPr="007F2384" w:rsidRDefault="00F37DCB" w:rsidP="008847C3">
            <w:pPr>
              <w:rPr>
                <w:b/>
                <w:bCs/>
                <w:sz w:val="20"/>
                <w:szCs w:val="20"/>
              </w:rPr>
            </w:pPr>
          </w:p>
        </w:tc>
        <w:tc>
          <w:tcPr>
            <w:tcW w:w="1477" w:type="dxa"/>
            <w:vAlign w:val="center"/>
            <w:hideMark/>
          </w:tcPr>
          <w:p w14:paraId="3128893B" w14:textId="77777777" w:rsidR="00F37DCB" w:rsidRPr="007F2384" w:rsidRDefault="00F37DCB" w:rsidP="008847C3">
            <w:pPr>
              <w:rPr>
                <w:sz w:val="20"/>
                <w:szCs w:val="20"/>
              </w:rPr>
            </w:pPr>
          </w:p>
        </w:tc>
        <w:tc>
          <w:tcPr>
            <w:tcW w:w="750" w:type="dxa"/>
            <w:noWrap/>
            <w:vAlign w:val="center"/>
          </w:tcPr>
          <w:p w14:paraId="7B257898" w14:textId="77777777" w:rsidR="00F37DCB" w:rsidRPr="007F2384" w:rsidRDefault="00F37DCB" w:rsidP="008847C3">
            <w:pPr>
              <w:jc w:val="center"/>
              <w:rPr>
                <w:b/>
                <w:bCs/>
                <w:sz w:val="20"/>
                <w:szCs w:val="20"/>
              </w:rPr>
            </w:pPr>
            <w:r w:rsidRPr="007F2384">
              <w:rPr>
                <w:b/>
                <w:bCs/>
                <w:sz w:val="20"/>
                <w:szCs w:val="20"/>
              </w:rPr>
              <w:t>73,00</w:t>
            </w:r>
          </w:p>
        </w:tc>
        <w:tc>
          <w:tcPr>
            <w:tcW w:w="882" w:type="dxa"/>
            <w:noWrap/>
          </w:tcPr>
          <w:p w14:paraId="67904917" w14:textId="77777777" w:rsidR="00F37DCB" w:rsidRPr="007F2384" w:rsidRDefault="00F37DCB" w:rsidP="008847C3">
            <w:pPr>
              <w:jc w:val="center"/>
              <w:rPr>
                <w:b/>
                <w:bCs/>
                <w:sz w:val="20"/>
                <w:szCs w:val="20"/>
              </w:rPr>
            </w:pPr>
            <w:r w:rsidRPr="007F2384">
              <w:rPr>
                <w:b/>
                <w:bCs/>
                <w:sz w:val="20"/>
                <w:szCs w:val="20"/>
              </w:rPr>
              <w:t>7,00</w:t>
            </w:r>
          </w:p>
        </w:tc>
        <w:tc>
          <w:tcPr>
            <w:tcW w:w="829" w:type="dxa"/>
            <w:noWrap/>
          </w:tcPr>
          <w:p w14:paraId="2550EA86" w14:textId="77777777" w:rsidR="00F37DCB" w:rsidRPr="007F2384" w:rsidRDefault="00F37DCB" w:rsidP="008847C3">
            <w:pPr>
              <w:jc w:val="center"/>
              <w:rPr>
                <w:b/>
                <w:bCs/>
                <w:sz w:val="20"/>
                <w:szCs w:val="20"/>
              </w:rPr>
            </w:pPr>
            <w:r w:rsidRPr="007F2384">
              <w:rPr>
                <w:b/>
                <w:bCs/>
                <w:sz w:val="20"/>
                <w:szCs w:val="20"/>
              </w:rPr>
              <w:t>858,50</w:t>
            </w:r>
          </w:p>
        </w:tc>
        <w:tc>
          <w:tcPr>
            <w:tcW w:w="719" w:type="dxa"/>
            <w:noWrap/>
          </w:tcPr>
          <w:p w14:paraId="2C41D120" w14:textId="77777777" w:rsidR="00F37DCB" w:rsidRPr="007F2384" w:rsidRDefault="00F37DCB" w:rsidP="008847C3">
            <w:pPr>
              <w:jc w:val="center"/>
              <w:rPr>
                <w:b/>
                <w:bCs/>
                <w:sz w:val="20"/>
                <w:szCs w:val="20"/>
              </w:rPr>
            </w:pPr>
            <w:r w:rsidRPr="007F2384">
              <w:rPr>
                <w:b/>
                <w:bCs/>
                <w:sz w:val="20"/>
                <w:szCs w:val="20"/>
              </w:rPr>
              <w:t>37,80</w:t>
            </w:r>
          </w:p>
        </w:tc>
        <w:tc>
          <w:tcPr>
            <w:tcW w:w="608" w:type="dxa"/>
            <w:noWrap/>
          </w:tcPr>
          <w:p w14:paraId="7400862C" w14:textId="77777777" w:rsidR="00F37DCB" w:rsidRPr="007F2384" w:rsidRDefault="00F37DCB" w:rsidP="008847C3">
            <w:pPr>
              <w:jc w:val="center"/>
              <w:rPr>
                <w:b/>
                <w:bCs/>
                <w:sz w:val="20"/>
                <w:szCs w:val="20"/>
              </w:rPr>
            </w:pPr>
            <w:r w:rsidRPr="007F2384">
              <w:rPr>
                <w:b/>
                <w:bCs/>
                <w:sz w:val="20"/>
                <w:szCs w:val="20"/>
              </w:rPr>
              <w:t>75</w:t>
            </w:r>
          </w:p>
        </w:tc>
        <w:tc>
          <w:tcPr>
            <w:tcW w:w="1114" w:type="dxa"/>
            <w:noWrap/>
            <w:hideMark/>
          </w:tcPr>
          <w:p w14:paraId="5328461C" w14:textId="77777777" w:rsidR="00F37DCB" w:rsidRPr="007F2384" w:rsidRDefault="00F37DCB" w:rsidP="008847C3">
            <w:pPr>
              <w:jc w:val="center"/>
              <w:rPr>
                <w:b/>
                <w:bCs/>
                <w:sz w:val="20"/>
                <w:szCs w:val="20"/>
              </w:rPr>
            </w:pPr>
            <w:r w:rsidRPr="007F2384">
              <w:rPr>
                <w:b/>
                <w:bCs/>
                <w:sz w:val="20"/>
                <w:szCs w:val="20"/>
              </w:rPr>
              <w:t>537,00</w:t>
            </w:r>
          </w:p>
        </w:tc>
        <w:tc>
          <w:tcPr>
            <w:tcW w:w="1134" w:type="dxa"/>
            <w:noWrap/>
            <w:hideMark/>
          </w:tcPr>
          <w:p w14:paraId="4B169163" w14:textId="77777777" w:rsidR="00F37DCB" w:rsidRPr="007F2384" w:rsidRDefault="00F37DCB" w:rsidP="008847C3">
            <w:pPr>
              <w:jc w:val="right"/>
              <w:rPr>
                <w:b/>
                <w:bCs/>
                <w:sz w:val="20"/>
                <w:szCs w:val="20"/>
              </w:rPr>
            </w:pPr>
            <w:r w:rsidRPr="007F2384">
              <w:rPr>
                <w:b/>
                <w:bCs/>
                <w:sz w:val="20"/>
                <w:szCs w:val="20"/>
              </w:rPr>
              <w:t>72,00</w:t>
            </w:r>
          </w:p>
        </w:tc>
        <w:tc>
          <w:tcPr>
            <w:tcW w:w="1256" w:type="dxa"/>
            <w:noWrap/>
            <w:hideMark/>
          </w:tcPr>
          <w:p w14:paraId="3BD46E6A" w14:textId="77777777" w:rsidR="00F37DCB" w:rsidRPr="007F2384" w:rsidRDefault="00F37DCB" w:rsidP="008847C3">
            <w:pPr>
              <w:jc w:val="right"/>
              <w:rPr>
                <w:b/>
                <w:bCs/>
                <w:sz w:val="20"/>
                <w:szCs w:val="20"/>
              </w:rPr>
            </w:pPr>
            <w:r w:rsidRPr="007F2384">
              <w:rPr>
                <w:b/>
                <w:bCs/>
                <w:sz w:val="20"/>
                <w:szCs w:val="20"/>
              </w:rPr>
              <w:t>7.098,30</w:t>
            </w:r>
          </w:p>
        </w:tc>
        <w:tc>
          <w:tcPr>
            <w:tcW w:w="1117" w:type="dxa"/>
            <w:noWrap/>
            <w:hideMark/>
          </w:tcPr>
          <w:p w14:paraId="5F9C9E1D" w14:textId="77777777" w:rsidR="00F37DCB" w:rsidRPr="007F2384" w:rsidRDefault="00F37DCB" w:rsidP="008847C3">
            <w:pPr>
              <w:jc w:val="right"/>
              <w:rPr>
                <w:b/>
                <w:bCs/>
                <w:sz w:val="20"/>
                <w:szCs w:val="20"/>
              </w:rPr>
            </w:pPr>
            <w:r w:rsidRPr="007F2384">
              <w:rPr>
                <w:b/>
                <w:bCs/>
                <w:sz w:val="20"/>
                <w:szCs w:val="20"/>
              </w:rPr>
              <w:t>388,80</w:t>
            </w:r>
          </w:p>
        </w:tc>
      </w:tr>
    </w:tbl>
    <w:p w14:paraId="5FC61A70" w14:textId="35BC6F57" w:rsidR="00F37DCB" w:rsidRPr="007F2384" w:rsidRDefault="00F37DCB">
      <w:pPr>
        <w:suppressAutoHyphens w:val="0"/>
        <w:rPr>
          <w:rFonts w:ascii="Arial" w:hAnsi="Arial" w:cs="Arial"/>
          <w:b/>
          <w:bCs/>
          <w:iCs/>
          <w:sz w:val="22"/>
          <w:szCs w:val="22"/>
        </w:rPr>
        <w:sectPr w:rsidR="00F37DCB" w:rsidRPr="007F2384" w:rsidSect="00F37DCB">
          <w:footerReference w:type="default" r:id="rId38"/>
          <w:pgSz w:w="16838" w:h="11906" w:orient="landscape"/>
          <w:pgMar w:top="1134" w:right="1418" w:bottom="1418" w:left="1418" w:header="709" w:footer="709" w:gutter="0"/>
          <w:cols w:space="708"/>
          <w:docGrid w:linePitch="360"/>
        </w:sectPr>
      </w:pPr>
    </w:p>
    <w:p w14:paraId="1B40AD9D" w14:textId="77777777" w:rsidR="009C23C3" w:rsidRPr="007F2384" w:rsidRDefault="009C23C3" w:rsidP="009C23C3">
      <w:pPr>
        <w:jc w:val="center"/>
        <w:rPr>
          <w:rFonts w:ascii="Arial" w:hAnsi="Arial" w:cs="Arial"/>
          <w:b/>
          <w:bCs/>
          <w:sz w:val="22"/>
          <w:szCs w:val="22"/>
        </w:rPr>
      </w:pPr>
      <w:r w:rsidRPr="007F2384">
        <w:rPr>
          <w:noProof/>
          <w:lang w:eastAsia="ca-ES"/>
        </w:rPr>
        <w:lastRenderedPageBreak/>
        <w:drawing>
          <wp:inline distT="0" distB="0" distL="0" distR="0" wp14:anchorId="79CE177B" wp14:editId="1651A380">
            <wp:extent cx="3790711" cy="7991475"/>
            <wp:effectExtent l="0" t="0" r="635" b="0"/>
            <wp:docPr id="4892660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92260" cy="7994741"/>
                    </a:xfrm>
                    <a:prstGeom prst="rect">
                      <a:avLst/>
                    </a:prstGeom>
                    <a:noFill/>
                    <a:ln>
                      <a:noFill/>
                    </a:ln>
                  </pic:spPr>
                </pic:pic>
              </a:graphicData>
            </a:graphic>
          </wp:inline>
        </w:drawing>
      </w:r>
    </w:p>
    <w:p w14:paraId="1B511F34" w14:textId="77777777" w:rsidR="009C23C3" w:rsidRPr="007F2384" w:rsidRDefault="009C23C3" w:rsidP="009C23C3">
      <w:pPr>
        <w:jc w:val="center"/>
        <w:rPr>
          <w:rFonts w:ascii="Arial" w:hAnsi="Arial" w:cs="Arial"/>
          <w:sz w:val="22"/>
          <w:szCs w:val="22"/>
          <w:lang w:eastAsia="es-ES"/>
        </w:rPr>
      </w:pPr>
      <w:r w:rsidRPr="007F2384">
        <w:rPr>
          <w:rFonts w:ascii="Arial" w:hAnsi="Arial" w:cs="Arial"/>
          <w:sz w:val="22"/>
          <w:szCs w:val="22"/>
        </w:rPr>
        <w:fldChar w:fldCharType="begin"/>
      </w:r>
      <w:r w:rsidRPr="007F2384">
        <w:rPr>
          <w:rFonts w:ascii="Arial" w:hAnsi="Arial" w:cs="Arial"/>
          <w:sz w:val="22"/>
          <w:szCs w:val="22"/>
        </w:rPr>
        <w:instrText xml:space="preserve"> LINK Excel.Sheet.12 "C:\\Users\\78063040M\\AppData\\Local\\Microsoft\\Windows\\INetCache\\Content.Outlook\\3TL8618P\\Conurbació de Granollers 2020 (2019-11-27).xlsx" "PRESSUPOST 2020 (TOT TG)!F2C1:F40C3" \a \f 4 \h  \* MERGEFORMAT </w:instrText>
      </w:r>
      <w:r w:rsidRPr="007F2384">
        <w:rPr>
          <w:rFonts w:ascii="Arial" w:hAnsi="Arial" w:cs="Arial"/>
          <w:sz w:val="22"/>
          <w:szCs w:val="22"/>
        </w:rPr>
        <w:fldChar w:fldCharType="separate"/>
      </w:r>
    </w:p>
    <w:p w14:paraId="1226C617" w14:textId="7352F0A1" w:rsidR="009C23C3" w:rsidRPr="007F2384" w:rsidRDefault="009C23C3" w:rsidP="009C23C3">
      <w:pPr>
        <w:rPr>
          <w:rFonts w:ascii="Arial" w:hAnsi="Arial" w:cs="Arial"/>
          <w:bCs/>
          <w:sz w:val="22"/>
          <w:szCs w:val="22"/>
        </w:rPr>
      </w:pPr>
      <w:r w:rsidRPr="007F2384">
        <w:rPr>
          <w:rFonts w:ascii="Arial" w:hAnsi="Arial" w:cs="Arial"/>
          <w:sz w:val="22"/>
          <w:szCs w:val="22"/>
        </w:rPr>
        <w:fldChar w:fldCharType="end"/>
      </w:r>
    </w:p>
    <w:p w14:paraId="58969C52" w14:textId="181AA7A5" w:rsidR="00C778AA" w:rsidRPr="007F2384" w:rsidRDefault="00C778AA">
      <w:pPr>
        <w:suppressAutoHyphens w:val="0"/>
        <w:rPr>
          <w:rFonts w:ascii="Arial" w:hAnsi="Arial" w:cs="Arial"/>
          <w:b/>
          <w:bCs/>
          <w:sz w:val="22"/>
          <w:szCs w:val="22"/>
        </w:rPr>
      </w:pPr>
      <w:r w:rsidRPr="007F2384">
        <w:rPr>
          <w:rFonts w:ascii="Arial" w:hAnsi="Arial" w:cs="Arial"/>
          <w:b/>
          <w:bCs/>
          <w:sz w:val="22"/>
          <w:szCs w:val="22"/>
        </w:rPr>
        <w:br w:type="page"/>
      </w:r>
    </w:p>
    <w:p w14:paraId="519E1EC9" w14:textId="77777777" w:rsidR="009C23C3" w:rsidRPr="007F2384" w:rsidRDefault="009C23C3" w:rsidP="009C23C3">
      <w:pPr>
        <w:jc w:val="center"/>
        <w:rPr>
          <w:rFonts w:ascii="Arial" w:hAnsi="Arial" w:cs="Arial"/>
          <w:b/>
          <w:bCs/>
          <w:sz w:val="22"/>
          <w:szCs w:val="22"/>
        </w:rPr>
      </w:pPr>
    </w:p>
    <w:p w14:paraId="0A32A309" w14:textId="76310241" w:rsidR="009C23C3" w:rsidRPr="007F2384" w:rsidRDefault="00E30DB9" w:rsidP="009C23C3">
      <w:pPr>
        <w:jc w:val="center"/>
        <w:rPr>
          <w:rFonts w:ascii="Arial" w:hAnsi="Arial" w:cs="Arial"/>
          <w:b/>
          <w:bCs/>
          <w:sz w:val="22"/>
          <w:szCs w:val="22"/>
        </w:rPr>
      </w:pPr>
      <w:r w:rsidRPr="007F2384">
        <w:rPr>
          <w:rFonts w:ascii="Arial" w:hAnsi="Arial" w:cs="Arial"/>
          <w:b/>
          <w:bCs/>
          <w:sz w:val="22"/>
          <w:szCs w:val="22"/>
        </w:rPr>
        <w:t>PREVISIÓ D’INGRESSOS PER A 2024</w:t>
      </w:r>
    </w:p>
    <w:p w14:paraId="0419719D" w14:textId="77777777" w:rsidR="009C23C3" w:rsidRPr="007F2384" w:rsidRDefault="009C23C3" w:rsidP="009C23C3">
      <w:pPr>
        <w:jc w:val="center"/>
        <w:rPr>
          <w:rFonts w:ascii="Arial" w:hAnsi="Arial" w:cs="Arial"/>
          <w:b/>
          <w:bCs/>
          <w:sz w:val="22"/>
          <w:szCs w:val="22"/>
        </w:rPr>
      </w:pPr>
    </w:p>
    <w:p w14:paraId="455C10A6" w14:textId="77777777" w:rsidR="009C23C3" w:rsidRPr="007F2384" w:rsidRDefault="009C23C3" w:rsidP="009C23C3">
      <w:pPr>
        <w:jc w:val="center"/>
        <w:rPr>
          <w:rFonts w:ascii="Arial" w:hAnsi="Arial" w:cs="Arial"/>
          <w:b/>
          <w:bCs/>
          <w:sz w:val="22"/>
          <w:szCs w:val="22"/>
        </w:rPr>
      </w:pPr>
      <w:r w:rsidRPr="007F2384">
        <w:rPr>
          <w:noProof/>
          <w:lang w:eastAsia="ca-ES"/>
        </w:rPr>
        <w:drawing>
          <wp:inline distT="0" distB="0" distL="0" distR="0" wp14:anchorId="7E9AD1B7" wp14:editId="20F437A0">
            <wp:extent cx="3962400" cy="2143125"/>
            <wp:effectExtent l="0" t="0" r="0" b="9525"/>
            <wp:docPr id="190337854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62400" cy="2143125"/>
                    </a:xfrm>
                    <a:prstGeom prst="rect">
                      <a:avLst/>
                    </a:prstGeom>
                    <a:noFill/>
                    <a:ln>
                      <a:noFill/>
                    </a:ln>
                  </pic:spPr>
                </pic:pic>
              </a:graphicData>
            </a:graphic>
          </wp:inline>
        </w:drawing>
      </w:r>
    </w:p>
    <w:p w14:paraId="6F6174C4" w14:textId="77777777" w:rsidR="009C23C3" w:rsidRPr="007F2384" w:rsidRDefault="009C23C3" w:rsidP="009C23C3">
      <w:pPr>
        <w:jc w:val="center"/>
        <w:rPr>
          <w:rFonts w:ascii="Arial" w:hAnsi="Arial" w:cs="Arial"/>
          <w:b/>
          <w:bCs/>
          <w:sz w:val="22"/>
          <w:szCs w:val="22"/>
        </w:rPr>
      </w:pPr>
    </w:p>
    <w:p w14:paraId="2603CC4C" w14:textId="77777777" w:rsidR="009C23C3" w:rsidRPr="007F2384" w:rsidRDefault="009C23C3" w:rsidP="009C23C3">
      <w:pPr>
        <w:jc w:val="center"/>
        <w:rPr>
          <w:rFonts w:ascii="Arial" w:hAnsi="Arial" w:cs="Arial"/>
          <w:b/>
          <w:bCs/>
          <w:sz w:val="22"/>
          <w:szCs w:val="22"/>
        </w:rPr>
      </w:pPr>
      <w:r w:rsidRPr="007F2384">
        <w:rPr>
          <w:rFonts w:ascii="Arial" w:hAnsi="Arial" w:cs="Arial"/>
          <w:b/>
          <w:bCs/>
          <w:sz w:val="22"/>
          <w:szCs w:val="22"/>
        </w:rPr>
        <w:t>REPARTIMENT DÈFICIT ECONÒMIC</w:t>
      </w:r>
    </w:p>
    <w:p w14:paraId="61EB57FD" w14:textId="77777777" w:rsidR="009C23C3" w:rsidRPr="007F2384" w:rsidRDefault="009C23C3" w:rsidP="009C23C3">
      <w:pPr>
        <w:jc w:val="center"/>
        <w:rPr>
          <w:rFonts w:ascii="Arial" w:hAnsi="Arial" w:cs="Arial"/>
          <w:b/>
          <w:bCs/>
          <w:sz w:val="22"/>
          <w:szCs w:val="22"/>
        </w:rPr>
      </w:pPr>
    </w:p>
    <w:p w14:paraId="12351EE7" w14:textId="77777777" w:rsidR="009C23C3" w:rsidRPr="007F2384" w:rsidRDefault="009C23C3" w:rsidP="009C23C3">
      <w:pPr>
        <w:jc w:val="both"/>
        <w:rPr>
          <w:rFonts w:ascii="Arial" w:hAnsi="Arial" w:cs="Arial"/>
          <w:sz w:val="22"/>
          <w:szCs w:val="22"/>
        </w:rPr>
      </w:pPr>
      <w:r w:rsidRPr="007F2384">
        <w:rPr>
          <w:rFonts w:ascii="Arial" w:hAnsi="Arial" w:cs="Arial"/>
          <w:sz w:val="22"/>
          <w:szCs w:val="22"/>
        </w:rPr>
        <w:t>El repartiment del dèficit d’explotació de l’1 de gener a 31 de desembre a les línies L1,L20, L21, L22, L3 i L6 és d’acord amb el que estableix el conveni vigent.</w:t>
      </w:r>
    </w:p>
    <w:p w14:paraId="3586F50C" w14:textId="77777777" w:rsidR="009C23C3" w:rsidRPr="007F2384" w:rsidRDefault="009C23C3" w:rsidP="009C23C3">
      <w:pPr>
        <w:jc w:val="center"/>
        <w:rPr>
          <w:rFonts w:ascii="Arial" w:hAnsi="Arial" w:cs="Arial"/>
          <w:b/>
          <w:bCs/>
          <w:sz w:val="22"/>
          <w:szCs w:val="22"/>
        </w:rPr>
      </w:pPr>
    </w:p>
    <w:p w14:paraId="661EFC23" w14:textId="77777777" w:rsidR="009C23C3" w:rsidRPr="007F2384" w:rsidRDefault="009C23C3" w:rsidP="009C23C3">
      <w:pPr>
        <w:jc w:val="center"/>
        <w:rPr>
          <w:rFonts w:ascii="Arial" w:hAnsi="Arial" w:cs="Arial"/>
          <w:b/>
          <w:bCs/>
          <w:sz w:val="22"/>
          <w:szCs w:val="22"/>
        </w:rPr>
      </w:pPr>
      <w:r w:rsidRPr="007F2384">
        <w:rPr>
          <w:noProof/>
          <w:lang w:eastAsia="ca-ES"/>
        </w:rPr>
        <w:drawing>
          <wp:inline distT="0" distB="0" distL="0" distR="0" wp14:anchorId="44C5B0EE" wp14:editId="45D3CB3F">
            <wp:extent cx="3962400" cy="1181100"/>
            <wp:effectExtent l="0" t="0" r="0" b="0"/>
            <wp:docPr id="101765307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62400" cy="1181100"/>
                    </a:xfrm>
                    <a:prstGeom prst="rect">
                      <a:avLst/>
                    </a:prstGeom>
                    <a:noFill/>
                    <a:ln>
                      <a:noFill/>
                    </a:ln>
                  </pic:spPr>
                </pic:pic>
              </a:graphicData>
            </a:graphic>
          </wp:inline>
        </w:drawing>
      </w:r>
    </w:p>
    <w:p w14:paraId="37C37249" w14:textId="77777777" w:rsidR="009C23C3" w:rsidRPr="007F2384" w:rsidRDefault="009C23C3">
      <w:pPr>
        <w:suppressAutoHyphens w:val="0"/>
        <w:rPr>
          <w:rFonts w:ascii="Arial" w:hAnsi="Arial" w:cs="Arial"/>
          <w:b/>
          <w:bCs/>
          <w:sz w:val="22"/>
          <w:szCs w:val="22"/>
        </w:rPr>
      </w:pPr>
      <w:r w:rsidRPr="007F2384">
        <w:rPr>
          <w:rFonts w:ascii="Arial" w:hAnsi="Arial" w:cs="Arial"/>
          <w:b/>
          <w:bCs/>
          <w:sz w:val="22"/>
          <w:szCs w:val="22"/>
        </w:rPr>
        <w:br w:type="page"/>
      </w:r>
    </w:p>
    <w:p w14:paraId="6067CCFF" w14:textId="103A6BC0" w:rsidR="009C23C3" w:rsidRPr="007F2384" w:rsidRDefault="009C23C3" w:rsidP="00AF38D6">
      <w:pPr>
        <w:pStyle w:val="Pargrafdellista"/>
        <w:numPr>
          <w:ilvl w:val="0"/>
          <w:numId w:val="14"/>
        </w:numPr>
        <w:rPr>
          <w:rFonts w:ascii="Arial" w:hAnsi="Arial" w:cs="Arial"/>
          <w:b/>
          <w:sz w:val="22"/>
          <w:szCs w:val="22"/>
          <w:u w:val="single"/>
        </w:rPr>
      </w:pPr>
      <w:r w:rsidRPr="007F2384">
        <w:rPr>
          <w:rFonts w:ascii="Arial" w:hAnsi="Arial" w:cs="Arial"/>
          <w:b/>
          <w:sz w:val="22"/>
          <w:szCs w:val="22"/>
          <w:u w:val="single"/>
        </w:rPr>
        <w:lastRenderedPageBreak/>
        <w:t>ALTRES PRESSUPOST ANY 2024</w:t>
      </w:r>
    </w:p>
    <w:p w14:paraId="41F9ABE1" w14:textId="77777777" w:rsidR="009C23C3" w:rsidRPr="007F2384" w:rsidRDefault="009C23C3" w:rsidP="009C23C3">
      <w:pPr>
        <w:rPr>
          <w:rFonts w:ascii="Arial" w:hAnsi="Arial" w:cs="Arial"/>
          <w:b/>
          <w:bCs/>
          <w:sz w:val="22"/>
          <w:szCs w:val="22"/>
        </w:rPr>
      </w:pPr>
    </w:p>
    <w:p w14:paraId="3C9D5838" w14:textId="77777777" w:rsidR="009C23C3" w:rsidRPr="007F2384" w:rsidRDefault="009C23C3" w:rsidP="009C23C3">
      <w:pPr>
        <w:rPr>
          <w:rFonts w:ascii="Arial" w:hAnsi="Arial" w:cs="Arial"/>
          <w:sz w:val="22"/>
          <w:szCs w:val="22"/>
        </w:rPr>
      </w:pPr>
      <w:r w:rsidRPr="007F2384">
        <w:rPr>
          <w:rFonts w:ascii="Arial" w:hAnsi="Arial" w:cs="Arial"/>
          <w:b/>
          <w:bCs/>
          <w:sz w:val="22"/>
          <w:szCs w:val="22"/>
        </w:rPr>
        <w:t xml:space="preserve">Línia 4. </w:t>
      </w:r>
      <w:r w:rsidRPr="007F2384">
        <w:rPr>
          <w:rFonts w:ascii="Arial" w:hAnsi="Arial" w:cs="Arial"/>
          <w:sz w:val="22"/>
          <w:szCs w:val="22"/>
        </w:rPr>
        <w:t>Granollers – Canovelles – Pol. Can Castells (per les urbanitzacions)</w:t>
      </w:r>
    </w:p>
    <w:p w14:paraId="00A45038" w14:textId="77777777" w:rsidR="009C23C3" w:rsidRPr="007F2384" w:rsidRDefault="009C23C3" w:rsidP="009C23C3">
      <w:pPr>
        <w:rPr>
          <w:rFonts w:ascii="Arial" w:hAnsi="Arial" w:cs="Arial"/>
          <w:sz w:val="22"/>
          <w:szCs w:val="22"/>
        </w:rPr>
      </w:pPr>
    </w:p>
    <w:p w14:paraId="64169DE0" w14:textId="727F9C4F" w:rsidR="009C23C3" w:rsidRPr="007F2384" w:rsidRDefault="009C23C3" w:rsidP="009C23C3">
      <w:pPr>
        <w:rPr>
          <w:rFonts w:ascii="Arial" w:hAnsi="Arial" w:cs="Arial"/>
          <w:b/>
          <w:bCs/>
          <w:sz w:val="22"/>
          <w:szCs w:val="22"/>
        </w:rPr>
      </w:pPr>
      <w:r w:rsidRPr="007F2384">
        <w:rPr>
          <w:noProof/>
          <w:lang w:eastAsia="ca-ES"/>
        </w:rPr>
        <w:drawing>
          <wp:inline distT="0" distB="0" distL="0" distR="0" wp14:anchorId="21E2A3FC" wp14:editId="11D58254">
            <wp:extent cx="5012416" cy="6042074"/>
            <wp:effectExtent l="0" t="0" r="0" b="0"/>
            <wp:docPr id="15546794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2">
                      <a:extLst>
                        <a:ext uri="{28A0092B-C50C-407E-A947-70E740481C1C}">
                          <a14:useLocalDpi xmlns:a14="http://schemas.microsoft.com/office/drawing/2010/main" val="0"/>
                        </a:ext>
                      </a:extLst>
                    </a:blip>
                    <a:srcRect t="1" b="23837"/>
                    <a:stretch/>
                  </pic:blipFill>
                  <pic:spPr bwMode="auto">
                    <a:xfrm>
                      <a:off x="0" y="0"/>
                      <a:ext cx="5016294" cy="6046748"/>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6658" w:type="dxa"/>
        <w:tblCellMar>
          <w:left w:w="0" w:type="dxa"/>
          <w:right w:w="0" w:type="dxa"/>
        </w:tblCellMar>
        <w:tblLook w:val="04A0" w:firstRow="1" w:lastRow="0" w:firstColumn="1" w:lastColumn="0" w:noHBand="0" w:noVBand="1"/>
      </w:tblPr>
      <w:tblGrid>
        <w:gridCol w:w="3539"/>
        <w:gridCol w:w="1276"/>
        <w:gridCol w:w="992"/>
        <w:gridCol w:w="851"/>
      </w:tblGrid>
      <w:tr w:rsidR="004D2964" w:rsidRPr="007F2384" w14:paraId="68856780" w14:textId="77777777" w:rsidTr="004D2964">
        <w:trPr>
          <w:trHeight w:val="290"/>
        </w:trPr>
        <w:tc>
          <w:tcPr>
            <w:tcW w:w="353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E65B2E" w14:textId="77777777" w:rsidR="004D2964" w:rsidRPr="007F2384" w:rsidRDefault="004D2964">
            <w:pPr>
              <w:suppressAutoHyphens w:val="0"/>
              <w:rPr>
                <w:rFonts w:ascii="Calibri" w:hAnsi="Calibri" w:cs="Calibri"/>
                <w:color w:val="000000"/>
                <w:sz w:val="20"/>
                <w:szCs w:val="22"/>
                <w:lang w:eastAsia="ca-ES"/>
              </w:rPr>
            </w:pPr>
            <w:r w:rsidRPr="007F2384">
              <w:rPr>
                <w:rFonts w:ascii="Calibri" w:hAnsi="Calibri" w:cs="Calibri"/>
                <w:color w:val="000000"/>
                <w:sz w:val="20"/>
                <w:szCs w:val="22"/>
              </w:rPr>
              <w:t xml:space="preserve">Actualització model de costos </w:t>
            </w:r>
          </w:p>
        </w:tc>
        <w:tc>
          <w:tcPr>
            <w:tcW w:w="12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44E53B" w14:textId="506DB988" w:rsidR="004D2964" w:rsidRPr="007F2384" w:rsidRDefault="004D2964" w:rsidP="004D2964">
            <w:pPr>
              <w:jc w:val="right"/>
              <w:rPr>
                <w:rFonts w:ascii="Calibri" w:hAnsi="Calibri" w:cs="Calibri"/>
                <w:color w:val="000000"/>
                <w:sz w:val="20"/>
                <w:szCs w:val="22"/>
              </w:rPr>
            </w:pPr>
            <w:r w:rsidRPr="007F2384">
              <w:rPr>
                <w:rFonts w:ascii="Calibri" w:hAnsi="Calibri" w:cs="Calibri"/>
                <w:color w:val="000000"/>
                <w:sz w:val="20"/>
                <w:szCs w:val="22"/>
              </w:rPr>
              <w:t xml:space="preserve">9.343,77 € </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6D1AC306" w14:textId="77777777" w:rsidR="004D2964" w:rsidRPr="007F2384" w:rsidRDefault="004D2964">
            <w:pPr>
              <w:rPr>
                <w:rFonts w:ascii="Calibri" w:hAnsi="Calibri" w:cs="Calibri"/>
                <w:color w:val="000000"/>
                <w:sz w:val="20"/>
                <w:szCs w:val="22"/>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6B8BF08" w14:textId="77777777" w:rsidR="004D2964" w:rsidRPr="007F2384" w:rsidRDefault="004D2964">
            <w:pPr>
              <w:rPr>
                <w:sz w:val="20"/>
                <w:szCs w:val="20"/>
              </w:rPr>
            </w:pPr>
          </w:p>
        </w:tc>
      </w:tr>
      <w:tr w:rsidR="004D2964" w:rsidRPr="007F2384" w14:paraId="75D5ED1E" w14:textId="77777777" w:rsidTr="004D2964">
        <w:trPr>
          <w:trHeight w:val="170"/>
        </w:trPr>
        <w:tc>
          <w:tcPr>
            <w:tcW w:w="3539" w:type="dxa"/>
            <w:tcBorders>
              <w:top w:val="nil"/>
              <w:left w:val="nil"/>
              <w:bottom w:val="nil"/>
              <w:right w:val="nil"/>
            </w:tcBorders>
            <w:shd w:val="clear" w:color="auto" w:fill="auto"/>
            <w:noWrap/>
            <w:tcMar>
              <w:top w:w="15" w:type="dxa"/>
              <w:left w:w="15" w:type="dxa"/>
              <w:bottom w:w="0" w:type="dxa"/>
              <w:right w:w="15" w:type="dxa"/>
            </w:tcMar>
            <w:vAlign w:val="bottom"/>
            <w:hideMark/>
          </w:tcPr>
          <w:p w14:paraId="60E09248" w14:textId="77777777" w:rsidR="004D2964" w:rsidRPr="007F2384" w:rsidRDefault="004D2964">
            <w:pPr>
              <w:rPr>
                <w:sz w:val="20"/>
                <w:szCs w:val="20"/>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2258CCDE" w14:textId="77777777" w:rsidR="004D2964" w:rsidRPr="007F2384" w:rsidRDefault="004D2964" w:rsidP="004D2964">
            <w:pPr>
              <w:jc w:val="right"/>
              <w:rPr>
                <w:sz w:val="20"/>
                <w:szCs w:val="20"/>
              </w:rPr>
            </w:pP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43B82C07" w14:textId="77777777" w:rsidR="004D2964" w:rsidRPr="007F2384" w:rsidRDefault="004D2964">
            <w:pPr>
              <w:rPr>
                <w:sz w:val="20"/>
                <w:szCs w:val="2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B7DD80C" w14:textId="77777777" w:rsidR="004D2964" w:rsidRPr="007F2384" w:rsidRDefault="004D2964">
            <w:pPr>
              <w:rPr>
                <w:sz w:val="20"/>
                <w:szCs w:val="20"/>
              </w:rPr>
            </w:pPr>
          </w:p>
        </w:tc>
      </w:tr>
      <w:tr w:rsidR="004D2964" w:rsidRPr="007F2384" w14:paraId="72147EB3" w14:textId="77777777" w:rsidTr="004D2964">
        <w:trPr>
          <w:trHeight w:val="290"/>
        </w:trPr>
        <w:tc>
          <w:tcPr>
            <w:tcW w:w="353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F690E9" w14:textId="77777777" w:rsidR="004D2964" w:rsidRPr="007F2384" w:rsidRDefault="004D2964">
            <w:pPr>
              <w:rPr>
                <w:rFonts w:ascii="Calibri" w:hAnsi="Calibri" w:cs="Calibri"/>
                <w:color w:val="000000"/>
                <w:sz w:val="20"/>
                <w:szCs w:val="22"/>
              </w:rPr>
            </w:pPr>
            <w:r w:rsidRPr="007F2384">
              <w:rPr>
                <w:rFonts w:ascii="Calibri" w:hAnsi="Calibri" w:cs="Calibri"/>
                <w:color w:val="000000"/>
                <w:sz w:val="20"/>
                <w:szCs w:val="22"/>
              </w:rPr>
              <w:t xml:space="preserve"> Total </w:t>
            </w:r>
          </w:p>
        </w:tc>
        <w:tc>
          <w:tcPr>
            <w:tcW w:w="12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21FB9B" w14:textId="6DB5EB06" w:rsidR="004D2964" w:rsidRPr="007F2384" w:rsidRDefault="004D2964" w:rsidP="004D2964">
            <w:pPr>
              <w:jc w:val="right"/>
              <w:rPr>
                <w:rFonts w:ascii="Calibri" w:hAnsi="Calibri" w:cs="Calibri"/>
                <w:color w:val="000000"/>
                <w:sz w:val="20"/>
                <w:szCs w:val="22"/>
              </w:rPr>
            </w:pPr>
            <w:r w:rsidRPr="007F2384">
              <w:rPr>
                <w:rFonts w:ascii="Calibri" w:hAnsi="Calibri" w:cs="Calibri"/>
                <w:color w:val="000000"/>
                <w:sz w:val="20"/>
                <w:szCs w:val="22"/>
              </w:rPr>
              <w:t xml:space="preserve">161.322,48 € </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42BE55A8" w14:textId="77777777" w:rsidR="004D2964" w:rsidRPr="007F2384" w:rsidRDefault="004D2964">
            <w:pPr>
              <w:rPr>
                <w:rFonts w:ascii="Calibri" w:hAnsi="Calibri" w:cs="Calibri"/>
                <w:color w:val="000000"/>
                <w:sz w:val="20"/>
                <w:szCs w:val="22"/>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1AE8DA89" w14:textId="77777777" w:rsidR="004D2964" w:rsidRPr="007F2384" w:rsidRDefault="004D2964">
            <w:pPr>
              <w:rPr>
                <w:sz w:val="20"/>
                <w:szCs w:val="20"/>
              </w:rPr>
            </w:pPr>
          </w:p>
        </w:tc>
      </w:tr>
      <w:tr w:rsidR="004D2964" w:rsidRPr="007F2384" w14:paraId="22B091BC" w14:textId="77777777" w:rsidTr="004D2964">
        <w:trPr>
          <w:trHeight w:val="108"/>
        </w:trPr>
        <w:tc>
          <w:tcPr>
            <w:tcW w:w="3539" w:type="dxa"/>
            <w:tcBorders>
              <w:top w:val="nil"/>
              <w:left w:val="nil"/>
              <w:bottom w:val="nil"/>
              <w:right w:val="nil"/>
            </w:tcBorders>
            <w:shd w:val="clear" w:color="auto" w:fill="auto"/>
            <w:noWrap/>
            <w:tcMar>
              <w:top w:w="15" w:type="dxa"/>
              <w:left w:w="15" w:type="dxa"/>
              <w:bottom w:w="0" w:type="dxa"/>
              <w:right w:w="15" w:type="dxa"/>
            </w:tcMar>
            <w:vAlign w:val="bottom"/>
            <w:hideMark/>
          </w:tcPr>
          <w:p w14:paraId="174D9D6E" w14:textId="77777777" w:rsidR="004D2964" w:rsidRPr="007F2384" w:rsidRDefault="004D2964">
            <w:pPr>
              <w:rPr>
                <w:sz w:val="20"/>
                <w:szCs w:val="20"/>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79D36F1" w14:textId="77777777" w:rsidR="004D2964" w:rsidRPr="007F2384" w:rsidRDefault="004D2964" w:rsidP="004D2964">
            <w:pPr>
              <w:jc w:val="right"/>
              <w:rPr>
                <w:sz w:val="20"/>
                <w:szCs w:val="20"/>
              </w:rPr>
            </w:pP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055174F3" w14:textId="77777777" w:rsidR="004D2964" w:rsidRPr="007F2384" w:rsidRDefault="004D2964">
            <w:pPr>
              <w:rPr>
                <w:sz w:val="20"/>
                <w:szCs w:val="2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21004700" w14:textId="77777777" w:rsidR="004D2964" w:rsidRPr="007F2384" w:rsidRDefault="004D2964">
            <w:pPr>
              <w:rPr>
                <w:sz w:val="20"/>
                <w:szCs w:val="20"/>
              </w:rPr>
            </w:pPr>
          </w:p>
        </w:tc>
      </w:tr>
      <w:tr w:rsidR="004D2964" w:rsidRPr="007F2384" w14:paraId="13C4A2B1" w14:textId="77777777" w:rsidTr="004D2964">
        <w:trPr>
          <w:trHeight w:val="290"/>
        </w:trPr>
        <w:tc>
          <w:tcPr>
            <w:tcW w:w="353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D39EC1" w14:textId="77777777" w:rsidR="004D2964" w:rsidRPr="007F2384" w:rsidRDefault="004D2964">
            <w:pPr>
              <w:rPr>
                <w:rFonts w:ascii="Calibri" w:hAnsi="Calibri" w:cs="Calibri"/>
                <w:b/>
                <w:bCs/>
                <w:color w:val="000000"/>
                <w:sz w:val="20"/>
                <w:szCs w:val="22"/>
              </w:rPr>
            </w:pPr>
            <w:r w:rsidRPr="007F2384">
              <w:rPr>
                <w:rFonts w:ascii="Calibri" w:hAnsi="Calibri" w:cs="Calibri"/>
                <w:b/>
                <w:bCs/>
                <w:color w:val="000000"/>
                <w:sz w:val="20"/>
                <w:szCs w:val="22"/>
              </w:rPr>
              <w:t xml:space="preserve"> Previsió d'ingressos </w:t>
            </w:r>
          </w:p>
        </w:tc>
        <w:tc>
          <w:tcPr>
            <w:tcW w:w="12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7E3A90" w14:textId="3625C406" w:rsidR="004D2964" w:rsidRPr="007F2384" w:rsidRDefault="004D2964" w:rsidP="004D2964">
            <w:pPr>
              <w:jc w:val="right"/>
              <w:rPr>
                <w:rFonts w:ascii="Calibri" w:hAnsi="Calibri" w:cs="Calibri"/>
                <w:color w:val="000000"/>
                <w:sz w:val="20"/>
                <w:szCs w:val="22"/>
              </w:rPr>
            </w:pPr>
            <w:r w:rsidRPr="007F2384">
              <w:rPr>
                <w:rFonts w:ascii="Calibri" w:hAnsi="Calibri" w:cs="Calibri"/>
                <w:color w:val="000000"/>
                <w:sz w:val="20"/>
                <w:szCs w:val="22"/>
              </w:rPr>
              <w:t xml:space="preserve">28.770,27 € </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99883F" w14:textId="77777777" w:rsidR="004D2964" w:rsidRPr="007F2384" w:rsidRDefault="004D2964">
            <w:pPr>
              <w:rPr>
                <w:rFonts w:ascii="Calibri" w:hAnsi="Calibri" w:cs="Calibri"/>
                <w:color w:val="000000"/>
                <w:sz w:val="20"/>
                <w:szCs w:val="22"/>
              </w:rPr>
            </w:pPr>
            <w:r w:rsidRPr="007F2384">
              <w:rPr>
                <w:rFonts w:ascii="Calibri" w:hAnsi="Calibri" w:cs="Calibri"/>
                <w:color w:val="000000"/>
                <w:sz w:val="20"/>
                <w:szCs w:val="22"/>
              </w:rPr>
              <w:t>Viatgers</w:t>
            </w:r>
          </w:p>
        </w:tc>
        <w:tc>
          <w:tcPr>
            <w:tcW w:w="8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0C9BE0" w14:textId="77777777" w:rsidR="004D2964" w:rsidRPr="007F2384" w:rsidRDefault="004D2964">
            <w:pPr>
              <w:jc w:val="right"/>
              <w:rPr>
                <w:rFonts w:ascii="Calibri" w:hAnsi="Calibri" w:cs="Calibri"/>
                <w:color w:val="000000"/>
                <w:sz w:val="20"/>
                <w:szCs w:val="22"/>
              </w:rPr>
            </w:pPr>
            <w:r w:rsidRPr="007F2384">
              <w:rPr>
                <w:rFonts w:ascii="Calibri" w:hAnsi="Calibri" w:cs="Calibri"/>
                <w:color w:val="000000"/>
                <w:sz w:val="20"/>
                <w:szCs w:val="22"/>
              </w:rPr>
              <w:t>36.267</w:t>
            </w:r>
          </w:p>
        </w:tc>
      </w:tr>
      <w:tr w:rsidR="004D2964" w:rsidRPr="007F2384" w14:paraId="4C771757" w14:textId="77777777" w:rsidTr="004D2964">
        <w:trPr>
          <w:trHeight w:val="290"/>
        </w:trPr>
        <w:tc>
          <w:tcPr>
            <w:tcW w:w="353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A20A42" w14:textId="77777777" w:rsidR="004D2964" w:rsidRPr="007F2384" w:rsidRDefault="004D2964">
            <w:pPr>
              <w:rPr>
                <w:rFonts w:ascii="Calibri" w:hAnsi="Calibri" w:cs="Calibri"/>
                <w:b/>
                <w:bCs/>
                <w:color w:val="000000"/>
                <w:sz w:val="20"/>
                <w:szCs w:val="22"/>
              </w:rPr>
            </w:pPr>
            <w:r w:rsidRPr="007F2384">
              <w:rPr>
                <w:rFonts w:ascii="Calibri" w:hAnsi="Calibri" w:cs="Calibri"/>
                <w:b/>
                <w:bCs/>
                <w:color w:val="000000"/>
                <w:sz w:val="20"/>
                <w:szCs w:val="22"/>
              </w:rPr>
              <w:t xml:space="preserve"> Dèficit </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707B63" w14:textId="58FC6112" w:rsidR="004D2964" w:rsidRPr="007F2384" w:rsidRDefault="004D2964" w:rsidP="004D2964">
            <w:pPr>
              <w:jc w:val="right"/>
              <w:rPr>
                <w:rFonts w:ascii="Calibri" w:hAnsi="Calibri" w:cs="Calibri"/>
                <w:color w:val="000000"/>
                <w:sz w:val="20"/>
                <w:szCs w:val="22"/>
              </w:rPr>
            </w:pPr>
            <w:r w:rsidRPr="007F2384">
              <w:rPr>
                <w:rFonts w:ascii="Calibri" w:hAnsi="Calibri" w:cs="Calibri"/>
                <w:color w:val="000000"/>
                <w:sz w:val="20"/>
                <w:szCs w:val="22"/>
              </w:rPr>
              <w:t xml:space="preserve">132.552,21 € </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6E3A7714" w14:textId="77777777" w:rsidR="004D2964" w:rsidRPr="007F2384" w:rsidRDefault="004D2964">
            <w:pPr>
              <w:rPr>
                <w:rFonts w:ascii="Calibri" w:hAnsi="Calibri" w:cs="Calibri"/>
                <w:color w:val="000000"/>
                <w:sz w:val="20"/>
                <w:szCs w:val="22"/>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3F72C9B" w14:textId="77777777" w:rsidR="004D2964" w:rsidRPr="007F2384" w:rsidRDefault="004D2964">
            <w:pPr>
              <w:rPr>
                <w:sz w:val="20"/>
                <w:szCs w:val="20"/>
              </w:rPr>
            </w:pPr>
          </w:p>
        </w:tc>
      </w:tr>
      <w:tr w:rsidR="004D2964" w:rsidRPr="007F2384" w14:paraId="5D9EE733" w14:textId="77777777" w:rsidTr="004D2964">
        <w:trPr>
          <w:trHeight w:val="290"/>
        </w:trPr>
        <w:tc>
          <w:tcPr>
            <w:tcW w:w="3539" w:type="dxa"/>
            <w:tcBorders>
              <w:top w:val="nil"/>
              <w:left w:val="nil"/>
              <w:bottom w:val="nil"/>
              <w:right w:val="nil"/>
            </w:tcBorders>
            <w:shd w:val="clear" w:color="auto" w:fill="auto"/>
            <w:noWrap/>
            <w:tcMar>
              <w:top w:w="15" w:type="dxa"/>
              <w:left w:w="15" w:type="dxa"/>
              <w:bottom w:w="0" w:type="dxa"/>
              <w:right w:w="15" w:type="dxa"/>
            </w:tcMar>
            <w:vAlign w:val="bottom"/>
            <w:hideMark/>
          </w:tcPr>
          <w:p w14:paraId="0FC74711" w14:textId="77777777" w:rsidR="004D2964" w:rsidRPr="007F2384" w:rsidRDefault="004D2964">
            <w:pPr>
              <w:rPr>
                <w:sz w:val="20"/>
                <w:szCs w:val="20"/>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6AFDFE36" w14:textId="77777777" w:rsidR="004D2964" w:rsidRPr="007F2384" w:rsidRDefault="004D2964" w:rsidP="004D2964">
            <w:pPr>
              <w:jc w:val="right"/>
              <w:rPr>
                <w:sz w:val="20"/>
                <w:szCs w:val="20"/>
              </w:rPr>
            </w:pP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2D0E4FCF" w14:textId="77777777" w:rsidR="004D2964" w:rsidRPr="007F2384" w:rsidRDefault="004D2964">
            <w:pPr>
              <w:rPr>
                <w:sz w:val="20"/>
                <w:szCs w:val="2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19188B26" w14:textId="77777777" w:rsidR="004D2964" w:rsidRPr="007F2384" w:rsidRDefault="004D2964">
            <w:pPr>
              <w:rPr>
                <w:sz w:val="20"/>
                <w:szCs w:val="20"/>
              </w:rPr>
            </w:pPr>
          </w:p>
        </w:tc>
      </w:tr>
      <w:tr w:rsidR="004D2964" w:rsidRPr="007F2384" w14:paraId="319E5D03" w14:textId="77777777" w:rsidTr="004D2964">
        <w:trPr>
          <w:trHeight w:val="290"/>
        </w:trPr>
        <w:tc>
          <w:tcPr>
            <w:tcW w:w="353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188AC9" w14:textId="77777777" w:rsidR="004D2964" w:rsidRPr="007F2384" w:rsidRDefault="004D2964">
            <w:pPr>
              <w:rPr>
                <w:rFonts w:ascii="Calibri" w:hAnsi="Calibri" w:cs="Calibri"/>
                <w:b/>
                <w:bCs/>
                <w:color w:val="000000"/>
                <w:sz w:val="20"/>
                <w:szCs w:val="22"/>
              </w:rPr>
            </w:pPr>
            <w:r w:rsidRPr="007F2384">
              <w:rPr>
                <w:rFonts w:ascii="Calibri" w:hAnsi="Calibri" w:cs="Calibri"/>
                <w:b/>
                <w:bCs/>
                <w:color w:val="000000"/>
                <w:sz w:val="20"/>
                <w:szCs w:val="22"/>
              </w:rPr>
              <w:t xml:space="preserve"> Aportació Departament </w:t>
            </w:r>
          </w:p>
        </w:tc>
        <w:tc>
          <w:tcPr>
            <w:tcW w:w="12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911324" w14:textId="6C65ED12" w:rsidR="004D2964" w:rsidRPr="007F2384" w:rsidRDefault="004D2964" w:rsidP="004D2964">
            <w:pPr>
              <w:jc w:val="right"/>
              <w:rPr>
                <w:rFonts w:ascii="Calibri" w:hAnsi="Calibri" w:cs="Calibri"/>
                <w:color w:val="000000"/>
                <w:sz w:val="20"/>
                <w:szCs w:val="22"/>
              </w:rPr>
            </w:pPr>
            <w:r w:rsidRPr="007F2384">
              <w:rPr>
                <w:rFonts w:ascii="Calibri" w:hAnsi="Calibri" w:cs="Calibri"/>
                <w:color w:val="000000"/>
                <w:sz w:val="20"/>
                <w:szCs w:val="22"/>
              </w:rPr>
              <w:t>102.781,50 €</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549828EA" w14:textId="77777777" w:rsidR="004D2964" w:rsidRPr="007F2384" w:rsidRDefault="004D2964">
            <w:pPr>
              <w:rPr>
                <w:rFonts w:ascii="Calibri" w:hAnsi="Calibri" w:cs="Calibri"/>
                <w:color w:val="000000"/>
                <w:sz w:val="20"/>
                <w:szCs w:val="22"/>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6C6674DE" w14:textId="77777777" w:rsidR="004D2964" w:rsidRPr="007F2384" w:rsidRDefault="004D2964">
            <w:pPr>
              <w:rPr>
                <w:sz w:val="20"/>
                <w:szCs w:val="20"/>
              </w:rPr>
            </w:pPr>
          </w:p>
        </w:tc>
      </w:tr>
      <w:tr w:rsidR="004D2964" w:rsidRPr="007F2384" w14:paraId="17B2AAFB" w14:textId="77777777" w:rsidTr="004D2964">
        <w:trPr>
          <w:trHeight w:val="290"/>
        </w:trPr>
        <w:tc>
          <w:tcPr>
            <w:tcW w:w="353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631961" w14:textId="77777777" w:rsidR="004D2964" w:rsidRPr="007F2384" w:rsidRDefault="004D2964">
            <w:pPr>
              <w:rPr>
                <w:rFonts w:ascii="Calibri" w:hAnsi="Calibri" w:cs="Calibri"/>
                <w:b/>
                <w:bCs/>
                <w:color w:val="000000"/>
                <w:sz w:val="20"/>
                <w:szCs w:val="22"/>
              </w:rPr>
            </w:pPr>
            <w:r w:rsidRPr="007F2384">
              <w:rPr>
                <w:rFonts w:ascii="Calibri" w:hAnsi="Calibri" w:cs="Calibri"/>
                <w:b/>
                <w:bCs/>
                <w:color w:val="000000"/>
                <w:sz w:val="20"/>
                <w:szCs w:val="22"/>
              </w:rPr>
              <w:t xml:space="preserve"> Aportació ens locals </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D1572F" w14:textId="1D44B14B" w:rsidR="004D2964" w:rsidRPr="007F2384" w:rsidRDefault="004D2964" w:rsidP="004D2964">
            <w:pPr>
              <w:jc w:val="right"/>
              <w:rPr>
                <w:rFonts w:ascii="Calibri" w:hAnsi="Calibri" w:cs="Calibri"/>
                <w:color w:val="000000"/>
                <w:sz w:val="20"/>
                <w:szCs w:val="22"/>
              </w:rPr>
            </w:pPr>
            <w:r w:rsidRPr="007F2384">
              <w:rPr>
                <w:rFonts w:ascii="Calibri" w:hAnsi="Calibri" w:cs="Calibri"/>
                <w:color w:val="000000"/>
                <w:sz w:val="20"/>
                <w:szCs w:val="22"/>
              </w:rPr>
              <w:t>29.770,71 €</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190A81B7" w14:textId="77777777" w:rsidR="004D2964" w:rsidRPr="007F2384" w:rsidRDefault="004D2964">
            <w:pPr>
              <w:rPr>
                <w:rFonts w:ascii="Calibri" w:hAnsi="Calibri" w:cs="Calibri"/>
                <w:color w:val="000000"/>
                <w:sz w:val="20"/>
                <w:szCs w:val="22"/>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31F0293" w14:textId="77777777" w:rsidR="004D2964" w:rsidRPr="007F2384" w:rsidRDefault="004D2964">
            <w:pPr>
              <w:rPr>
                <w:sz w:val="20"/>
                <w:szCs w:val="20"/>
              </w:rPr>
            </w:pPr>
          </w:p>
        </w:tc>
      </w:tr>
    </w:tbl>
    <w:p w14:paraId="0A443685" w14:textId="77777777" w:rsidR="004D2964" w:rsidRPr="007F2384" w:rsidRDefault="004D2964">
      <w:pPr>
        <w:suppressAutoHyphens w:val="0"/>
        <w:rPr>
          <w:rFonts w:ascii="Arial" w:hAnsi="Arial" w:cs="Arial"/>
          <w:b/>
          <w:bCs/>
          <w:sz w:val="22"/>
          <w:szCs w:val="22"/>
        </w:rPr>
      </w:pPr>
      <w:r w:rsidRPr="007F2384">
        <w:rPr>
          <w:rFonts w:ascii="Arial" w:hAnsi="Arial" w:cs="Arial"/>
          <w:b/>
          <w:bCs/>
          <w:sz w:val="22"/>
          <w:szCs w:val="22"/>
        </w:rPr>
        <w:br w:type="page"/>
      </w:r>
    </w:p>
    <w:p w14:paraId="25D1C019" w14:textId="636A90DC" w:rsidR="009C23C3" w:rsidRPr="007F2384" w:rsidRDefault="009C23C3" w:rsidP="009C23C3">
      <w:pPr>
        <w:rPr>
          <w:rFonts w:ascii="Arial" w:hAnsi="Arial" w:cs="Arial"/>
          <w:b/>
          <w:bCs/>
          <w:sz w:val="22"/>
          <w:szCs w:val="22"/>
        </w:rPr>
      </w:pPr>
      <w:r w:rsidRPr="007F2384">
        <w:rPr>
          <w:rFonts w:ascii="Arial" w:hAnsi="Arial" w:cs="Arial"/>
          <w:b/>
          <w:bCs/>
          <w:sz w:val="22"/>
          <w:szCs w:val="22"/>
        </w:rPr>
        <w:lastRenderedPageBreak/>
        <w:t>Línia 51. Pressupost per l’any 2024</w:t>
      </w:r>
    </w:p>
    <w:p w14:paraId="2FFE2C86" w14:textId="77777777" w:rsidR="009C23C3" w:rsidRPr="007F2384" w:rsidRDefault="009C23C3" w:rsidP="009C23C3">
      <w:pPr>
        <w:rPr>
          <w:rFonts w:ascii="Arial" w:hAnsi="Arial" w:cs="Arial"/>
          <w:b/>
          <w:bCs/>
          <w:sz w:val="22"/>
          <w:szCs w:val="22"/>
        </w:rPr>
      </w:pPr>
    </w:p>
    <w:p w14:paraId="0E250E61" w14:textId="77777777" w:rsidR="009C23C3" w:rsidRPr="007F2384" w:rsidRDefault="009C23C3" w:rsidP="009C23C3">
      <w:pPr>
        <w:jc w:val="center"/>
        <w:rPr>
          <w:rFonts w:ascii="Arial" w:hAnsi="Arial" w:cs="Arial"/>
          <w:b/>
          <w:bCs/>
          <w:sz w:val="22"/>
          <w:szCs w:val="22"/>
        </w:rPr>
      </w:pPr>
      <w:r w:rsidRPr="007F2384">
        <w:rPr>
          <w:noProof/>
          <w:lang w:eastAsia="ca-ES"/>
        </w:rPr>
        <w:drawing>
          <wp:inline distT="0" distB="0" distL="0" distR="0" wp14:anchorId="034C5A37" wp14:editId="74853D96">
            <wp:extent cx="3590925" cy="7058025"/>
            <wp:effectExtent l="0" t="0" r="9525" b="9525"/>
            <wp:docPr id="57606390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90925" cy="7058025"/>
                    </a:xfrm>
                    <a:prstGeom prst="rect">
                      <a:avLst/>
                    </a:prstGeom>
                    <a:noFill/>
                    <a:ln>
                      <a:noFill/>
                    </a:ln>
                  </pic:spPr>
                </pic:pic>
              </a:graphicData>
            </a:graphic>
          </wp:inline>
        </w:drawing>
      </w:r>
    </w:p>
    <w:p w14:paraId="6A542644" w14:textId="77777777" w:rsidR="009C23C3" w:rsidRPr="007F2384" w:rsidRDefault="009C23C3" w:rsidP="009C23C3">
      <w:pPr>
        <w:jc w:val="center"/>
        <w:rPr>
          <w:rFonts w:ascii="Arial" w:hAnsi="Arial" w:cs="Arial"/>
          <w:b/>
          <w:bCs/>
          <w:sz w:val="22"/>
          <w:szCs w:val="22"/>
        </w:rPr>
      </w:pPr>
    </w:p>
    <w:p w14:paraId="5D4BD0DE" w14:textId="77777777" w:rsidR="009C23C3" w:rsidRPr="007F2384" w:rsidRDefault="009C23C3" w:rsidP="009C23C3">
      <w:pPr>
        <w:rPr>
          <w:rFonts w:ascii="Arial" w:hAnsi="Arial" w:cs="Arial"/>
          <w:sz w:val="22"/>
          <w:szCs w:val="22"/>
        </w:rPr>
      </w:pPr>
    </w:p>
    <w:p w14:paraId="21EFDCA6" w14:textId="77777777" w:rsidR="009C23C3" w:rsidRPr="007F2384" w:rsidRDefault="009C23C3" w:rsidP="009C23C3">
      <w:pPr>
        <w:rPr>
          <w:rFonts w:ascii="Arial" w:hAnsi="Arial" w:cs="Arial"/>
          <w:sz w:val="22"/>
          <w:szCs w:val="22"/>
        </w:rPr>
      </w:pPr>
      <w:r w:rsidRPr="007F2384">
        <w:rPr>
          <w:rFonts w:ascii="Arial" w:hAnsi="Arial" w:cs="Arial"/>
          <w:sz w:val="22"/>
          <w:szCs w:val="22"/>
        </w:rPr>
        <w:t xml:space="preserve">Aquesta previsió no suposa cap compromís per part de l’empresa, </w:t>
      </w:r>
    </w:p>
    <w:p w14:paraId="75D9559A" w14:textId="77777777" w:rsidR="00E30DB9" w:rsidRPr="007F2384" w:rsidRDefault="00E30DB9" w:rsidP="009C23C3">
      <w:pPr>
        <w:rPr>
          <w:rFonts w:ascii="Arial" w:hAnsi="Arial" w:cs="Arial"/>
          <w:b/>
          <w:bCs/>
          <w:sz w:val="22"/>
          <w:szCs w:val="22"/>
        </w:rPr>
      </w:pPr>
    </w:p>
    <w:p w14:paraId="2742B347" w14:textId="10E61A64" w:rsidR="009C23C3" w:rsidRPr="007F2384" w:rsidRDefault="009C23C3" w:rsidP="009C23C3">
      <w:pPr>
        <w:rPr>
          <w:rFonts w:ascii="Arial" w:hAnsi="Arial" w:cs="Arial"/>
          <w:b/>
          <w:bCs/>
          <w:sz w:val="22"/>
          <w:szCs w:val="22"/>
        </w:rPr>
      </w:pPr>
      <w:r w:rsidRPr="007F2384">
        <w:rPr>
          <w:rFonts w:ascii="Arial" w:hAnsi="Arial" w:cs="Arial"/>
          <w:b/>
          <w:bCs/>
          <w:sz w:val="22"/>
          <w:szCs w:val="22"/>
        </w:rPr>
        <w:t>APORTACIONS PEL 2024</w:t>
      </w:r>
      <w:r w:rsidR="00E30DB9" w:rsidRPr="007F2384">
        <w:rPr>
          <w:rFonts w:ascii="Arial" w:hAnsi="Arial" w:cs="Arial"/>
          <w:b/>
          <w:bCs/>
          <w:sz w:val="22"/>
          <w:szCs w:val="22"/>
        </w:rPr>
        <w:t>:</w:t>
      </w:r>
    </w:p>
    <w:p w14:paraId="6AC7F481" w14:textId="77777777" w:rsidR="009C23C3" w:rsidRPr="007F2384" w:rsidRDefault="009C23C3" w:rsidP="009C23C3">
      <w:pPr>
        <w:rPr>
          <w:rFonts w:ascii="Arial" w:hAnsi="Arial" w:cs="Arial"/>
          <w:sz w:val="22"/>
          <w:szCs w:val="22"/>
        </w:rPr>
      </w:pPr>
      <w:r w:rsidRPr="007F2384">
        <w:rPr>
          <w:rFonts w:ascii="Arial" w:hAnsi="Arial" w:cs="Arial"/>
          <w:sz w:val="22"/>
          <w:szCs w:val="22"/>
        </w:rPr>
        <w:t>La Roca del Vallès: 144.321,91 €</w:t>
      </w:r>
    </w:p>
    <w:p w14:paraId="42EE05C0" w14:textId="77777777" w:rsidR="009C23C3" w:rsidRPr="007F2384" w:rsidRDefault="009C23C3" w:rsidP="009C23C3">
      <w:pPr>
        <w:rPr>
          <w:rFonts w:ascii="Arial" w:hAnsi="Arial" w:cs="Arial"/>
          <w:sz w:val="22"/>
          <w:szCs w:val="22"/>
        </w:rPr>
      </w:pPr>
    </w:p>
    <w:p w14:paraId="2804C750" w14:textId="77777777" w:rsidR="009C23C3" w:rsidRPr="007F2384" w:rsidRDefault="009C23C3" w:rsidP="009C23C3">
      <w:pPr>
        <w:rPr>
          <w:rFonts w:ascii="Arial" w:hAnsi="Arial" w:cs="Arial"/>
          <w:sz w:val="22"/>
          <w:szCs w:val="22"/>
        </w:rPr>
      </w:pPr>
    </w:p>
    <w:p w14:paraId="0E6DCF0D" w14:textId="77777777" w:rsidR="009C23C3" w:rsidRPr="007F2384" w:rsidRDefault="009C23C3" w:rsidP="009C23C3">
      <w:pPr>
        <w:rPr>
          <w:rFonts w:ascii="Arial" w:hAnsi="Arial" w:cs="Arial"/>
          <w:sz w:val="22"/>
          <w:szCs w:val="22"/>
        </w:rPr>
      </w:pPr>
    </w:p>
    <w:p w14:paraId="1DD1C07B" w14:textId="77777777" w:rsidR="009C23C3" w:rsidRPr="007F2384" w:rsidRDefault="009C23C3" w:rsidP="009C23C3">
      <w:pPr>
        <w:rPr>
          <w:rFonts w:ascii="Arial" w:hAnsi="Arial" w:cs="Arial"/>
          <w:b/>
          <w:bCs/>
          <w:sz w:val="22"/>
          <w:szCs w:val="22"/>
        </w:rPr>
      </w:pPr>
      <w:r w:rsidRPr="007F2384">
        <w:rPr>
          <w:rFonts w:ascii="Arial" w:hAnsi="Arial" w:cs="Arial"/>
          <w:b/>
          <w:bCs/>
          <w:sz w:val="22"/>
          <w:szCs w:val="22"/>
        </w:rPr>
        <w:lastRenderedPageBreak/>
        <w:t>Línia 512, pressupost per l’any 2024</w:t>
      </w:r>
    </w:p>
    <w:p w14:paraId="1911CE3E" w14:textId="77777777" w:rsidR="009C23C3" w:rsidRPr="007F2384" w:rsidRDefault="009C23C3" w:rsidP="009C23C3">
      <w:pPr>
        <w:rPr>
          <w:rFonts w:ascii="Arial" w:hAnsi="Arial" w:cs="Arial"/>
          <w:sz w:val="22"/>
          <w:szCs w:val="22"/>
        </w:rPr>
      </w:pPr>
    </w:p>
    <w:tbl>
      <w:tblPr>
        <w:tblW w:w="9649" w:type="dxa"/>
        <w:tblCellMar>
          <w:top w:w="15" w:type="dxa"/>
          <w:left w:w="70" w:type="dxa"/>
          <w:bottom w:w="15" w:type="dxa"/>
          <w:right w:w="70" w:type="dxa"/>
        </w:tblCellMar>
        <w:tblLook w:val="04A0" w:firstRow="1" w:lastRow="0" w:firstColumn="1" w:lastColumn="0" w:noHBand="0" w:noVBand="1"/>
      </w:tblPr>
      <w:tblGrid>
        <w:gridCol w:w="4204"/>
        <w:gridCol w:w="1380"/>
        <w:gridCol w:w="776"/>
        <w:gridCol w:w="878"/>
        <w:gridCol w:w="2411"/>
      </w:tblGrid>
      <w:tr w:rsidR="009C23C3" w:rsidRPr="007F2384" w14:paraId="189B95D1" w14:textId="77777777" w:rsidTr="008847C3">
        <w:trPr>
          <w:trHeight w:val="141"/>
        </w:trPr>
        <w:tc>
          <w:tcPr>
            <w:tcW w:w="4204" w:type="dxa"/>
            <w:tcBorders>
              <w:top w:val="single" w:sz="8" w:space="0" w:color="auto"/>
              <w:left w:val="single" w:sz="8" w:space="0" w:color="auto"/>
              <w:bottom w:val="single" w:sz="8" w:space="0" w:color="auto"/>
              <w:right w:val="single" w:sz="8" w:space="0" w:color="auto"/>
            </w:tcBorders>
            <w:noWrap/>
            <w:vAlign w:val="bottom"/>
            <w:hideMark/>
          </w:tcPr>
          <w:p w14:paraId="5B21D619" w14:textId="77777777" w:rsidR="009C23C3" w:rsidRPr="007F2384" w:rsidRDefault="009C23C3" w:rsidP="008847C3">
            <w:pPr>
              <w:suppressAutoHyphens w:val="0"/>
              <w:rPr>
                <w:rFonts w:ascii="Arial" w:hAnsi="Arial" w:cs="Arial"/>
                <w:b/>
                <w:bCs/>
                <w:sz w:val="16"/>
                <w:szCs w:val="16"/>
                <w:lang w:eastAsia="es-ES"/>
              </w:rPr>
            </w:pPr>
            <w:r w:rsidRPr="007F2384">
              <w:rPr>
                <w:rFonts w:ascii="Arial" w:hAnsi="Arial" w:cs="Arial"/>
                <w:b/>
                <w:bCs/>
                <w:sz w:val="16"/>
                <w:szCs w:val="16"/>
                <w:lang w:eastAsia="es-ES"/>
              </w:rPr>
              <w:t>NOM/ NÚM. DEL SERVEI/LÍNIA</w:t>
            </w:r>
          </w:p>
        </w:tc>
        <w:tc>
          <w:tcPr>
            <w:tcW w:w="5445" w:type="dxa"/>
            <w:gridSpan w:val="4"/>
            <w:tcBorders>
              <w:top w:val="single" w:sz="8" w:space="0" w:color="auto"/>
              <w:left w:val="single" w:sz="8" w:space="0" w:color="auto"/>
              <w:bottom w:val="single" w:sz="8" w:space="0" w:color="auto"/>
              <w:right w:val="nil"/>
            </w:tcBorders>
            <w:noWrap/>
            <w:vAlign w:val="bottom"/>
            <w:hideMark/>
          </w:tcPr>
          <w:p w14:paraId="3C1F520D" w14:textId="77777777" w:rsidR="009C23C3" w:rsidRPr="007F2384" w:rsidRDefault="009C23C3" w:rsidP="008847C3">
            <w:pPr>
              <w:suppressAutoHyphens w:val="0"/>
              <w:rPr>
                <w:rFonts w:ascii="Arial" w:hAnsi="Arial" w:cs="Arial"/>
                <w:sz w:val="16"/>
                <w:szCs w:val="16"/>
                <w:lang w:eastAsia="es-ES"/>
              </w:rPr>
            </w:pPr>
            <w:proofErr w:type="spellStart"/>
            <w:r w:rsidRPr="007F2384">
              <w:rPr>
                <w:rFonts w:ascii="Arial" w:hAnsi="Arial" w:cs="Arial"/>
                <w:sz w:val="16"/>
                <w:szCs w:val="16"/>
                <w:lang w:eastAsia="es-ES"/>
              </w:rPr>
              <w:t>Granollers-Les</w:t>
            </w:r>
            <w:proofErr w:type="spellEnd"/>
            <w:r w:rsidRPr="007F2384">
              <w:rPr>
                <w:rFonts w:ascii="Arial" w:hAnsi="Arial" w:cs="Arial"/>
                <w:sz w:val="16"/>
                <w:szCs w:val="16"/>
                <w:lang w:eastAsia="es-ES"/>
              </w:rPr>
              <w:t xml:space="preserve"> Franqueses del Vallès-Cànoves</w:t>
            </w:r>
          </w:p>
        </w:tc>
      </w:tr>
      <w:tr w:rsidR="009C23C3" w:rsidRPr="007F2384" w14:paraId="275A3AC4" w14:textId="77777777" w:rsidTr="008847C3">
        <w:trPr>
          <w:trHeight w:val="128"/>
        </w:trPr>
        <w:tc>
          <w:tcPr>
            <w:tcW w:w="4204" w:type="dxa"/>
            <w:tcBorders>
              <w:top w:val="nil"/>
              <w:left w:val="nil"/>
              <w:bottom w:val="nil"/>
              <w:right w:val="nil"/>
            </w:tcBorders>
            <w:noWrap/>
            <w:vAlign w:val="bottom"/>
            <w:hideMark/>
          </w:tcPr>
          <w:p w14:paraId="23CF2548" w14:textId="77777777" w:rsidR="009C23C3" w:rsidRPr="007F2384" w:rsidRDefault="009C23C3" w:rsidP="008847C3">
            <w:pPr>
              <w:suppressAutoHyphens w:val="0"/>
              <w:rPr>
                <w:rFonts w:ascii="Arial" w:hAnsi="Arial" w:cs="Arial"/>
                <w:sz w:val="16"/>
                <w:szCs w:val="16"/>
                <w:lang w:eastAsia="es-ES"/>
              </w:rPr>
            </w:pPr>
          </w:p>
        </w:tc>
        <w:tc>
          <w:tcPr>
            <w:tcW w:w="1380" w:type="dxa"/>
            <w:tcBorders>
              <w:top w:val="nil"/>
              <w:left w:val="nil"/>
              <w:bottom w:val="nil"/>
              <w:right w:val="nil"/>
            </w:tcBorders>
            <w:noWrap/>
            <w:vAlign w:val="bottom"/>
            <w:hideMark/>
          </w:tcPr>
          <w:p w14:paraId="5CD5F107" w14:textId="77777777" w:rsidR="009C23C3" w:rsidRPr="007F2384" w:rsidRDefault="009C23C3" w:rsidP="008847C3">
            <w:pPr>
              <w:suppressAutoHyphens w:val="0"/>
              <w:rPr>
                <w:rFonts w:ascii="Arial" w:hAnsi="Arial" w:cs="Arial"/>
                <w:sz w:val="16"/>
                <w:szCs w:val="16"/>
                <w:lang w:eastAsia="es-ES"/>
              </w:rPr>
            </w:pPr>
          </w:p>
        </w:tc>
        <w:tc>
          <w:tcPr>
            <w:tcW w:w="776" w:type="dxa"/>
            <w:tcBorders>
              <w:top w:val="nil"/>
              <w:left w:val="nil"/>
              <w:bottom w:val="nil"/>
              <w:right w:val="nil"/>
            </w:tcBorders>
            <w:noWrap/>
            <w:vAlign w:val="bottom"/>
            <w:hideMark/>
          </w:tcPr>
          <w:p w14:paraId="168C8A63" w14:textId="77777777" w:rsidR="009C23C3" w:rsidRPr="007F2384" w:rsidRDefault="009C23C3" w:rsidP="008847C3">
            <w:pPr>
              <w:suppressAutoHyphens w:val="0"/>
              <w:rPr>
                <w:rFonts w:ascii="Arial" w:hAnsi="Arial" w:cs="Arial"/>
                <w:sz w:val="16"/>
                <w:szCs w:val="16"/>
                <w:lang w:eastAsia="es-ES"/>
              </w:rPr>
            </w:pPr>
          </w:p>
        </w:tc>
        <w:tc>
          <w:tcPr>
            <w:tcW w:w="878" w:type="dxa"/>
            <w:tcBorders>
              <w:top w:val="nil"/>
              <w:left w:val="nil"/>
              <w:bottom w:val="nil"/>
              <w:right w:val="nil"/>
            </w:tcBorders>
            <w:noWrap/>
            <w:vAlign w:val="bottom"/>
            <w:hideMark/>
          </w:tcPr>
          <w:p w14:paraId="28A5C092" w14:textId="77777777" w:rsidR="009C23C3" w:rsidRPr="007F2384" w:rsidRDefault="009C23C3" w:rsidP="008847C3">
            <w:pPr>
              <w:suppressAutoHyphens w:val="0"/>
              <w:rPr>
                <w:rFonts w:ascii="Arial" w:hAnsi="Arial" w:cs="Arial"/>
                <w:sz w:val="16"/>
                <w:szCs w:val="16"/>
                <w:lang w:eastAsia="es-ES"/>
              </w:rPr>
            </w:pPr>
          </w:p>
        </w:tc>
        <w:tc>
          <w:tcPr>
            <w:tcW w:w="2411" w:type="dxa"/>
            <w:tcBorders>
              <w:top w:val="nil"/>
              <w:left w:val="nil"/>
              <w:bottom w:val="nil"/>
              <w:right w:val="nil"/>
            </w:tcBorders>
            <w:noWrap/>
            <w:vAlign w:val="bottom"/>
            <w:hideMark/>
          </w:tcPr>
          <w:p w14:paraId="79D97B40" w14:textId="77777777" w:rsidR="009C23C3" w:rsidRPr="007F2384" w:rsidRDefault="009C23C3" w:rsidP="008847C3">
            <w:pPr>
              <w:suppressAutoHyphens w:val="0"/>
              <w:rPr>
                <w:rFonts w:ascii="Arial" w:hAnsi="Arial" w:cs="Arial"/>
                <w:sz w:val="16"/>
                <w:szCs w:val="16"/>
                <w:lang w:eastAsia="es-ES"/>
              </w:rPr>
            </w:pPr>
          </w:p>
        </w:tc>
      </w:tr>
      <w:tr w:rsidR="009C23C3" w:rsidRPr="007F2384" w14:paraId="7529920A" w14:textId="77777777" w:rsidTr="008847C3">
        <w:trPr>
          <w:trHeight w:val="94"/>
        </w:trPr>
        <w:tc>
          <w:tcPr>
            <w:tcW w:w="6360" w:type="dxa"/>
            <w:gridSpan w:val="3"/>
            <w:tcBorders>
              <w:top w:val="single" w:sz="8" w:space="0" w:color="auto"/>
              <w:left w:val="single" w:sz="8" w:space="0" w:color="auto"/>
              <w:bottom w:val="single" w:sz="8" w:space="0" w:color="auto"/>
              <w:right w:val="nil"/>
            </w:tcBorders>
            <w:noWrap/>
            <w:vAlign w:val="bottom"/>
            <w:hideMark/>
          </w:tcPr>
          <w:p w14:paraId="4B8D3610"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 xml:space="preserve">QUILÒMETRES ANUALS DE LA LÍNIA </w:t>
            </w:r>
          </w:p>
        </w:tc>
        <w:tc>
          <w:tcPr>
            <w:tcW w:w="878" w:type="dxa"/>
            <w:tcBorders>
              <w:top w:val="single" w:sz="8" w:space="0" w:color="auto"/>
              <w:left w:val="single" w:sz="8" w:space="0" w:color="auto"/>
              <w:bottom w:val="single" w:sz="8" w:space="0" w:color="auto"/>
              <w:right w:val="single" w:sz="8" w:space="0" w:color="auto"/>
            </w:tcBorders>
            <w:noWrap/>
            <w:vAlign w:val="bottom"/>
            <w:hideMark/>
          </w:tcPr>
          <w:p w14:paraId="035FDAE2"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28728</w:t>
            </w:r>
          </w:p>
        </w:tc>
        <w:tc>
          <w:tcPr>
            <w:tcW w:w="2411" w:type="dxa"/>
            <w:tcBorders>
              <w:top w:val="nil"/>
              <w:left w:val="nil"/>
              <w:bottom w:val="nil"/>
              <w:right w:val="nil"/>
            </w:tcBorders>
            <w:noWrap/>
            <w:vAlign w:val="bottom"/>
            <w:hideMark/>
          </w:tcPr>
          <w:p w14:paraId="0F5CC621" w14:textId="77777777" w:rsidR="009C23C3" w:rsidRPr="007F2384" w:rsidRDefault="009C23C3" w:rsidP="008847C3">
            <w:pPr>
              <w:suppressAutoHyphens w:val="0"/>
              <w:jc w:val="right"/>
              <w:rPr>
                <w:rFonts w:ascii="Arial" w:hAnsi="Arial" w:cs="Arial"/>
                <w:sz w:val="16"/>
                <w:szCs w:val="16"/>
                <w:lang w:eastAsia="es-ES"/>
              </w:rPr>
            </w:pPr>
          </w:p>
        </w:tc>
      </w:tr>
      <w:tr w:rsidR="009C23C3" w:rsidRPr="007F2384" w14:paraId="445101BB" w14:textId="77777777" w:rsidTr="008847C3">
        <w:trPr>
          <w:trHeight w:val="270"/>
        </w:trPr>
        <w:tc>
          <w:tcPr>
            <w:tcW w:w="6360" w:type="dxa"/>
            <w:gridSpan w:val="3"/>
            <w:tcBorders>
              <w:top w:val="single" w:sz="8" w:space="0" w:color="auto"/>
              <w:left w:val="single" w:sz="8" w:space="0" w:color="auto"/>
              <w:bottom w:val="single" w:sz="8" w:space="0" w:color="auto"/>
              <w:right w:val="nil"/>
            </w:tcBorders>
            <w:noWrap/>
            <w:vAlign w:val="bottom"/>
            <w:hideMark/>
          </w:tcPr>
          <w:p w14:paraId="56D4705C"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 xml:space="preserve">HORES ANUALS DE LA LÍNIA </w:t>
            </w:r>
          </w:p>
        </w:tc>
        <w:tc>
          <w:tcPr>
            <w:tcW w:w="878" w:type="dxa"/>
            <w:tcBorders>
              <w:top w:val="single" w:sz="8" w:space="0" w:color="auto"/>
              <w:left w:val="single" w:sz="8" w:space="0" w:color="auto"/>
              <w:bottom w:val="single" w:sz="8" w:space="0" w:color="auto"/>
              <w:right w:val="single" w:sz="8" w:space="0" w:color="auto"/>
            </w:tcBorders>
            <w:noWrap/>
            <w:vAlign w:val="bottom"/>
            <w:hideMark/>
          </w:tcPr>
          <w:p w14:paraId="2EE75476"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995,6</w:t>
            </w:r>
          </w:p>
        </w:tc>
        <w:tc>
          <w:tcPr>
            <w:tcW w:w="2411" w:type="dxa"/>
            <w:tcBorders>
              <w:top w:val="nil"/>
              <w:left w:val="nil"/>
              <w:bottom w:val="nil"/>
              <w:right w:val="nil"/>
            </w:tcBorders>
            <w:noWrap/>
            <w:vAlign w:val="bottom"/>
            <w:hideMark/>
          </w:tcPr>
          <w:p w14:paraId="7BA000F0" w14:textId="77777777" w:rsidR="009C23C3" w:rsidRPr="007F2384" w:rsidRDefault="009C23C3" w:rsidP="008847C3">
            <w:pPr>
              <w:suppressAutoHyphens w:val="0"/>
              <w:jc w:val="right"/>
              <w:rPr>
                <w:rFonts w:ascii="Arial" w:hAnsi="Arial" w:cs="Arial"/>
                <w:sz w:val="16"/>
                <w:szCs w:val="16"/>
                <w:lang w:eastAsia="es-ES"/>
              </w:rPr>
            </w:pPr>
          </w:p>
        </w:tc>
      </w:tr>
      <w:tr w:rsidR="009C23C3" w:rsidRPr="007F2384" w14:paraId="0E77EC77" w14:textId="77777777" w:rsidTr="008847C3">
        <w:trPr>
          <w:trHeight w:val="270"/>
        </w:trPr>
        <w:tc>
          <w:tcPr>
            <w:tcW w:w="6360" w:type="dxa"/>
            <w:gridSpan w:val="3"/>
            <w:tcBorders>
              <w:top w:val="single" w:sz="8" w:space="0" w:color="auto"/>
              <w:left w:val="single" w:sz="8" w:space="0" w:color="auto"/>
              <w:bottom w:val="single" w:sz="8" w:space="0" w:color="auto"/>
              <w:right w:val="nil"/>
            </w:tcBorders>
            <w:noWrap/>
            <w:vAlign w:val="bottom"/>
            <w:hideMark/>
          </w:tcPr>
          <w:p w14:paraId="72BC373A"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VELOCITAT COMERCIAL</w:t>
            </w:r>
          </w:p>
        </w:tc>
        <w:tc>
          <w:tcPr>
            <w:tcW w:w="878" w:type="dxa"/>
            <w:tcBorders>
              <w:top w:val="single" w:sz="8" w:space="0" w:color="auto"/>
              <w:left w:val="single" w:sz="8" w:space="0" w:color="auto"/>
              <w:bottom w:val="single" w:sz="8" w:space="0" w:color="auto"/>
              <w:right w:val="single" w:sz="8" w:space="0" w:color="auto"/>
            </w:tcBorders>
            <w:noWrap/>
            <w:vAlign w:val="bottom"/>
            <w:hideMark/>
          </w:tcPr>
          <w:p w14:paraId="399F932C"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28,9</w:t>
            </w:r>
          </w:p>
        </w:tc>
        <w:tc>
          <w:tcPr>
            <w:tcW w:w="2411" w:type="dxa"/>
            <w:tcBorders>
              <w:top w:val="nil"/>
              <w:left w:val="nil"/>
              <w:bottom w:val="nil"/>
              <w:right w:val="nil"/>
            </w:tcBorders>
            <w:noWrap/>
            <w:vAlign w:val="bottom"/>
            <w:hideMark/>
          </w:tcPr>
          <w:p w14:paraId="39DDD66D" w14:textId="77777777" w:rsidR="009C23C3" w:rsidRPr="007F2384" w:rsidRDefault="009C23C3" w:rsidP="008847C3">
            <w:pPr>
              <w:suppressAutoHyphens w:val="0"/>
              <w:jc w:val="right"/>
              <w:rPr>
                <w:rFonts w:ascii="Arial" w:hAnsi="Arial" w:cs="Arial"/>
                <w:sz w:val="16"/>
                <w:szCs w:val="16"/>
                <w:lang w:eastAsia="es-ES"/>
              </w:rPr>
            </w:pPr>
          </w:p>
        </w:tc>
      </w:tr>
      <w:tr w:rsidR="009C23C3" w:rsidRPr="007F2384" w14:paraId="4FDCE011" w14:textId="77777777" w:rsidTr="008847C3">
        <w:trPr>
          <w:trHeight w:val="48"/>
        </w:trPr>
        <w:tc>
          <w:tcPr>
            <w:tcW w:w="4204" w:type="dxa"/>
            <w:tcBorders>
              <w:top w:val="nil"/>
              <w:left w:val="nil"/>
              <w:bottom w:val="nil"/>
              <w:right w:val="nil"/>
            </w:tcBorders>
            <w:noWrap/>
            <w:vAlign w:val="bottom"/>
            <w:hideMark/>
          </w:tcPr>
          <w:p w14:paraId="29B7550B" w14:textId="77777777" w:rsidR="009C23C3" w:rsidRPr="007F2384" w:rsidRDefault="009C23C3" w:rsidP="008847C3">
            <w:pPr>
              <w:suppressAutoHyphens w:val="0"/>
              <w:rPr>
                <w:rFonts w:ascii="Arial" w:hAnsi="Arial" w:cs="Arial"/>
                <w:sz w:val="16"/>
                <w:szCs w:val="16"/>
                <w:lang w:eastAsia="es-ES"/>
              </w:rPr>
            </w:pPr>
          </w:p>
        </w:tc>
        <w:tc>
          <w:tcPr>
            <w:tcW w:w="1380" w:type="dxa"/>
            <w:tcBorders>
              <w:top w:val="nil"/>
              <w:left w:val="nil"/>
              <w:bottom w:val="nil"/>
              <w:right w:val="nil"/>
            </w:tcBorders>
            <w:noWrap/>
            <w:vAlign w:val="bottom"/>
            <w:hideMark/>
          </w:tcPr>
          <w:p w14:paraId="7946493B" w14:textId="77777777" w:rsidR="009C23C3" w:rsidRPr="007F2384" w:rsidRDefault="009C23C3" w:rsidP="008847C3">
            <w:pPr>
              <w:suppressAutoHyphens w:val="0"/>
              <w:rPr>
                <w:rFonts w:ascii="Arial" w:hAnsi="Arial" w:cs="Arial"/>
                <w:sz w:val="16"/>
                <w:szCs w:val="16"/>
                <w:lang w:eastAsia="es-ES"/>
              </w:rPr>
            </w:pPr>
          </w:p>
        </w:tc>
        <w:tc>
          <w:tcPr>
            <w:tcW w:w="776" w:type="dxa"/>
            <w:tcBorders>
              <w:top w:val="nil"/>
              <w:left w:val="nil"/>
              <w:bottom w:val="nil"/>
              <w:right w:val="nil"/>
            </w:tcBorders>
            <w:noWrap/>
            <w:vAlign w:val="bottom"/>
            <w:hideMark/>
          </w:tcPr>
          <w:p w14:paraId="18744C28" w14:textId="77777777" w:rsidR="009C23C3" w:rsidRPr="007F2384" w:rsidRDefault="009C23C3" w:rsidP="008847C3">
            <w:pPr>
              <w:suppressAutoHyphens w:val="0"/>
              <w:rPr>
                <w:rFonts w:ascii="Arial" w:hAnsi="Arial" w:cs="Arial"/>
                <w:sz w:val="16"/>
                <w:szCs w:val="16"/>
                <w:lang w:eastAsia="es-ES"/>
              </w:rPr>
            </w:pPr>
          </w:p>
        </w:tc>
        <w:tc>
          <w:tcPr>
            <w:tcW w:w="878" w:type="dxa"/>
            <w:tcBorders>
              <w:top w:val="nil"/>
              <w:left w:val="nil"/>
              <w:bottom w:val="nil"/>
              <w:right w:val="nil"/>
            </w:tcBorders>
            <w:noWrap/>
            <w:vAlign w:val="bottom"/>
            <w:hideMark/>
          </w:tcPr>
          <w:p w14:paraId="409A476A" w14:textId="77777777" w:rsidR="009C23C3" w:rsidRPr="007F2384" w:rsidRDefault="009C23C3" w:rsidP="008847C3">
            <w:pPr>
              <w:suppressAutoHyphens w:val="0"/>
              <w:rPr>
                <w:rFonts w:ascii="Arial" w:hAnsi="Arial" w:cs="Arial"/>
                <w:sz w:val="16"/>
                <w:szCs w:val="16"/>
                <w:lang w:eastAsia="es-ES"/>
              </w:rPr>
            </w:pPr>
          </w:p>
        </w:tc>
        <w:tc>
          <w:tcPr>
            <w:tcW w:w="2411" w:type="dxa"/>
            <w:tcBorders>
              <w:top w:val="nil"/>
              <w:left w:val="nil"/>
              <w:bottom w:val="nil"/>
              <w:right w:val="nil"/>
            </w:tcBorders>
            <w:noWrap/>
            <w:vAlign w:val="bottom"/>
            <w:hideMark/>
          </w:tcPr>
          <w:p w14:paraId="79B27FC7" w14:textId="77777777" w:rsidR="009C23C3" w:rsidRPr="007F2384" w:rsidRDefault="009C23C3" w:rsidP="008847C3">
            <w:pPr>
              <w:suppressAutoHyphens w:val="0"/>
              <w:rPr>
                <w:rFonts w:ascii="Arial" w:hAnsi="Arial" w:cs="Arial"/>
                <w:sz w:val="16"/>
                <w:szCs w:val="16"/>
                <w:lang w:eastAsia="es-ES"/>
              </w:rPr>
            </w:pPr>
          </w:p>
        </w:tc>
      </w:tr>
      <w:tr w:rsidR="009C23C3" w:rsidRPr="007F2384" w14:paraId="0610C862" w14:textId="77777777" w:rsidTr="008847C3">
        <w:trPr>
          <w:trHeight w:val="81"/>
        </w:trPr>
        <w:tc>
          <w:tcPr>
            <w:tcW w:w="4204" w:type="dxa"/>
            <w:tcBorders>
              <w:top w:val="single" w:sz="8" w:space="0" w:color="auto"/>
              <w:left w:val="single" w:sz="8" w:space="0" w:color="auto"/>
              <w:bottom w:val="single" w:sz="8" w:space="0" w:color="auto"/>
              <w:right w:val="single" w:sz="8" w:space="0" w:color="auto"/>
            </w:tcBorders>
            <w:noWrap/>
            <w:vAlign w:val="bottom"/>
            <w:hideMark/>
          </w:tcPr>
          <w:p w14:paraId="678CBFDE"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Consum quilomètric (l/100 km)</w:t>
            </w:r>
          </w:p>
        </w:tc>
        <w:tc>
          <w:tcPr>
            <w:tcW w:w="1380" w:type="dxa"/>
            <w:tcBorders>
              <w:top w:val="single" w:sz="8" w:space="0" w:color="auto"/>
              <w:left w:val="single" w:sz="8" w:space="0" w:color="auto"/>
              <w:bottom w:val="nil"/>
              <w:right w:val="single" w:sz="8" w:space="0" w:color="auto"/>
            </w:tcBorders>
            <w:noWrap/>
            <w:vAlign w:val="bottom"/>
            <w:hideMark/>
          </w:tcPr>
          <w:p w14:paraId="1DA9A3BB"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39,58</w:t>
            </w:r>
          </w:p>
        </w:tc>
        <w:tc>
          <w:tcPr>
            <w:tcW w:w="776" w:type="dxa"/>
            <w:tcBorders>
              <w:top w:val="nil"/>
              <w:left w:val="nil"/>
              <w:bottom w:val="nil"/>
              <w:right w:val="nil"/>
            </w:tcBorders>
            <w:noWrap/>
            <w:vAlign w:val="bottom"/>
            <w:hideMark/>
          </w:tcPr>
          <w:p w14:paraId="0FFB0EFC"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2D7A890E" w14:textId="77777777" w:rsidR="009C23C3" w:rsidRPr="007F2384" w:rsidRDefault="009C23C3" w:rsidP="008847C3">
            <w:pPr>
              <w:suppressAutoHyphens w:val="0"/>
              <w:rPr>
                <w:rFonts w:ascii="Arial" w:hAnsi="Arial" w:cs="Arial"/>
                <w:sz w:val="16"/>
                <w:szCs w:val="16"/>
                <w:lang w:eastAsia="es-ES"/>
              </w:rPr>
            </w:pPr>
          </w:p>
        </w:tc>
        <w:tc>
          <w:tcPr>
            <w:tcW w:w="2411" w:type="dxa"/>
            <w:tcBorders>
              <w:top w:val="nil"/>
              <w:left w:val="nil"/>
              <w:bottom w:val="nil"/>
              <w:right w:val="nil"/>
            </w:tcBorders>
            <w:noWrap/>
            <w:vAlign w:val="bottom"/>
            <w:hideMark/>
          </w:tcPr>
          <w:p w14:paraId="50E897B5" w14:textId="77777777" w:rsidR="009C23C3" w:rsidRPr="007F2384" w:rsidRDefault="009C23C3" w:rsidP="008847C3">
            <w:pPr>
              <w:suppressAutoHyphens w:val="0"/>
              <w:rPr>
                <w:rFonts w:ascii="Arial" w:hAnsi="Arial" w:cs="Arial"/>
                <w:sz w:val="16"/>
                <w:szCs w:val="16"/>
                <w:lang w:eastAsia="es-ES"/>
              </w:rPr>
            </w:pPr>
          </w:p>
        </w:tc>
      </w:tr>
      <w:tr w:rsidR="009C23C3" w:rsidRPr="007F2384" w14:paraId="24F4F1EA" w14:textId="77777777" w:rsidTr="008847C3">
        <w:trPr>
          <w:trHeight w:val="226"/>
        </w:trPr>
        <w:tc>
          <w:tcPr>
            <w:tcW w:w="4204" w:type="dxa"/>
            <w:tcBorders>
              <w:top w:val="single" w:sz="8" w:space="0" w:color="auto"/>
              <w:left w:val="single" w:sz="8" w:space="0" w:color="auto"/>
              <w:bottom w:val="single" w:sz="8" w:space="0" w:color="auto"/>
              <w:right w:val="single" w:sz="8" w:space="0" w:color="auto"/>
            </w:tcBorders>
            <w:noWrap/>
            <w:vAlign w:val="bottom"/>
            <w:hideMark/>
          </w:tcPr>
          <w:p w14:paraId="4CE411F8"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Benefici Industrial</w:t>
            </w:r>
          </w:p>
        </w:tc>
        <w:tc>
          <w:tcPr>
            <w:tcW w:w="1380" w:type="dxa"/>
            <w:tcBorders>
              <w:top w:val="nil"/>
              <w:left w:val="single" w:sz="8" w:space="0" w:color="auto"/>
              <w:bottom w:val="single" w:sz="8" w:space="0" w:color="auto"/>
              <w:right w:val="single" w:sz="8" w:space="0" w:color="auto"/>
            </w:tcBorders>
            <w:noWrap/>
            <w:vAlign w:val="bottom"/>
            <w:hideMark/>
          </w:tcPr>
          <w:p w14:paraId="6492440A"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10%</w:t>
            </w:r>
          </w:p>
        </w:tc>
        <w:tc>
          <w:tcPr>
            <w:tcW w:w="776" w:type="dxa"/>
            <w:tcBorders>
              <w:top w:val="nil"/>
              <w:left w:val="nil"/>
              <w:bottom w:val="nil"/>
              <w:right w:val="nil"/>
            </w:tcBorders>
            <w:noWrap/>
            <w:vAlign w:val="bottom"/>
            <w:hideMark/>
          </w:tcPr>
          <w:p w14:paraId="5A491184"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4031E5A5" w14:textId="77777777" w:rsidR="009C23C3" w:rsidRPr="007F2384" w:rsidRDefault="009C23C3" w:rsidP="008847C3">
            <w:pPr>
              <w:suppressAutoHyphens w:val="0"/>
              <w:rPr>
                <w:rFonts w:ascii="Arial" w:hAnsi="Arial" w:cs="Arial"/>
                <w:sz w:val="16"/>
                <w:szCs w:val="16"/>
                <w:lang w:eastAsia="es-ES"/>
              </w:rPr>
            </w:pPr>
          </w:p>
        </w:tc>
        <w:tc>
          <w:tcPr>
            <w:tcW w:w="2411" w:type="dxa"/>
            <w:tcBorders>
              <w:top w:val="nil"/>
              <w:left w:val="nil"/>
              <w:bottom w:val="nil"/>
              <w:right w:val="nil"/>
            </w:tcBorders>
            <w:noWrap/>
            <w:vAlign w:val="bottom"/>
            <w:hideMark/>
          </w:tcPr>
          <w:p w14:paraId="5543CBF9" w14:textId="77777777" w:rsidR="009C23C3" w:rsidRPr="007F2384" w:rsidRDefault="009C23C3" w:rsidP="008847C3">
            <w:pPr>
              <w:suppressAutoHyphens w:val="0"/>
              <w:rPr>
                <w:rFonts w:ascii="Arial" w:hAnsi="Arial" w:cs="Arial"/>
                <w:sz w:val="16"/>
                <w:szCs w:val="16"/>
                <w:lang w:eastAsia="es-ES"/>
              </w:rPr>
            </w:pPr>
          </w:p>
        </w:tc>
      </w:tr>
      <w:tr w:rsidR="009C23C3" w:rsidRPr="007F2384" w14:paraId="5419E26E" w14:textId="77777777" w:rsidTr="008847C3">
        <w:trPr>
          <w:trHeight w:val="104"/>
        </w:trPr>
        <w:tc>
          <w:tcPr>
            <w:tcW w:w="4204" w:type="dxa"/>
            <w:tcBorders>
              <w:top w:val="nil"/>
              <w:left w:val="nil"/>
              <w:bottom w:val="nil"/>
              <w:right w:val="nil"/>
            </w:tcBorders>
            <w:noWrap/>
            <w:vAlign w:val="bottom"/>
            <w:hideMark/>
          </w:tcPr>
          <w:p w14:paraId="63F16B68" w14:textId="77777777" w:rsidR="009C23C3" w:rsidRPr="007F2384" w:rsidRDefault="009C23C3" w:rsidP="008847C3">
            <w:pPr>
              <w:suppressAutoHyphens w:val="0"/>
              <w:rPr>
                <w:rFonts w:ascii="Arial" w:hAnsi="Arial" w:cs="Arial"/>
                <w:sz w:val="16"/>
                <w:szCs w:val="16"/>
                <w:lang w:eastAsia="es-ES"/>
              </w:rPr>
            </w:pPr>
          </w:p>
        </w:tc>
        <w:tc>
          <w:tcPr>
            <w:tcW w:w="1380" w:type="dxa"/>
            <w:tcBorders>
              <w:top w:val="nil"/>
              <w:left w:val="nil"/>
              <w:bottom w:val="nil"/>
              <w:right w:val="nil"/>
            </w:tcBorders>
            <w:noWrap/>
            <w:vAlign w:val="bottom"/>
            <w:hideMark/>
          </w:tcPr>
          <w:p w14:paraId="3FB266F9" w14:textId="77777777" w:rsidR="009C23C3" w:rsidRPr="007F2384" w:rsidRDefault="009C23C3" w:rsidP="008847C3">
            <w:pPr>
              <w:suppressAutoHyphens w:val="0"/>
              <w:rPr>
                <w:rFonts w:ascii="Arial" w:hAnsi="Arial" w:cs="Arial"/>
                <w:sz w:val="16"/>
                <w:szCs w:val="16"/>
                <w:lang w:eastAsia="es-ES"/>
              </w:rPr>
            </w:pPr>
          </w:p>
        </w:tc>
        <w:tc>
          <w:tcPr>
            <w:tcW w:w="776" w:type="dxa"/>
            <w:tcBorders>
              <w:top w:val="nil"/>
              <w:left w:val="nil"/>
              <w:bottom w:val="nil"/>
              <w:right w:val="nil"/>
            </w:tcBorders>
            <w:noWrap/>
            <w:vAlign w:val="bottom"/>
            <w:hideMark/>
          </w:tcPr>
          <w:p w14:paraId="3A253167" w14:textId="77777777" w:rsidR="009C23C3" w:rsidRPr="007F2384" w:rsidRDefault="009C23C3" w:rsidP="008847C3">
            <w:pPr>
              <w:suppressAutoHyphens w:val="0"/>
              <w:rPr>
                <w:rFonts w:ascii="Arial" w:hAnsi="Arial" w:cs="Arial"/>
                <w:sz w:val="16"/>
                <w:szCs w:val="16"/>
                <w:lang w:eastAsia="es-ES"/>
              </w:rPr>
            </w:pPr>
          </w:p>
        </w:tc>
        <w:tc>
          <w:tcPr>
            <w:tcW w:w="878" w:type="dxa"/>
            <w:tcBorders>
              <w:top w:val="nil"/>
              <w:left w:val="nil"/>
              <w:bottom w:val="nil"/>
              <w:right w:val="nil"/>
            </w:tcBorders>
            <w:noWrap/>
            <w:vAlign w:val="bottom"/>
            <w:hideMark/>
          </w:tcPr>
          <w:p w14:paraId="3FE5192E" w14:textId="77777777" w:rsidR="009C23C3" w:rsidRPr="007F2384" w:rsidRDefault="009C23C3" w:rsidP="008847C3">
            <w:pPr>
              <w:suppressAutoHyphens w:val="0"/>
              <w:rPr>
                <w:rFonts w:ascii="Arial" w:hAnsi="Arial" w:cs="Arial"/>
                <w:sz w:val="16"/>
                <w:szCs w:val="16"/>
                <w:lang w:eastAsia="es-ES"/>
              </w:rPr>
            </w:pPr>
          </w:p>
        </w:tc>
        <w:tc>
          <w:tcPr>
            <w:tcW w:w="2411" w:type="dxa"/>
            <w:tcBorders>
              <w:top w:val="nil"/>
              <w:left w:val="nil"/>
              <w:bottom w:val="nil"/>
              <w:right w:val="nil"/>
            </w:tcBorders>
            <w:noWrap/>
            <w:vAlign w:val="bottom"/>
            <w:hideMark/>
          </w:tcPr>
          <w:p w14:paraId="5303CE9B" w14:textId="77777777" w:rsidR="009C23C3" w:rsidRPr="007F2384" w:rsidRDefault="009C23C3" w:rsidP="008847C3">
            <w:pPr>
              <w:suppressAutoHyphens w:val="0"/>
              <w:rPr>
                <w:rFonts w:ascii="Arial" w:hAnsi="Arial" w:cs="Arial"/>
                <w:sz w:val="16"/>
                <w:szCs w:val="16"/>
                <w:lang w:eastAsia="es-ES"/>
              </w:rPr>
            </w:pPr>
          </w:p>
        </w:tc>
      </w:tr>
      <w:tr w:rsidR="009C23C3" w:rsidRPr="007F2384" w14:paraId="5A9EA0A7" w14:textId="77777777" w:rsidTr="008847C3">
        <w:trPr>
          <w:trHeight w:val="270"/>
        </w:trPr>
        <w:tc>
          <w:tcPr>
            <w:tcW w:w="4204" w:type="dxa"/>
            <w:tcBorders>
              <w:top w:val="single" w:sz="8" w:space="0" w:color="auto"/>
              <w:left w:val="single" w:sz="8" w:space="0" w:color="auto"/>
              <w:bottom w:val="single" w:sz="8" w:space="0" w:color="auto"/>
              <w:right w:val="single" w:sz="8" w:space="0" w:color="auto"/>
            </w:tcBorders>
            <w:noWrap/>
            <w:vAlign w:val="bottom"/>
            <w:hideMark/>
          </w:tcPr>
          <w:p w14:paraId="001072CD" w14:textId="77777777" w:rsidR="009C23C3" w:rsidRPr="007F2384" w:rsidRDefault="009C23C3" w:rsidP="008847C3">
            <w:pPr>
              <w:suppressAutoHyphens w:val="0"/>
              <w:rPr>
                <w:rFonts w:ascii="Arial" w:hAnsi="Arial" w:cs="Arial"/>
                <w:b/>
                <w:bCs/>
                <w:sz w:val="16"/>
                <w:szCs w:val="16"/>
                <w:lang w:eastAsia="es-ES"/>
              </w:rPr>
            </w:pPr>
            <w:r w:rsidRPr="007F2384">
              <w:rPr>
                <w:rFonts w:ascii="Arial" w:hAnsi="Arial" w:cs="Arial"/>
                <w:b/>
                <w:bCs/>
                <w:sz w:val="16"/>
                <w:szCs w:val="16"/>
                <w:lang w:eastAsia="es-ES"/>
              </w:rPr>
              <w:t>COSTOS HORARIS</w:t>
            </w:r>
          </w:p>
        </w:tc>
        <w:tc>
          <w:tcPr>
            <w:tcW w:w="1380" w:type="dxa"/>
            <w:tcBorders>
              <w:top w:val="single" w:sz="8" w:space="0" w:color="auto"/>
              <w:left w:val="single" w:sz="8" w:space="0" w:color="auto"/>
              <w:bottom w:val="single" w:sz="8" w:space="0" w:color="auto"/>
              <w:right w:val="single" w:sz="8" w:space="0" w:color="auto"/>
            </w:tcBorders>
            <w:noWrap/>
            <w:vAlign w:val="bottom"/>
            <w:hideMark/>
          </w:tcPr>
          <w:p w14:paraId="1210D7F9" w14:textId="77777777" w:rsidR="009C23C3" w:rsidRPr="007F2384" w:rsidRDefault="009C23C3" w:rsidP="008847C3">
            <w:pPr>
              <w:suppressAutoHyphens w:val="0"/>
              <w:jc w:val="center"/>
              <w:rPr>
                <w:rFonts w:ascii="Arial" w:hAnsi="Arial" w:cs="Arial"/>
                <w:b/>
                <w:bCs/>
                <w:sz w:val="16"/>
                <w:szCs w:val="16"/>
                <w:lang w:eastAsia="es-ES"/>
              </w:rPr>
            </w:pPr>
            <w:r w:rsidRPr="007F2384">
              <w:rPr>
                <w:rFonts w:ascii="Arial" w:hAnsi="Arial" w:cs="Arial"/>
                <w:b/>
                <w:bCs/>
                <w:sz w:val="16"/>
                <w:szCs w:val="16"/>
                <w:lang w:eastAsia="es-ES"/>
              </w:rPr>
              <w:t>€/any</w:t>
            </w:r>
          </w:p>
        </w:tc>
        <w:tc>
          <w:tcPr>
            <w:tcW w:w="776" w:type="dxa"/>
            <w:tcBorders>
              <w:top w:val="single" w:sz="8" w:space="0" w:color="auto"/>
              <w:left w:val="single" w:sz="8" w:space="0" w:color="auto"/>
              <w:bottom w:val="single" w:sz="8" w:space="0" w:color="auto"/>
              <w:right w:val="single" w:sz="8" w:space="0" w:color="auto"/>
            </w:tcBorders>
            <w:noWrap/>
            <w:vAlign w:val="bottom"/>
            <w:hideMark/>
          </w:tcPr>
          <w:p w14:paraId="2B3A3976" w14:textId="77777777" w:rsidR="009C23C3" w:rsidRPr="007F2384" w:rsidRDefault="009C23C3" w:rsidP="008847C3">
            <w:pPr>
              <w:suppressAutoHyphens w:val="0"/>
              <w:jc w:val="center"/>
              <w:rPr>
                <w:rFonts w:ascii="Arial" w:hAnsi="Arial" w:cs="Arial"/>
                <w:b/>
                <w:bCs/>
                <w:sz w:val="16"/>
                <w:szCs w:val="16"/>
                <w:lang w:eastAsia="es-ES"/>
              </w:rPr>
            </w:pPr>
            <w:r w:rsidRPr="007F2384">
              <w:rPr>
                <w:rFonts w:ascii="Arial" w:hAnsi="Arial" w:cs="Arial"/>
                <w:b/>
                <w:bCs/>
                <w:sz w:val="16"/>
                <w:szCs w:val="16"/>
                <w:lang w:eastAsia="es-ES"/>
              </w:rPr>
              <w:t>€/km</w:t>
            </w:r>
          </w:p>
        </w:tc>
        <w:tc>
          <w:tcPr>
            <w:tcW w:w="878" w:type="dxa"/>
            <w:tcBorders>
              <w:top w:val="single" w:sz="8" w:space="0" w:color="auto"/>
              <w:left w:val="single" w:sz="8" w:space="0" w:color="auto"/>
              <w:bottom w:val="single" w:sz="8" w:space="0" w:color="auto"/>
              <w:right w:val="single" w:sz="8" w:space="0" w:color="auto"/>
            </w:tcBorders>
            <w:noWrap/>
            <w:vAlign w:val="bottom"/>
            <w:hideMark/>
          </w:tcPr>
          <w:p w14:paraId="73BB285E" w14:textId="77777777" w:rsidR="009C23C3" w:rsidRPr="007F2384" w:rsidRDefault="009C23C3" w:rsidP="008847C3">
            <w:pPr>
              <w:suppressAutoHyphens w:val="0"/>
              <w:jc w:val="center"/>
              <w:rPr>
                <w:rFonts w:ascii="Arial" w:hAnsi="Arial" w:cs="Arial"/>
                <w:b/>
                <w:bCs/>
                <w:sz w:val="16"/>
                <w:szCs w:val="16"/>
                <w:lang w:eastAsia="es-ES"/>
              </w:rPr>
            </w:pPr>
            <w:r w:rsidRPr="007F2384">
              <w:rPr>
                <w:rFonts w:ascii="Arial" w:hAnsi="Arial" w:cs="Arial"/>
                <w:b/>
                <w:bCs/>
                <w:sz w:val="16"/>
                <w:szCs w:val="16"/>
                <w:lang w:eastAsia="es-ES"/>
              </w:rPr>
              <w:t>€/h</w:t>
            </w:r>
          </w:p>
        </w:tc>
        <w:tc>
          <w:tcPr>
            <w:tcW w:w="2411" w:type="dxa"/>
            <w:tcBorders>
              <w:top w:val="single" w:sz="8" w:space="0" w:color="auto"/>
              <w:left w:val="single" w:sz="8" w:space="0" w:color="auto"/>
              <w:bottom w:val="single" w:sz="8" w:space="0" w:color="auto"/>
              <w:right w:val="single" w:sz="8" w:space="0" w:color="auto"/>
            </w:tcBorders>
            <w:noWrap/>
            <w:vAlign w:val="bottom"/>
            <w:hideMark/>
          </w:tcPr>
          <w:p w14:paraId="6E08973B" w14:textId="77777777" w:rsidR="009C23C3" w:rsidRPr="007F2384" w:rsidRDefault="009C23C3" w:rsidP="008847C3">
            <w:pPr>
              <w:suppressAutoHyphens w:val="0"/>
              <w:jc w:val="center"/>
              <w:rPr>
                <w:rFonts w:ascii="Arial" w:hAnsi="Arial" w:cs="Arial"/>
                <w:b/>
                <w:bCs/>
                <w:sz w:val="16"/>
                <w:szCs w:val="16"/>
                <w:lang w:eastAsia="es-ES"/>
              </w:rPr>
            </w:pPr>
            <w:r w:rsidRPr="007F2384">
              <w:rPr>
                <w:rFonts w:ascii="Arial" w:hAnsi="Arial" w:cs="Arial"/>
                <w:b/>
                <w:bCs/>
                <w:sz w:val="16"/>
                <w:szCs w:val="16"/>
                <w:lang w:eastAsia="es-ES"/>
              </w:rPr>
              <w:t>% sobre costos totals</w:t>
            </w:r>
          </w:p>
        </w:tc>
      </w:tr>
      <w:tr w:rsidR="009C23C3" w:rsidRPr="007F2384" w14:paraId="0E180801" w14:textId="77777777" w:rsidTr="008847C3">
        <w:trPr>
          <w:trHeight w:val="255"/>
        </w:trPr>
        <w:tc>
          <w:tcPr>
            <w:tcW w:w="4204" w:type="dxa"/>
            <w:tcBorders>
              <w:top w:val="single" w:sz="8" w:space="0" w:color="auto"/>
              <w:left w:val="single" w:sz="8" w:space="0" w:color="auto"/>
              <w:bottom w:val="nil"/>
              <w:right w:val="single" w:sz="8" w:space="0" w:color="auto"/>
            </w:tcBorders>
            <w:noWrap/>
            <w:vAlign w:val="bottom"/>
            <w:hideMark/>
          </w:tcPr>
          <w:p w14:paraId="12860801"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PERSONAL DE CONDUCCIÓ</w:t>
            </w:r>
          </w:p>
        </w:tc>
        <w:tc>
          <w:tcPr>
            <w:tcW w:w="1380" w:type="dxa"/>
            <w:tcBorders>
              <w:top w:val="nil"/>
              <w:left w:val="nil"/>
              <w:bottom w:val="nil"/>
              <w:right w:val="nil"/>
            </w:tcBorders>
            <w:noWrap/>
            <w:vAlign w:val="center"/>
            <w:hideMark/>
          </w:tcPr>
          <w:p w14:paraId="3AEDBFF7"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22.304,77 € </w:t>
            </w:r>
          </w:p>
        </w:tc>
        <w:tc>
          <w:tcPr>
            <w:tcW w:w="776" w:type="dxa"/>
            <w:tcBorders>
              <w:top w:val="single" w:sz="8" w:space="0" w:color="auto"/>
              <w:left w:val="nil"/>
              <w:bottom w:val="nil"/>
              <w:right w:val="nil"/>
            </w:tcBorders>
            <w:noWrap/>
            <w:vAlign w:val="bottom"/>
            <w:hideMark/>
          </w:tcPr>
          <w:p w14:paraId="4DEA4A03"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single" w:sz="8" w:space="0" w:color="auto"/>
              <w:left w:val="nil"/>
              <w:bottom w:val="nil"/>
              <w:right w:val="nil"/>
            </w:tcBorders>
            <w:noWrap/>
            <w:vAlign w:val="bottom"/>
            <w:hideMark/>
          </w:tcPr>
          <w:p w14:paraId="3026226B"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22,4033</w:t>
            </w:r>
          </w:p>
        </w:tc>
        <w:tc>
          <w:tcPr>
            <w:tcW w:w="2411" w:type="dxa"/>
            <w:tcBorders>
              <w:top w:val="single" w:sz="8" w:space="0" w:color="auto"/>
              <w:left w:val="nil"/>
              <w:bottom w:val="nil"/>
              <w:right w:val="single" w:sz="8" w:space="0" w:color="auto"/>
            </w:tcBorders>
            <w:noWrap/>
            <w:vAlign w:val="bottom"/>
            <w:hideMark/>
          </w:tcPr>
          <w:p w14:paraId="420327BB"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37,7%</w:t>
            </w:r>
          </w:p>
        </w:tc>
      </w:tr>
      <w:tr w:rsidR="009C23C3" w:rsidRPr="007F2384" w14:paraId="2BCB2FDE" w14:textId="77777777" w:rsidTr="008847C3">
        <w:trPr>
          <w:trHeight w:val="255"/>
        </w:trPr>
        <w:tc>
          <w:tcPr>
            <w:tcW w:w="4204" w:type="dxa"/>
            <w:tcBorders>
              <w:top w:val="nil"/>
              <w:left w:val="single" w:sz="8" w:space="0" w:color="auto"/>
              <w:bottom w:val="nil"/>
              <w:right w:val="single" w:sz="8" w:space="0" w:color="auto"/>
            </w:tcBorders>
            <w:noWrap/>
            <w:vAlign w:val="bottom"/>
            <w:hideMark/>
          </w:tcPr>
          <w:p w14:paraId="4AF7C463"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ALTRE PERSONAL</w:t>
            </w:r>
          </w:p>
        </w:tc>
        <w:tc>
          <w:tcPr>
            <w:tcW w:w="1380" w:type="dxa"/>
            <w:tcBorders>
              <w:top w:val="nil"/>
              <w:left w:val="nil"/>
              <w:bottom w:val="nil"/>
              <w:right w:val="nil"/>
            </w:tcBorders>
            <w:noWrap/>
            <w:vAlign w:val="center"/>
            <w:hideMark/>
          </w:tcPr>
          <w:p w14:paraId="1E35E262"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4.460,95 € </w:t>
            </w:r>
          </w:p>
        </w:tc>
        <w:tc>
          <w:tcPr>
            <w:tcW w:w="776" w:type="dxa"/>
            <w:tcBorders>
              <w:top w:val="nil"/>
              <w:left w:val="nil"/>
              <w:bottom w:val="nil"/>
              <w:right w:val="nil"/>
            </w:tcBorders>
            <w:noWrap/>
            <w:vAlign w:val="bottom"/>
            <w:hideMark/>
          </w:tcPr>
          <w:p w14:paraId="143A89F8"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24CBA3B2"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4,4807</w:t>
            </w:r>
          </w:p>
        </w:tc>
        <w:tc>
          <w:tcPr>
            <w:tcW w:w="2411" w:type="dxa"/>
            <w:tcBorders>
              <w:top w:val="nil"/>
              <w:left w:val="nil"/>
              <w:bottom w:val="nil"/>
              <w:right w:val="single" w:sz="8" w:space="0" w:color="auto"/>
            </w:tcBorders>
            <w:noWrap/>
            <w:vAlign w:val="bottom"/>
            <w:hideMark/>
          </w:tcPr>
          <w:p w14:paraId="3353AAC6"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7,5%</w:t>
            </w:r>
          </w:p>
        </w:tc>
      </w:tr>
      <w:tr w:rsidR="009C23C3" w:rsidRPr="007F2384" w14:paraId="037AA937" w14:textId="77777777" w:rsidTr="008847C3">
        <w:trPr>
          <w:trHeight w:val="255"/>
        </w:trPr>
        <w:tc>
          <w:tcPr>
            <w:tcW w:w="4204" w:type="dxa"/>
            <w:tcBorders>
              <w:top w:val="nil"/>
              <w:left w:val="single" w:sz="8" w:space="0" w:color="auto"/>
              <w:bottom w:val="nil"/>
              <w:right w:val="single" w:sz="8" w:space="0" w:color="auto"/>
            </w:tcBorders>
            <w:noWrap/>
            <w:vAlign w:val="bottom"/>
            <w:hideMark/>
          </w:tcPr>
          <w:p w14:paraId="2CF82B7F"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COST DEL VEHICLE</w:t>
            </w:r>
          </w:p>
        </w:tc>
        <w:tc>
          <w:tcPr>
            <w:tcW w:w="1380" w:type="dxa"/>
            <w:tcBorders>
              <w:top w:val="nil"/>
              <w:left w:val="nil"/>
              <w:bottom w:val="nil"/>
              <w:right w:val="nil"/>
            </w:tcBorders>
            <w:noWrap/>
            <w:vAlign w:val="center"/>
            <w:hideMark/>
          </w:tcPr>
          <w:p w14:paraId="47A9646E" w14:textId="77777777" w:rsidR="009C23C3" w:rsidRPr="007F2384" w:rsidRDefault="009C23C3" w:rsidP="008847C3">
            <w:pPr>
              <w:suppressAutoHyphens w:val="0"/>
              <w:rPr>
                <w:rFonts w:ascii="Arial" w:hAnsi="Arial" w:cs="Arial"/>
                <w:sz w:val="16"/>
                <w:szCs w:val="16"/>
                <w:lang w:eastAsia="es-ES"/>
              </w:rPr>
            </w:pPr>
          </w:p>
        </w:tc>
        <w:tc>
          <w:tcPr>
            <w:tcW w:w="776" w:type="dxa"/>
            <w:tcBorders>
              <w:top w:val="nil"/>
              <w:left w:val="nil"/>
              <w:bottom w:val="nil"/>
              <w:right w:val="nil"/>
            </w:tcBorders>
            <w:noWrap/>
            <w:vAlign w:val="bottom"/>
            <w:hideMark/>
          </w:tcPr>
          <w:p w14:paraId="487E99C4"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3BDDCAD2" w14:textId="77777777" w:rsidR="009C23C3" w:rsidRPr="007F2384" w:rsidRDefault="009C23C3" w:rsidP="008847C3">
            <w:pPr>
              <w:suppressAutoHyphens w:val="0"/>
              <w:rPr>
                <w:rFonts w:ascii="Arial" w:hAnsi="Arial" w:cs="Arial"/>
                <w:sz w:val="16"/>
                <w:szCs w:val="16"/>
                <w:lang w:eastAsia="es-ES"/>
              </w:rPr>
            </w:pPr>
          </w:p>
        </w:tc>
        <w:tc>
          <w:tcPr>
            <w:tcW w:w="2411" w:type="dxa"/>
            <w:tcBorders>
              <w:top w:val="nil"/>
              <w:left w:val="nil"/>
              <w:bottom w:val="nil"/>
              <w:right w:val="single" w:sz="8" w:space="0" w:color="auto"/>
            </w:tcBorders>
            <w:noWrap/>
            <w:vAlign w:val="bottom"/>
            <w:hideMark/>
          </w:tcPr>
          <w:p w14:paraId="46BAB33B" w14:textId="77777777" w:rsidR="009C23C3" w:rsidRPr="007F2384" w:rsidRDefault="009C23C3" w:rsidP="008847C3">
            <w:pPr>
              <w:suppressAutoHyphens w:val="0"/>
              <w:rPr>
                <w:rFonts w:ascii="Arial" w:hAnsi="Arial" w:cs="Arial"/>
                <w:sz w:val="16"/>
                <w:szCs w:val="16"/>
                <w:lang w:eastAsia="es-ES"/>
              </w:rPr>
            </w:pPr>
          </w:p>
        </w:tc>
      </w:tr>
      <w:tr w:rsidR="009C23C3" w:rsidRPr="007F2384" w14:paraId="07E171EE" w14:textId="77777777" w:rsidTr="008847C3">
        <w:trPr>
          <w:trHeight w:val="255"/>
        </w:trPr>
        <w:tc>
          <w:tcPr>
            <w:tcW w:w="4204" w:type="dxa"/>
            <w:tcBorders>
              <w:top w:val="nil"/>
              <w:left w:val="single" w:sz="8" w:space="0" w:color="auto"/>
              <w:bottom w:val="nil"/>
              <w:right w:val="single" w:sz="8" w:space="0" w:color="auto"/>
            </w:tcBorders>
            <w:noWrap/>
            <w:vAlign w:val="bottom"/>
            <w:hideMark/>
          </w:tcPr>
          <w:p w14:paraId="13BA6119"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AMORTITZACIONS</w:t>
            </w:r>
          </w:p>
        </w:tc>
        <w:tc>
          <w:tcPr>
            <w:tcW w:w="1380" w:type="dxa"/>
            <w:tcBorders>
              <w:top w:val="nil"/>
              <w:left w:val="nil"/>
              <w:bottom w:val="nil"/>
              <w:right w:val="nil"/>
            </w:tcBorders>
            <w:noWrap/>
            <w:vAlign w:val="center"/>
            <w:hideMark/>
          </w:tcPr>
          <w:p w14:paraId="702BC5CF"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8.214,38 € </w:t>
            </w:r>
          </w:p>
        </w:tc>
        <w:tc>
          <w:tcPr>
            <w:tcW w:w="776" w:type="dxa"/>
            <w:tcBorders>
              <w:top w:val="nil"/>
              <w:left w:val="nil"/>
              <w:bottom w:val="nil"/>
              <w:right w:val="nil"/>
            </w:tcBorders>
            <w:noWrap/>
            <w:vAlign w:val="bottom"/>
            <w:hideMark/>
          </w:tcPr>
          <w:p w14:paraId="5A508C36"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5F1FD0C0"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8,2507</w:t>
            </w:r>
          </w:p>
        </w:tc>
        <w:tc>
          <w:tcPr>
            <w:tcW w:w="2411" w:type="dxa"/>
            <w:tcBorders>
              <w:top w:val="nil"/>
              <w:left w:val="nil"/>
              <w:bottom w:val="nil"/>
              <w:right w:val="single" w:sz="8" w:space="0" w:color="auto"/>
            </w:tcBorders>
            <w:noWrap/>
            <w:vAlign w:val="bottom"/>
            <w:hideMark/>
          </w:tcPr>
          <w:p w14:paraId="62984D7C"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13,9%</w:t>
            </w:r>
          </w:p>
        </w:tc>
      </w:tr>
      <w:tr w:rsidR="009C23C3" w:rsidRPr="007F2384" w14:paraId="62568263" w14:textId="77777777" w:rsidTr="008847C3">
        <w:trPr>
          <w:trHeight w:val="255"/>
        </w:trPr>
        <w:tc>
          <w:tcPr>
            <w:tcW w:w="4204" w:type="dxa"/>
            <w:tcBorders>
              <w:top w:val="nil"/>
              <w:left w:val="single" w:sz="8" w:space="0" w:color="auto"/>
              <w:bottom w:val="nil"/>
              <w:right w:val="single" w:sz="8" w:space="0" w:color="auto"/>
            </w:tcBorders>
            <w:noWrap/>
            <w:vAlign w:val="bottom"/>
            <w:hideMark/>
          </w:tcPr>
          <w:p w14:paraId="6EDC6FCE"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DESPESES FINANCERES</w:t>
            </w:r>
          </w:p>
        </w:tc>
        <w:tc>
          <w:tcPr>
            <w:tcW w:w="1380" w:type="dxa"/>
            <w:tcBorders>
              <w:top w:val="nil"/>
              <w:left w:val="nil"/>
              <w:bottom w:val="nil"/>
              <w:right w:val="nil"/>
            </w:tcBorders>
            <w:noWrap/>
            <w:vAlign w:val="center"/>
            <w:hideMark/>
          </w:tcPr>
          <w:p w14:paraId="19BA2275"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1.269,76 € </w:t>
            </w:r>
          </w:p>
        </w:tc>
        <w:tc>
          <w:tcPr>
            <w:tcW w:w="776" w:type="dxa"/>
            <w:tcBorders>
              <w:top w:val="nil"/>
              <w:left w:val="nil"/>
              <w:bottom w:val="nil"/>
              <w:right w:val="nil"/>
            </w:tcBorders>
            <w:noWrap/>
            <w:vAlign w:val="bottom"/>
            <w:hideMark/>
          </w:tcPr>
          <w:p w14:paraId="14C89648"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6E3A0F56"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1,2754</w:t>
            </w:r>
          </w:p>
        </w:tc>
        <w:tc>
          <w:tcPr>
            <w:tcW w:w="2411" w:type="dxa"/>
            <w:tcBorders>
              <w:top w:val="nil"/>
              <w:left w:val="nil"/>
              <w:bottom w:val="nil"/>
              <w:right w:val="single" w:sz="8" w:space="0" w:color="auto"/>
            </w:tcBorders>
            <w:noWrap/>
            <w:vAlign w:val="bottom"/>
            <w:hideMark/>
          </w:tcPr>
          <w:p w14:paraId="446B4583"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2,1%</w:t>
            </w:r>
          </w:p>
        </w:tc>
      </w:tr>
      <w:tr w:rsidR="009C23C3" w:rsidRPr="007F2384" w14:paraId="48A98A4A" w14:textId="77777777" w:rsidTr="008847C3">
        <w:trPr>
          <w:trHeight w:val="255"/>
        </w:trPr>
        <w:tc>
          <w:tcPr>
            <w:tcW w:w="4204" w:type="dxa"/>
            <w:tcBorders>
              <w:top w:val="nil"/>
              <w:left w:val="single" w:sz="8" w:space="0" w:color="auto"/>
              <w:bottom w:val="nil"/>
              <w:right w:val="single" w:sz="8" w:space="0" w:color="auto"/>
            </w:tcBorders>
            <w:noWrap/>
            <w:vAlign w:val="bottom"/>
            <w:hideMark/>
          </w:tcPr>
          <w:p w14:paraId="2BD4FAF7"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ASSEGURANCES</w:t>
            </w:r>
          </w:p>
        </w:tc>
        <w:tc>
          <w:tcPr>
            <w:tcW w:w="1380" w:type="dxa"/>
            <w:tcBorders>
              <w:top w:val="nil"/>
              <w:left w:val="nil"/>
              <w:bottom w:val="nil"/>
              <w:right w:val="nil"/>
            </w:tcBorders>
            <w:noWrap/>
            <w:vAlign w:val="center"/>
            <w:hideMark/>
          </w:tcPr>
          <w:p w14:paraId="24AC97E5"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1.684,07 € </w:t>
            </w:r>
          </w:p>
        </w:tc>
        <w:tc>
          <w:tcPr>
            <w:tcW w:w="776" w:type="dxa"/>
            <w:tcBorders>
              <w:top w:val="nil"/>
              <w:left w:val="nil"/>
              <w:bottom w:val="nil"/>
              <w:right w:val="nil"/>
            </w:tcBorders>
            <w:noWrap/>
            <w:vAlign w:val="bottom"/>
            <w:hideMark/>
          </w:tcPr>
          <w:p w14:paraId="0C4BEE95"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580C7B0E"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1,6915</w:t>
            </w:r>
          </w:p>
        </w:tc>
        <w:tc>
          <w:tcPr>
            <w:tcW w:w="2411" w:type="dxa"/>
            <w:tcBorders>
              <w:top w:val="nil"/>
              <w:left w:val="nil"/>
              <w:bottom w:val="nil"/>
              <w:right w:val="single" w:sz="8" w:space="0" w:color="auto"/>
            </w:tcBorders>
            <w:noWrap/>
            <w:vAlign w:val="bottom"/>
            <w:hideMark/>
          </w:tcPr>
          <w:p w14:paraId="71D9B960"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2,8%</w:t>
            </w:r>
          </w:p>
        </w:tc>
      </w:tr>
      <w:tr w:rsidR="009C23C3" w:rsidRPr="007F2384" w14:paraId="53D348AF" w14:textId="77777777" w:rsidTr="008847C3">
        <w:trPr>
          <w:trHeight w:val="255"/>
        </w:trPr>
        <w:tc>
          <w:tcPr>
            <w:tcW w:w="4204" w:type="dxa"/>
            <w:tcBorders>
              <w:top w:val="nil"/>
              <w:left w:val="single" w:sz="8" w:space="0" w:color="auto"/>
              <w:bottom w:val="nil"/>
              <w:right w:val="single" w:sz="8" w:space="0" w:color="auto"/>
            </w:tcBorders>
            <w:noWrap/>
            <w:vAlign w:val="bottom"/>
            <w:hideMark/>
          </w:tcPr>
          <w:p w14:paraId="2B2B20CF"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TRIBUTS</w:t>
            </w:r>
          </w:p>
        </w:tc>
        <w:tc>
          <w:tcPr>
            <w:tcW w:w="1380" w:type="dxa"/>
            <w:tcBorders>
              <w:top w:val="nil"/>
              <w:left w:val="nil"/>
              <w:bottom w:val="nil"/>
              <w:right w:val="nil"/>
            </w:tcBorders>
            <w:noWrap/>
            <w:vAlign w:val="center"/>
            <w:hideMark/>
          </w:tcPr>
          <w:p w14:paraId="30967C91"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138,25 € </w:t>
            </w:r>
          </w:p>
        </w:tc>
        <w:tc>
          <w:tcPr>
            <w:tcW w:w="776" w:type="dxa"/>
            <w:tcBorders>
              <w:top w:val="nil"/>
              <w:left w:val="nil"/>
              <w:bottom w:val="nil"/>
              <w:right w:val="nil"/>
            </w:tcBorders>
            <w:noWrap/>
            <w:vAlign w:val="bottom"/>
            <w:hideMark/>
          </w:tcPr>
          <w:p w14:paraId="18359893"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5B2B0755"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0,1389</w:t>
            </w:r>
          </w:p>
        </w:tc>
        <w:tc>
          <w:tcPr>
            <w:tcW w:w="2411" w:type="dxa"/>
            <w:tcBorders>
              <w:top w:val="nil"/>
              <w:left w:val="nil"/>
              <w:bottom w:val="nil"/>
              <w:right w:val="single" w:sz="8" w:space="0" w:color="auto"/>
            </w:tcBorders>
            <w:noWrap/>
            <w:vAlign w:val="bottom"/>
            <w:hideMark/>
          </w:tcPr>
          <w:p w14:paraId="1CC5301B"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0,2%</w:t>
            </w:r>
          </w:p>
        </w:tc>
      </w:tr>
      <w:tr w:rsidR="009C23C3" w:rsidRPr="007F2384" w14:paraId="2B456ABD" w14:textId="77777777" w:rsidTr="008847C3">
        <w:trPr>
          <w:trHeight w:val="255"/>
        </w:trPr>
        <w:tc>
          <w:tcPr>
            <w:tcW w:w="4204" w:type="dxa"/>
            <w:tcBorders>
              <w:top w:val="nil"/>
              <w:left w:val="single" w:sz="8" w:space="0" w:color="auto"/>
              <w:bottom w:val="nil"/>
              <w:right w:val="single" w:sz="8" w:space="0" w:color="auto"/>
            </w:tcBorders>
            <w:noWrap/>
            <w:vAlign w:val="bottom"/>
            <w:hideMark/>
          </w:tcPr>
          <w:p w14:paraId="6B984959"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COST SVV+SAE</w:t>
            </w:r>
          </w:p>
        </w:tc>
        <w:tc>
          <w:tcPr>
            <w:tcW w:w="1380" w:type="dxa"/>
            <w:tcBorders>
              <w:top w:val="nil"/>
              <w:left w:val="nil"/>
              <w:bottom w:val="nil"/>
              <w:right w:val="nil"/>
            </w:tcBorders>
            <w:noWrap/>
            <w:vAlign w:val="center"/>
            <w:hideMark/>
          </w:tcPr>
          <w:p w14:paraId="4C42CB20" w14:textId="77777777" w:rsidR="009C23C3" w:rsidRPr="007F2384" w:rsidRDefault="009C23C3" w:rsidP="008847C3">
            <w:pPr>
              <w:suppressAutoHyphens w:val="0"/>
              <w:rPr>
                <w:rFonts w:ascii="Arial" w:hAnsi="Arial" w:cs="Arial"/>
                <w:sz w:val="16"/>
                <w:szCs w:val="16"/>
                <w:lang w:eastAsia="es-ES"/>
              </w:rPr>
            </w:pPr>
          </w:p>
        </w:tc>
        <w:tc>
          <w:tcPr>
            <w:tcW w:w="776" w:type="dxa"/>
            <w:tcBorders>
              <w:top w:val="nil"/>
              <w:left w:val="nil"/>
              <w:bottom w:val="nil"/>
              <w:right w:val="nil"/>
            </w:tcBorders>
            <w:noWrap/>
            <w:vAlign w:val="bottom"/>
            <w:hideMark/>
          </w:tcPr>
          <w:p w14:paraId="397764C4"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34617A63" w14:textId="77777777" w:rsidR="009C23C3" w:rsidRPr="007F2384" w:rsidRDefault="009C23C3" w:rsidP="008847C3">
            <w:pPr>
              <w:suppressAutoHyphens w:val="0"/>
              <w:rPr>
                <w:rFonts w:ascii="Arial" w:hAnsi="Arial" w:cs="Arial"/>
                <w:sz w:val="16"/>
                <w:szCs w:val="16"/>
                <w:lang w:eastAsia="es-ES"/>
              </w:rPr>
            </w:pPr>
          </w:p>
        </w:tc>
        <w:tc>
          <w:tcPr>
            <w:tcW w:w="2411" w:type="dxa"/>
            <w:tcBorders>
              <w:top w:val="nil"/>
              <w:left w:val="nil"/>
              <w:bottom w:val="nil"/>
              <w:right w:val="single" w:sz="8" w:space="0" w:color="auto"/>
            </w:tcBorders>
            <w:noWrap/>
            <w:vAlign w:val="bottom"/>
            <w:hideMark/>
          </w:tcPr>
          <w:p w14:paraId="1AA0F0DF" w14:textId="77777777" w:rsidR="009C23C3" w:rsidRPr="007F2384" w:rsidRDefault="009C23C3" w:rsidP="008847C3">
            <w:pPr>
              <w:suppressAutoHyphens w:val="0"/>
              <w:rPr>
                <w:rFonts w:ascii="Arial" w:hAnsi="Arial" w:cs="Arial"/>
                <w:sz w:val="16"/>
                <w:szCs w:val="16"/>
                <w:lang w:eastAsia="es-ES"/>
              </w:rPr>
            </w:pPr>
          </w:p>
        </w:tc>
      </w:tr>
      <w:tr w:rsidR="009C23C3" w:rsidRPr="007F2384" w14:paraId="59DD3CAF" w14:textId="77777777" w:rsidTr="008847C3">
        <w:trPr>
          <w:trHeight w:val="255"/>
        </w:trPr>
        <w:tc>
          <w:tcPr>
            <w:tcW w:w="4204" w:type="dxa"/>
            <w:tcBorders>
              <w:top w:val="nil"/>
              <w:left w:val="single" w:sz="8" w:space="0" w:color="auto"/>
              <w:bottom w:val="nil"/>
              <w:right w:val="single" w:sz="8" w:space="0" w:color="auto"/>
            </w:tcBorders>
            <w:noWrap/>
            <w:vAlign w:val="bottom"/>
            <w:hideMark/>
          </w:tcPr>
          <w:p w14:paraId="211C9254"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MANTENIMENT</w:t>
            </w:r>
          </w:p>
        </w:tc>
        <w:tc>
          <w:tcPr>
            <w:tcW w:w="1380" w:type="dxa"/>
            <w:tcBorders>
              <w:top w:val="nil"/>
              <w:left w:val="nil"/>
              <w:bottom w:val="nil"/>
              <w:right w:val="nil"/>
            </w:tcBorders>
            <w:noWrap/>
            <w:vAlign w:val="center"/>
            <w:hideMark/>
          </w:tcPr>
          <w:p w14:paraId="602666CC"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372,29 € </w:t>
            </w:r>
          </w:p>
        </w:tc>
        <w:tc>
          <w:tcPr>
            <w:tcW w:w="776" w:type="dxa"/>
            <w:tcBorders>
              <w:top w:val="nil"/>
              <w:left w:val="nil"/>
              <w:bottom w:val="nil"/>
              <w:right w:val="nil"/>
            </w:tcBorders>
            <w:noWrap/>
            <w:vAlign w:val="bottom"/>
            <w:hideMark/>
          </w:tcPr>
          <w:p w14:paraId="3C42887C"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5F7AD7DC"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0,3739</w:t>
            </w:r>
          </w:p>
        </w:tc>
        <w:tc>
          <w:tcPr>
            <w:tcW w:w="2411" w:type="dxa"/>
            <w:tcBorders>
              <w:top w:val="nil"/>
              <w:left w:val="nil"/>
              <w:bottom w:val="nil"/>
              <w:right w:val="single" w:sz="8" w:space="0" w:color="auto"/>
            </w:tcBorders>
            <w:noWrap/>
            <w:vAlign w:val="bottom"/>
            <w:hideMark/>
          </w:tcPr>
          <w:p w14:paraId="06B7F276"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0,6%</w:t>
            </w:r>
          </w:p>
        </w:tc>
      </w:tr>
      <w:tr w:rsidR="009C23C3" w:rsidRPr="007F2384" w14:paraId="7C848672" w14:textId="77777777" w:rsidTr="008847C3">
        <w:trPr>
          <w:trHeight w:val="255"/>
        </w:trPr>
        <w:tc>
          <w:tcPr>
            <w:tcW w:w="4204" w:type="dxa"/>
            <w:tcBorders>
              <w:top w:val="nil"/>
              <w:left w:val="single" w:sz="8" w:space="0" w:color="auto"/>
              <w:bottom w:val="nil"/>
              <w:right w:val="single" w:sz="8" w:space="0" w:color="auto"/>
            </w:tcBorders>
            <w:noWrap/>
            <w:vAlign w:val="bottom"/>
            <w:hideMark/>
          </w:tcPr>
          <w:p w14:paraId="176DD8AC"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ALTRES FIXOS</w:t>
            </w:r>
          </w:p>
        </w:tc>
        <w:tc>
          <w:tcPr>
            <w:tcW w:w="1380" w:type="dxa"/>
            <w:tcBorders>
              <w:top w:val="nil"/>
              <w:left w:val="nil"/>
              <w:bottom w:val="nil"/>
              <w:right w:val="nil"/>
            </w:tcBorders>
            <w:noWrap/>
            <w:vAlign w:val="center"/>
            <w:hideMark/>
          </w:tcPr>
          <w:p w14:paraId="6C1E02D1" w14:textId="77777777" w:rsidR="009C23C3" w:rsidRPr="007F2384" w:rsidRDefault="009C23C3" w:rsidP="008847C3">
            <w:pPr>
              <w:suppressAutoHyphens w:val="0"/>
              <w:rPr>
                <w:rFonts w:ascii="Arial" w:hAnsi="Arial" w:cs="Arial"/>
                <w:sz w:val="16"/>
                <w:szCs w:val="16"/>
                <w:lang w:eastAsia="es-ES"/>
              </w:rPr>
            </w:pPr>
          </w:p>
        </w:tc>
        <w:tc>
          <w:tcPr>
            <w:tcW w:w="776" w:type="dxa"/>
            <w:tcBorders>
              <w:top w:val="nil"/>
              <w:left w:val="nil"/>
              <w:bottom w:val="nil"/>
              <w:right w:val="nil"/>
            </w:tcBorders>
            <w:noWrap/>
            <w:vAlign w:val="bottom"/>
            <w:hideMark/>
          </w:tcPr>
          <w:p w14:paraId="565EFEF1"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15673680" w14:textId="77777777" w:rsidR="009C23C3" w:rsidRPr="007F2384" w:rsidRDefault="009C23C3" w:rsidP="008847C3">
            <w:pPr>
              <w:suppressAutoHyphens w:val="0"/>
              <w:rPr>
                <w:rFonts w:ascii="Arial" w:hAnsi="Arial" w:cs="Arial"/>
                <w:sz w:val="16"/>
                <w:szCs w:val="16"/>
                <w:lang w:eastAsia="es-ES"/>
              </w:rPr>
            </w:pPr>
          </w:p>
        </w:tc>
        <w:tc>
          <w:tcPr>
            <w:tcW w:w="2411" w:type="dxa"/>
            <w:tcBorders>
              <w:top w:val="nil"/>
              <w:left w:val="nil"/>
              <w:bottom w:val="nil"/>
              <w:right w:val="single" w:sz="8" w:space="0" w:color="auto"/>
            </w:tcBorders>
            <w:noWrap/>
            <w:vAlign w:val="bottom"/>
            <w:hideMark/>
          </w:tcPr>
          <w:p w14:paraId="33A282E6" w14:textId="77777777" w:rsidR="009C23C3" w:rsidRPr="007F2384" w:rsidRDefault="009C23C3" w:rsidP="008847C3">
            <w:pPr>
              <w:suppressAutoHyphens w:val="0"/>
              <w:rPr>
                <w:rFonts w:ascii="Arial" w:hAnsi="Arial" w:cs="Arial"/>
                <w:sz w:val="16"/>
                <w:szCs w:val="16"/>
                <w:lang w:eastAsia="es-ES"/>
              </w:rPr>
            </w:pPr>
          </w:p>
        </w:tc>
      </w:tr>
      <w:tr w:rsidR="009C23C3" w:rsidRPr="007F2384" w14:paraId="6853869B" w14:textId="77777777" w:rsidTr="008847C3">
        <w:trPr>
          <w:trHeight w:val="53"/>
        </w:trPr>
        <w:tc>
          <w:tcPr>
            <w:tcW w:w="4204" w:type="dxa"/>
            <w:tcBorders>
              <w:top w:val="nil"/>
              <w:left w:val="single" w:sz="8" w:space="0" w:color="auto"/>
              <w:bottom w:val="nil"/>
              <w:right w:val="single" w:sz="8" w:space="0" w:color="auto"/>
            </w:tcBorders>
            <w:noWrap/>
            <w:vAlign w:val="bottom"/>
            <w:hideMark/>
          </w:tcPr>
          <w:p w14:paraId="0326BBE7" w14:textId="77777777" w:rsidR="009C23C3" w:rsidRPr="007F2384" w:rsidRDefault="009C23C3" w:rsidP="008847C3">
            <w:pPr>
              <w:suppressAutoHyphens w:val="0"/>
              <w:jc w:val="center"/>
              <w:rPr>
                <w:rFonts w:ascii="Arial" w:hAnsi="Arial" w:cs="Arial"/>
                <w:sz w:val="16"/>
                <w:szCs w:val="16"/>
                <w:lang w:eastAsia="es-ES"/>
              </w:rPr>
            </w:pPr>
          </w:p>
        </w:tc>
        <w:tc>
          <w:tcPr>
            <w:tcW w:w="1380" w:type="dxa"/>
            <w:tcBorders>
              <w:top w:val="nil"/>
              <w:left w:val="nil"/>
              <w:bottom w:val="nil"/>
              <w:right w:val="nil"/>
            </w:tcBorders>
            <w:noWrap/>
            <w:vAlign w:val="center"/>
            <w:hideMark/>
          </w:tcPr>
          <w:p w14:paraId="00034365"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2.559,02 € </w:t>
            </w:r>
          </w:p>
        </w:tc>
        <w:tc>
          <w:tcPr>
            <w:tcW w:w="776" w:type="dxa"/>
            <w:tcBorders>
              <w:top w:val="nil"/>
              <w:left w:val="nil"/>
              <w:bottom w:val="nil"/>
              <w:right w:val="nil"/>
            </w:tcBorders>
            <w:noWrap/>
            <w:vAlign w:val="bottom"/>
            <w:hideMark/>
          </w:tcPr>
          <w:p w14:paraId="183D2F32"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top w:val="nil"/>
              <w:left w:val="nil"/>
              <w:bottom w:val="nil"/>
              <w:right w:val="nil"/>
            </w:tcBorders>
            <w:noWrap/>
            <w:vAlign w:val="bottom"/>
            <w:hideMark/>
          </w:tcPr>
          <w:p w14:paraId="7E484FCC"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2,5703</w:t>
            </w:r>
          </w:p>
        </w:tc>
        <w:tc>
          <w:tcPr>
            <w:tcW w:w="2411" w:type="dxa"/>
            <w:tcBorders>
              <w:top w:val="nil"/>
              <w:left w:val="nil"/>
              <w:bottom w:val="nil"/>
              <w:right w:val="single" w:sz="8" w:space="0" w:color="auto"/>
            </w:tcBorders>
            <w:noWrap/>
            <w:vAlign w:val="bottom"/>
            <w:hideMark/>
          </w:tcPr>
          <w:p w14:paraId="372A2ED6"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4,3%</w:t>
            </w:r>
          </w:p>
        </w:tc>
      </w:tr>
      <w:tr w:rsidR="009C23C3" w:rsidRPr="007F2384" w14:paraId="6881A831" w14:textId="77777777" w:rsidTr="008847C3">
        <w:trPr>
          <w:trHeight w:val="140"/>
        </w:trPr>
        <w:tc>
          <w:tcPr>
            <w:tcW w:w="4204" w:type="dxa"/>
            <w:tcBorders>
              <w:top w:val="single" w:sz="8" w:space="0" w:color="auto"/>
              <w:left w:val="single" w:sz="8" w:space="0" w:color="auto"/>
              <w:bottom w:val="single" w:sz="8" w:space="0" w:color="auto"/>
              <w:right w:val="single" w:sz="8" w:space="0" w:color="auto"/>
            </w:tcBorders>
            <w:noWrap/>
            <w:vAlign w:val="bottom"/>
            <w:hideMark/>
          </w:tcPr>
          <w:p w14:paraId="675FD15B" w14:textId="77777777" w:rsidR="009C23C3" w:rsidRPr="007F2384" w:rsidRDefault="009C23C3" w:rsidP="008847C3">
            <w:pPr>
              <w:suppressAutoHyphens w:val="0"/>
              <w:rPr>
                <w:rFonts w:ascii="Arial" w:hAnsi="Arial" w:cs="Arial"/>
                <w:b/>
                <w:bCs/>
                <w:sz w:val="16"/>
                <w:szCs w:val="16"/>
                <w:lang w:eastAsia="es-ES"/>
              </w:rPr>
            </w:pPr>
            <w:r w:rsidRPr="007F2384">
              <w:rPr>
                <w:rFonts w:ascii="Arial" w:hAnsi="Arial" w:cs="Arial"/>
                <w:b/>
                <w:bCs/>
                <w:sz w:val="16"/>
                <w:szCs w:val="16"/>
                <w:lang w:eastAsia="es-ES"/>
              </w:rPr>
              <w:t>TOTAL COSTOS HORARIS</w:t>
            </w:r>
          </w:p>
        </w:tc>
        <w:tc>
          <w:tcPr>
            <w:tcW w:w="1380" w:type="dxa"/>
            <w:tcBorders>
              <w:top w:val="single" w:sz="8" w:space="0" w:color="auto"/>
              <w:left w:val="single" w:sz="8" w:space="0" w:color="auto"/>
              <w:bottom w:val="single" w:sz="8" w:space="0" w:color="auto"/>
              <w:right w:val="nil"/>
            </w:tcBorders>
            <w:noWrap/>
            <w:vAlign w:val="center"/>
            <w:hideMark/>
          </w:tcPr>
          <w:p w14:paraId="61EF8339" w14:textId="77777777" w:rsidR="009C23C3" w:rsidRPr="007F2384" w:rsidRDefault="009C23C3" w:rsidP="008847C3">
            <w:pPr>
              <w:suppressAutoHyphens w:val="0"/>
              <w:jc w:val="right"/>
              <w:rPr>
                <w:rFonts w:ascii="Arial" w:hAnsi="Arial" w:cs="Arial"/>
                <w:b/>
                <w:bCs/>
                <w:sz w:val="16"/>
                <w:szCs w:val="16"/>
                <w:lang w:eastAsia="es-ES"/>
              </w:rPr>
            </w:pPr>
            <w:r w:rsidRPr="007F2384">
              <w:rPr>
                <w:rFonts w:ascii="Arial" w:hAnsi="Arial" w:cs="Arial"/>
                <w:b/>
                <w:bCs/>
                <w:sz w:val="16"/>
                <w:szCs w:val="16"/>
                <w:lang w:eastAsia="es-ES"/>
              </w:rPr>
              <w:t xml:space="preserve"> 41.003,51 € </w:t>
            </w:r>
          </w:p>
        </w:tc>
        <w:tc>
          <w:tcPr>
            <w:tcW w:w="776" w:type="dxa"/>
            <w:tcBorders>
              <w:top w:val="single" w:sz="8" w:space="0" w:color="auto"/>
              <w:left w:val="nil"/>
              <w:bottom w:val="single" w:sz="8" w:space="0" w:color="auto"/>
              <w:right w:val="nil"/>
            </w:tcBorders>
            <w:noWrap/>
            <w:vAlign w:val="bottom"/>
            <w:hideMark/>
          </w:tcPr>
          <w:p w14:paraId="3C8A0284" w14:textId="77777777" w:rsidR="009C23C3" w:rsidRPr="007F2384" w:rsidRDefault="009C23C3" w:rsidP="008847C3">
            <w:pPr>
              <w:suppressAutoHyphens w:val="0"/>
              <w:jc w:val="right"/>
              <w:rPr>
                <w:rFonts w:ascii="Arial" w:hAnsi="Arial" w:cs="Arial"/>
                <w:b/>
                <w:bCs/>
                <w:sz w:val="16"/>
                <w:szCs w:val="16"/>
                <w:lang w:eastAsia="es-ES"/>
              </w:rPr>
            </w:pPr>
          </w:p>
        </w:tc>
        <w:tc>
          <w:tcPr>
            <w:tcW w:w="878" w:type="dxa"/>
            <w:tcBorders>
              <w:top w:val="single" w:sz="8" w:space="0" w:color="auto"/>
              <w:left w:val="nil"/>
              <w:bottom w:val="single" w:sz="8" w:space="0" w:color="auto"/>
              <w:right w:val="nil"/>
            </w:tcBorders>
            <w:noWrap/>
            <w:vAlign w:val="bottom"/>
            <w:hideMark/>
          </w:tcPr>
          <w:p w14:paraId="158F4F82" w14:textId="77777777" w:rsidR="009C23C3" w:rsidRPr="007F2384" w:rsidRDefault="009C23C3" w:rsidP="008847C3">
            <w:pPr>
              <w:suppressAutoHyphens w:val="0"/>
              <w:jc w:val="right"/>
              <w:rPr>
                <w:rFonts w:ascii="Arial" w:hAnsi="Arial" w:cs="Arial"/>
                <w:b/>
                <w:bCs/>
                <w:sz w:val="16"/>
                <w:szCs w:val="16"/>
                <w:lang w:eastAsia="es-ES"/>
              </w:rPr>
            </w:pPr>
            <w:r w:rsidRPr="007F2384">
              <w:rPr>
                <w:rFonts w:ascii="Arial" w:hAnsi="Arial" w:cs="Arial"/>
                <w:b/>
                <w:bCs/>
                <w:sz w:val="16"/>
                <w:szCs w:val="16"/>
                <w:lang w:eastAsia="es-ES"/>
              </w:rPr>
              <w:t>41,18</w:t>
            </w:r>
          </w:p>
        </w:tc>
        <w:tc>
          <w:tcPr>
            <w:tcW w:w="2411" w:type="dxa"/>
            <w:tcBorders>
              <w:top w:val="single" w:sz="8" w:space="0" w:color="auto"/>
              <w:left w:val="nil"/>
              <w:bottom w:val="single" w:sz="8" w:space="0" w:color="auto"/>
              <w:right w:val="single" w:sz="8" w:space="0" w:color="auto"/>
            </w:tcBorders>
            <w:noWrap/>
            <w:vAlign w:val="bottom"/>
            <w:hideMark/>
          </w:tcPr>
          <w:p w14:paraId="35E9E1A1" w14:textId="77777777" w:rsidR="009C23C3" w:rsidRPr="007F2384" w:rsidRDefault="009C23C3" w:rsidP="008847C3">
            <w:pPr>
              <w:suppressAutoHyphens w:val="0"/>
              <w:jc w:val="center"/>
              <w:rPr>
                <w:rFonts w:ascii="Arial" w:hAnsi="Arial" w:cs="Arial"/>
                <w:b/>
                <w:bCs/>
                <w:sz w:val="16"/>
                <w:szCs w:val="16"/>
                <w:lang w:eastAsia="es-ES"/>
              </w:rPr>
            </w:pPr>
            <w:r w:rsidRPr="007F2384">
              <w:rPr>
                <w:rFonts w:ascii="Arial" w:hAnsi="Arial" w:cs="Arial"/>
                <w:b/>
                <w:bCs/>
                <w:sz w:val="16"/>
                <w:szCs w:val="16"/>
                <w:lang w:eastAsia="es-ES"/>
              </w:rPr>
              <w:t>69,3%</w:t>
            </w:r>
          </w:p>
        </w:tc>
      </w:tr>
      <w:tr w:rsidR="009C23C3" w:rsidRPr="007F2384" w14:paraId="55B6903F" w14:textId="77777777" w:rsidTr="008847C3">
        <w:trPr>
          <w:trHeight w:val="59"/>
        </w:trPr>
        <w:tc>
          <w:tcPr>
            <w:tcW w:w="4204" w:type="dxa"/>
            <w:tcBorders>
              <w:top w:val="nil"/>
              <w:left w:val="nil"/>
              <w:bottom w:val="nil"/>
              <w:right w:val="nil"/>
            </w:tcBorders>
            <w:noWrap/>
            <w:vAlign w:val="bottom"/>
            <w:hideMark/>
          </w:tcPr>
          <w:p w14:paraId="511E3D50" w14:textId="77777777" w:rsidR="009C23C3" w:rsidRPr="007F2384" w:rsidRDefault="009C23C3" w:rsidP="008847C3">
            <w:pPr>
              <w:suppressAutoHyphens w:val="0"/>
              <w:jc w:val="center"/>
              <w:rPr>
                <w:rFonts w:ascii="Arial" w:hAnsi="Arial" w:cs="Arial"/>
                <w:b/>
                <w:bCs/>
                <w:sz w:val="16"/>
                <w:szCs w:val="16"/>
                <w:lang w:eastAsia="es-ES"/>
              </w:rPr>
            </w:pPr>
          </w:p>
        </w:tc>
        <w:tc>
          <w:tcPr>
            <w:tcW w:w="1380" w:type="dxa"/>
            <w:tcBorders>
              <w:top w:val="nil"/>
              <w:left w:val="nil"/>
              <w:bottom w:val="nil"/>
              <w:right w:val="nil"/>
            </w:tcBorders>
            <w:noWrap/>
            <w:vAlign w:val="bottom"/>
            <w:hideMark/>
          </w:tcPr>
          <w:p w14:paraId="1022F3EB" w14:textId="77777777" w:rsidR="009C23C3" w:rsidRPr="007F2384" w:rsidRDefault="009C23C3" w:rsidP="008847C3">
            <w:pPr>
              <w:suppressAutoHyphens w:val="0"/>
              <w:rPr>
                <w:rFonts w:ascii="Arial" w:hAnsi="Arial" w:cs="Arial"/>
                <w:sz w:val="16"/>
                <w:szCs w:val="16"/>
                <w:lang w:eastAsia="es-ES"/>
              </w:rPr>
            </w:pPr>
          </w:p>
        </w:tc>
        <w:tc>
          <w:tcPr>
            <w:tcW w:w="776" w:type="dxa"/>
            <w:tcBorders>
              <w:top w:val="nil"/>
              <w:left w:val="nil"/>
              <w:bottom w:val="nil"/>
              <w:right w:val="nil"/>
            </w:tcBorders>
            <w:noWrap/>
            <w:vAlign w:val="bottom"/>
            <w:hideMark/>
          </w:tcPr>
          <w:p w14:paraId="27F42749" w14:textId="77777777" w:rsidR="009C23C3" w:rsidRPr="007F2384" w:rsidRDefault="009C23C3" w:rsidP="008847C3">
            <w:pPr>
              <w:suppressAutoHyphens w:val="0"/>
              <w:rPr>
                <w:rFonts w:ascii="Arial" w:hAnsi="Arial" w:cs="Arial"/>
                <w:sz w:val="16"/>
                <w:szCs w:val="16"/>
                <w:lang w:eastAsia="es-ES"/>
              </w:rPr>
            </w:pPr>
          </w:p>
        </w:tc>
        <w:tc>
          <w:tcPr>
            <w:tcW w:w="878" w:type="dxa"/>
            <w:tcBorders>
              <w:top w:val="nil"/>
              <w:left w:val="nil"/>
              <w:bottom w:val="nil"/>
              <w:right w:val="nil"/>
            </w:tcBorders>
            <w:noWrap/>
            <w:vAlign w:val="bottom"/>
            <w:hideMark/>
          </w:tcPr>
          <w:p w14:paraId="5C93D5BD" w14:textId="77777777" w:rsidR="009C23C3" w:rsidRPr="007F2384" w:rsidRDefault="009C23C3" w:rsidP="008847C3">
            <w:pPr>
              <w:suppressAutoHyphens w:val="0"/>
              <w:rPr>
                <w:rFonts w:ascii="Arial" w:hAnsi="Arial" w:cs="Arial"/>
                <w:sz w:val="16"/>
                <w:szCs w:val="16"/>
                <w:lang w:eastAsia="es-ES"/>
              </w:rPr>
            </w:pPr>
          </w:p>
        </w:tc>
        <w:tc>
          <w:tcPr>
            <w:tcW w:w="2411" w:type="dxa"/>
            <w:tcBorders>
              <w:top w:val="nil"/>
              <w:left w:val="nil"/>
              <w:bottom w:val="nil"/>
              <w:right w:val="nil"/>
            </w:tcBorders>
            <w:noWrap/>
            <w:vAlign w:val="bottom"/>
            <w:hideMark/>
          </w:tcPr>
          <w:p w14:paraId="2E7B92AC" w14:textId="77777777" w:rsidR="009C23C3" w:rsidRPr="007F2384" w:rsidRDefault="009C23C3" w:rsidP="008847C3">
            <w:pPr>
              <w:suppressAutoHyphens w:val="0"/>
              <w:rPr>
                <w:rFonts w:ascii="Arial" w:hAnsi="Arial" w:cs="Arial"/>
                <w:sz w:val="16"/>
                <w:szCs w:val="16"/>
                <w:lang w:eastAsia="es-ES"/>
              </w:rPr>
            </w:pPr>
          </w:p>
        </w:tc>
      </w:tr>
      <w:tr w:rsidR="009C23C3" w:rsidRPr="007F2384" w14:paraId="45F6FB9A" w14:textId="77777777" w:rsidTr="008847C3">
        <w:trPr>
          <w:trHeight w:val="62"/>
        </w:trPr>
        <w:tc>
          <w:tcPr>
            <w:tcW w:w="4204" w:type="dxa"/>
            <w:tcBorders>
              <w:top w:val="single" w:sz="8" w:space="0" w:color="auto"/>
              <w:left w:val="single" w:sz="8" w:space="0" w:color="auto"/>
              <w:bottom w:val="single" w:sz="8" w:space="0" w:color="auto"/>
              <w:right w:val="single" w:sz="8" w:space="0" w:color="auto"/>
            </w:tcBorders>
            <w:noWrap/>
            <w:vAlign w:val="bottom"/>
            <w:hideMark/>
          </w:tcPr>
          <w:p w14:paraId="57C8B0D4" w14:textId="77777777" w:rsidR="009C23C3" w:rsidRPr="007F2384" w:rsidRDefault="009C23C3" w:rsidP="008847C3">
            <w:pPr>
              <w:suppressAutoHyphens w:val="0"/>
              <w:rPr>
                <w:rFonts w:ascii="Arial" w:hAnsi="Arial" w:cs="Arial"/>
                <w:b/>
                <w:bCs/>
                <w:sz w:val="16"/>
                <w:szCs w:val="16"/>
                <w:lang w:eastAsia="es-ES"/>
              </w:rPr>
            </w:pPr>
            <w:r w:rsidRPr="007F2384">
              <w:rPr>
                <w:rFonts w:ascii="Arial" w:hAnsi="Arial" w:cs="Arial"/>
                <w:b/>
                <w:bCs/>
                <w:sz w:val="16"/>
                <w:szCs w:val="16"/>
                <w:lang w:eastAsia="es-ES"/>
              </w:rPr>
              <w:t>COSTOS QUILOMÈTRICS</w:t>
            </w:r>
          </w:p>
        </w:tc>
        <w:tc>
          <w:tcPr>
            <w:tcW w:w="1380" w:type="dxa"/>
            <w:tcBorders>
              <w:top w:val="single" w:sz="8" w:space="0" w:color="auto"/>
              <w:left w:val="single" w:sz="8" w:space="0" w:color="auto"/>
              <w:bottom w:val="single" w:sz="8" w:space="0" w:color="auto"/>
              <w:right w:val="single" w:sz="8" w:space="0" w:color="auto"/>
            </w:tcBorders>
            <w:noWrap/>
            <w:vAlign w:val="bottom"/>
            <w:hideMark/>
          </w:tcPr>
          <w:p w14:paraId="49349D17" w14:textId="77777777" w:rsidR="009C23C3" w:rsidRPr="007F2384" w:rsidRDefault="009C23C3" w:rsidP="008847C3">
            <w:pPr>
              <w:suppressAutoHyphens w:val="0"/>
              <w:jc w:val="center"/>
              <w:rPr>
                <w:rFonts w:ascii="Arial" w:hAnsi="Arial" w:cs="Arial"/>
                <w:b/>
                <w:bCs/>
                <w:sz w:val="16"/>
                <w:szCs w:val="16"/>
                <w:lang w:eastAsia="es-ES"/>
              </w:rPr>
            </w:pPr>
            <w:r w:rsidRPr="007F2384">
              <w:rPr>
                <w:rFonts w:ascii="Arial" w:hAnsi="Arial" w:cs="Arial"/>
                <w:b/>
                <w:bCs/>
                <w:sz w:val="16"/>
                <w:szCs w:val="16"/>
                <w:lang w:eastAsia="es-ES"/>
              </w:rPr>
              <w:t>€/any</w:t>
            </w:r>
          </w:p>
        </w:tc>
        <w:tc>
          <w:tcPr>
            <w:tcW w:w="776" w:type="dxa"/>
            <w:tcBorders>
              <w:top w:val="single" w:sz="8" w:space="0" w:color="auto"/>
              <w:left w:val="single" w:sz="8" w:space="0" w:color="auto"/>
              <w:bottom w:val="single" w:sz="8" w:space="0" w:color="auto"/>
              <w:right w:val="single" w:sz="8" w:space="0" w:color="auto"/>
            </w:tcBorders>
            <w:noWrap/>
            <w:vAlign w:val="bottom"/>
            <w:hideMark/>
          </w:tcPr>
          <w:p w14:paraId="027B60AA" w14:textId="77777777" w:rsidR="009C23C3" w:rsidRPr="007F2384" w:rsidRDefault="009C23C3" w:rsidP="008847C3">
            <w:pPr>
              <w:suppressAutoHyphens w:val="0"/>
              <w:jc w:val="center"/>
              <w:rPr>
                <w:rFonts w:ascii="Arial" w:hAnsi="Arial" w:cs="Arial"/>
                <w:b/>
                <w:bCs/>
                <w:sz w:val="16"/>
                <w:szCs w:val="16"/>
                <w:lang w:eastAsia="es-ES"/>
              </w:rPr>
            </w:pPr>
            <w:r w:rsidRPr="007F2384">
              <w:rPr>
                <w:rFonts w:ascii="Arial" w:hAnsi="Arial" w:cs="Arial"/>
                <w:b/>
                <w:bCs/>
                <w:sz w:val="16"/>
                <w:szCs w:val="16"/>
                <w:lang w:eastAsia="es-ES"/>
              </w:rPr>
              <w:t>€/km</w:t>
            </w:r>
          </w:p>
        </w:tc>
        <w:tc>
          <w:tcPr>
            <w:tcW w:w="878" w:type="dxa"/>
            <w:tcBorders>
              <w:top w:val="single" w:sz="8" w:space="0" w:color="auto"/>
              <w:left w:val="single" w:sz="8" w:space="0" w:color="auto"/>
              <w:bottom w:val="single" w:sz="8" w:space="0" w:color="auto"/>
              <w:right w:val="single" w:sz="8" w:space="0" w:color="auto"/>
            </w:tcBorders>
            <w:noWrap/>
            <w:vAlign w:val="bottom"/>
            <w:hideMark/>
          </w:tcPr>
          <w:p w14:paraId="5237FD0C" w14:textId="77777777" w:rsidR="009C23C3" w:rsidRPr="007F2384" w:rsidRDefault="009C23C3" w:rsidP="008847C3">
            <w:pPr>
              <w:suppressAutoHyphens w:val="0"/>
              <w:jc w:val="center"/>
              <w:rPr>
                <w:rFonts w:ascii="Arial" w:hAnsi="Arial" w:cs="Arial"/>
                <w:b/>
                <w:bCs/>
                <w:sz w:val="16"/>
                <w:szCs w:val="16"/>
                <w:lang w:eastAsia="es-ES"/>
              </w:rPr>
            </w:pPr>
            <w:r w:rsidRPr="007F2384">
              <w:rPr>
                <w:rFonts w:ascii="Arial" w:hAnsi="Arial" w:cs="Arial"/>
                <w:b/>
                <w:bCs/>
                <w:sz w:val="16"/>
                <w:szCs w:val="16"/>
                <w:lang w:eastAsia="es-ES"/>
              </w:rPr>
              <w:t>€/h</w:t>
            </w:r>
          </w:p>
        </w:tc>
        <w:tc>
          <w:tcPr>
            <w:tcW w:w="2411" w:type="dxa"/>
            <w:tcBorders>
              <w:top w:val="single" w:sz="8" w:space="0" w:color="auto"/>
              <w:left w:val="single" w:sz="8" w:space="0" w:color="auto"/>
              <w:bottom w:val="single" w:sz="8" w:space="0" w:color="auto"/>
              <w:right w:val="single" w:sz="8" w:space="0" w:color="auto"/>
            </w:tcBorders>
            <w:noWrap/>
            <w:vAlign w:val="bottom"/>
            <w:hideMark/>
          </w:tcPr>
          <w:p w14:paraId="48F3A468" w14:textId="77777777" w:rsidR="009C23C3" w:rsidRPr="007F2384" w:rsidRDefault="009C23C3" w:rsidP="008847C3">
            <w:pPr>
              <w:suppressAutoHyphens w:val="0"/>
              <w:jc w:val="center"/>
              <w:rPr>
                <w:rFonts w:ascii="Arial" w:hAnsi="Arial" w:cs="Arial"/>
                <w:b/>
                <w:bCs/>
                <w:sz w:val="16"/>
                <w:szCs w:val="16"/>
                <w:lang w:eastAsia="es-ES"/>
              </w:rPr>
            </w:pPr>
            <w:r w:rsidRPr="007F2384">
              <w:rPr>
                <w:rFonts w:ascii="Arial" w:hAnsi="Arial" w:cs="Arial"/>
                <w:b/>
                <w:bCs/>
                <w:sz w:val="16"/>
                <w:szCs w:val="16"/>
                <w:lang w:eastAsia="es-ES"/>
              </w:rPr>
              <w:t>% sobre costos totals</w:t>
            </w:r>
          </w:p>
        </w:tc>
      </w:tr>
      <w:tr w:rsidR="009C23C3" w:rsidRPr="007F2384" w14:paraId="57D2423F" w14:textId="77777777" w:rsidTr="008847C3">
        <w:trPr>
          <w:trHeight w:val="255"/>
        </w:trPr>
        <w:tc>
          <w:tcPr>
            <w:tcW w:w="4204" w:type="dxa"/>
            <w:tcBorders>
              <w:top w:val="nil"/>
              <w:left w:val="single" w:sz="8" w:space="0" w:color="auto"/>
              <w:bottom w:val="nil"/>
              <w:right w:val="nil"/>
            </w:tcBorders>
            <w:noWrap/>
            <w:vAlign w:val="bottom"/>
            <w:hideMark/>
          </w:tcPr>
          <w:p w14:paraId="2F1F2A46"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PNEUMÀTICS</w:t>
            </w:r>
          </w:p>
        </w:tc>
        <w:tc>
          <w:tcPr>
            <w:tcW w:w="1380" w:type="dxa"/>
            <w:tcBorders>
              <w:top w:val="single" w:sz="8" w:space="0" w:color="auto"/>
              <w:left w:val="single" w:sz="8" w:space="0" w:color="auto"/>
              <w:bottom w:val="nil"/>
              <w:right w:val="nil"/>
            </w:tcBorders>
            <w:noWrap/>
            <w:vAlign w:val="center"/>
            <w:hideMark/>
          </w:tcPr>
          <w:p w14:paraId="59A58569"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1.227,03 € </w:t>
            </w:r>
          </w:p>
        </w:tc>
        <w:tc>
          <w:tcPr>
            <w:tcW w:w="776" w:type="dxa"/>
            <w:tcBorders>
              <w:top w:val="single" w:sz="8" w:space="0" w:color="auto"/>
              <w:left w:val="nil"/>
              <w:bottom w:val="nil"/>
              <w:right w:val="nil"/>
            </w:tcBorders>
            <w:noWrap/>
            <w:vAlign w:val="bottom"/>
            <w:hideMark/>
          </w:tcPr>
          <w:p w14:paraId="3DFC0003"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0,0427</w:t>
            </w:r>
          </w:p>
        </w:tc>
        <w:tc>
          <w:tcPr>
            <w:tcW w:w="878" w:type="dxa"/>
            <w:tcBorders>
              <w:top w:val="single" w:sz="8" w:space="0" w:color="auto"/>
              <w:left w:val="nil"/>
              <w:bottom w:val="nil"/>
              <w:right w:val="nil"/>
            </w:tcBorders>
            <w:noWrap/>
            <w:vAlign w:val="bottom"/>
            <w:hideMark/>
          </w:tcPr>
          <w:p w14:paraId="07993807" w14:textId="77777777" w:rsidR="009C23C3" w:rsidRPr="007F2384" w:rsidRDefault="009C23C3" w:rsidP="008847C3">
            <w:pPr>
              <w:suppressAutoHyphens w:val="0"/>
              <w:jc w:val="right"/>
              <w:rPr>
                <w:rFonts w:ascii="Arial" w:hAnsi="Arial" w:cs="Arial"/>
                <w:sz w:val="16"/>
                <w:szCs w:val="16"/>
                <w:lang w:eastAsia="es-ES"/>
              </w:rPr>
            </w:pPr>
          </w:p>
        </w:tc>
        <w:tc>
          <w:tcPr>
            <w:tcW w:w="2411" w:type="dxa"/>
            <w:tcBorders>
              <w:top w:val="single" w:sz="8" w:space="0" w:color="auto"/>
              <w:left w:val="nil"/>
              <w:bottom w:val="nil"/>
              <w:right w:val="single" w:sz="8" w:space="0" w:color="auto"/>
            </w:tcBorders>
            <w:noWrap/>
            <w:vAlign w:val="bottom"/>
            <w:hideMark/>
          </w:tcPr>
          <w:p w14:paraId="1C071C38"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2,1%</w:t>
            </w:r>
          </w:p>
        </w:tc>
      </w:tr>
      <w:tr w:rsidR="009C23C3" w:rsidRPr="007F2384" w14:paraId="11DC8496" w14:textId="77777777" w:rsidTr="008847C3">
        <w:trPr>
          <w:trHeight w:val="255"/>
        </w:trPr>
        <w:tc>
          <w:tcPr>
            <w:tcW w:w="4204" w:type="dxa"/>
            <w:tcBorders>
              <w:top w:val="nil"/>
              <w:left w:val="single" w:sz="8" w:space="0" w:color="auto"/>
              <w:bottom w:val="nil"/>
              <w:right w:val="nil"/>
            </w:tcBorders>
            <w:noWrap/>
            <w:vAlign w:val="bottom"/>
            <w:hideMark/>
          </w:tcPr>
          <w:p w14:paraId="384443AD"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CARBURANTS</w:t>
            </w:r>
          </w:p>
        </w:tc>
        <w:tc>
          <w:tcPr>
            <w:tcW w:w="1380" w:type="dxa"/>
            <w:tcBorders>
              <w:top w:val="nil"/>
              <w:left w:val="single" w:sz="8" w:space="0" w:color="auto"/>
              <w:bottom w:val="nil"/>
              <w:right w:val="nil"/>
            </w:tcBorders>
            <w:noWrap/>
            <w:vAlign w:val="center"/>
            <w:hideMark/>
          </w:tcPr>
          <w:p w14:paraId="2DE5270E"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10.926,22 € </w:t>
            </w:r>
          </w:p>
        </w:tc>
        <w:tc>
          <w:tcPr>
            <w:tcW w:w="776" w:type="dxa"/>
            <w:tcBorders>
              <w:top w:val="nil"/>
              <w:left w:val="nil"/>
              <w:bottom w:val="nil"/>
              <w:right w:val="nil"/>
            </w:tcBorders>
            <w:noWrap/>
            <w:vAlign w:val="bottom"/>
            <w:hideMark/>
          </w:tcPr>
          <w:p w14:paraId="4B180A71"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0,3803</w:t>
            </w:r>
          </w:p>
        </w:tc>
        <w:tc>
          <w:tcPr>
            <w:tcW w:w="878" w:type="dxa"/>
            <w:tcBorders>
              <w:top w:val="nil"/>
              <w:left w:val="nil"/>
              <w:bottom w:val="nil"/>
              <w:right w:val="nil"/>
            </w:tcBorders>
            <w:noWrap/>
            <w:vAlign w:val="bottom"/>
            <w:hideMark/>
          </w:tcPr>
          <w:p w14:paraId="74558064" w14:textId="77777777" w:rsidR="009C23C3" w:rsidRPr="007F2384" w:rsidRDefault="009C23C3" w:rsidP="008847C3">
            <w:pPr>
              <w:suppressAutoHyphens w:val="0"/>
              <w:jc w:val="right"/>
              <w:rPr>
                <w:rFonts w:ascii="Arial" w:hAnsi="Arial" w:cs="Arial"/>
                <w:sz w:val="16"/>
                <w:szCs w:val="16"/>
                <w:lang w:eastAsia="es-ES"/>
              </w:rPr>
            </w:pPr>
          </w:p>
        </w:tc>
        <w:tc>
          <w:tcPr>
            <w:tcW w:w="2411" w:type="dxa"/>
            <w:tcBorders>
              <w:top w:val="nil"/>
              <w:left w:val="nil"/>
              <w:bottom w:val="nil"/>
              <w:right w:val="single" w:sz="8" w:space="0" w:color="auto"/>
            </w:tcBorders>
            <w:noWrap/>
            <w:vAlign w:val="bottom"/>
            <w:hideMark/>
          </w:tcPr>
          <w:p w14:paraId="0F2B7963"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18,5%</w:t>
            </w:r>
          </w:p>
        </w:tc>
      </w:tr>
      <w:tr w:rsidR="009C23C3" w:rsidRPr="007F2384" w14:paraId="3DE3DA45" w14:textId="77777777" w:rsidTr="008847C3">
        <w:trPr>
          <w:trHeight w:val="255"/>
        </w:trPr>
        <w:tc>
          <w:tcPr>
            <w:tcW w:w="4204" w:type="dxa"/>
            <w:tcBorders>
              <w:top w:val="nil"/>
              <w:left w:val="single" w:sz="8" w:space="0" w:color="auto"/>
              <w:bottom w:val="nil"/>
              <w:right w:val="nil"/>
            </w:tcBorders>
            <w:noWrap/>
            <w:vAlign w:val="bottom"/>
            <w:hideMark/>
          </w:tcPr>
          <w:p w14:paraId="53D73C1E"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LUBRICANTS</w:t>
            </w:r>
          </w:p>
        </w:tc>
        <w:tc>
          <w:tcPr>
            <w:tcW w:w="1380" w:type="dxa"/>
            <w:tcBorders>
              <w:top w:val="nil"/>
              <w:left w:val="single" w:sz="8" w:space="0" w:color="auto"/>
              <w:bottom w:val="nil"/>
              <w:right w:val="nil"/>
            </w:tcBorders>
            <w:noWrap/>
            <w:vAlign w:val="center"/>
            <w:hideMark/>
          </w:tcPr>
          <w:p w14:paraId="032A2BA3"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546,31 € </w:t>
            </w:r>
          </w:p>
        </w:tc>
        <w:tc>
          <w:tcPr>
            <w:tcW w:w="776" w:type="dxa"/>
            <w:tcBorders>
              <w:top w:val="nil"/>
              <w:left w:val="nil"/>
              <w:bottom w:val="nil"/>
              <w:right w:val="nil"/>
            </w:tcBorders>
            <w:noWrap/>
            <w:vAlign w:val="bottom"/>
            <w:hideMark/>
          </w:tcPr>
          <w:p w14:paraId="03D8AC70"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0,0190</w:t>
            </w:r>
          </w:p>
        </w:tc>
        <w:tc>
          <w:tcPr>
            <w:tcW w:w="878" w:type="dxa"/>
            <w:tcBorders>
              <w:top w:val="nil"/>
              <w:left w:val="nil"/>
              <w:bottom w:val="nil"/>
              <w:right w:val="nil"/>
            </w:tcBorders>
            <w:noWrap/>
            <w:vAlign w:val="bottom"/>
            <w:hideMark/>
          </w:tcPr>
          <w:p w14:paraId="2A5BFC37" w14:textId="77777777" w:rsidR="009C23C3" w:rsidRPr="007F2384" w:rsidRDefault="009C23C3" w:rsidP="008847C3">
            <w:pPr>
              <w:suppressAutoHyphens w:val="0"/>
              <w:jc w:val="right"/>
              <w:rPr>
                <w:rFonts w:ascii="Arial" w:hAnsi="Arial" w:cs="Arial"/>
                <w:sz w:val="16"/>
                <w:szCs w:val="16"/>
                <w:lang w:eastAsia="es-ES"/>
              </w:rPr>
            </w:pPr>
          </w:p>
        </w:tc>
        <w:tc>
          <w:tcPr>
            <w:tcW w:w="2411" w:type="dxa"/>
            <w:tcBorders>
              <w:top w:val="nil"/>
              <w:left w:val="nil"/>
              <w:bottom w:val="nil"/>
              <w:right w:val="single" w:sz="8" w:space="0" w:color="auto"/>
            </w:tcBorders>
            <w:noWrap/>
            <w:vAlign w:val="bottom"/>
            <w:hideMark/>
          </w:tcPr>
          <w:p w14:paraId="25E784F1"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0,9%</w:t>
            </w:r>
          </w:p>
        </w:tc>
      </w:tr>
      <w:tr w:rsidR="009C23C3" w:rsidRPr="007F2384" w14:paraId="01F4560A" w14:textId="77777777" w:rsidTr="008847C3">
        <w:trPr>
          <w:trHeight w:val="255"/>
        </w:trPr>
        <w:tc>
          <w:tcPr>
            <w:tcW w:w="4204" w:type="dxa"/>
            <w:tcBorders>
              <w:top w:val="nil"/>
              <w:left w:val="single" w:sz="8" w:space="0" w:color="auto"/>
              <w:bottom w:val="nil"/>
              <w:right w:val="nil"/>
            </w:tcBorders>
            <w:noWrap/>
            <w:vAlign w:val="bottom"/>
            <w:hideMark/>
          </w:tcPr>
          <w:p w14:paraId="69395A8C"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MANTENIMENT, REPARACIONS, NETEJA</w:t>
            </w:r>
          </w:p>
        </w:tc>
        <w:tc>
          <w:tcPr>
            <w:tcW w:w="1380" w:type="dxa"/>
            <w:tcBorders>
              <w:top w:val="nil"/>
              <w:left w:val="single" w:sz="8" w:space="0" w:color="auto"/>
              <w:bottom w:val="nil"/>
              <w:right w:val="nil"/>
            </w:tcBorders>
            <w:noWrap/>
            <w:vAlign w:val="center"/>
            <w:hideMark/>
          </w:tcPr>
          <w:p w14:paraId="5853AE56"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3.754,88 € </w:t>
            </w:r>
          </w:p>
        </w:tc>
        <w:tc>
          <w:tcPr>
            <w:tcW w:w="776" w:type="dxa"/>
            <w:tcBorders>
              <w:top w:val="nil"/>
              <w:left w:val="nil"/>
              <w:bottom w:val="nil"/>
              <w:right w:val="nil"/>
            </w:tcBorders>
            <w:noWrap/>
            <w:vAlign w:val="bottom"/>
            <w:hideMark/>
          </w:tcPr>
          <w:p w14:paraId="1D53EE4A"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0,1307</w:t>
            </w:r>
          </w:p>
        </w:tc>
        <w:tc>
          <w:tcPr>
            <w:tcW w:w="878" w:type="dxa"/>
            <w:tcBorders>
              <w:top w:val="nil"/>
              <w:left w:val="nil"/>
              <w:bottom w:val="nil"/>
              <w:right w:val="nil"/>
            </w:tcBorders>
            <w:noWrap/>
            <w:vAlign w:val="bottom"/>
            <w:hideMark/>
          </w:tcPr>
          <w:p w14:paraId="37E94694" w14:textId="77777777" w:rsidR="009C23C3" w:rsidRPr="007F2384" w:rsidRDefault="009C23C3" w:rsidP="008847C3">
            <w:pPr>
              <w:suppressAutoHyphens w:val="0"/>
              <w:jc w:val="right"/>
              <w:rPr>
                <w:rFonts w:ascii="Arial" w:hAnsi="Arial" w:cs="Arial"/>
                <w:sz w:val="16"/>
                <w:szCs w:val="16"/>
                <w:lang w:eastAsia="es-ES"/>
              </w:rPr>
            </w:pPr>
          </w:p>
        </w:tc>
        <w:tc>
          <w:tcPr>
            <w:tcW w:w="2411" w:type="dxa"/>
            <w:tcBorders>
              <w:top w:val="nil"/>
              <w:left w:val="nil"/>
              <w:bottom w:val="nil"/>
              <w:right w:val="single" w:sz="8" w:space="0" w:color="auto"/>
            </w:tcBorders>
            <w:noWrap/>
            <w:vAlign w:val="bottom"/>
            <w:hideMark/>
          </w:tcPr>
          <w:p w14:paraId="0B45705D"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6,3%</w:t>
            </w:r>
          </w:p>
        </w:tc>
      </w:tr>
      <w:tr w:rsidR="009C23C3" w:rsidRPr="007F2384" w14:paraId="44AB6DA0" w14:textId="77777777" w:rsidTr="008847C3">
        <w:trPr>
          <w:trHeight w:val="255"/>
        </w:trPr>
        <w:tc>
          <w:tcPr>
            <w:tcW w:w="4204" w:type="dxa"/>
            <w:tcBorders>
              <w:top w:val="nil"/>
              <w:left w:val="single" w:sz="8" w:space="0" w:color="auto"/>
              <w:bottom w:val="nil"/>
              <w:right w:val="nil"/>
            </w:tcBorders>
            <w:noWrap/>
            <w:vAlign w:val="bottom"/>
            <w:hideMark/>
          </w:tcPr>
          <w:p w14:paraId="15955E3B"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ALTRES</w:t>
            </w:r>
          </w:p>
        </w:tc>
        <w:tc>
          <w:tcPr>
            <w:tcW w:w="1380" w:type="dxa"/>
            <w:tcBorders>
              <w:top w:val="nil"/>
              <w:left w:val="single" w:sz="8" w:space="0" w:color="auto"/>
              <w:bottom w:val="nil"/>
              <w:right w:val="nil"/>
            </w:tcBorders>
            <w:noWrap/>
            <w:vAlign w:val="center"/>
            <w:hideMark/>
          </w:tcPr>
          <w:p w14:paraId="1E4CB170"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1.747,81 € </w:t>
            </w:r>
          </w:p>
        </w:tc>
        <w:tc>
          <w:tcPr>
            <w:tcW w:w="776" w:type="dxa"/>
            <w:tcBorders>
              <w:top w:val="nil"/>
              <w:left w:val="nil"/>
              <w:bottom w:val="nil"/>
              <w:right w:val="nil"/>
            </w:tcBorders>
            <w:noWrap/>
            <w:vAlign w:val="bottom"/>
            <w:hideMark/>
          </w:tcPr>
          <w:p w14:paraId="7F3FE269"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0,0608</w:t>
            </w:r>
          </w:p>
        </w:tc>
        <w:tc>
          <w:tcPr>
            <w:tcW w:w="878" w:type="dxa"/>
            <w:tcBorders>
              <w:top w:val="nil"/>
              <w:left w:val="nil"/>
              <w:bottom w:val="nil"/>
              <w:right w:val="nil"/>
            </w:tcBorders>
            <w:noWrap/>
            <w:vAlign w:val="bottom"/>
            <w:hideMark/>
          </w:tcPr>
          <w:p w14:paraId="50DDD659" w14:textId="77777777" w:rsidR="009C23C3" w:rsidRPr="007F2384" w:rsidRDefault="009C23C3" w:rsidP="008847C3">
            <w:pPr>
              <w:suppressAutoHyphens w:val="0"/>
              <w:jc w:val="right"/>
              <w:rPr>
                <w:rFonts w:ascii="Arial" w:hAnsi="Arial" w:cs="Arial"/>
                <w:sz w:val="16"/>
                <w:szCs w:val="16"/>
                <w:lang w:eastAsia="es-ES"/>
              </w:rPr>
            </w:pPr>
          </w:p>
        </w:tc>
        <w:tc>
          <w:tcPr>
            <w:tcW w:w="2411" w:type="dxa"/>
            <w:tcBorders>
              <w:top w:val="nil"/>
              <w:left w:val="nil"/>
              <w:bottom w:val="nil"/>
              <w:right w:val="single" w:sz="8" w:space="0" w:color="auto"/>
            </w:tcBorders>
            <w:noWrap/>
            <w:vAlign w:val="bottom"/>
            <w:hideMark/>
          </w:tcPr>
          <w:p w14:paraId="6974E614"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3,0%</w:t>
            </w:r>
          </w:p>
        </w:tc>
      </w:tr>
      <w:tr w:rsidR="009C23C3" w:rsidRPr="007F2384" w14:paraId="0D701711" w14:textId="77777777" w:rsidTr="008847C3">
        <w:trPr>
          <w:trHeight w:val="270"/>
        </w:trPr>
        <w:tc>
          <w:tcPr>
            <w:tcW w:w="4204" w:type="dxa"/>
            <w:tcBorders>
              <w:top w:val="nil"/>
              <w:left w:val="single" w:sz="8" w:space="0" w:color="auto"/>
              <w:bottom w:val="single" w:sz="8" w:space="0" w:color="auto"/>
              <w:right w:val="nil"/>
            </w:tcBorders>
            <w:noWrap/>
            <w:vAlign w:val="bottom"/>
            <w:hideMark/>
          </w:tcPr>
          <w:p w14:paraId="7F995D3A"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PEATGES</w:t>
            </w:r>
          </w:p>
        </w:tc>
        <w:tc>
          <w:tcPr>
            <w:tcW w:w="1380" w:type="dxa"/>
            <w:tcBorders>
              <w:top w:val="nil"/>
              <w:left w:val="single" w:sz="8" w:space="0" w:color="auto"/>
              <w:bottom w:val="nil"/>
              <w:right w:val="nil"/>
            </w:tcBorders>
            <w:noWrap/>
            <w:vAlign w:val="center"/>
            <w:hideMark/>
          </w:tcPr>
          <w:p w14:paraId="399A6C90"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   € </w:t>
            </w:r>
          </w:p>
        </w:tc>
        <w:tc>
          <w:tcPr>
            <w:tcW w:w="776" w:type="dxa"/>
            <w:tcBorders>
              <w:top w:val="nil"/>
              <w:left w:val="nil"/>
              <w:bottom w:val="nil"/>
              <w:right w:val="nil"/>
            </w:tcBorders>
            <w:noWrap/>
            <w:vAlign w:val="bottom"/>
            <w:hideMark/>
          </w:tcPr>
          <w:p w14:paraId="744398C4"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0,0000</w:t>
            </w:r>
          </w:p>
        </w:tc>
        <w:tc>
          <w:tcPr>
            <w:tcW w:w="878" w:type="dxa"/>
            <w:tcBorders>
              <w:top w:val="nil"/>
              <w:left w:val="nil"/>
              <w:bottom w:val="single" w:sz="8" w:space="0" w:color="auto"/>
              <w:right w:val="nil"/>
            </w:tcBorders>
            <w:noWrap/>
            <w:vAlign w:val="bottom"/>
            <w:hideMark/>
          </w:tcPr>
          <w:p w14:paraId="604889D7" w14:textId="77777777" w:rsidR="009C23C3" w:rsidRPr="007F2384" w:rsidRDefault="009C23C3" w:rsidP="008847C3">
            <w:pPr>
              <w:suppressAutoHyphens w:val="0"/>
              <w:jc w:val="right"/>
              <w:rPr>
                <w:rFonts w:ascii="Arial" w:hAnsi="Arial" w:cs="Arial"/>
                <w:sz w:val="16"/>
                <w:szCs w:val="16"/>
                <w:lang w:eastAsia="es-ES"/>
              </w:rPr>
            </w:pPr>
          </w:p>
        </w:tc>
        <w:tc>
          <w:tcPr>
            <w:tcW w:w="2411" w:type="dxa"/>
            <w:tcBorders>
              <w:top w:val="nil"/>
              <w:left w:val="nil"/>
              <w:bottom w:val="nil"/>
              <w:right w:val="single" w:sz="8" w:space="0" w:color="auto"/>
            </w:tcBorders>
            <w:noWrap/>
            <w:vAlign w:val="bottom"/>
            <w:hideMark/>
          </w:tcPr>
          <w:p w14:paraId="59DCFA02"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0,0%</w:t>
            </w:r>
          </w:p>
        </w:tc>
      </w:tr>
      <w:tr w:rsidR="009C23C3" w:rsidRPr="007F2384" w14:paraId="53105D03" w14:textId="77777777" w:rsidTr="008847C3">
        <w:trPr>
          <w:trHeight w:val="270"/>
        </w:trPr>
        <w:tc>
          <w:tcPr>
            <w:tcW w:w="4204" w:type="dxa"/>
            <w:tcBorders>
              <w:top w:val="single" w:sz="8" w:space="0" w:color="auto"/>
              <w:left w:val="single" w:sz="8" w:space="0" w:color="auto"/>
              <w:bottom w:val="single" w:sz="8" w:space="0" w:color="auto"/>
              <w:right w:val="nil"/>
            </w:tcBorders>
            <w:noWrap/>
            <w:vAlign w:val="bottom"/>
            <w:hideMark/>
          </w:tcPr>
          <w:p w14:paraId="20318FB7" w14:textId="77777777" w:rsidR="009C23C3" w:rsidRPr="007F2384" w:rsidRDefault="009C23C3" w:rsidP="008847C3">
            <w:pPr>
              <w:suppressAutoHyphens w:val="0"/>
              <w:rPr>
                <w:rFonts w:ascii="Arial" w:hAnsi="Arial" w:cs="Arial"/>
                <w:b/>
                <w:bCs/>
                <w:sz w:val="16"/>
                <w:szCs w:val="16"/>
                <w:lang w:eastAsia="es-ES"/>
              </w:rPr>
            </w:pPr>
            <w:r w:rsidRPr="007F2384">
              <w:rPr>
                <w:rFonts w:ascii="Arial" w:hAnsi="Arial" w:cs="Arial"/>
                <w:b/>
                <w:bCs/>
                <w:sz w:val="16"/>
                <w:szCs w:val="16"/>
                <w:lang w:eastAsia="es-ES"/>
              </w:rPr>
              <w:t>TOTAL COSTOS QUILOMÈTRICS</w:t>
            </w:r>
          </w:p>
        </w:tc>
        <w:tc>
          <w:tcPr>
            <w:tcW w:w="1380" w:type="dxa"/>
            <w:tcBorders>
              <w:top w:val="single" w:sz="8" w:space="0" w:color="auto"/>
              <w:left w:val="single" w:sz="8" w:space="0" w:color="auto"/>
              <w:bottom w:val="single" w:sz="8" w:space="0" w:color="auto"/>
              <w:right w:val="nil"/>
            </w:tcBorders>
            <w:noWrap/>
            <w:vAlign w:val="center"/>
            <w:hideMark/>
          </w:tcPr>
          <w:p w14:paraId="28631D39" w14:textId="77777777" w:rsidR="009C23C3" w:rsidRPr="007F2384" w:rsidRDefault="009C23C3" w:rsidP="008847C3">
            <w:pPr>
              <w:suppressAutoHyphens w:val="0"/>
              <w:jc w:val="right"/>
              <w:rPr>
                <w:rFonts w:ascii="Arial" w:hAnsi="Arial" w:cs="Arial"/>
                <w:b/>
                <w:bCs/>
                <w:sz w:val="16"/>
                <w:szCs w:val="16"/>
                <w:lang w:eastAsia="es-ES"/>
              </w:rPr>
            </w:pPr>
            <w:r w:rsidRPr="007F2384">
              <w:rPr>
                <w:rFonts w:ascii="Arial" w:hAnsi="Arial" w:cs="Arial"/>
                <w:b/>
                <w:bCs/>
                <w:sz w:val="16"/>
                <w:szCs w:val="16"/>
                <w:lang w:eastAsia="es-ES"/>
              </w:rPr>
              <w:t xml:space="preserve"> 18.202,25 € </w:t>
            </w:r>
          </w:p>
        </w:tc>
        <w:tc>
          <w:tcPr>
            <w:tcW w:w="776" w:type="dxa"/>
            <w:tcBorders>
              <w:top w:val="single" w:sz="8" w:space="0" w:color="auto"/>
              <w:left w:val="nil"/>
              <w:bottom w:val="single" w:sz="8" w:space="0" w:color="auto"/>
              <w:right w:val="nil"/>
            </w:tcBorders>
            <w:noWrap/>
            <w:vAlign w:val="bottom"/>
            <w:hideMark/>
          </w:tcPr>
          <w:p w14:paraId="7D64E0F4" w14:textId="77777777" w:rsidR="009C23C3" w:rsidRPr="007F2384" w:rsidRDefault="009C23C3" w:rsidP="008847C3">
            <w:pPr>
              <w:suppressAutoHyphens w:val="0"/>
              <w:jc w:val="right"/>
              <w:rPr>
                <w:rFonts w:ascii="Arial" w:hAnsi="Arial" w:cs="Arial"/>
                <w:b/>
                <w:bCs/>
                <w:sz w:val="16"/>
                <w:szCs w:val="16"/>
                <w:lang w:eastAsia="es-ES"/>
              </w:rPr>
            </w:pPr>
            <w:r w:rsidRPr="007F2384">
              <w:rPr>
                <w:rFonts w:ascii="Arial" w:hAnsi="Arial" w:cs="Arial"/>
                <w:b/>
                <w:bCs/>
                <w:sz w:val="16"/>
                <w:szCs w:val="16"/>
                <w:lang w:eastAsia="es-ES"/>
              </w:rPr>
              <w:t>0,63</w:t>
            </w:r>
          </w:p>
        </w:tc>
        <w:tc>
          <w:tcPr>
            <w:tcW w:w="878" w:type="dxa"/>
            <w:tcBorders>
              <w:top w:val="single" w:sz="8" w:space="0" w:color="auto"/>
              <w:left w:val="nil"/>
              <w:bottom w:val="single" w:sz="8" w:space="0" w:color="auto"/>
              <w:right w:val="nil"/>
            </w:tcBorders>
            <w:noWrap/>
            <w:vAlign w:val="bottom"/>
            <w:hideMark/>
          </w:tcPr>
          <w:p w14:paraId="2216FB43" w14:textId="77777777" w:rsidR="009C23C3" w:rsidRPr="007F2384" w:rsidRDefault="009C23C3" w:rsidP="008847C3">
            <w:pPr>
              <w:suppressAutoHyphens w:val="0"/>
              <w:jc w:val="right"/>
              <w:rPr>
                <w:rFonts w:ascii="Arial" w:hAnsi="Arial" w:cs="Arial"/>
                <w:b/>
                <w:bCs/>
                <w:sz w:val="16"/>
                <w:szCs w:val="16"/>
                <w:lang w:eastAsia="es-ES"/>
              </w:rPr>
            </w:pPr>
          </w:p>
        </w:tc>
        <w:tc>
          <w:tcPr>
            <w:tcW w:w="2411" w:type="dxa"/>
            <w:tcBorders>
              <w:top w:val="single" w:sz="8" w:space="0" w:color="auto"/>
              <w:left w:val="nil"/>
              <w:bottom w:val="single" w:sz="8" w:space="0" w:color="auto"/>
              <w:right w:val="single" w:sz="8" w:space="0" w:color="auto"/>
            </w:tcBorders>
            <w:noWrap/>
            <w:vAlign w:val="bottom"/>
            <w:hideMark/>
          </w:tcPr>
          <w:p w14:paraId="66B1EE50" w14:textId="77777777" w:rsidR="009C23C3" w:rsidRPr="007F2384" w:rsidRDefault="009C23C3" w:rsidP="008847C3">
            <w:pPr>
              <w:suppressAutoHyphens w:val="0"/>
              <w:jc w:val="center"/>
              <w:rPr>
                <w:rFonts w:ascii="Arial" w:hAnsi="Arial" w:cs="Arial"/>
                <w:b/>
                <w:bCs/>
                <w:sz w:val="16"/>
                <w:szCs w:val="16"/>
                <w:lang w:eastAsia="es-ES"/>
              </w:rPr>
            </w:pPr>
            <w:r w:rsidRPr="007F2384">
              <w:rPr>
                <w:rFonts w:ascii="Arial" w:hAnsi="Arial" w:cs="Arial"/>
                <w:b/>
                <w:bCs/>
                <w:sz w:val="16"/>
                <w:szCs w:val="16"/>
                <w:lang w:eastAsia="es-ES"/>
              </w:rPr>
              <w:t>30,7%</w:t>
            </w:r>
          </w:p>
        </w:tc>
      </w:tr>
      <w:tr w:rsidR="009C23C3" w:rsidRPr="007F2384" w14:paraId="6D569C03" w14:textId="77777777" w:rsidTr="008847C3">
        <w:trPr>
          <w:trHeight w:val="270"/>
        </w:trPr>
        <w:tc>
          <w:tcPr>
            <w:tcW w:w="4204" w:type="dxa"/>
            <w:tcBorders>
              <w:top w:val="nil"/>
              <w:left w:val="nil"/>
              <w:bottom w:val="nil"/>
              <w:right w:val="nil"/>
            </w:tcBorders>
            <w:noWrap/>
            <w:vAlign w:val="bottom"/>
            <w:hideMark/>
          </w:tcPr>
          <w:p w14:paraId="35CD0FC9" w14:textId="77777777" w:rsidR="009C23C3" w:rsidRPr="007F2384" w:rsidRDefault="009C23C3" w:rsidP="008847C3">
            <w:pPr>
              <w:suppressAutoHyphens w:val="0"/>
              <w:jc w:val="center"/>
              <w:rPr>
                <w:rFonts w:ascii="Arial" w:hAnsi="Arial" w:cs="Arial"/>
                <w:b/>
                <w:bCs/>
                <w:sz w:val="16"/>
                <w:szCs w:val="16"/>
                <w:lang w:eastAsia="es-ES"/>
              </w:rPr>
            </w:pPr>
          </w:p>
        </w:tc>
        <w:tc>
          <w:tcPr>
            <w:tcW w:w="1380" w:type="dxa"/>
            <w:tcBorders>
              <w:top w:val="nil"/>
              <w:left w:val="nil"/>
              <w:bottom w:val="nil"/>
              <w:right w:val="nil"/>
            </w:tcBorders>
            <w:noWrap/>
            <w:vAlign w:val="bottom"/>
            <w:hideMark/>
          </w:tcPr>
          <w:p w14:paraId="16E367BE" w14:textId="77777777" w:rsidR="009C23C3" w:rsidRPr="007F2384" w:rsidRDefault="009C23C3" w:rsidP="008847C3">
            <w:pPr>
              <w:suppressAutoHyphens w:val="0"/>
              <w:rPr>
                <w:rFonts w:ascii="Arial" w:hAnsi="Arial" w:cs="Arial"/>
                <w:sz w:val="16"/>
                <w:szCs w:val="16"/>
                <w:lang w:eastAsia="es-ES"/>
              </w:rPr>
            </w:pPr>
          </w:p>
        </w:tc>
        <w:tc>
          <w:tcPr>
            <w:tcW w:w="776" w:type="dxa"/>
            <w:tcBorders>
              <w:top w:val="nil"/>
              <w:left w:val="nil"/>
              <w:bottom w:val="nil"/>
              <w:right w:val="nil"/>
            </w:tcBorders>
            <w:noWrap/>
            <w:vAlign w:val="bottom"/>
            <w:hideMark/>
          </w:tcPr>
          <w:p w14:paraId="2D0F8FB5" w14:textId="77777777" w:rsidR="009C23C3" w:rsidRPr="007F2384" w:rsidRDefault="009C23C3" w:rsidP="008847C3">
            <w:pPr>
              <w:suppressAutoHyphens w:val="0"/>
              <w:rPr>
                <w:rFonts w:ascii="Arial" w:hAnsi="Arial" w:cs="Arial"/>
                <w:sz w:val="16"/>
                <w:szCs w:val="16"/>
                <w:lang w:eastAsia="es-ES"/>
              </w:rPr>
            </w:pPr>
          </w:p>
        </w:tc>
        <w:tc>
          <w:tcPr>
            <w:tcW w:w="878" w:type="dxa"/>
            <w:tcBorders>
              <w:top w:val="nil"/>
              <w:left w:val="nil"/>
              <w:bottom w:val="nil"/>
              <w:right w:val="nil"/>
            </w:tcBorders>
            <w:noWrap/>
            <w:vAlign w:val="bottom"/>
            <w:hideMark/>
          </w:tcPr>
          <w:p w14:paraId="4908E89F" w14:textId="77777777" w:rsidR="009C23C3" w:rsidRPr="007F2384" w:rsidRDefault="009C23C3" w:rsidP="008847C3">
            <w:pPr>
              <w:suppressAutoHyphens w:val="0"/>
              <w:rPr>
                <w:rFonts w:ascii="Arial" w:hAnsi="Arial" w:cs="Arial"/>
                <w:sz w:val="16"/>
                <w:szCs w:val="16"/>
                <w:lang w:eastAsia="es-ES"/>
              </w:rPr>
            </w:pPr>
          </w:p>
        </w:tc>
        <w:tc>
          <w:tcPr>
            <w:tcW w:w="2411" w:type="dxa"/>
            <w:tcBorders>
              <w:top w:val="nil"/>
              <w:left w:val="nil"/>
              <w:bottom w:val="nil"/>
              <w:right w:val="nil"/>
            </w:tcBorders>
            <w:noWrap/>
            <w:vAlign w:val="bottom"/>
            <w:hideMark/>
          </w:tcPr>
          <w:p w14:paraId="75D0FBBE" w14:textId="77777777" w:rsidR="009C23C3" w:rsidRPr="007F2384" w:rsidRDefault="009C23C3" w:rsidP="008847C3">
            <w:pPr>
              <w:suppressAutoHyphens w:val="0"/>
              <w:rPr>
                <w:rFonts w:ascii="Arial" w:hAnsi="Arial" w:cs="Arial"/>
                <w:sz w:val="16"/>
                <w:szCs w:val="16"/>
                <w:lang w:eastAsia="es-ES"/>
              </w:rPr>
            </w:pPr>
          </w:p>
        </w:tc>
      </w:tr>
      <w:tr w:rsidR="009C23C3" w:rsidRPr="007F2384" w14:paraId="0887F3FA" w14:textId="77777777" w:rsidTr="008847C3">
        <w:trPr>
          <w:trHeight w:val="270"/>
        </w:trPr>
        <w:tc>
          <w:tcPr>
            <w:tcW w:w="4204" w:type="dxa"/>
            <w:tcBorders>
              <w:top w:val="single" w:sz="8" w:space="0" w:color="auto"/>
              <w:left w:val="single" w:sz="8" w:space="0" w:color="auto"/>
              <w:bottom w:val="single" w:sz="8" w:space="0" w:color="auto"/>
              <w:right w:val="nil"/>
            </w:tcBorders>
            <w:noWrap/>
            <w:vAlign w:val="bottom"/>
            <w:hideMark/>
          </w:tcPr>
          <w:p w14:paraId="2EABFFD3"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COSTOS HORARIS+QUILOMÈTRICS</w:t>
            </w:r>
          </w:p>
        </w:tc>
        <w:tc>
          <w:tcPr>
            <w:tcW w:w="1380" w:type="dxa"/>
            <w:tcBorders>
              <w:top w:val="single" w:sz="8" w:space="0" w:color="auto"/>
              <w:left w:val="single" w:sz="8" w:space="0" w:color="auto"/>
              <w:bottom w:val="single" w:sz="8" w:space="0" w:color="auto"/>
              <w:right w:val="nil"/>
            </w:tcBorders>
            <w:noWrap/>
            <w:vAlign w:val="center"/>
            <w:hideMark/>
          </w:tcPr>
          <w:p w14:paraId="17820850"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59.205,76 € </w:t>
            </w:r>
          </w:p>
        </w:tc>
        <w:tc>
          <w:tcPr>
            <w:tcW w:w="776" w:type="dxa"/>
            <w:tcBorders>
              <w:top w:val="single" w:sz="8" w:space="0" w:color="auto"/>
              <w:left w:val="nil"/>
              <w:bottom w:val="single" w:sz="8" w:space="0" w:color="auto"/>
              <w:right w:val="nil"/>
            </w:tcBorders>
            <w:noWrap/>
            <w:vAlign w:val="center"/>
            <w:hideMark/>
          </w:tcPr>
          <w:p w14:paraId="7285A38D"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0,63 € </w:t>
            </w:r>
          </w:p>
        </w:tc>
        <w:tc>
          <w:tcPr>
            <w:tcW w:w="878" w:type="dxa"/>
            <w:tcBorders>
              <w:top w:val="single" w:sz="8" w:space="0" w:color="auto"/>
              <w:left w:val="nil"/>
              <w:bottom w:val="single" w:sz="8" w:space="0" w:color="auto"/>
              <w:right w:val="nil"/>
            </w:tcBorders>
            <w:noWrap/>
            <w:vAlign w:val="center"/>
            <w:hideMark/>
          </w:tcPr>
          <w:p w14:paraId="0BE044CC"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41,18 € </w:t>
            </w:r>
          </w:p>
        </w:tc>
        <w:tc>
          <w:tcPr>
            <w:tcW w:w="2411" w:type="dxa"/>
            <w:tcBorders>
              <w:top w:val="single" w:sz="8" w:space="0" w:color="auto"/>
              <w:left w:val="nil"/>
              <w:bottom w:val="single" w:sz="8" w:space="0" w:color="auto"/>
              <w:right w:val="single" w:sz="8" w:space="0" w:color="auto"/>
            </w:tcBorders>
            <w:noWrap/>
            <w:vAlign w:val="bottom"/>
            <w:hideMark/>
          </w:tcPr>
          <w:p w14:paraId="35BC013B" w14:textId="77777777" w:rsidR="009C23C3" w:rsidRPr="007F2384" w:rsidRDefault="009C23C3" w:rsidP="008847C3">
            <w:pPr>
              <w:suppressAutoHyphens w:val="0"/>
              <w:jc w:val="center"/>
              <w:rPr>
                <w:rFonts w:ascii="Arial" w:hAnsi="Arial" w:cs="Arial"/>
                <w:sz w:val="16"/>
                <w:szCs w:val="16"/>
                <w:lang w:eastAsia="es-ES"/>
              </w:rPr>
            </w:pPr>
            <w:r w:rsidRPr="007F2384">
              <w:rPr>
                <w:rFonts w:ascii="Arial" w:hAnsi="Arial" w:cs="Arial"/>
                <w:sz w:val="16"/>
                <w:szCs w:val="16"/>
                <w:lang w:eastAsia="es-ES"/>
              </w:rPr>
              <w:t>100,0%</w:t>
            </w:r>
          </w:p>
        </w:tc>
      </w:tr>
      <w:tr w:rsidR="009C23C3" w:rsidRPr="007F2384" w14:paraId="7D9FD6DD" w14:textId="77777777" w:rsidTr="007F2384">
        <w:trPr>
          <w:trHeight w:val="270"/>
        </w:trPr>
        <w:tc>
          <w:tcPr>
            <w:tcW w:w="4204" w:type="dxa"/>
            <w:tcBorders>
              <w:top w:val="single" w:sz="8" w:space="0" w:color="auto"/>
              <w:left w:val="single" w:sz="8" w:space="0" w:color="auto"/>
              <w:bottom w:val="single" w:sz="4" w:space="0" w:color="auto"/>
              <w:right w:val="nil"/>
            </w:tcBorders>
            <w:noWrap/>
            <w:vAlign w:val="bottom"/>
            <w:hideMark/>
          </w:tcPr>
          <w:p w14:paraId="62A7727E" w14:textId="77777777" w:rsidR="009C23C3" w:rsidRPr="007F2384" w:rsidRDefault="009C23C3" w:rsidP="008847C3">
            <w:pPr>
              <w:suppressAutoHyphens w:val="0"/>
              <w:rPr>
                <w:rFonts w:ascii="Arial" w:hAnsi="Arial" w:cs="Arial"/>
                <w:sz w:val="16"/>
                <w:szCs w:val="16"/>
                <w:lang w:eastAsia="es-ES"/>
              </w:rPr>
            </w:pPr>
            <w:r w:rsidRPr="007F2384">
              <w:rPr>
                <w:rFonts w:ascii="Arial" w:hAnsi="Arial" w:cs="Arial"/>
                <w:sz w:val="16"/>
                <w:szCs w:val="16"/>
                <w:lang w:eastAsia="es-ES"/>
              </w:rPr>
              <w:t>BENEFICI INDUSTRIAL</w:t>
            </w:r>
          </w:p>
        </w:tc>
        <w:tc>
          <w:tcPr>
            <w:tcW w:w="1380" w:type="dxa"/>
            <w:tcBorders>
              <w:top w:val="single" w:sz="8" w:space="0" w:color="auto"/>
              <w:left w:val="single" w:sz="8" w:space="0" w:color="auto"/>
              <w:bottom w:val="single" w:sz="4" w:space="0" w:color="auto"/>
              <w:right w:val="nil"/>
            </w:tcBorders>
            <w:noWrap/>
            <w:vAlign w:val="center"/>
            <w:hideMark/>
          </w:tcPr>
          <w:p w14:paraId="4CE04036"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5.920,58 € </w:t>
            </w:r>
          </w:p>
        </w:tc>
        <w:tc>
          <w:tcPr>
            <w:tcW w:w="776" w:type="dxa"/>
            <w:tcBorders>
              <w:top w:val="single" w:sz="8" w:space="0" w:color="auto"/>
              <w:left w:val="nil"/>
              <w:bottom w:val="single" w:sz="8" w:space="0" w:color="auto"/>
              <w:right w:val="nil"/>
            </w:tcBorders>
            <w:noWrap/>
            <w:vAlign w:val="center"/>
            <w:hideMark/>
          </w:tcPr>
          <w:p w14:paraId="520C3BCC"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0,06 € </w:t>
            </w:r>
          </w:p>
        </w:tc>
        <w:tc>
          <w:tcPr>
            <w:tcW w:w="878" w:type="dxa"/>
            <w:tcBorders>
              <w:top w:val="single" w:sz="8" w:space="0" w:color="auto"/>
              <w:left w:val="nil"/>
              <w:bottom w:val="single" w:sz="8" w:space="0" w:color="auto"/>
              <w:right w:val="nil"/>
            </w:tcBorders>
            <w:noWrap/>
            <w:vAlign w:val="center"/>
            <w:hideMark/>
          </w:tcPr>
          <w:p w14:paraId="3A5ED554" w14:textId="77777777" w:rsidR="009C23C3" w:rsidRPr="007F2384" w:rsidRDefault="009C23C3" w:rsidP="008847C3">
            <w:pPr>
              <w:suppressAutoHyphens w:val="0"/>
              <w:jc w:val="right"/>
              <w:rPr>
                <w:rFonts w:ascii="Arial" w:hAnsi="Arial" w:cs="Arial"/>
                <w:sz w:val="16"/>
                <w:szCs w:val="16"/>
                <w:lang w:eastAsia="es-ES"/>
              </w:rPr>
            </w:pPr>
            <w:r w:rsidRPr="007F2384">
              <w:rPr>
                <w:rFonts w:ascii="Arial" w:hAnsi="Arial" w:cs="Arial"/>
                <w:sz w:val="16"/>
                <w:szCs w:val="16"/>
                <w:lang w:eastAsia="es-ES"/>
              </w:rPr>
              <w:t xml:space="preserve"> 4,12 € </w:t>
            </w:r>
          </w:p>
        </w:tc>
        <w:tc>
          <w:tcPr>
            <w:tcW w:w="2411" w:type="dxa"/>
            <w:tcBorders>
              <w:top w:val="single" w:sz="8" w:space="0" w:color="auto"/>
              <w:left w:val="nil"/>
              <w:bottom w:val="single" w:sz="8" w:space="0" w:color="auto"/>
              <w:right w:val="single" w:sz="8" w:space="0" w:color="auto"/>
            </w:tcBorders>
            <w:noWrap/>
            <w:vAlign w:val="bottom"/>
            <w:hideMark/>
          </w:tcPr>
          <w:p w14:paraId="632AD7A6" w14:textId="77777777" w:rsidR="009C23C3" w:rsidRPr="007F2384" w:rsidRDefault="009C23C3" w:rsidP="007F2384">
            <w:pPr>
              <w:suppressAutoHyphens w:val="0"/>
              <w:jc w:val="center"/>
              <w:rPr>
                <w:rFonts w:ascii="Arial" w:hAnsi="Arial" w:cs="Arial"/>
                <w:sz w:val="16"/>
                <w:szCs w:val="16"/>
                <w:lang w:eastAsia="es-ES"/>
              </w:rPr>
            </w:pPr>
          </w:p>
        </w:tc>
      </w:tr>
      <w:tr w:rsidR="007F2384" w:rsidRPr="007F2384" w14:paraId="7165F394" w14:textId="77777777" w:rsidTr="007F2384">
        <w:trPr>
          <w:trHeight w:val="270"/>
        </w:trPr>
        <w:tc>
          <w:tcPr>
            <w:tcW w:w="4204" w:type="dxa"/>
            <w:tcBorders>
              <w:top w:val="single" w:sz="4" w:space="0" w:color="auto"/>
              <w:left w:val="single" w:sz="4" w:space="0" w:color="auto"/>
              <w:bottom w:val="single" w:sz="4" w:space="0" w:color="auto"/>
              <w:right w:val="single" w:sz="4" w:space="0" w:color="auto"/>
            </w:tcBorders>
            <w:noWrap/>
          </w:tcPr>
          <w:p w14:paraId="1727AE91" w14:textId="6BEEB69B" w:rsidR="007F2384" w:rsidRPr="007F2384" w:rsidRDefault="007F2384" w:rsidP="007F2384">
            <w:pPr>
              <w:suppressAutoHyphens w:val="0"/>
              <w:rPr>
                <w:rFonts w:ascii="Arial" w:hAnsi="Arial" w:cs="Arial"/>
                <w:sz w:val="16"/>
                <w:szCs w:val="16"/>
                <w:lang w:eastAsia="es-ES"/>
              </w:rPr>
            </w:pPr>
            <w:r w:rsidRPr="007F2384">
              <w:rPr>
                <w:rFonts w:ascii="Arial" w:hAnsi="Arial" w:cs="Arial"/>
                <w:sz w:val="16"/>
              </w:rPr>
              <w:t xml:space="preserve">Actualització model de costos </w:t>
            </w:r>
          </w:p>
        </w:tc>
        <w:tc>
          <w:tcPr>
            <w:tcW w:w="1380" w:type="dxa"/>
            <w:tcBorders>
              <w:top w:val="single" w:sz="4" w:space="0" w:color="auto"/>
              <w:left w:val="single" w:sz="4" w:space="0" w:color="auto"/>
              <w:bottom w:val="single" w:sz="4" w:space="0" w:color="auto"/>
              <w:right w:val="single" w:sz="4" w:space="0" w:color="auto"/>
            </w:tcBorders>
            <w:noWrap/>
          </w:tcPr>
          <w:p w14:paraId="6860A9D8" w14:textId="09399ABA" w:rsidR="007F2384" w:rsidRPr="007F2384" w:rsidRDefault="007F2384" w:rsidP="007F2384">
            <w:pPr>
              <w:suppressAutoHyphens w:val="0"/>
              <w:jc w:val="right"/>
              <w:rPr>
                <w:rFonts w:ascii="Arial" w:hAnsi="Arial" w:cs="Arial"/>
                <w:sz w:val="16"/>
                <w:szCs w:val="16"/>
                <w:lang w:eastAsia="es-ES"/>
              </w:rPr>
            </w:pPr>
            <w:r w:rsidRPr="007F2384">
              <w:rPr>
                <w:rFonts w:ascii="Arial" w:hAnsi="Arial" w:cs="Arial"/>
                <w:sz w:val="16"/>
              </w:rPr>
              <w:t xml:space="preserve"> 6.146,16 € </w:t>
            </w:r>
          </w:p>
        </w:tc>
        <w:tc>
          <w:tcPr>
            <w:tcW w:w="776" w:type="dxa"/>
            <w:tcBorders>
              <w:top w:val="single" w:sz="8" w:space="0" w:color="auto"/>
              <w:left w:val="single" w:sz="4" w:space="0" w:color="auto"/>
              <w:right w:val="nil"/>
            </w:tcBorders>
            <w:noWrap/>
          </w:tcPr>
          <w:p w14:paraId="5F60B402" w14:textId="77777777" w:rsidR="007F2384" w:rsidRPr="007F2384" w:rsidRDefault="007F2384" w:rsidP="007F2384">
            <w:pPr>
              <w:suppressAutoHyphens w:val="0"/>
              <w:jc w:val="right"/>
              <w:rPr>
                <w:rFonts w:ascii="Arial" w:hAnsi="Arial" w:cs="Arial"/>
                <w:sz w:val="16"/>
                <w:szCs w:val="16"/>
                <w:lang w:eastAsia="es-ES"/>
              </w:rPr>
            </w:pPr>
          </w:p>
        </w:tc>
        <w:tc>
          <w:tcPr>
            <w:tcW w:w="878" w:type="dxa"/>
            <w:tcBorders>
              <w:top w:val="single" w:sz="8" w:space="0" w:color="auto"/>
              <w:left w:val="nil"/>
              <w:right w:val="nil"/>
            </w:tcBorders>
            <w:noWrap/>
          </w:tcPr>
          <w:p w14:paraId="1BE6AA30" w14:textId="77777777" w:rsidR="007F2384" w:rsidRPr="007F2384" w:rsidRDefault="007F2384" w:rsidP="007F2384">
            <w:pPr>
              <w:suppressAutoHyphens w:val="0"/>
              <w:jc w:val="right"/>
              <w:rPr>
                <w:rFonts w:ascii="Arial" w:hAnsi="Arial" w:cs="Arial"/>
                <w:sz w:val="16"/>
                <w:szCs w:val="16"/>
                <w:lang w:eastAsia="es-ES"/>
              </w:rPr>
            </w:pPr>
          </w:p>
        </w:tc>
        <w:tc>
          <w:tcPr>
            <w:tcW w:w="2411" w:type="dxa"/>
            <w:tcBorders>
              <w:top w:val="single" w:sz="8" w:space="0" w:color="auto"/>
              <w:left w:val="nil"/>
              <w:right w:val="single" w:sz="8" w:space="0" w:color="auto"/>
            </w:tcBorders>
            <w:noWrap/>
            <w:vAlign w:val="bottom"/>
          </w:tcPr>
          <w:p w14:paraId="7B1BB7C5" w14:textId="77777777" w:rsidR="007F2384" w:rsidRPr="007F2384" w:rsidRDefault="007F2384" w:rsidP="007F2384">
            <w:pPr>
              <w:suppressAutoHyphens w:val="0"/>
              <w:jc w:val="right"/>
              <w:rPr>
                <w:rFonts w:ascii="Arial" w:hAnsi="Arial" w:cs="Arial"/>
                <w:sz w:val="16"/>
                <w:szCs w:val="16"/>
                <w:lang w:eastAsia="es-ES"/>
              </w:rPr>
            </w:pPr>
          </w:p>
        </w:tc>
      </w:tr>
      <w:tr w:rsidR="007F2384" w:rsidRPr="007F2384" w14:paraId="13BE54D6" w14:textId="77777777" w:rsidTr="007F2384">
        <w:trPr>
          <w:trHeight w:val="114"/>
        </w:trPr>
        <w:tc>
          <w:tcPr>
            <w:tcW w:w="4204" w:type="dxa"/>
            <w:tcBorders>
              <w:top w:val="single" w:sz="4" w:space="0" w:color="auto"/>
              <w:bottom w:val="single" w:sz="4" w:space="0" w:color="auto"/>
            </w:tcBorders>
            <w:noWrap/>
          </w:tcPr>
          <w:p w14:paraId="7EE5ABFF" w14:textId="77777777" w:rsidR="007F2384" w:rsidRPr="007F2384" w:rsidRDefault="007F2384" w:rsidP="007F2384">
            <w:pPr>
              <w:suppressAutoHyphens w:val="0"/>
              <w:rPr>
                <w:rFonts w:ascii="Arial" w:hAnsi="Arial" w:cs="Arial"/>
                <w:sz w:val="16"/>
                <w:szCs w:val="16"/>
                <w:lang w:eastAsia="es-ES"/>
              </w:rPr>
            </w:pPr>
          </w:p>
        </w:tc>
        <w:tc>
          <w:tcPr>
            <w:tcW w:w="1380" w:type="dxa"/>
            <w:tcBorders>
              <w:top w:val="single" w:sz="4" w:space="0" w:color="auto"/>
              <w:bottom w:val="single" w:sz="4" w:space="0" w:color="auto"/>
            </w:tcBorders>
            <w:noWrap/>
          </w:tcPr>
          <w:p w14:paraId="4C0453E4" w14:textId="77777777" w:rsidR="007F2384" w:rsidRPr="007F2384" w:rsidRDefault="007F2384" w:rsidP="007F2384">
            <w:pPr>
              <w:suppressAutoHyphens w:val="0"/>
              <w:jc w:val="right"/>
              <w:rPr>
                <w:rFonts w:ascii="Arial" w:hAnsi="Arial" w:cs="Arial"/>
                <w:sz w:val="16"/>
                <w:szCs w:val="16"/>
                <w:lang w:eastAsia="es-ES"/>
              </w:rPr>
            </w:pPr>
          </w:p>
        </w:tc>
        <w:tc>
          <w:tcPr>
            <w:tcW w:w="776" w:type="dxa"/>
            <w:noWrap/>
          </w:tcPr>
          <w:p w14:paraId="5D132E37" w14:textId="77777777" w:rsidR="007F2384" w:rsidRPr="007F2384" w:rsidRDefault="007F2384" w:rsidP="007F2384">
            <w:pPr>
              <w:suppressAutoHyphens w:val="0"/>
              <w:jc w:val="right"/>
              <w:rPr>
                <w:rFonts w:ascii="Arial" w:hAnsi="Arial" w:cs="Arial"/>
                <w:sz w:val="16"/>
                <w:szCs w:val="16"/>
                <w:lang w:eastAsia="es-ES"/>
              </w:rPr>
            </w:pPr>
          </w:p>
        </w:tc>
        <w:tc>
          <w:tcPr>
            <w:tcW w:w="878" w:type="dxa"/>
            <w:noWrap/>
          </w:tcPr>
          <w:p w14:paraId="43E0CC65" w14:textId="77777777" w:rsidR="007F2384" w:rsidRPr="007F2384" w:rsidRDefault="007F2384" w:rsidP="007F2384">
            <w:pPr>
              <w:suppressAutoHyphens w:val="0"/>
              <w:jc w:val="right"/>
              <w:rPr>
                <w:rFonts w:ascii="Arial" w:hAnsi="Arial" w:cs="Arial"/>
                <w:sz w:val="16"/>
                <w:szCs w:val="16"/>
                <w:lang w:eastAsia="es-ES"/>
              </w:rPr>
            </w:pPr>
          </w:p>
        </w:tc>
        <w:tc>
          <w:tcPr>
            <w:tcW w:w="2411" w:type="dxa"/>
            <w:noWrap/>
            <w:vAlign w:val="bottom"/>
          </w:tcPr>
          <w:p w14:paraId="220E256C" w14:textId="77777777" w:rsidR="007F2384" w:rsidRPr="007F2384" w:rsidRDefault="007F2384" w:rsidP="007F2384">
            <w:pPr>
              <w:suppressAutoHyphens w:val="0"/>
              <w:jc w:val="right"/>
              <w:rPr>
                <w:rFonts w:ascii="Arial" w:hAnsi="Arial" w:cs="Arial"/>
                <w:sz w:val="16"/>
                <w:szCs w:val="16"/>
                <w:lang w:eastAsia="es-ES"/>
              </w:rPr>
            </w:pPr>
          </w:p>
        </w:tc>
      </w:tr>
      <w:tr w:rsidR="007F2384" w:rsidRPr="007F2384" w14:paraId="79C73379" w14:textId="77777777" w:rsidTr="007F2384">
        <w:trPr>
          <w:trHeight w:val="270"/>
        </w:trPr>
        <w:tc>
          <w:tcPr>
            <w:tcW w:w="4204" w:type="dxa"/>
            <w:tcBorders>
              <w:top w:val="single" w:sz="4" w:space="0" w:color="auto"/>
              <w:left w:val="single" w:sz="4" w:space="0" w:color="auto"/>
              <w:bottom w:val="single" w:sz="4" w:space="0" w:color="auto"/>
              <w:right w:val="single" w:sz="4" w:space="0" w:color="auto"/>
            </w:tcBorders>
            <w:noWrap/>
          </w:tcPr>
          <w:p w14:paraId="1F79AFD2" w14:textId="01F1758A" w:rsidR="007F2384" w:rsidRPr="007F2384" w:rsidRDefault="007F2384" w:rsidP="007F2384">
            <w:pPr>
              <w:suppressAutoHyphens w:val="0"/>
              <w:rPr>
                <w:rFonts w:ascii="Arial" w:hAnsi="Arial" w:cs="Arial"/>
                <w:b/>
                <w:sz w:val="16"/>
                <w:szCs w:val="16"/>
                <w:lang w:eastAsia="es-ES"/>
              </w:rPr>
            </w:pPr>
            <w:r w:rsidRPr="007F2384">
              <w:rPr>
                <w:rFonts w:ascii="Arial" w:hAnsi="Arial" w:cs="Arial"/>
                <w:b/>
                <w:sz w:val="16"/>
              </w:rPr>
              <w:t xml:space="preserve"> Total </w:t>
            </w:r>
          </w:p>
        </w:tc>
        <w:tc>
          <w:tcPr>
            <w:tcW w:w="1380" w:type="dxa"/>
            <w:tcBorders>
              <w:top w:val="single" w:sz="4" w:space="0" w:color="auto"/>
              <w:left w:val="single" w:sz="4" w:space="0" w:color="auto"/>
              <w:bottom w:val="single" w:sz="4" w:space="0" w:color="auto"/>
              <w:right w:val="single" w:sz="4" w:space="0" w:color="auto"/>
            </w:tcBorders>
            <w:noWrap/>
          </w:tcPr>
          <w:p w14:paraId="1A5ADDCA" w14:textId="581E647A" w:rsidR="007F2384" w:rsidRPr="007F2384" w:rsidRDefault="007F2384" w:rsidP="007F2384">
            <w:pPr>
              <w:suppressAutoHyphens w:val="0"/>
              <w:jc w:val="right"/>
              <w:rPr>
                <w:rFonts w:ascii="Arial" w:hAnsi="Arial" w:cs="Arial"/>
                <w:sz w:val="16"/>
                <w:szCs w:val="16"/>
                <w:lang w:eastAsia="es-ES"/>
              </w:rPr>
            </w:pPr>
            <w:r w:rsidRPr="007F2384">
              <w:rPr>
                <w:rFonts w:ascii="Arial" w:hAnsi="Arial" w:cs="Arial"/>
                <w:sz w:val="16"/>
              </w:rPr>
              <w:t xml:space="preserve">71.272,50 € </w:t>
            </w:r>
          </w:p>
        </w:tc>
        <w:tc>
          <w:tcPr>
            <w:tcW w:w="776" w:type="dxa"/>
            <w:tcBorders>
              <w:left w:val="single" w:sz="4" w:space="0" w:color="auto"/>
            </w:tcBorders>
            <w:noWrap/>
          </w:tcPr>
          <w:p w14:paraId="2AFB4156" w14:textId="77777777" w:rsidR="007F2384" w:rsidRPr="007F2384" w:rsidRDefault="007F2384" w:rsidP="007F2384">
            <w:pPr>
              <w:suppressAutoHyphens w:val="0"/>
              <w:jc w:val="right"/>
              <w:rPr>
                <w:rFonts w:ascii="Arial" w:hAnsi="Arial" w:cs="Arial"/>
                <w:sz w:val="16"/>
                <w:szCs w:val="16"/>
                <w:lang w:eastAsia="es-ES"/>
              </w:rPr>
            </w:pPr>
          </w:p>
        </w:tc>
        <w:tc>
          <w:tcPr>
            <w:tcW w:w="878" w:type="dxa"/>
            <w:noWrap/>
          </w:tcPr>
          <w:p w14:paraId="04064781" w14:textId="77777777" w:rsidR="007F2384" w:rsidRPr="007F2384" w:rsidRDefault="007F2384" w:rsidP="007F2384">
            <w:pPr>
              <w:suppressAutoHyphens w:val="0"/>
              <w:jc w:val="right"/>
              <w:rPr>
                <w:rFonts w:ascii="Arial" w:hAnsi="Arial" w:cs="Arial"/>
                <w:sz w:val="16"/>
                <w:szCs w:val="16"/>
                <w:lang w:eastAsia="es-ES"/>
              </w:rPr>
            </w:pPr>
          </w:p>
        </w:tc>
        <w:tc>
          <w:tcPr>
            <w:tcW w:w="2411" w:type="dxa"/>
            <w:noWrap/>
            <w:vAlign w:val="bottom"/>
          </w:tcPr>
          <w:p w14:paraId="7FF1C95F" w14:textId="77777777" w:rsidR="007F2384" w:rsidRPr="007F2384" w:rsidRDefault="007F2384" w:rsidP="007F2384">
            <w:pPr>
              <w:suppressAutoHyphens w:val="0"/>
              <w:jc w:val="right"/>
              <w:rPr>
                <w:rFonts w:ascii="Arial" w:hAnsi="Arial" w:cs="Arial"/>
                <w:sz w:val="16"/>
                <w:szCs w:val="16"/>
                <w:lang w:eastAsia="es-ES"/>
              </w:rPr>
            </w:pPr>
          </w:p>
        </w:tc>
      </w:tr>
      <w:tr w:rsidR="007F2384" w:rsidRPr="007F2384" w14:paraId="17C82192" w14:textId="77777777" w:rsidTr="007F2384">
        <w:trPr>
          <w:trHeight w:val="150"/>
        </w:trPr>
        <w:tc>
          <w:tcPr>
            <w:tcW w:w="4204" w:type="dxa"/>
            <w:tcBorders>
              <w:top w:val="single" w:sz="4" w:space="0" w:color="auto"/>
              <w:bottom w:val="single" w:sz="4" w:space="0" w:color="auto"/>
            </w:tcBorders>
            <w:noWrap/>
          </w:tcPr>
          <w:p w14:paraId="2584E0AB" w14:textId="77777777" w:rsidR="007F2384" w:rsidRPr="007F2384" w:rsidRDefault="007F2384" w:rsidP="007F2384">
            <w:pPr>
              <w:suppressAutoHyphens w:val="0"/>
              <w:rPr>
                <w:rFonts w:ascii="Arial" w:hAnsi="Arial" w:cs="Arial"/>
                <w:b/>
                <w:sz w:val="16"/>
                <w:szCs w:val="16"/>
                <w:lang w:eastAsia="es-ES"/>
              </w:rPr>
            </w:pPr>
          </w:p>
        </w:tc>
        <w:tc>
          <w:tcPr>
            <w:tcW w:w="1380" w:type="dxa"/>
            <w:tcBorders>
              <w:top w:val="single" w:sz="4" w:space="0" w:color="auto"/>
              <w:bottom w:val="single" w:sz="4" w:space="0" w:color="auto"/>
            </w:tcBorders>
            <w:noWrap/>
          </w:tcPr>
          <w:p w14:paraId="75ABCA26" w14:textId="77777777" w:rsidR="007F2384" w:rsidRPr="007F2384" w:rsidRDefault="007F2384" w:rsidP="007F2384">
            <w:pPr>
              <w:suppressAutoHyphens w:val="0"/>
              <w:jc w:val="right"/>
              <w:rPr>
                <w:rFonts w:ascii="Arial" w:hAnsi="Arial" w:cs="Arial"/>
                <w:sz w:val="16"/>
                <w:szCs w:val="16"/>
                <w:lang w:eastAsia="es-ES"/>
              </w:rPr>
            </w:pPr>
          </w:p>
        </w:tc>
        <w:tc>
          <w:tcPr>
            <w:tcW w:w="776" w:type="dxa"/>
            <w:tcBorders>
              <w:bottom w:val="single" w:sz="4" w:space="0" w:color="auto"/>
            </w:tcBorders>
            <w:noWrap/>
          </w:tcPr>
          <w:p w14:paraId="5A76FF53" w14:textId="77777777" w:rsidR="007F2384" w:rsidRPr="007F2384" w:rsidRDefault="007F2384" w:rsidP="007F2384">
            <w:pPr>
              <w:suppressAutoHyphens w:val="0"/>
              <w:jc w:val="right"/>
              <w:rPr>
                <w:rFonts w:ascii="Arial" w:hAnsi="Arial" w:cs="Arial"/>
                <w:sz w:val="16"/>
                <w:szCs w:val="16"/>
                <w:lang w:eastAsia="es-ES"/>
              </w:rPr>
            </w:pPr>
          </w:p>
        </w:tc>
        <w:tc>
          <w:tcPr>
            <w:tcW w:w="878" w:type="dxa"/>
            <w:tcBorders>
              <w:bottom w:val="single" w:sz="4" w:space="0" w:color="auto"/>
            </w:tcBorders>
            <w:noWrap/>
          </w:tcPr>
          <w:p w14:paraId="222E062B" w14:textId="77777777" w:rsidR="007F2384" w:rsidRPr="007F2384" w:rsidRDefault="007F2384" w:rsidP="007F2384">
            <w:pPr>
              <w:suppressAutoHyphens w:val="0"/>
              <w:jc w:val="right"/>
              <w:rPr>
                <w:rFonts w:ascii="Arial" w:hAnsi="Arial" w:cs="Arial"/>
                <w:sz w:val="16"/>
                <w:szCs w:val="16"/>
                <w:lang w:eastAsia="es-ES"/>
              </w:rPr>
            </w:pPr>
          </w:p>
        </w:tc>
        <w:tc>
          <w:tcPr>
            <w:tcW w:w="2411" w:type="dxa"/>
            <w:noWrap/>
            <w:vAlign w:val="bottom"/>
          </w:tcPr>
          <w:p w14:paraId="5AAF727E" w14:textId="77777777" w:rsidR="007F2384" w:rsidRPr="007F2384" w:rsidRDefault="007F2384" w:rsidP="007F2384">
            <w:pPr>
              <w:suppressAutoHyphens w:val="0"/>
              <w:jc w:val="right"/>
              <w:rPr>
                <w:rFonts w:ascii="Arial" w:hAnsi="Arial" w:cs="Arial"/>
                <w:sz w:val="16"/>
                <w:szCs w:val="16"/>
                <w:lang w:eastAsia="es-ES"/>
              </w:rPr>
            </w:pPr>
          </w:p>
        </w:tc>
      </w:tr>
      <w:tr w:rsidR="007F2384" w:rsidRPr="007F2384" w14:paraId="506B0C70" w14:textId="77777777" w:rsidTr="007F2384">
        <w:trPr>
          <w:trHeight w:val="270"/>
        </w:trPr>
        <w:tc>
          <w:tcPr>
            <w:tcW w:w="4204" w:type="dxa"/>
            <w:tcBorders>
              <w:top w:val="single" w:sz="4" w:space="0" w:color="auto"/>
              <w:left w:val="single" w:sz="4" w:space="0" w:color="auto"/>
              <w:bottom w:val="single" w:sz="4" w:space="0" w:color="auto"/>
              <w:right w:val="single" w:sz="4" w:space="0" w:color="auto"/>
            </w:tcBorders>
            <w:noWrap/>
          </w:tcPr>
          <w:p w14:paraId="73BC90B0" w14:textId="00B43FEF" w:rsidR="007F2384" w:rsidRPr="007F2384" w:rsidRDefault="007F2384" w:rsidP="007F2384">
            <w:pPr>
              <w:suppressAutoHyphens w:val="0"/>
              <w:rPr>
                <w:rFonts w:ascii="Arial" w:hAnsi="Arial" w:cs="Arial"/>
                <w:b/>
                <w:sz w:val="16"/>
                <w:szCs w:val="16"/>
                <w:lang w:eastAsia="es-ES"/>
              </w:rPr>
            </w:pPr>
            <w:r w:rsidRPr="007F2384">
              <w:rPr>
                <w:rFonts w:ascii="Arial" w:hAnsi="Arial" w:cs="Arial"/>
                <w:b/>
                <w:sz w:val="16"/>
              </w:rPr>
              <w:t xml:space="preserve"> Previsió d'ingressos </w:t>
            </w:r>
          </w:p>
        </w:tc>
        <w:tc>
          <w:tcPr>
            <w:tcW w:w="1380" w:type="dxa"/>
            <w:tcBorders>
              <w:top w:val="single" w:sz="4" w:space="0" w:color="auto"/>
              <w:left w:val="single" w:sz="4" w:space="0" w:color="auto"/>
              <w:bottom w:val="single" w:sz="4" w:space="0" w:color="auto"/>
              <w:right w:val="single" w:sz="4" w:space="0" w:color="auto"/>
            </w:tcBorders>
            <w:noWrap/>
          </w:tcPr>
          <w:p w14:paraId="2407A80D" w14:textId="3C79EE26" w:rsidR="007F2384" w:rsidRPr="007F2384" w:rsidRDefault="007F2384" w:rsidP="007F2384">
            <w:pPr>
              <w:suppressAutoHyphens w:val="0"/>
              <w:jc w:val="right"/>
              <w:rPr>
                <w:rFonts w:ascii="Arial" w:hAnsi="Arial" w:cs="Arial"/>
                <w:sz w:val="16"/>
                <w:szCs w:val="16"/>
                <w:lang w:eastAsia="es-ES"/>
              </w:rPr>
            </w:pPr>
            <w:r w:rsidRPr="007F2384">
              <w:rPr>
                <w:rFonts w:ascii="Arial" w:hAnsi="Arial" w:cs="Arial"/>
                <w:sz w:val="16"/>
              </w:rPr>
              <w:t xml:space="preserve">3.664,79 € </w:t>
            </w:r>
          </w:p>
        </w:tc>
        <w:tc>
          <w:tcPr>
            <w:tcW w:w="776" w:type="dxa"/>
            <w:tcBorders>
              <w:top w:val="single" w:sz="4" w:space="0" w:color="auto"/>
              <w:left w:val="single" w:sz="4" w:space="0" w:color="auto"/>
              <w:bottom w:val="single" w:sz="4" w:space="0" w:color="auto"/>
              <w:right w:val="single" w:sz="4" w:space="0" w:color="auto"/>
            </w:tcBorders>
            <w:noWrap/>
          </w:tcPr>
          <w:p w14:paraId="54C6B4CB" w14:textId="51EE1469" w:rsidR="007F2384" w:rsidRPr="007F2384" w:rsidRDefault="007F2384" w:rsidP="007F2384">
            <w:pPr>
              <w:suppressAutoHyphens w:val="0"/>
              <w:jc w:val="right"/>
              <w:rPr>
                <w:rFonts w:ascii="Arial" w:hAnsi="Arial" w:cs="Arial"/>
                <w:sz w:val="16"/>
                <w:szCs w:val="16"/>
                <w:lang w:eastAsia="es-ES"/>
              </w:rPr>
            </w:pPr>
            <w:r w:rsidRPr="007F2384">
              <w:rPr>
                <w:rFonts w:ascii="Arial" w:hAnsi="Arial" w:cs="Arial"/>
                <w:sz w:val="16"/>
              </w:rPr>
              <w:t>Viatgers</w:t>
            </w:r>
          </w:p>
        </w:tc>
        <w:tc>
          <w:tcPr>
            <w:tcW w:w="878" w:type="dxa"/>
            <w:tcBorders>
              <w:top w:val="single" w:sz="4" w:space="0" w:color="auto"/>
              <w:left w:val="single" w:sz="4" w:space="0" w:color="auto"/>
              <w:bottom w:val="single" w:sz="4" w:space="0" w:color="auto"/>
              <w:right w:val="single" w:sz="4" w:space="0" w:color="auto"/>
            </w:tcBorders>
            <w:noWrap/>
          </w:tcPr>
          <w:p w14:paraId="6612A0D1" w14:textId="3591DF6B" w:rsidR="007F2384" w:rsidRPr="007F2384" w:rsidRDefault="007F2384" w:rsidP="007F2384">
            <w:pPr>
              <w:suppressAutoHyphens w:val="0"/>
              <w:rPr>
                <w:rFonts w:ascii="Arial" w:hAnsi="Arial" w:cs="Arial"/>
                <w:sz w:val="16"/>
                <w:szCs w:val="16"/>
                <w:lang w:eastAsia="es-ES"/>
              </w:rPr>
            </w:pPr>
            <w:r w:rsidRPr="007F2384">
              <w:rPr>
                <w:rFonts w:ascii="Arial" w:hAnsi="Arial" w:cs="Arial"/>
                <w:sz w:val="16"/>
              </w:rPr>
              <w:t>3.713</w:t>
            </w:r>
          </w:p>
        </w:tc>
        <w:tc>
          <w:tcPr>
            <w:tcW w:w="2411" w:type="dxa"/>
            <w:tcBorders>
              <w:left w:val="single" w:sz="4" w:space="0" w:color="auto"/>
            </w:tcBorders>
            <w:noWrap/>
            <w:vAlign w:val="bottom"/>
          </w:tcPr>
          <w:p w14:paraId="73B0604B" w14:textId="77777777" w:rsidR="007F2384" w:rsidRPr="007F2384" w:rsidRDefault="007F2384" w:rsidP="007F2384">
            <w:pPr>
              <w:suppressAutoHyphens w:val="0"/>
              <w:jc w:val="right"/>
              <w:rPr>
                <w:rFonts w:ascii="Arial" w:hAnsi="Arial" w:cs="Arial"/>
                <w:sz w:val="16"/>
                <w:szCs w:val="16"/>
                <w:lang w:eastAsia="es-ES"/>
              </w:rPr>
            </w:pPr>
          </w:p>
        </w:tc>
      </w:tr>
      <w:tr w:rsidR="007F2384" w:rsidRPr="007F2384" w14:paraId="49D55F4E" w14:textId="77777777" w:rsidTr="007F2384">
        <w:trPr>
          <w:trHeight w:val="270"/>
        </w:trPr>
        <w:tc>
          <w:tcPr>
            <w:tcW w:w="4204" w:type="dxa"/>
            <w:tcBorders>
              <w:top w:val="single" w:sz="4" w:space="0" w:color="auto"/>
              <w:left w:val="single" w:sz="4" w:space="0" w:color="auto"/>
              <w:bottom w:val="single" w:sz="4" w:space="0" w:color="auto"/>
              <w:right w:val="single" w:sz="4" w:space="0" w:color="auto"/>
            </w:tcBorders>
            <w:noWrap/>
          </w:tcPr>
          <w:p w14:paraId="35C913CF" w14:textId="3834D0CE" w:rsidR="007F2384" w:rsidRPr="007F2384" w:rsidRDefault="007F2384" w:rsidP="007F2384">
            <w:pPr>
              <w:suppressAutoHyphens w:val="0"/>
              <w:rPr>
                <w:rFonts w:ascii="Arial" w:hAnsi="Arial" w:cs="Arial"/>
                <w:b/>
                <w:sz w:val="16"/>
                <w:szCs w:val="16"/>
                <w:lang w:eastAsia="es-ES"/>
              </w:rPr>
            </w:pPr>
            <w:r w:rsidRPr="007F2384">
              <w:rPr>
                <w:rFonts w:ascii="Arial" w:hAnsi="Arial" w:cs="Arial"/>
                <w:b/>
                <w:sz w:val="16"/>
              </w:rPr>
              <w:t xml:space="preserve"> Dèficit </w:t>
            </w:r>
          </w:p>
        </w:tc>
        <w:tc>
          <w:tcPr>
            <w:tcW w:w="1380" w:type="dxa"/>
            <w:tcBorders>
              <w:top w:val="single" w:sz="4" w:space="0" w:color="auto"/>
              <w:left w:val="single" w:sz="4" w:space="0" w:color="auto"/>
              <w:bottom w:val="single" w:sz="4" w:space="0" w:color="auto"/>
              <w:right w:val="single" w:sz="4" w:space="0" w:color="auto"/>
            </w:tcBorders>
            <w:noWrap/>
          </w:tcPr>
          <w:p w14:paraId="7E09ADFC" w14:textId="270193D0" w:rsidR="007F2384" w:rsidRPr="007F2384" w:rsidRDefault="007F2384" w:rsidP="007F2384">
            <w:pPr>
              <w:suppressAutoHyphens w:val="0"/>
              <w:jc w:val="right"/>
              <w:rPr>
                <w:rFonts w:ascii="Arial" w:hAnsi="Arial" w:cs="Arial"/>
                <w:sz w:val="16"/>
                <w:szCs w:val="16"/>
                <w:lang w:eastAsia="es-ES"/>
              </w:rPr>
            </w:pPr>
            <w:r w:rsidRPr="007F2384">
              <w:rPr>
                <w:rFonts w:ascii="Arial" w:hAnsi="Arial" w:cs="Arial"/>
                <w:sz w:val="16"/>
              </w:rPr>
              <w:t xml:space="preserve">67.607,71 € </w:t>
            </w:r>
          </w:p>
        </w:tc>
        <w:tc>
          <w:tcPr>
            <w:tcW w:w="776" w:type="dxa"/>
            <w:tcBorders>
              <w:top w:val="single" w:sz="4" w:space="0" w:color="auto"/>
              <w:left w:val="single" w:sz="4" w:space="0" w:color="auto"/>
            </w:tcBorders>
            <w:noWrap/>
          </w:tcPr>
          <w:p w14:paraId="546488D1" w14:textId="77777777" w:rsidR="007F2384" w:rsidRPr="007F2384" w:rsidRDefault="007F2384" w:rsidP="007F2384">
            <w:pPr>
              <w:suppressAutoHyphens w:val="0"/>
              <w:jc w:val="right"/>
              <w:rPr>
                <w:rFonts w:ascii="Arial" w:hAnsi="Arial" w:cs="Arial"/>
                <w:sz w:val="16"/>
                <w:szCs w:val="16"/>
                <w:lang w:eastAsia="es-ES"/>
              </w:rPr>
            </w:pPr>
          </w:p>
        </w:tc>
        <w:tc>
          <w:tcPr>
            <w:tcW w:w="878" w:type="dxa"/>
            <w:tcBorders>
              <w:top w:val="single" w:sz="4" w:space="0" w:color="auto"/>
            </w:tcBorders>
            <w:noWrap/>
          </w:tcPr>
          <w:p w14:paraId="2FE1A5E6" w14:textId="77777777" w:rsidR="007F2384" w:rsidRPr="007F2384" w:rsidRDefault="007F2384" w:rsidP="007F2384">
            <w:pPr>
              <w:suppressAutoHyphens w:val="0"/>
              <w:jc w:val="right"/>
              <w:rPr>
                <w:rFonts w:ascii="Arial" w:hAnsi="Arial" w:cs="Arial"/>
                <w:sz w:val="16"/>
                <w:szCs w:val="16"/>
                <w:lang w:eastAsia="es-ES"/>
              </w:rPr>
            </w:pPr>
          </w:p>
        </w:tc>
        <w:tc>
          <w:tcPr>
            <w:tcW w:w="2411" w:type="dxa"/>
            <w:noWrap/>
            <w:vAlign w:val="bottom"/>
          </w:tcPr>
          <w:p w14:paraId="7EA63893" w14:textId="77777777" w:rsidR="007F2384" w:rsidRPr="007F2384" w:rsidRDefault="007F2384" w:rsidP="007F2384">
            <w:pPr>
              <w:suppressAutoHyphens w:val="0"/>
              <w:jc w:val="right"/>
              <w:rPr>
                <w:rFonts w:ascii="Arial" w:hAnsi="Arial" w:cs="Arial"/>
                <w:sz w:val="16"/>
                <w:szCs w:val="16"/>
                <w:lang w:eastAsia="es-ES"/>
              </w:rPr>
            </w:pPr>
          </w:p>
        </w:tc>
      </w:tr>
      <w:tr w:rsidR="007F2384" w:rsidRPr="007F2384" w14:paraId="41150A7C" w14:textId="77777777" w:rsidTr="007F2384">
        <w:trPr>
          <w:trHeight w:val="270"/>
        </w:trPr>
        <w:tc>
          <w:tcPr>
            <w:tcW w:w="4204" w:type="dxa"/>
            <w:tcBorders>
              <w:top w:val="single" w:sz="4" w:space="0" w:color="auto"/>
              <w:bottom w:val="single" w:sz="4" w:space="0" w:color="auto"/>
            </w:tcBorders>
            <w:noWrap/>
          </w:tcPr>
          <w:p w14:paraId="7B98586E" w14:textId="77777777" w:rsidR="007F2384" w:rsidRPr="007F2384" w:rsidRDefault="007F2384" w:rsidP="007F2384">
            <w:pPr>
              <w:suppressAutoHyphens w:val="0"/>
              <w:rPr>
                <w:rFonts w:ascii="Arial" w:hAnsi="Arial" w:cs="Arial"/>
                <w:b/>
                <w:sz w:val="16"/>
                <w:szCs w:val="16"/>
                <w:lang w:eastAsia="es-ES"/>
              </w:rPr>
            </w:pPr>
          </w:p>
        </w:tc>
        <w:tc>
          <w:tcPr>
            <w:tcW w:w="1380" w:type="dxa"/>
            <w:tcBorders>
              <w:top w:val="single" w:sz="4" w:space="0" w:color="auto"/>
              <w:bottom w:val="single" w:sz="4" w:space="0" w:color="auto"/>
            </w:tcBorders>
            <w:noWrap/>
          </w:tcPr>
          <w:p w14:paraId="1E857870" w14:textId="77777777" w:rsidR="007F2384" w:rsidRPr="007F2384" w:rsidRDefault="007F2384" w:rsidP="007F2384">
            <w:pPr>
              <w:suppressAutoHyphens w:val="0"/>
              <w:jc w:val="right"/>
              <w:rPr>
                <w:rFonts w:ascii="Arial" w:hAnsi="Arial" w:cs="Arial"/>
                <w:sz w:val="16"/>
                <w:szCs w:val="16"/>
                <w:lang w:eastAsia="es-ES"/>
              </w:rPr>
            </w:pPr>
          </w:p>
        </w:tc>
        <w:tc>
          <w:tcPr>
            <w:tcW w:w="776" w:type="dxa"/>
            <w:noWrap/>
          </w:tcPr>
          <w:p w14:paraId="016A1990" w14:textId="77777777" w:rsidR="007F2384" w:rsidRPr="007F2384" w:rsidRDefault="007F2384" w:rsidP="007F2384">
            <w:pPr>
              <w:suppressAutoHyphens w:val="0"/>
              <w:jc w:val="right"/>
              <w:rPr>
                <w:rFonts w:ascii="Arial" w:hAnsi="Arial" w:cs="Arial"/>
                <w:sz w:val="16"/>
                <w:szCs w:val="16"/>
                <w:lang w:eastAsia="es-ES"/>
              </w:rPr>
            </w:pPr>
          </w:p>
        </w:tc>
        <w:tc>
          <w:tcPr>
            <w:tcW w:w="878" w:type="dxa"/>
            <w:noWrap/>
          </w:tcPr>
          <w:p w14:paraId="5E63579E" w14:textId="77777777" w:rsidR="007F2384" w:rsidRPr="007F2384" w:rsidRDefault="007F2384" w:rsidP="007F2384">
            <w:pPr>
              <w:suppressAutoHyphens w:val="0"/>
              <w:jc w:val="right"/>
              <w:rPr>
                <w:rFonts w:ascii="Arial" w:hAnsi="Arial" w:cs="Arial"/>
                <w:sz w:val="16"/>
                <w:szCs w:val="16"/>
                <w:lang w:eastAsia="es-ES"/>
              </w:rPr>
            </w:pPr>
          </w:p>
        </w:tc>
        <w:tc>
          <w:tcPr>
            <w:tcW w:w="2411" w:type="dxa"/>
            <w:noWrap/>
            <w:vAlign w:val="bottom"/>
          </w:tcPr>
          <w:p w14:paraId="24252BFB" w14:textId="77777777" w:rsidR="007F2384" w:rsidRPr="007F2384" w:rsidRDefault="007F2384" w:rsidP="007F2384">
            <w:pPr>
              <w:suppressAutoHyphens w:val="0"/>
              <w:jc w:val="right"/>
              <w:rPr>
                <w:rFonts w:ascii="Arial" w:hAnsi="Arial" w:cs="Arial"/>
                <w:sz w:val="16"/>
                <w:szCs w:val="16"/>
                <w:lang w:eastAsia="es-ES"/>
              </w:rPr>
            </w:pPr>
          </w:p>
        </w:tc>
      </w:tr>
      <w:tr w:rsidR="007F2384" w:rsidRPr="007F2384" w14:paraId="5769770B" w14:textId="77777777" w:rsidTr="007F2384">
        <w:trPr>
          <w:trHeight w:val="270"/>
        </w:trPr>
        <w:tc>
          <w:tcPr>
            <w:tcW w:w="4204" w:type="dxa"/>
            <w:tcBorders>
              <w:top w:val="single" w:sz="4" w:space="0" w:color="auto"/>
              <w:left w:val="single" w:sz="4" w:space="0" w:color="auto"/>
              <w:bottom w:val="single" w:sz="4" w:space="0" w:color="auto"/>
              <w:right w:val="single" w:sz="4" w:space="0" w:color="auto"/>
            </w:tcBorders>
            <w:noWrap/>
          </w:tcPr>
          <w:p w14:paraId="5F4009C4" w14:textId="4700DF47" w:rsidR="007F2384" w:rsidRPr="007F2384" w:rsidRDefault="007F2384" w:rsidP="007F2384">
            <w:pPr>
              <w:suppressAutoHyphens w:val="0"/>
              <w:rPr>
                <w:rFonts w:ascii="Arial" w:hAnsi="Arial" w:cs="Arial"/>
                <w:b/>
                <w:sz w:val="16"/>
                <w:szCs w:val="16"/>
                <w:lang w:eastAsia="es-ES"/>
              </w:rPr>
            </w:pPr>
            <w:r w:rsidRPr="007F2384">
              <w:rPr>
                <w:rFonts w:ascii="Arial" w:hAnsi="Arial" w:cs="Arial"/>
                <w:b/>
                <w:sz w:val="16"/>
              </w:rPr>
              <w:t xml:space="preserve"> Aportació Departament </w:t>
            </w:r>
          </w:p>
        </w:tc>
        <w:tc>
          <w:tcPr>
            <w:tcW w:w="1380" w:type="dxa"/>
            <w:tcBorders>
              <w:top w:val="single" w:sz="4" w:space="0" w:color="auto"/>
              <w:left w:val="single" w:sz="4" w:space="0" w:color="auto"/>
              <w:bottom w:val="single" w:sz="4" w:space="0" w:color="auto"/>
              <w:right w:val="single" w:sz="4" w:space="0" w:color="auto"/>
            </w:tcBorders>
            <w:noWrap/>
          </w:tcPr>
          <w:p w14:paraId="36C3926C" w14:textId="013B6F9D" w:rsidR="007F2384" w:rsidRPr="007F2384" w:rsidRDefault="007F2384" w:rsidP="007F2384">
            <w:pPr>
              <w:suppressAutoHyphens w:val="0"/>
              <w:jc w:val="right"/>
              <w:rPr>
                <w:rFonts w:ascii="Arial" w:hAnsi="Arial" w:cs="Arial"/>
                <w:sz w:val="16"/>
                <w:szCs w:val="16"/>
                <w:lang w:eastAsia="es-ES"/>
              </w:rPr>
            </w:pPr>
            <w:r w:rsidRPr="007F2384">
              <w:rPr>
                <w:rFonts w:ascii="Arial" w:hAnsi="Arial" w:cs="Arial"/>
                <w:sz w:val="16"/>
              </w:rPr>
              <w:t xml:space="preserve">67.607,71 € </w:t>
            </w:r>
          </w:p>
        </w:tc>
        <w:tc>
          <w:tcPr>
            <w:tcW w:w="776" w:type="dxa"/>
            <w:tcBorders>
              <w:left w:val="single" w:sz="4" w:space="0" w:color="auto"/>
            </w:tcBorders>
            <w:noWrap/>
          </w:tcPr>
          <w:p w14:paraId="07D51A7F" w14:textId="77777777" w:rsidR="007F2384" w:rsidRPr="007F2384" w:rsidRDefault="007F2384" w:rsidP="007F2384">
            <w:pPr>
              <w:suppressAutoHyphens w:val="0"/>
              <w:jc w:val="right"/>
              <w:rPr>
                <w:rFonts w:ascii="Arial" w:hAnsi="Arial" w:cs="Arial"/>
                <w:sz w:val="16"/>
                <w:szCs w:val="16"/>
                <w:lang w:eastAsia="es-ES"/>
              </w:rPr>
            </w:pPr>
          </w:p>
        </w:tc>
        <w:tc>
          <w:tcPr>
            <w:tcW w:w="878" w:type="dxa"/>
            <w:noWrap/>
          </w:tcPr>
          <w:p w14:paraId="156624C6" w14:textId="77777777" w:rsidR="007F2384" w:rsidRPr="007F2384" w:rsidRDefault="007F2384" w:rsidP="007F2384">
            <w:pPr>
              <w:suppressAutoHyphens w:val="0"/>
              <w:jc w:val="right"/>
              <w:rPr>
                <w:rFonts w:ascii="Arial" w:hAnsi="Arial" w:cs="Arial"/>
                <w:sz w:val="16"/>
                <w:szCs w:val="16"/>
                <w:lang w:eastAsia="es-ES"/>
              </w:rPr>
            </w:pPr>
          </w:p>
        </w:tc>
        <w:tc>
          <w:tcPr>
            <w:tcW w:w="2411" w:type="dxa"/>
            <w:noWrap/>
            <w:vAlign w:val="bottom"/>
          </w:tcPr>
          <w:p w14:paraId="0A9D80F9" w14:textId="77777777" w:rsidR="007F2384" w:rsidRPr="007F2384" w:rsidRDefault="007F2384" w:rsidP="007F2384">
            <w:pPr>
              <w:suppressAutoHyphens w:val="0"/>
              <w:jc w:val="right"/>
              <w:rPr>
                <w:rFonts w:ascii="Arial" w:hAnsi="Arial" w:cs="Arial"/>
                <w:sz w:val="16"/>
                <w:szCs w:val="16"/>
                <w:lang w:eastAsia="es-ES"/>
              </w:rPr>
            </w:pPr>
          </w:p>
        </w:tc>
      </w:tr>
      <w:tr w:rsidR="009C23C3" w:rsidRPr="007F2384" w14:paraId="1EA053FC" w14:textId="77777777" w:rsidTr="007F2384">
        <w:trPr>
          <w:trHeight w:val="70"/>
        </w:trPr>
        <w:tc>
          <w:tcPr>
            <w:tcW w:w="4204" w:type="dxa"/>
            <w:tcBorders>
              <w:top w:val="single" w:sz="4" w:space="0" w:color="auto"/>
              <w:left w:val="nil"/>
              <w:bottom w:val="nil"/>
              <w:right w:val="nil"/>
            </w:tcBorders>
            <w:noWrap/>
            <w:vAlign w:val="bottom"/>
            <w:hideMark/>
          </w:tcPr>
          <w:p w14:paraId="1636DD10" w14:textId="77777777" w:rsidR="009C23C3" w:rsidRPr="007F2384" w:rsidRDefault="009C23C3" w:rsidP="008847C3">
            <w:pPr>
              <w:suppressAutoHyphens w:val="0"/>
              <w:jc w:val="center"/>
              <w:rPr>
                <w:rFonts w:ascii="Arial" w:hAnsi="Arial" w:cs="Arial"/>
                <w:sz w:val="16"/>
                <w:szCs w:val="16"/>
                <w:lang w:eastAsia="es-ES"/>
              </w:rPr>
            </w:pPr>
          </w:p>
          <w:p w14:paraId="7802DB23" w14:textId="7CAD0F74" w:rsidR="007F2384" w:rsidRPr="007F2384" w:rsidRDefault="007F2384" w:rsidP="008847C3">
            <w:pPr>
              <w:suppressAutoHyphens w:val="0"/>
              <w:jc w:val="center"/>
              <w:rPr>
                <w:rFonts w:ascii="Arial" w:hAnsi="Arial" w:cs="Arial"/>
                <w:sz w:val="16"/>
                <w:szCs w:val="16"/>
                <w:lang w:eastAsia="es-ES"/>
              </w:rPr>
            </w:pPr>
          </w:p>
        </w:tc>
        <w:tc>
          <w:tcPr>
            <w:tcW w:w="1380" w:type="dxa"/>
            <w:tcBorders>
              <w:top w:val="single" w:sz="4" w:space="0" w:color="auto"/>
              <w:left w:val="nil"/>
              <w:bottom w:val="nil"/>
              <w:right w:val="nil"/>
            </w:tcBorders>
            <w:noWrap/>
            <w:vAlign w:val="center"/>
            <w:hideMark/>
          </w:tcPr>
          <w:p w14:paraId="209DBB7D" w14:textId="77777777" w:rsidR="009C23C3" w:rsidRPr="007F2384" w:rsidRDefault="009C23C3" w:rsidP="008847C3">
            <w:pPr>
              <w:suppressAutoHyphens w:val="0"/>
              <w:rPr>
                <w:rFonts w:ascii="Arial" w:hAnsi="Arial" w:cs="Arial"/>
                <w:sz w:val="16"/>
                <w:szCs w:val="16"/>
                <w:lang w:eastAsia="es-ES"/>
              </w:rPr>
            </w:pPr>
          </w:p>
        </w:tc>
        <w:tc>
          <w:tcPr>
            <w:tcW w:w="776" w:type="dxa"/>
            <w:tcBorders>
              <w:left w:val="nil"/>
              <w:bottom w:val="nil"/>
              <w:right w:val="nil"/>
            </w:tcBorders>
            <w:noWrap/>
            <w:vAlign w:val="center"/>
            <w:hideMark/>
          </w:tcPr>
          <w:p w14:paraId="5E2E61EE" w14:textId="77777777" w:rsidR="009C23C3" w:rsidRPr="007F2384" w:rsidRDefault="009C23C3" w:rsidP="008847C3">
            <w:pPr>
              <w:suppressAutoHyphens w:val="0"/>
              <w:jc w:val="right"/>
              <w:rPr>
                <w:rFonts w:ascii="Arial" w:hAnsi="Arial" w:cs="Arial"/>
                <w:sz w:val="16"/>
                <w:szCs w:val="16"/>
                <w:lang w:eastAsia="es-ES"/>
              </w:rPr>
            </w:pPr>
          </w:p>
        </w:tc>
        <w:tc>
          <w:tcPr>
            <w:tcW w:w="878" w:type="dxa"/>
            <w:tcBorders>
              <w:left w:val="nil"/>
              <w:bottom w:val="nil"/>
              <w:right w:val="nil"/>
            </w:tcBorders>
            <w:noWrap/>
            <w:vAlign w:val="center"/>
            <w:hideMark/>
          </w:tcPr>
          <w:p w14:paraId="346FD827" w14:textId="77777777" w:rsidR="009C23C3" w:rsidRPr="007F2384" w:rsidRDefault="009C23C3" w:rsidP="008847C3">
            <w:pPr>
              <w:suppressAutoHyphens w:val="0"/>
              <w:jc w:val="right"/>
              <w:rPr>
                <w:rFonts w:ascii="Arial" w:hAnsi="Arial" w:cs="Arial"/>
                <w:sz w:val="16"/>
                <w:szCs w:val="16"/>
                <w:lang w:eastAsia="es-ES"/>
              </w:rPr>
            </w:pPr>
          </w:p>
        </w:tc>
        <w:tc>
          <w:tcPr>
            <w:tcW w:w="2411" w:type="dxa"/>
            <w:tcBorders>
              <w:left w:val="nil"/>
              <w:bottom w:val="nil"/>
              <w:right w:val="nil"/>
            </w:tcBorders>
            <w:noWrap/>
            <w:vAlign w:val="bottom"/>
            <w:hideMark/>
          </w:tcPr>
          <w:p w14:paraId="41C43133" w14:textId="77777777" w:rsidR="009C23C3" w:rsidRPr="007F2384" w:rsidRDefault="009C23C3" w:rsidP="008847C3">
            <w:pPr>
              <w:suppressAutoHyphens w:val="0"/>
              <w:jc w:val="right"/>
              <w:rPr>
                <w:rFonts w:ascii="Arial" w:hAnsi="Arial" w:cs="Arial"/>
                <w:sz w:val="16"/>
                <w:szCs w:val="16"/>
                <w:lang w:eastAsia="es-ES"/>
              </w:rPr>
            </w:pPr>
          </w:p>
        </w:tc>
      </w:tr>
    </w:tbl>
    <w:p w14:paraId="13AAC0D3" w14:textId="77777777" w:rsidR="009C23C3" w:rsidRPr="007F2384" w:rsidRDefault="009C23C3" w:rsidP="009C23C3">
      <w:pPr>
        <w:rPr>
          <w:rFonts w:ascii="Arial" w:hAnsi="Arial" w:cs="Arial"/>
          <w:b/>
          <w:bCs/>
          <w:sz w:val="22"/>
          <w:szCs w:val="22"/>
        </w:rPr>
      </w:pPr>
    </w:p>
    <w:p w14:paraId="75590F74" w14:textId="77777777" w:rsidR="009C23C3" w:rsidRPr="007F2384" w:rsidRDefault="009C23C3" w:rsidP="009C23C3">
      <w:pPr>
        <w:rPr>
          <w:rFonts w:ascii="Arial" w:hAnsi="Arial" w:cs="Arial"/>
          <w:b/>
          <w:bCs/>
          <w:sz w:val="22"/>
          <w:szCs w:val="22"/>
        </w:rPr>
      </w:pPr>
      <w:r w:rsidRPr="007F2384">
        <w:rPr>
          <w:rFonts w:ascii="Arial" w:hAnsi="Arial" w:cs="Arial"/>
          <w:b/>
          <w:bCs/>
          <w:sz w:val="22"/>
          <w:szCs w:val="22"/>
        </w:rPr>
        <w:t>APORTACIONS:</w:t>
      </w:r>
    </w:p>
    <w:p w14:paraId="6D065975" w14:textId="3EF3009B" w:rsidR="009C23C3" w:rsidRPr="007F2384" w:rsidRDefault="007F2384" w:rsidP="009C23C3">
      <w:pPr>
        <w:rPr>
          <w:rFonts w:ascii="Arial" w:hAnsi="Arial" w:cs="Arial"/>
          <w:b/>
          <w:bCs/>
          <w:sz w:val="22"/>
          <w:szCs w:val="22"/>
        </w:rPr>
      </w:pPr>
      <w:r w:rsidRPr="007F2384">
        <w:rPr>
          <w:rFonts w:ascii="Arial" w:hAnsi="Arial" w:cs="Arial"/>
          <w:b/>
          <w:bCs/>
          <w:sz w:val="22"/>
          <w:szCs w:val="22"/>
        </w:rPr>
        <w:t>Departament de Territori: 67</w:t>
      </w:r>
      <w:r w:rsidR="009C23C3" w:rsidRPr="007F2384">
        <w:rPr>
          <w:rFonts w:ascii="Arial" w:hAnsi="Arial" w:cs="Arial"/>
          <w:b/>
          <w:bCs/>
          <w:sz w:val="22"/>
          <w:szCs w:val="22"/>
        </w:rPr>
        <w:t>.</w:t>
      </w:r>
      <w:r w:rsidRPr="007F2384">
        <w:rPr>
          <w:rFonts w:ascii="Arial" w:hAnsi="Arial" w:cs="Arial"/>
          <w:b/>
          <w:bCs/>
          <w:sz w:val="22"/>
          <w:szCs w:val="22"/>
        </w:rPr>
        <w:t>607</w:t>
      </w:r>
      <w:r w:rsidR="009C23C3" w:rsidRPr="007F2384">
        <w:rPr>
          <w:rFonts w:ascii="Arial" w:hAnsi="Arial" w:cs="Arial"/>
          <w:b/>
          <w:bCs/>
          <w:sz w:val="22"/>
          <w:szCs w:val="22"/>
        </w:rPr>
        <w:t>,</w:t>
      </w:r>
      <w:r w:rsidRPr="007F2384">
        <w:rPr>
          <w:rFonts w:ascii="Arial" w:hAnsi="Arial" w:cs="Arial"/>
          <w:b/>
          <w:bCs/>
          <w:sz w:val="22"/>
          <w:szCs w:val="22"/>
        </w:rPr>
        <w:t>71</w:t>
      </w:r>
    </w:p>
    <w:p w14:paraId="2EAD1417" w14:textId="77777777" w:rsidR="009C23C3" w:rsidRPr="007F2384" w:rsidRDefault="009C23C3">
      <w:pPr>
        <w:suppressAutoHyphens w:val="0"/>
        <w:rPr>
          <w:rFonts w:ascii="Arial" w:hAnsi="Arial" w:cs="Arial"/>
          <w:b/>
          <w:bCs/>
          <w:sz w:val="22"/>
          <w:szCs w:val="22"/>
        </w:rPr>
      </w:pPr>
      <w:r w:rsidRPr="007F2384">
        <w:rPr>
          <w:rFonts w:ascii="Arial" w:hAnsi="Arial" w:cs="Arial"/>
          <w:b/>
          <w:bCs/>
          <w:sz w:val="22"/>
          <w:szCs w:val="22"/>
        </w:rPr>
        <w:br w:type="page"/>
      </w:r>
    </w:p>
    <w:p w14:paraId="5C9FC171" w14:textId="77777777" w:rsidR="00AF38D6" w:rsidRPr="007F2384" w:rsidRDefault="009C23C3" w:rsidP="009C23C3">
      <w:pPr>
        <w:rPr>
          <w:rFonts w:ascii="Arial" w:hAnsi="Arial" w:cs="Arial"/>
          <w:b/>
          <w:bCs/>
          <w:sz w:val="22"/>
          <w:szCs w:val="22"/>
        </w:rPr>
      </w:pPr>
      <w:r w:rsidRPr="007F2384">
        <w:rPr>
          <w:rFonts w:ascii="Arial" w:hAnsi="Arial" w:cs="Arial"/>
          <w:b/>
          <w:bCs/>
          <w:sz w:val="22"/>
          <w:szCs w:val="22"/>
        </w:rPr>
        <w:lastRenderedPageBreak/>
        <w:t>Elements econòmics de la línia LXQ per a l’any 2024</w:t>
      </w:r>
    </w:p>
    <w:p w14:paraId="0BE3DEC3" w14:textId="77777777" w:rsidR="00AF38D6" w:rsidRPr="007F2384" w:rsidRDefault="00AF38D6" w:rsidP="009C23C3">
      <w:pPr>
        <w:rPr>
          <w:rFonts w:ascii="Arial" w:hAnsi="Arial" w:cs="Arial"/>
          <w:b/>
          <w:bCs/>
          <w:sz w:val="22"/>
          <w:szCs w:val="22"/>
        </w:rPr>
      </w:pPr>
    </w:p>
    <w:p w14:paraId="56B4A6BA" w14:textId="518ACB70" w:rsidR="00471550" w:rsidRPr="007F2384" w:rsidRDefault="00AF38D6" w:rsidP="009C23C3">
      <w:pPr>
        <w:rPr>
          <w:rFonts w:ascii="Arial" w:hAnsi="Arial" w:cs="Arial"/>
          <w:sz w:val="22"/>
          <w:szCs w:val="22"/>
          <w:lang w:eastAsia="es-ES"/>
        </w:rPr>
      </w:pPr>
      <w:r w:rsidRPr="007F2384">
        <w:rPr>
          <w:noProof/>
          <w:lang w:eastAsia="ca-ES"/>
        </w:rPr>
        <w:drawing>
          <wp:inline distT="0" distB="0" distL="0" distR="0" wp14:anchorId="6E22A40D" wp14:editId="0C74F5B4">
            <wp:extent cx="4257662" cy="8334375"/>
            <wp:effectExtent l="0" t="0" r="0" b="0"/>
            <wp:docPr id="3487428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61878" cy="8342627"/>
                    </a:xfrm>
                    <a:prstGeom prst="rect">
                      <a:avLst/>
                    </a:prstGeom>
                    <a:noFill/>
                    <a:ln>
                      <a:noFill/>
                    </a:ln>
                  </pic:spPr>
                </pic:pic>
              </a:graphicData>
            </a:graphic>
          </wp:inline>
        </w:drawing>
      </w:r>
      <w:r w:rsidR="00471550" w:rsidRPr="007F2384">
        <w:rPr>
          <w:rFonts w:ascii="Arial" w:hAnsi="Arial" w:cs="Arial"/>
          <w:b/>
          <w:bCs/>
          <w:sz w:val="22"/>
          <w:szCs w:val="22"/>
        </w:rPr>
        <w:fldChar w:fldCharType="begin"/>
      </w:r>
      <w:r w:rsidR="00471550" w:rsidRPr="007F2384">
        <w:rPr>
          <w:rFonts w:ascii="Arial" w:hAnsi="Arial" w:cs="Arial"/>
          <w:b/>
          <w:bCs/>
          <w:sz w:val="22"/>
          <w:szCs w:val="22"/>
        </w:rPr>
        <w:instrText xml:space="preserve"> LINK Excel.Sheet.12 "\\\\srvarxius\\Planificacion\\Urbanets\\Granollers-PI Can Castells (415)\\Granollers-PI Can Castells 2019 (2018-07-01).DGTM (incremento Canovelles)..xlsx" "ESTRUCTURA DE COSTOS GENERAL!Área_de_impresión" \a \f 5 \h  \* MERGEFORMAT </w:instrText>
      </w:r>
      <w:r w:rsidR="00471550" w:rsidRPr="007F2384">
        <w:rPr>
          <w:rFonts w:ascii="Arial" w:hAnsi="Arial" w:cs="Arial"/>
          <w:b/>
          <w:bCs/>
          <w:sz w:val="22"/>
          <w:szCs w:val="22"/>
        </w:rPr>
        <w:fldChar w:fldCharType="separate"/>
      </w:r>
      <w:bookmarkStart w:id="14" w:name="ESTRUCTURA_DE_COSTOS_GENERAL!A1:E52"/>
    </w:p>
    <w:bookmarkEnd w:id="14"/>
    <w:p w14:paraId="6B6D1BA3" w14:textId="45BB7E7F" w:rsidR="002A2D74" w:rsidRPr="007F2384" w:rsidRDefault="00471550" w:rsidP="00BA3D54">
      <w:pPr>
        <w:pageBreakBefore/>
        <w:rPr>
          <w:rFonts w:ascii="Arial" w:hAnsi="Arial" w:cs="Arial"/>
          <w:b/>
          <w:sz w:val="22"/>
          <w:szCs w:val="22"/>
        </w:rPr>
      </w:pPr>
      <w:r w:rsidRPr="007F2384">
        <w:rPr>
          <w:rFonts w:ascii="Arial" w:hAnsi="Arial" w:cs="Arial"/>
          <w:b/>
          <w:bCs/>
          <w:sz w:val="22"/>
          <w:szCs w:val="22"/>
        </w:rPr>
        <w:lastRenderedPageBreak/>
        <w:fldChar w:fldCharType="end"/>
      </w:r>
      <w:r w:rsidR="001D4085" w:rsidRPr="007F2384">
        <w:rPr>
          <w:rFonts w:ascii="Arial" w:hAnsi="Arial" w:cs="Arial"/>
          <w:b/>
          <w:sz w:val="22"/>
          <w:szCs w:val="22"/>
        </w:rPr>
        <w:t xml:space="preserve">ANNEX </w:t>
      </w:r>
      <w:r w:rsidR="00AF38D6" w:rsidRPr="007F2384">
        <w:rPr>
          <w:rFonts w:ascii="Arial" w:hAnsi="Arial" w:cs="Arial"/>
          <w:b/>
          <w:sz w:val="22"/>
          <w:szCs w:val="22"/>
        </w:rPr>
        <w:t>3</w:t>
      </w:r>
      <w:r w:rsidR="003B42C9" w:rsidRPr="007F2384">
        <w:rPr>
          <w:rFonts w:ascii="Arial" w:hAnsi="Arial" w:cs="Arial"/>
          <w:b/>
          <w:sz w:val="22"/>
          <w:szCs w:val="22"/>
        </w:rPr>
        <w:t>.</w:t>
      </w:r>
      <w:r w:rsidR="001D4085" w:rsidRPr="007F2384">
        <w:rPr>
          <w:rFonts w:ascii="Arial" w:hAnsi="Arial" w:cs="Arial"/>
          <w:b/>
          <w:sz w:val="22"/>
          <w:szCs w:val="22"/>
        </w:rPr>
        <w:t xml:space="preserve"> TÍTOLS DE TRANSPORT</w:t>
      </w:r>
    </w:p>
    <w:p w14:paraId="53CA35E6" w14:textId="77777777" w:rsidR="002A2D74" w:rsidRPr="007F2384" w:rsidRDefault="002A2D74" w:rsidP="009F4D5B">
      <w:pPr>
        <w:jc w:val="both"/>
        <w:rPr>
          <w:rFonts w:ascii="Arial" w:hAnsi="Arial" w:cs="Arial"/>
          <w:b/>
          <w:sz w:val="22"/>
          <w:szCs w:val="22"/>
        </w:rPr>
      </w:pPr>
    </w:p>
    <w:p w14:paraId="0F8291CC" w14:textId="61F85601" w:rsidR="001D4085" w:rsidRPr="007F2384" w:rsidRDefault="00AF38D6" w:rsidP="009F4D5B">
      <w:pPr>
        <w:jc w:val="both"/>
        <w:rPr>
          <w:rFonts w:ascii="Arial" w:hAnsi="Arial" w:cs="Arial"/>
          <w:b/>
          <w:sz w:val="22"/>
          <w:szCs w:val="22"/>
        </w:rPr>
      </w:pPr>
      <w:r w:rsidRPr="007F2384">
        <w:rPr>
          <w:rFonts w:ascii="Arial" w:hAnsi="Arial" w:cs="Arial"/>
          <w:b/>
          <w:sz w:val="22"/>
          <w:szCs w:val="22"/>
        </w:rPr>
        <w:t>3</w:t>
      </w:r>
      <w:r w:rsidR="001D4085" w:rsidRPr="007F2384">
        <w:rPr>
          <w:rFonts w:ascii="Arial" w:hAnsi="Arial" w:cs="Arial"/>
          <w:b/>
          <w:sz w:val="22"/>
          <w:szCs w:val="22"/>
        </w:rPr>
        <w:t>.</w:t>
      </w:r>
      <w:r w:rsidR="00713B25" w:rsidRPr="007F2384">
        <w:rPr>
          <w:rFonts w:ascii="Arial" w:hAnsi="Arial" w:cs="Arial"/>
          <w:b/>
          <w:sz w:val="22"/>
          <w:szCs w:val="22"/>
        </w:rPr>
        <w:t>1</w:t>
      </w:r>
      <w:r w:rsidR="001D4085" w:rsidRPr="007F2384">
        <w:rPr>
          <w:rFonts w:ascii="Arial" w:hAnsi="Arial" w:cs="Arial"/>
          <w:b/>
          <w:sz w:val="22"/>
          <w:szCs w:val="22"/>
        </w:rPr>
        <w:t xml:space="preserve"> Gamma de títols i tarifes </w:t>
      </w:r>
    </w:p>
    <w:p w14:paraId="1F1FFF66" w14:textId="77777777" w:rsidR="00F47DF7" w:rsidRPr="007F2384" w:rsidRDefault="00F47DF7" w:rsidP="009F4D5B">
      <w:pPr>
        <w:jc w:val="both"/>
        <w:rPr>
          <w:rFonts w:ascii="Arial" w:hAnsi="Arial" w:cs="Arial"/>
          <w:b/>
          <w:sz w:val="22"/>
          <w:szCs w:val="22"/>
        </w:rPr>
      </w:pPr>
    </w:p>
    <w:p w14:paraId="2995C00D" w14:textId="77777777" w:rsidR="00F47DF7" w:rsidRPr="007F2384" w:rsidRDefault="00F47DF7" w:rsidP="009F4D5B">
      <w:pPr>
        <w:jc w:val="both"/>
        <w:rPr>
          <w:rFonts w:ascii="Arial" w:hAnsi="Arial" w:cs="Arial"/>
          <w:sz w:val="22"/>
          <w:szCs w:val="22"/>
        </w:rPr>
      </w:pPr>
      <w:r w:rsidRPr="007F2384">
        <w:rPr>
          <w:rFonts w:ascii="Arial" w:hAnsi="Arial" w:cs="Arial"/>
          <w:sz w:val="22"/>
          <w:szCs w:val="22"/>
        </w:rPr>
        <w:t>La gamma de títols vàlids en les línies 1, 20, 21, 22, 3, 4, 5 i 6 d’aquest Conveni seran:</w:t>
      </w:r>
    </w:p>
    <w:p w14:paraId="70F57DF3" w14:textId="77777777" w:rsidR="00F47DF7" w:rsidRPr="007F2384" w:rsidRDefault="00F47DF7" w:rsidP="009F4D5B">
      <w:pPr>
        <w:jc w:val="both"/>
        <w:rPr>
          <w:rFonts w:ascii="Arial" w:hAnsi="Arial" w:cs="Arial"/>
          <w:sz w:val="22"/>
          <w:szCs w:val="22"/>
        </w:rPr>
      </w:pPr>
    </w:p>
    <w:p w14:paraId="14EDBB35" w14:textId="4B3B9B34" w:rsidR="00F47DF7" w:rsidRPr="007F2384" w:rsidRDefault="00F47DF7" w:rsidP="009F4D5B">
      <w:pPr>
        <w:numPr>
          <w:ilvl w:val="0"/>
          <w:numId w:val="3"/>
        </w:numPr>
        <w:tabs>
          <w:tab w:val="clear" w:pos="0"/>
          <w:tab w:val="left" w:pos="284"/>
        </w:tabs>
        <w:ind w:left="0" w:firstLine="0"/>
        <w:jc w:val="both"/>
        <w:rPr>
          <w:rFonts w:ascii="Arial" w:hAnsi="Arial" w:cs="Arial"/>
          <w:sz w:val="22"/>
          <w:szCs w:val="22"/>
        </w:rPr>
      </w:pPr>
      <w:r w:rsidRPr="007F2384">
        <w:rPr>
          <w:rFonts w:ascii="Arial" w:hAnsi="Arial" w:cs="Arial"/>
          <w:b/>
          <w:sz w:val="22"/>
          <w:szCs w:val="22"/>
        </w:rPr>
        <w:t>Targetes integrades ATM</w:t>
      </w:r>
      <w:r w:rsidRPr="007F2384">
        <w:rPr>
          <w:rFonts w:ascii="Arial" w:hAnsi="Arial" w:cs="Arial"/>
          <w:sz w:val="22"/>
          <w:szCs w:val="22"/>
        </w:rPr>
        <w:t xml:space="preserve">: T-Dia, T-casual, T-grup, T-usual, T-jove, T-16, T-casual </w:t>
      </w:r>
      <w:proofErr w:type="spellStart"/>
      <w:r w:rsidRPr="007F2384">
        <w:rPr>
          <w:rFonts w:ascii="Arial" w:hAnsi="Arial" w:cs="Arial"/>
          <w:sz w:val="22"/>
          <w:szCs w:val="22"/>
        </w:rPr>
        <w:t>Treb</w:t>
      </w:r>
      <w:proofErr w:type="spellEnd"/>
      <w:r w:rsidRPr="007F2384">
        <w:rPr>
          <w:rFonts w:ascii="Arial" w:hAnsi="Arial" w:cs="Arial"/>
          <w:sz w:val="22"/>
          <w:szCs w:val="22"/>
        </w:rPr>
        <w:t>. Aeroport, T-verda, T-aire, T-familiar i la gamma de títols integrats per a famílies monoparentals i nombroses.</w:t>
      </w:r>
    </w:p>
    <w:p w14:paraId="7F339154" w14:textId="77777777" w:rsidR="00925410" w:rsidRPr="007F2384" w:rsidRDefault="00925410" w:rsidP="009F4D5B">
      <w:pPr>
        <w:tabs>
          <w:tab w:val="left" w:pos="284"/>
        </w:tabs>
        <w:jc w:val="both"/>
        <w:rPr>
          <w:rFonts w:ascii="Arial" w:hAnsi="Arial" w:cs="Arial"/>
          <w:sz w:val="22"/>
          <w:szCs w:val="22"/>
        </w:rPr>
      </w:pPr>
    </w:p>
    <w:p w14:paraId="785B42BE" w14:textId="77777777" w:rsidR="00F47DF7" w:rsidRPr="007F2384" w:rsidRDefault="00F47DF7" w:rsidP="009F4D5B">
      <w:pPr>
        <w:numPr>
          <w:ilvl w:val="0"/>
          <w:numId w:val="3"/>
        </w:numPr>
        <w:tabs>
          <w:tab w:val="clear" w:pos="0"/>
          <w:tab w:val="left" w:pos="284"/>
        </w:tabs>
        <w:ind w:left="0" w:firstLine="0"/>
        <w:jc w:val="both"/>
        <w:rPr>
          <w:rFonts w:ascii="Arial" w:hAnsi="Arial" w:cs="Arial"/>
          <w:sz w:val="22"/>
          <w:szCs w:val="22"/>
        </w:rPr>
      </w:pPr>
      <w:r w:rsidRPr="007F2384">
        <w:rPr>
          <w:rFonts w:ascii="Arial" w:hAnsi="Arial" w:cs="Arial"/>
          <w:b/>
          <w:sz w:val="22"/>
          <w:szCs w:val="22"/>
        </w:rPr>
        <w:t xml:space="preserve">Targetes </w:t>
      </w:r>
      <w:proofErr w:type="spellStart"/>
      <w:r w:rsidRPr="007F2384">
        <w:rPr>
          <w:rFonts w:ascii="Arial" w:hAnsi="Arial" w:cs="Arial"/>
          <w:b/>
          <w:sz w:val="22"/>
          <w:szCs w:val="22"/>
        </w:rPr>
        <w:t>monomodals</w:t>
      </w:r>
      <w:proofErr w:type="spellEnd"/>
      <w:r w:rsidRPr="007F2384">
        <w:rPr>
          <w:rFonts w:ascii="Arial" w:hAnsi="Arial" w:cs="Arial"/>
          <w:sz w:val="22"/>
          <w:szCs w:val="22"/>
        </w:rPr>
        <w:t xml:space="preserve">: </w:t>
      </w:r>
    </w:p>
    <w:p w14:paraId="69BCDC98" w14:textId="62387FB0" w:rsidR="00A016CA" w:rsidRPr="007F2384" w:rsidRDefault="00F47DF7" w:rsidP="00A016CA">
      <w:pPr>
        <w:jc w:val="both"/>
        <w:rPr>
          <w:rFonts w:ascii="Arial" w:hAnsi="Arial" w:cs="Arial"/>
          <w:sz w:val="22"/>
          <w:szCs w:val="22"/>
        </w:rPr>
      </w:pPr>
      <w:r w:rsidRPr="007F2384">
        <w:rPr>
          <w:rFonts w:ascii="Arial" w:hAnsi="Arial" w:cs="Arial"/>
          <w:sz w:val="22"/>
          <w:szCs w:val="22"/>
        </w:rPr>
        <w:t>L’ATM autoritza a l’operador excepcionalment e</w:t>
      </w:r>
      <w:r w:rsidR="00C83DD0" w:rsidRPr="007F2384">
        <w:rPr>
          <w:rFonts w:ascii="Arial" w:hAnsi="Arial" w:cs="Arial"/>
          <w:sz w:val="22"/>
          <w:szCs w:val="22"/>
        </w:rPr>
        <w:t xml:space="preserve">n el marc del present Conveni, </w:t>
      </w:r>
      <w:r w:rsidRPr="007F2384">
        <w:rPr>
          <w:rFonts w:ascii="Arial" w:hAnsi="Arial" w:cs="Arial"/>
          <w:sz w:val="22"/>
          <w:szCs w:val="22"/>
        </w:rPr>
        <w:t xml:space="preserve">la creació de la targeta </w:t>
      </w:r>
      <w:proofErr w:type="spellStart"/>
      <w:r w:rsidRPr="007F2384">
        <w:rPr>
          <w:rFonts w:ascii="Arial" w:hAnsi="Arial" w:cs="Arial"/>
          <w:sz w:val="22"/>
          <w:szCs w:val="22"/>
        </w:rPr>
        <w:t>monomodal</w:t>
      </w:r>
      <w:proofErr w:type="spellEnd"/>
      <w:r w:rsidRPr="007F2384">
        <w:rPr>
          <w:rFonts w:ascii="Arial" w:hAnsi="Arial" w:cs="Arial"/>
          <w:sz w:val="22"/>
          <w:szCs w:val="22"/>
        </w:rPr>
        <w:t xml:space="preserve"> de 10 viatges, </w:t>
      </w:r>
      <w:r w:rsidRPr="007F2384">
        <w:rPr>
          <w:rFonts w:ascii="Arial" w:hAnsi="Arial" w:cs="Arial"/>
          <w:b/>
          <w:sz w:val="22"/>
          <w:szCs w:val="22"/>
        </w:rPr>
        <w:t xml:space="preserve">T-G-1 </w:t>
      </w:r>
      <w:r w:rsidRPr="007F2384">
        <w:rPr>
          <w:rFonts w:ascii="Arial" w:hAnsi="Arial" w:cs="Arial"/>
          <w:sz w:val="22"/>
          <w:szCs w:val="22"/>
        </w:rPr>
        <w:t xml:space="preserve">targeta </w:t>
      </w:r>
      <w:proofErr w:type="spellStart"/>
      <w:r w:rsidRPr="007F2384">
        <w:rPr>
          <w:rFonts w:ascii="Arial" w:hAnsi="Arial" w:cs="Arial"/>
          <w:sz w:val="22"/>
          <w:szCs w:val="22"/>
        </w:rPr>
        <w:t>monomodal</w:t>
      </w:r>
      <w:proofErr w:type="spellEnd"/>
      <w:r w:rsidRPr="007F2384">
        <w:rPr>
          <w:rFonts w:ascii="Arial" w:hAnsi="Arial" w:cs="Arial"/>
          <w:sz w:val="22"/>
          <w:szCs w:val="22"/>
        </w:rPr>
        <w:t xml:space="preserve"> unipersonal de 10 viatges,</w:t>
      </w:r>
      <w:r w:rsidR="00FC0A58" w:rsidRPr="007F2384">
        <w:rPr>
          <w:rFonts w:ascii="Arial" w:hAnsi="Arial" w:cs="Arial"/>
          <w:sz w:val="22"/>
          <w:szCs w:val="22"/>
        </w:rPr>
        <w:t xml:space="preserve"> vàlida al servei del </w:t>
      </w:r>
      <w:proofErr w:type="spellStart"/>
      <w:r w:rsidR="00FC0A58" w:rsidRPr="007F2384">
        <w:rPr>
          <w:rFonts w:ascii="Arial" w:hAnsi="Arial" w:cs="Arial"/>
          <w:sz w:val="22"/>
          <w:szCs w:val="22"/>
        </w:rPr>
        <w:t>Transgran</w:t>
      </w:r>
      <w:proofErr w:type="spellEnd"/>
      <w:r w:rsidR="00FC0A58" w:rsidRPr="007F2384">
        <w:rPr>
          <w:rFonts w:ascii="Arial" w:hAnsi="Arial" w:cs="Arial"/>
          <w:sz w:val="22"/>
          <w:szCs w:val="22"/>
        </w:rPr>
        <w:t>.</w:t>
      </w:r>
      <w:r w:rsidRPr="007F2384">
        <w:rPr>
          <w:rFonts w:ascii="Arial" w:hAnsi="Arial" w:cs="Arial"/>
          <w:sz w:val="22"/>
          <w:szCs w:val="22"/>
        </w:rPr>
        <w:t xml:space="preserve"> </w:t>
      </w:r>
      <w:r w:rsidR="00FC0A58" w:rsidRPr="007F2384">
        <w:rPr>
          <w:rFonts w:ascii="Arial" w:hAnsi="Arial" w:cs="Arial"/>
          <w:sz w:val="22"/>
          <w:szCs w:val="22"/>
        </w:rPr>
        <w:t>E</w:t>
      </w:r>
      <w:r w:rsidRPr="007F2384">
        <w:rPr>
          <w:rFonts w:ascii="Arial" w:hAnsi="Arial" w:cs="Arial"/>
          <w:sz w:val="22"/>
          <w:szCs w:val="22"/>
        </w:rPr>
        <w:t xml:space="preserve">l preu d’aquesta targeta és de </w:t>
      </w:r>
      <w:r w:rsidR="00D96231" w:rsidRPr="007F2384">
        <w:rPr>
          <w:rFonts w:ascii="Arial" w:hAnsi="Arial" w:cs="Arial"/>
          <w:sz w:val="22"/>
          <w:szCs w:val="22"/>
        </w:rPr>
        <w:t>9,70</w:t>
      </w:r>
      <w:r w:rsidRPr="007F2384">
        <w:rPr>
          <w:rFonts w:ascii="Arial" w:hAnsi="Arial" w:cs="Arial"/>
          <w:sz w:val="22"/>
          <w:szCs w:val="22"/>
        </w:rPr>
        <w:t xml:space="preserve"> €</w:t>
      </w:r>
      <w:r w:rsidR="00A016CA" w:rsidRPr="007F2384">
        <w:rPr>
          <w:rFonts w:ascii="Arial" w:hAnsi="Arial" w:cs="Arial"/>
          <w:sz w:val="22"/>
          <w:szCs w:val="22"/>
        </w:rPr>
        <w:t xml:space="preserve"> al 202</w:t>
      </w:r>
      <w:r w:rsidR="00D96231" w:rsidRPr="007F2384">
        <w:rPr>
          <w:rFonts w:ascii="Arial" w:hAnsi="Arial" w:cs="Arial"/>
          <w:sz w:val="22"/>
          <w:szCs w:val="22"/>
        </w:rPr>
        <w:t>4</w:t>
      </w:r>
      <w:r w:rsidR="00A34A94" w:rsidRPr="007F2384">
        <w:rPr>
          <w:rFonts w:ascii="Arial" w:hAnsi="Arial" w:cs="Arial"/>
          <w:sz w:val="22"/>
          <w:szCs w:val="22"/>
        </w:rPr>
        <w:t>, a partir del 15/01/2024</w:t>
      </w:r>
      <w:r w:rsidR="00A016CA" w:rsidRPr="007F2384">
        <w:rPr>
          <w:rFonts w:ascii="Arial" w:hAnsi="Arial" w:cs="Arial"/>
          <w:sz w:val="22"/>
          <w:szCs w:val="22"/>
        </w:rPr>
        <w:t>, el preu qued</w:t>
      </w:r>
      <w:r w:rsidR="00D96231" w:rsidRPr="007F2384">
        <w:rPr>
          <w:rFonts w:ascii="Arial" w:hAnsi="Arial" w:cs="Arial"/>
          <w:sz w:val="22"/>
          <w:szCs w:val="22"/>
        </w:rPr>
        <w:t>a</w:t>
      </w:r>
      <w:r w:rsidR="00A016CA" w:rsidRPr="007F2384">
        <w:rPr>
          <w:rFonts w:ascii="Arial" w:hAnsi="Arial" w:cs="Arial"/>
          <w:sz w:val="22"/>
          <w:szCs w:val="22"/>
        </w:rPr>
        <w:t xml:space="preserve"> regulat segons les tarifes aprovades per l’ATM i publicades al Diari Oficial de la Generalitat de Catalunya (DOGC)</w:t>
      </w:r>
      <w:r w:rsidRPr="007F2384">
        <w:rPr>
          <w:rFonts w:ascii="Arial" w:hAnsi="Arial" w:cs="Arial"/>
          <w:sz w:val="22"/>
          <w:szCs w:val="22"/>
        </w:rPr>
        <w:t>.</w:t>
      </w:r>
      <w:r w:rsidR="00A016CA" w:rsidRPr="007F2384">
        <w:rPr>
          <w:rFonts w:ascii="Arial" w:hAnsi="Arial" w:cs="Arial"/>
          <w:sz w:val="22"/>
          <w:szCs w:val="22"/>
        </w:rPr>
        <w:t xml:space="preserve"> </w:t>
      </w:r>
      <w:r w:rsidR="00A34A94" w:rsidRPr="007F2384">
        <w:rPr>
          <w:rFonts w:ascii="Arial" w:hAnsi="Arial" w:cs="Arial"/>
          <w:sz w:val="22"/>
          <w:szCs w:val="22"/>
        </w:rPr>
        <w:t xml:space="preserve">Fins el 14/01/2024 les tarifes d’aplicació son les del 2023 (incloent les bonificacions dels títols </w:t>
      </w:r>
      <w:r w:rsidR="008A7CD3" w:rsidRPr="007F2384">
        <w:rPr>
          <w:rFonts w:ascii="Arial" w:hAnsi="Arial" w:cs="Arial"/>
          <w:sz w:val="22"/>
          <w:szCs w:val="22"/>
        </w:rPr>
        <w:t>vigents al 2023</w:t>
      </w:r>
      <w:r w:rsidR="00A34A94" w:rsidRPr="007F2384">
        <w:rPr>
          <w:rFonts w:ascii="Arial" w:hAnsi="Arial" w:cs="Arial"/>
          <w:sz w:val="22"/>
          <w:szCs w:val="22"/>
        </w:rPr>
        <w:t xml:space="preserve">). </w:t>
      </w:r>
      <w:r w:rsidR="00A016CA" w:rsidRPr="007F2384">
        <w:rPr>
          <w:rFonts w:ascii="Arial" w:hAnsi="Arial" w:cs="Arial"/>
          <w:sz w:val="22"/>
          <w:szCs w:val="22"/>
        </w:rPr>
        <w:t xml:space="preserve">Aquest títol és vàlid a totes les línies del </w:t>
      </w:r>
      <w:proofErr w:type="spellStart"/>
      <w:r w:rsidR="00A016CA" w:rsidRPr="007F2384">
        <w:rPr>
          <w:rFonts w:ascii="Arial" w:hAnsi="Arial" w:cs="Arial"/>
          <w:sz w:val="22"/>
          <w:szCs w:val="22"/>
        </w:rPr>
        <w:t>TransGran</w:t>
      </w:r>
      <w:proofErr w:type="spellEnd"/>
      <w:r w:rsidR="00A016CA" w:rsidRPr="007F2384">
        <w:rPr>
          <w:rFonts w:ascii="Arial" w:hAnsi="Arial" w:cs="Arial"/>
          <w:sz w:val="22"/>
          <w:szCs w:val="22"/>
        </w:rPr>
        <w:t xml:space="preserve"> descrites en la clàusula segona, així com a les concessions de transport públic interurbà descrites en l’Annex 5.2 per a trànsits coincidents amb l’àmbit operat per les línies del </w:t>
      </w:r>
      <w:proofErr w:type="spellStart"/>
      <w:r w:rsidR="00A016CA" w:rsidRPr="007F2384">
        <w:rPr>
          <w:rFonts w:ascii="Arial" w:hAnsi="Arial" w:cs="Arial"/>
          <w:sz w:val="22"/>
          <w:szCs w:val="22"/>
        </w:rPr>
        <w:t>Transgran</w:t>
      </w:r>
      <w:proofErr w:type="spellEnd"/>
      <w:r w:rsidR="00A016CA" w:rsidRPr="007F2384">
        <w:rPr>
          <w:rFonts w:ascii="Arial" w:hAnsi="Arial" w:cs="Arial"/>
          <w:sz w:val="22"/>
          <w:szCs w:val="22"/>
        </w:rPr>
        <w:t>.</w:t>
      </w:r>
    </w:p>
    <w:p w14:paraId="3B35EF95" w14:textId="77777777" w:rsidR="00C53D08" w:rsidRPr="007F2384" w:rsidRDefault="00C53D08" w:rsidP="009F4D5B">
      <w:pPr>
        <w:jc w:val="both"/>
        <w:rPr>
          <w:rFonts w:ascii="Arial" w:hAnsi="Arial" w:cs="Arial"/>
          <w:sz w:val="22"/>
          <w:szCs w:val="22"/>
        </w:rPr>
      </w:pPr>
    </w:p>
    <w:p w14:paraId="1F34EF36" w14:textId="77777777" w:rsidR="00F47DF7" w:rsidRPr="007F2384" w:rsidRDefault="00F47DF7" w:rsidP="009F4D5B">
      <w:pPr>
        <w:jc w:val="both"/>
        <w:rPr>
          <w:rFonts w:ascii="Arial" w:hAnsi="Arial" w:cs="Arial"/>
          <w:sz w:val="22"/>
          <w:szCs w:val="22"/>
        </w:rPr>
      </w:pPr>
      <w:r w:rsidRPr="007F2384">
        <w:rPr>
          <w:rFonts w:ascii="Arial" w:hAnsi="Arial" w:cs="Arial"/>
          <w:sz w:val="22"/>
          <w:szCs w:val="22"/>
        </w:rPr>
        <w:t xml:space="preserve">L’ATM autoritza a Empresa Sagalés, SA l’emissió de títols socials que responguin a la política social dels Ajuntaments integrats al </w:t>
      </w:r>
      <w:proofErr w:type="spellStart"/>
      <w:r w:rsidRPr="007F2384">
        <w:rPr>
          <w:rFonts w:ascii="Arial" w:hAnsi="Arial" w:cs="Arial"/>
          <w:sz w:val="22"/>
          <w:szCs w:val="22"/>
        </w:rPr>
        <w:t>TransGran</w:t>
      </w:r>
      <w:proofErr w:type="spellEnd"/>
      <w:r w:rsidRPr="007F2384">
        <w:rPr>
          <w:rFonts w:ascii="Arial" w:hAnsi="Arial" w:cs="Arial"/>
          <w:sz w:val="22"/>
          <w:szCs w:val="22"/>
        </w:rPr>
        <w:t xml:space="preserve">. Aquests títols seran vàlids a totes les línies del </w:t>
      </w:r>
      <w:proofErr w:type="spellStart"/>
      <w:r w:rsidRPr="007F2384">
        <w:rPr>
          <w:rFonts w:ascii="Arial" w:hAnsi="Arial" w:cs="Arial"/>
          <w:sz w:val="22"/>
          <w:szCs w:val="22"/>
        </w:rPr>
        <w:t>TransGran</w:t>
      </w:r>
      <w:proofErr w:type="spellEnd"/>
      <w:r w:rsidRPr="007F2384">
        <w:rPr>
          <w:rFonts w:ascii="Arial" w:hAnsi="Arial" w:cs="Arial"/>
          <w:sz w:val="22"/>
          <w:szCs w:val="22"/>
        </w:rPr>
        <w:t xml:space="preserve"> descrites en la clàusula segona, així com a les concessions de transport públic interurbà descrites en l’Annex 5.2 per a trànsits coincidents amb l’àmbit operat per les línies del </w:t>
      </w:r>
      <w:proofErr w:type="spellStart"/>
      <w:r w:rsidRPr="007F2384">
        <w:rPr>
          <w:rFonts w:ascii="Arial" w:hAnsi="Arial" w:cs="Arial"/>
          <w:sz w:val="22"/>
          <w:szCs w:val="22"/>
        </w:rPr>
        <w:t>Transgran</w:t>
      </w:r>
      <w:proofErr w:type="spellEnd"/>
      <w:r w:rsidRPr="007F2384">
        <w:rPr>
          <w:rFonts w:ascii="Arial" w:hAnsi="Arial" w:cs="Arial"/>
          <w:sz w:val="22"/>
          <w:szCs w:val="22"/>
        </w:rPr>
        <w:t>.</w:t>
      </w:r>
    </w:p>
    <w:p w14:paraId="4CC9BA6A" w14:textId="77777777" w:rsidR="00925410" w:rsidRPr="007F2384" w:rsidRDefault="00925410" w:rsidP="009F4D5B">
      <w:pPr>
        <w:jc w:val="both"/>
        <w:rPr>
          <w:rFonts w:ascii="Arial" w:hAnsi="Arial" w:cs="Arial"/>
          <w:sz w:val="22"/>
          <w:szCs w:val="22"/>
        </w:rPr>
      </w:pPr>
    </w:p>
    <w:p w14:paraId="72015F81" w14:textId="77777777" w:rsidR="00F47DF7" w:rsidRPr="007F2384" w:rsidRDefault="00F47DF7" w:rsidP="009F4D5B">
      <w:pPr>
        <w:jc w:val="both"/>
        <w:rPr>
          <w:rFonts w:ascii="Arial" w:hAnsi="Arial" w:cs="Arial"/>
          <w:sz w:val="22"/>
          <w:szCs w:val="22"/>
        </w:rPr>
      </w:pPr>
      <w:r w:rsidRPr="007F2384">
        <w:rPr>
          <w:rFonts w:ascii="Arial" w:hAnsi="Arial" w:cs="Arial"/>
          <w:sz w:val="22"/>
          <w:szCs w:val="22"/>
        </w:rPr>
        <w:t xml:space="preserve">En l’actualitat el servei del </w:t>
      </w:r>
      <w:proofErr w:type="spellStart"/>
      <w:r w:rsidRPr="007F2384">
        <w:rPr>
          <w:rFonts w:ascii="Arial" w:hAnsi="Arial" w:cs="Arial"/>
          <w:sz w:val="22"/>
          <w:szCs w:val="22"/>
        </w:rPr>
        <w:t>TransGran</w:t>
      </w:r>
      <w:proofErr w:type="spellEnd"/>
      <w:r w:rsidRPr="007F2384">
        <w:rPr>
          <w:rFonts w:ascii="Arial" w:hAnsi="Arial" w:cs="Arial"/>
          <w:sz w:val="22"/>
          <w:szCs w:val="22"/>
        </w:rPr>
        <w:t xml:space="preserve"> disposa dels següents títols socials: </w:t>
      </w:r>
    </w:p>
    <w:p w14:paraId="39B9C064" w14:textId="77777777" w:rsidR="00925410" w:rsidRPr="007F2384" w:rsidRDefault="00925410" w:rsidP="009F4D5B">
      <w:pPr>
        <w:jc w:val="both"/>
        <w:rPr>
          <w:rFonts w:ascii="Arial" w:hAnsi="Arial" w:cs="Arial"/>
          <w:sz w:val="22"/>
          <w:szCs w:val="22"/>
        </w:rPr>
      </w:pPr>
    </w:p>
    <w:p w14:paraId="1E09B9AE" w14:textId="604755D5" w:rsidR="00F47DF7" w:rsidRPr="007F2384" w:rsidRDefault="00F47DF7" w:rsidP="00AF38D6">
      <w:pPr>
        <w:pStyle w:val="Pargrafdellista"/>
        <w:numPr>
          <w:ilvl w:val="0"/>
          <w:numId w:val="7"/>
        </w:numPr>
        <w:tabs>
          <w:tab w:val="left" w:pos="284"/>
        </w:tabs>
        <w:ind w:left="284" w:hanging="284"/>
        <w:contextualSpacing/>
        <w:jc w:val="both"/>
        <w:rPr>
          <w:rFonts w:ascii="Arial" w:hAnsi="Arial" w:cs="Arial"/>
          <w:b/>
          <w:sz w:val="22"/>
          <w:szCs w:val="22"/>
        </w:rPr>
      </w:pPr>
      <w:r w:rsidRPr="007F2384">
        <w:rPr>
          <w:rFonts w:ascii="Arial" w:hAnsi="Arial" w:cs="Arial"/>
          <w:b/>
          <w:sz w:val="22"/>
          <w:szCs w:val="22"/>
        </w:rPr>
        <w:t xml:space="preserve">T-10 Pensionistes: </w:t>
      </w:r>
      <w:r w:rsidRPr="007F2384">
        <w:rPr>
          <w:rFonts w:ascii="Arial" w:hAnsi="Arial" w:cs="Arial"/>
          <w:bCs/>
          <w:sz w:val="22"/>
          <w:szCs w:val="22"/>
        </w:rPr>
        <w:t>títol de transport adreçat a pensionistes, jubilats o persones majors de 65 anys empadronades a les 4 poblacions</w:t>
      </w:r>
      <w:r w:rsidRPr="007F2384">
        <w:rPr>
          <w:rFonts w:ascii="Arial" w:hAnsi="Arial" w:cs="Arial"/>
          <w:sz w:val="22"/>
          <w:szCs w:val="22"/>
        </w:rPr>
        <w:t xml:space="preserve">. La seva tarifa per la venda al públic serà l’equivalent al 80% de la tarifa de la T-G1 </w:t>
      </w:r>
      <w:proofErr w:type="spellStart"/>
      <w:r w:rsidRPr="007F2384">
        <w:rPr>
          <w:rFonts w:ascii="Arial" w:hAnsi="Arial" w:cs="Arial"/>
          <w:sz w:val="22"/>
          <w:szCs w:val="22"/>
        </w:rPr>
        <w:t>monomodal</w:t>
      </w:r>
      <w:proofErr w:type="spellEnd"/>
      <w:r w:rsidRPr="007F2384">
        <w:rPr>
          <w:rFonts w:ascii="Arial" w:hAnsi="Arial" w:cs="Arial"/>
          <w:sz w:val="22"/>
          <w:szCs w:val="22"/>
        </w:rPr>
        <w:t xml:space="preserve"> d’1 zona, arrodonit a cinc cèntim</w:t>
      </w:r>
      <w:r w:rsidR="00CE1005" w:rsidRPr="007F2384">
        <w:rPr>
          <w:rFonts w:ascii="Arial" w:hAnsi="Arial" w:cs="Arial"/>
          <w:sz w:val="22"/>
          <w:szCs w:val="22"/>
        </w:rPr>
        <w:t>s d</w:t>
      </w:r>
      <w:r w:rsidR="00CE4379" w:rsidRPr="007F2384">
        <w:rPr>
          <w:rFonts w:ascii="Arial" w:hAnsi="Arial" w:cs="Arial"/>
          <w:sz w:val="22"/>
          <w:szCs w:val="22"/>
        </w:rPr>
        <w:t>’euro. El preu de l’any 202</w:t>
      </w:r>
      <w:r w:rsidR="003942AC" w:rsidRPr="007F2384">
        <w:rPr>
          <w:rFonts w:ascii="Arial" w:hAnsi="Arial" w:cs="Arial"/>
          <w:sz w:val="22"/>
          <w:szCs w:val="22"/>
        </w:rPr>
        <w:t>4</w:t>
      </w:r>
      <w:r w:rsidRPr="007F2384">
        <w:rPr>
          <w:rFonts w:ascii="Arial" w:hAnsi="Arial" w:cs="Arial"/>
          <w:sz w:val="22"/>
          <w:szCs w:val="22"/>
        </w:rPr>
        <w:t xml:space="preserve"> queda fixat en </w:t>
      </w:r>
      <w:r w:rsidR="008C6767" w:rsidRPr="007F2384">
        <w:rPr>
          <w:rFonts w:ascii="Arial" w:hAnsi="Arial" w:cs="Arial"/>
          <w:sz w:val="22"/>
          <w:szCs w:val="22"/>
        </w:rPr>
        <w:t>9,10 €  fins el 14/01/2024 i en 9,70 € a partir del 15/01/2024 fins el nou canvi de tarifes.</w:t>
      </w:r>
    </w:p>
    <w:p w14:paraId="76250413" w14:textId="77777777" w:rsidR="00F47DF7" w:rsidRPr="007F2384" w:rsidRDefault="00F47DF7" w:rsidP="009F4D5B">
      <w:pPr>
        <w:tabs>
          <w:tab w:val="left" w:pos="284"/>
        </w:tabs>
        <w:ind w:left="284" w:hanging="284"/>
        <w:jc w:val="both"/>
        <w:rPr>
          <w:rFonts w:ascii="Arial" w:hAnsi="Arial" w:cs="Arial"/>
          <w:sz w:val="22"/>
          <w:szCs w:val="22"/>
        </w:rPr>
      </w:pPr>
    </w:p>
    <w:p w14:paraId="62DAE196" w14:textId="77777777" w:rsidR="008C6767" w:rsidRPr="007F2384" w:rsidRDefault="00F47DF7" w:rsidP="008C6767">
      <w:pPr>
        <w:tabs>
          <w:tab w:val="left" w:pos="284"/>
        </w:tabs>
        <w:ind w:left="284"/>
        <w:contextualSpacing/>
        <w:jc w:val="both"/>
        <w:rPr>
          <w:rFonts w:ascii="Arial" w:hAnsi="Arial" w:cs="Arial"/>
          <w:b/>
          <w:sz w:val="22"/>
          <w:szCs w:val="22"/>
        </w:rPr>
      </w:pPr>
      <w:r w:rsidRPr="007F2384">
        <w:rPr>
          <w:rFonts w:ascii="Arial" w:hAnsi="Arial" w:cs="Arial"/>
          <w:sz w:val="22"/>
          <w:szCs w:val="22"/>
        </w:rPr>
        <w:t xml:space="preserve">Els operadors de les concessions de transport públic interurbà descrites a l’annex 5.2 facturaran a l’emissor del títol les cancel·lacions a la tarifa per validació de la targeta T-casual </w:t>
      </w:r>
      <w:proofErr w:type="spellStart"/>
      <w:r w:rsidRPr="007F2384">
        <w:rPr>
          <w:rFonts w:ascii="Arial" w:hAnsi="Arial" w:cs="Arial"/>
          <w:sz w:val="22"/>
          <w:szCs w:val="22"/>
        </w:rPr>
        <w:t>monomodal</w:t>
      </w:r>
      <w:proofErr w:type="spellEnd"/>
      <w:r w:rsidRPr="007F2384">
        <w:rPr>
          <w:rFonts w:ascii="Arial" w:hAnsi="Arial" w:cs="Arial"/>
          <w:sz w:val="22"/>
          <w:szCs w:val="22"/>
        </w:rPr>
        <w:t xml:space="preserve"> d’1 zona, aprovada per l’ATM i publicada al Diari Oficial de la Generalitat de Catalunya (DOGC) per al present exercici, que és 9,10€ per a 1 zona</w:t>
      </w:r>
      <w:r w:rsidR="008C6767" w:rsidRPr="007F2384">
        <w:rPr>
          <w:rFonts w:ascii="Arial" w:hAnsi="Arial" w:cs="Arial"/>
          <w:sz w:val="22"/>
          <w:szCs w:val="22"/>
        </w:rPr>
        <w:t xml:space="preserve"> fins el 14/01/2024 i en 9,70 € a partir del 15/01/2024 fins el nou canvi de tarifes.</w:t>
      </w:r>
    </w:p>
    <w:p w14:paraId="051A5221" w14:textId="020D24F7" w:rsidR="00F47DF7" w:rsidRPr="007F2384" w:rsidRDefault="00F47DF7" w:rsidP="009F4D5B">
      <w:pPr>
        <w:pStyle w:val="Pargrafdellista"/>
        <w:tabs>
          <w:tab w:val="left" w:pos="284"/>
        </w:tabs>
        <w:ind w:left="284"/>
        <w:contextualSpacing/>
        <w:jc w:val="both"/>
        <w:rPr>
          <w:rFonts w:ascii="Arial" w:hAnsi="Arial" w:cs="Arial"/>
          <w:sz w:val="22"/>
          <w:szCs w:val="22"/>
        </w:rPr>
      </w:pPr>
    </w:p>
    <w:p w14:paraId="5DCD6DF7" w14:textId="77777777" w:rsidR="00F47DF7" w:rsidRPr="007F2384" w:rsidRDefault="00F47DF7" w:rsidP="009F4D5B">
      <w:pPr>
        <w:tabs>
          <w:tab w:val="left" w:pos="284"/>
        </w:tabs>
        <w:ind w:left="284" w:hanging="284"/>
        <w:jc w:val="both"/>
        <w:rPr>
          <w:rFonts w:ascii="Arial" w:hAnsi="Arial" w:cs="Arial"/>
          <w:sz w:val="22"/>
          <w:szCs w:val="22"/>
        </w:rPr>
      </w:pPr>
    </w:p>
    <w:p w14:paraId="2D007C7E" w14:textId="77777777" w:rsidR="00F47DF7" w:rsidRPr="007F2384" w:rsidRDefault="00F47DF7" w:rsidP="00AF38D6">
      <w:pPr>
        <w:pStyle w:val="Pargrafdellista"/>
        <w:numPr>
          <w:ilvl w:val="0"/>
          <w:numId w:val="7"/>
        </w:numPr>
        <w:tabs>
          <w:tab w:val="left" w:pos="284"/>
        </w:tabs>
        <w:ind w:left="284" w:hanging="284"/>
        <w:contextualSpacing/>
        <w:jc w:val="both"/>
        <w:rPr>
          <w:rFonts w:ascii="Arial" w:hAnsi="Arial" w:cs="Arial"/>
          <w:sz w:val="22"/>
          <w:szCs w:val="22"/>
        </w:rPr>
      </w:pPr>
      <w:r w:rsidRPr="007F2384">
        <w:rPr>
          <w:rFonts w:ascii="Arial" w:hAnsi="Arial" w:cs="Arial"/>
          <w:b/>
          <w:sz w:val="22"/>
          <w:szCs w:val="22"/>
        </w:rPr>
        <w:t>Títol social de 100 viatges G-100 / C-100 / LF-100 / LR-100:</w:t>
      </w:r>
      <w:r w:rsidRPr="007F2384">
        <w:rPr>
          <w:rFonts w:ascii="Arial" w:hAnsi="Arial" w:cs="Arial"/>
          <w:sz w:val="22"/>
          <w:szCs w:val="22"/>
        </w:rPr>
        <w:t xml:space="preserve"> títols de transport de 100 viatges. Gratuïts. Un específic per cada població. Amb un límit de 2 títols/any per persona (200 viatges). Cal tornar el títol exhaurit o caducat per recollir el nou. Adreçats a pensionistes, jubilats o persones majors de 65 anys empadronades a alguna de les 4 poblacions amb uns ingressos de la unitat familiar (ingressos totals dividits per membres empadronats a l’habitatge) que siguin igual o inferiors al Salari Mínim Interprofessional (SMI). </w:t>
      </w:r>
    </w:p>
    <w:p w14:paraId="06B4A67F" w14:textId="77777777" w:rsidR="00F47DF7" w:rsidRPr="007F2384" w:rsidRDefault="00F47DF7" w:rsidP="009F4D5B">
      <w:pPr>
        <w:tabs>
          <w:tab w:val="left" w:pos="284"/>
        </w:tabs>
        <w:ind w:left="284" w:hanging="284"/>
        <w:jc w:val="both"/>
        <w:rPr>
          <w:rFonts w:ascii="Arial" w:hAnsi="Arial" w:cs="Arial"/>
          <w:sz w:val="22"/>
          <w:szCs w:val="22"/>
        </w:rPr>
      </w:pPr>
    </w:p>
    <w:p w14:paraId="5B641CDE" w14:textId="77777777" w:rsidR="00F47DF7" w:rsidRPr="007F2384" w:rsidRDefault="009F4D5B" w:rsidP="009F4D5B">
      <w:pPr>
        <w:tabs>
          <w:tab w:val="left" w:pos="284"/>
        </w:tabs>
        <w:ind w:left="284" w:hanging="284"/>
        <w:jc w:val="both"/>
        <w:rPr>
          <w:rFonts w:ascii="Arial" w:hAnsi="Arial" w:cs="Arial"/>
          <w:sz w:val="22"/>
          <w:szCs w:val="22"/>
        </w:rPr>
      </w:pPr>
      <w:r w:rsidRPr="007F2384">
        <w:rPr>
          <w:rFonts w:ascii="Arial" w:hAnsi="Arial" w:cs="Arial"/>
          <w:sz w:val="22"/>
          <w:szCs w:val="22"/>
        </w:rPr>
        <w:tab/>
      </w:r>
      <w:r w:rsidR="00F47DF7" w:rsidRPr="007F2384">
        <w:rPr>
          <w:rFonts w:ascii="Arial" w:hAnsi="Arial" w:cs="Arial"/>
          <w:sz w:val="22"/>
          <w:szCs w:val="22"/>
        </w:rPr>
        <w:t>Pel municipi de Canovelles també adreçats a les persones amb un grau de disminució igual o superior al 70%.</w:t>
      </w:r>
    </w:p>
    <w:p w14:paraId="2AB45C79" w14:textId="77777777" w:rsidR="00F47DF7" w:rsidRPr="007F2384" w:rsidRDefault="00F47DF7" w:rsidP="009F4D5B">
      <w:pPr>
        <w:tabs>
          <w:tab w:val="left" w:pos="284"/>
        </w:tabs>
        <w:ind w:left="284" w:hanging="284"/>
        <w:jc w:val="both"/>
        <w:rPr>
          <w:rFonts w:ascii="Arial" w:hAnsi="Arial" w:cs="Arial"/>
          <w:sz w:val="22"/>
          <w:szCs w:val="22"/>
        </w:rPr>
      </w:pPr>
    </w:p>
    <w:p w14:paraId="644C500B" w14:textId="09AB604B" w:rsidR="00F47DF7" w:rsidRPr="007F2384" w:rsidRDefault="009F4D5B" w:rsidP="009F4D5B">
      <w:pPr>
        <w:tabs>
          <w:tab w:val="left" w:pos="284"/>
        </w:tabs>
        <w:ind w:left="284" w:hanging="284"/>
        <w:jc w:val="both"/>
        <w:rPr>
          <w:rFonts w:ascii="Arial" w:hAnsi="Arial" w:cs="Arial"/>
          <w:sz w:val="22"/>
          <w:szCs w:val="22"/>
        </w:rPr>
      </w:pPr>
      <w:r w:rsidRPr="007F2384">
        <w:rPr>
          <w:rFonts w:ascii="Arial" w:hAnsi="Arial" w:cs="Arial"/>
          <w:sz w:val="22"/>
          <w:szCs w:val="22"/>
        </w:rPr>
        <w:tab/>
      </w:r>
      <w:r w:rsidR="00F47DF7" w:rsidRPr="007F2384">
        <w:rPr>
          <w:rFonts w:ascii="Arial" w:hAnsi="Arial" w:cs="Arial"/>
          <w:sz w:val="22"/>
          <w:szCs w:val="22"/>
        </w:rPr>
        <w:t xml:space="preserve">L’operador del </w:t>
      </w:r>
      <w:proofErr w:type="spellStart"/>
      <w:r w:rsidR="00F47DF7" w:rsidRPr="007F2384">
        <w:rPr>
          <w:rFonts w:ascii="Arial" w:hAnsi="Arial" w:cs="Arial"/>
          <w:sz w:val="22"/>
          <w:szCs w:val="22"/>
        </w:rPr>
        <w:t>TransGran</w:t>
      </w:r>
      <w:proofErr w:type="spellEnd"/>
      <w:r w:rsidR="00F47DF7" w:rsidRPr="007F2384">
        <w:rPr>
          <w:rFonts w:ascii="Arial" w:hAnsi="Arial" w:cs="Arial"/>
          <w:sz w:val="22"/>
          <w:szCs w:val="22"/>
        </w:rPr>
        <w:t xml:space="preserve"> i els operadors de les concessions de transport públic interurbà descrites a l’annex 5.2 facturaran a l’emissor del títol les cancel·lacions a la tarifa per validació de la targeta T-10 </w:t>
      </w:r>
      <w:proofErr w:type="spellStart"/>
      <w:r w:rsidR="00F47DF7" w:rsidRPr="007F2384">
        <w:rPr>
          <w:rFonts w:ascii="Arial" w:hAnsi="Arial" w:cs="Arial"/>
          <w:sz w:val="22"/>
          <w:szCs w:val="22"/>
        </w:rPr>
        <w:t>monomodal</w:t>
      </w:r>
      <w:proofErr w:type="spellEnd"/>
      <w:r w:rsidR="00F47DF7" w:rsidRPr="007F2384">
        <w:rPr>
          <w:rFonts w:ascii="Arial" w:hAnsi="Arial" w:cs="Arial"/>
          <w:sz w:val="22"/>
          <w:szCs w:val="22"/>
        </w:rPr>
        <w:t xml:space="preserve"> d’1 zona, aprovada per l’ATM i publicada al Diari Oficial de la </w:t>
      </w:r>
      <w:r w:rsidR="00F47DF7" w:rsidRPr="007F2384">
        <w:rPr>
          <w:rFonts w:ascii="Arial" w:hAnsi="Arial" w:cs="Arial"/>
          <w:sz w:val="22"/>
          <w:szCs w:val="22"/>
        </w:rPr>
        <w:lastRenderedPageBreak/>
        <w:t xml:space="preserve">Generalitat de Catalunya (DOGC) </w:t>
      </w:r>
      <w:r w:rsidR="002A7465" w:rsidRPr="007F2384">
        <w:rPr>
          <w:rFonts w:ascii="Arial" w:hAnsi="Arial" w:cs="Arial"/>
          <w:sz w:val="22"/>
          <w:szCs w:val="22"/>
        </w:rPr>
        <w:t>per al present exercici fins 14/01/2024, és 9,10€ per a 1 zona i serà de 9,70 € a partir del 15/01/2024</w:t>
      </w:r>
      <w:r w:rsidR="00F47DF7" w:rsidRPr="007F2384">
        <w:rPr>
          <w:rFonts w:ascii="Arial" w:hAnsi="Arial" w:cs="Arial"/>
          <w:sz w:val="22"/>
          <w:szCs w:val="22"/>
        </w:rPr>
        <w:t>.</w:t>
      </w:r>
    </w:p>
    <w:p w14:paraId="5EA797C7" w14:textId="77777777" w:rsidR="00F47DF7" w:rsidRPr="007F2384" w:rsidRDefault="00F47DF7" w:rsidP="009F4D5B">
      <w:pPr>
        <w:tabs>
          <w:tab w:val="left" w:pos="284"/>
        </w:tabs>
        <w:ind w:left="284" w:hanging="284"/>
        <w:jc w:val="both"/>
        <w:rPr>
          <w:rFonts w:ascii="Arial" w:hAnsi="Arial" w:cs="Arial"/>
          <w:color w:val="FF0000"/>
          <w:sz w:val="22"/>
          <w:szCs w:val="22"/>
        </w:rPr>
      </w:pPr>
    </w:p>
    <w:p w14:paraId="5E7688B4" w14:textId="77777777" w:rsidR="00F47DF7" w:rsidRPr="007F2384" w:rsidRDefault="00F47DF7" w:rsidP="00AF38D6">
      <w:pPr>
        <w:pStyle w:val="Pargrafdellista"/>
        <w:numPr>
          <w:ilvl w:val="0"/>
          <w:numId w:val="7"/>
        </w:numPr>
        <w:tabs>
          <w:tab w:val="left" w:pos="284"/>
        </w:tabs>
        <w:ind w:left="284" w:hanging="284"/>
        <w:contextualSpacing/>
        <w:jc w:val="both"/>
        <w:rPr>
          <w:rFonts w:ascii="Arial" w:hAnsi="Arial" w:cs="Arial"/>
          <w:sz w:val="22"/>
          <w:szCs w:val="22"/>
        </w:rPr>
      </w:pPr>
      <w:r w:rsidRPr="007F2384">
        <w:rPr>
          <w:rFonts w:ascii="Arial" w:hAnsi="Arial" w:cs="Arial"/>
          <w:b/>
          <w:sz w:val="22"/>
          <w:szCs w:val="22"/>
        </w:rPr>
        <w:t xml:space="preserve">T-10 Esdeveniment: </w:t>
      </w:r>
      <w:r w:rsidRPr="007F2384">
        <w:rPr>
          <w:rFonts w:ascii="Arial" w:hAnsi="Arial" w:cs="Arial"/>
          <w:sz w:val="22"/>
          <w:szCs w:val="22"/>
        </w:rPr>
        <w:t>títol de transport que poden adquirir els ajuntaments per un període limitat de temps.</w:t>
      </w:r>
    </w:p>
    <w:p w14:paraId="04675250" w14:textId="77777777" w:rsidR="00F47DF7" w:rsidRPr="007F2384" w:rsidRDefault="00F47DF7" w:rsidP="009F4D5B">
      <w:pPr>
        <w:pStyle w:val="Pargrafdellista"/>
        <w:tabs>
          <w:tab w:val="left" w:pos="284"/>
        </w:tabs>
        <w:ind w:left="284" w:hanging="284"/>
        <w:jc w:val="both"/>
        <w:rPr>
          <w:rFonts w:ascii="Arial" w:hAnsi="Arial" w:cs="Arial"/>
          <w:sz w:val="22"/>
          <w:szCs w:val="22"/>
        </w:rPr>
      </w:pPr>
    </w:p>
    <w:p w14:paraId="0ACD7047" w14:textId="3E1718CF" w:rsidR="00F47DF7" w:rsidRPr="007F2384" w:rsidRDefault="009F4D5B" w:rsidP="009F4D5B">
      <w:pPr>
        <w:tabs>
          <w:tab w:val="left" w:pos="284"/>
        </w:tabs>
        <w:ind w:left="284" w:hanging="284"/>
        <w:jc w:val="both"/>
        <w:rPr>
          <w:rFonts w:ascii="Arial" w:hAnsi="Arial" w:cs="Arial"/>
          <w:sz w:val="22"/>
          <w:szCs w:val="22"/>
        </w:rPr>
      </w:pPr>
      <w:r w:rsidRPr="007F2384">
        <w:rPr>
          <w:rFonts w:ascii="Arial" w:hAnsi="Arial" w:cs="Arial"/>
          <w:sz w:val="22"/>
          <w:szCs w:val="22"/>
        </w:rPr>
        <w:tab/>
      </w:r>
      <w:r w:rsidR="00F47DF7" w:rsidRPr="007F2384">
        <w:rPr>
          <w:rFonts w:ascii="Arial" w:hAnsi="Arial" w:cs="Arial"/>
          <w:sz w:val="22"/>
          <w:szCs w:val="22"/>
        </w:rPr>
        <w:t xml:space="preserve">L’operador del </w:t>
      </w:r>
      <w:proofErr w:type="spellStart"/>
      <w:r w:rsidR="00F47DF7" w:rsidRPr="007F2384">
        <w:rPr>
          <w:rFonts w:ascii="Arial" w:hAnsi="Arial" w:cs="Arial"/>
          <w:sz w:val="22"/>
          <w:szCs w:val="22"/>
        </w:rPr>
        <w:t>TransGran</w:t>
      </w:r>
      <w:proofErr w:type="spellEnd"/>
      <w:r w:rsidR="00F47DF7" w:rsidRPr="007F2384">
        <w:rPr>
          <w:rFonts w:ascii="Arial" w:hAnsi="Arial" w:cs="Arial"/>
          <w:sz w:val="22"/>
          <w:szCs w:val="22"/>
        </w:rPr>
        <w:t xml:space="preserve"> i els operadors de les concessions de transport públic interurbà descrites a l’annex 5.2 facturaran a l’emissor del títol les cancel·lacions a la tarifa per validació de la targeta T-10 </w:t>
      </w:r>
      <w:proofErr w:type="spellStart"/>
      <w:r w:rsidR="00F47DF7" w:rsidRPr="007F2384">
        <w:rPr>
          <w:rFonts w:ascii="Arial" w:hAnsi="Arial" w:cs="Arial"/>
          <w:sz w:val="22"/>
          <w:szCs w:val="22"/>
        </w:rPr>
        <w:t>monomodal</w:t>
      </w:r>
      <w:proofErr w:type="spellEnd"/>
      <w:r w:rsidR="00F47DF7" w:rsidRPr="007F2384">
        <w:rPr>
          <w:rFonts w:ascii="Arial" w:hAnsi="Arial" w:cs="Arial"/>
          <w:sz w:val="22"/>
          <w:szCs w:val="22"/>
        </w:rPr>
        <w:t xml:space="preserve"> d’1 zona, aprovada per l’ATM i publicada al Diari Oficial de la Generalitat de Catalunya (DOGC) </w:t>
      </w:r>
      <w:r w:rsidR="002A7465" w:rsidRPr="007F2384">
        <w:rPr>
          <w:rFonts w:ascii="Arial" w:hAnsi="Arial" w:cs="Arial"/>
          <w:sz w:val="22"/>
          <w:szCs w:val="22"/>
        </w:rPr>
        <w:t>per al present exercici fins 14/01/2024, és 9,10€ per a 1 zona i serà de 9,70 € a partir del 15/01/2024</w:t>
      </w:r>
      <w:r w:rsidR="00F47DF7" w:rsidRPr="007F2384">
        <w:rPr>
          <w:rFonts w:ascii="Arial" w:hAnsi="Arial" w:cs="Arial"/>
          <w:sz w:val="22"/>
          <w:szCs w:val="22"/>
        </w:rPr>
        <w:t>.</w:t>
      </w:r>
    </w:p>
    <w:p w14:paraId="06590387" w14:textId="77777777" w:rsidR="00F47DF7" w:rsidRPr="007F2384" w:rsidRDefault="00F47DF7" w:rsidP="009F4D5B">
      <w:pPr>
        <w:tabs>
          <w:tab w:val="left" w:pos="284"/>
        </w:tabs>
        <w:ind w:left="284" w:hanging="284"/>
        <w:jc w:val="both"/>
        <w:rPr>
          <w:rFonts w:ascii="Arial" w:hAnsi="Arial" w:cs="Arial"/>
          <w:sz w:val="22"/>
          <w:szCs w:val="22"/>
        </w:rPr>
      </w:pPr>
    </w:p>
    <w:p w14:paraId="1FE8FA35" w14:textId="77777777" w:rsidR="00F47DF7" w:rsidRPr="007F2384" w:rsidRDefault="009F4D5B" w:rsidP="009F4D5B">
      <w:pPr>
        <w:tabs>
          <w:tab w:val="left" w:pos="284"/>
        </w:tabs>
        <w:ind w:left="284" w:hanging="284"/>
        <w:jc w:val="both"/>
        <w:rPr>
          <w:rFonts w:ascii="Arial" w:hAnsi="Arial" w:cs="Arial"/>
          <w:sz w:val="22"/>
          <w:szCs w:val="22"/>
        </w:rPr>
      </w:pPr>
      <w:r w:rsidRPr="007F2384">
        <w:rPr>
          <w:rFonts w:ascii="Arial" w:hAnsi="Arial" w:cs="Arial"/>
          <w:sz w:val="22"/>
          <w:szCs w:val="22"/>
        </w:rPr>
        <w:tab/>
      </w:r>
      <w:r w:rsidR="00F47DF7" w:rsidRPr="007F2384">
        <w:rPr>
          <w:rFonts w:ascii="Arial" w:hAnsi="Arial" w:cs="Arial"/>
          <w:sz w:val="22"/>
          <w:szCs w:val="22"/>
        </w:rPr>
        <w:t xml:space="preserve">Les targetes </w:t>
      </w:r>
      <w:proofErr w:type="spellStart"/>
      <w:r w:rsidR="00F47DF7" w:rsidRPr="007F2384">
        <w:rPr>
          <w:rFonts w:ascii="Arial" w:hAnsi="Arial" w:cs="Arial"/>
          <w:sz w:val="22"/>
          <w:szCs w:val="22"/>
        </w:rPr>
        <w:t>monomodals</w:t>
      </w:r>
      <w:proofErr w:type="spellEnd"/>
      <w:r w:rsidR="00F47DF7" w:rsidRPr="007F2384">
        <w:rPr>
          <w:rFonts w:ascii="Arial" w:hAnsi="Arial" w:cs="Arial"/>
          <w:sz w:val="22"/>
          <w:szCs w:val="22"/>
        </w:rPr>
        <w:t xml:space="preserve"> de l’operador s’adaptaran a les necessitats que estableixi la Comissió de seguiment del </w:t>
      </w:r>
      <w:proofErr w:type="spellStart"/>
      <w:r w:rsidR="00F47DF7" w:rsidRPr="007F2384">
        <w:rPr>
          <w:rFonts w:ascii="Arial" w:hAnsi="Arial" w:cs="Arial"/>
          <w:sz w:val="22"/>
          <w:szCs w:val="22"/>
        </w:rPr>
        <w:t>Transgran</w:t>
      </w:r>
      <w:proofErr w:type="spellEnd"/>
      <w:r w:rsidR="00F47DF7" w:rsidRPr="007F2384">
        <w:rPr>
          <w:rFonts w:ascii="Arial" w:hAnsi="Arial" w:cs="Arial"/>
          <w:sz w:val="22"/>
          <w:szCs w:val="22"/>
        </w:rPr>
        <w:t xml:space="preserve"> dins el marc que l’ATM té establert per aquest tipus de títols.</w:t>
      </w:r>
    </w:p>
    <w:p w14:paraId="47D38484" w14:textId="77777777" w:rsidR="00F47DF7" w:rsidRPr="007F2384" w:rsidRDefault="009F4D5B" w:rsidP="009F4D5B">
      <w:pPr>
        <w:tabs>
          <w:tab w:val="left" w:pos="284"/>
        </w:tabs>
        <w:ind w:left="284" w:hanging="284"/>
        <w:jc w:val="both"/>
        <w:rPr>
          <w:rFonts w:ascii="Arial" w:hAnsi="Arial" w:cs="Arial"/>
          <w:sz w:val="22"/>
          <w:szCs w:val="22"/>
        </w:rPr>
      </w:pPr>
      <w:r w:rsidRPr="007F2384">
        <w:rPr>
          <w:rFonts w:ascii="Arial" w:hAnsi="Arial" w:cs="Arial"/>
          <w:sz w:val="22"/>
          <w:szCs w:val="22"/>
        </w:rPr>
        <w:tab/>
      </w:r>
      <w:r w:rsidR="00F47DF7" w:rsidRPr="007F2384">
        <w:rPr>
          <w:rFonts w:ascii="Arial" w:hAnsi="Arial" w:cs="Arial"/>
          <w:sz w:val="22"/>
          <w:szCs w:val="22"/>
        </w:rPr>
        <w:t xml:space="preserve">La gamma de títols vàlids a la línia de LXQ Taller Ocupacional “Xavier </w:t>
      </w:r>
      <w:proofErr w:type="spellStart"/>
      <w:r w:rsidR="00F47DF7" w:rsidRPr="007F2384">
        <w:rPr>
          <w:rFonts w:ascii="Arial" w:hAnsi="Arial" w:cs="Arial"/>
          <w:sz w:val="22"/>
          <w:szCs w:val="22"/>
        </w:rPr>
        <w:t>Quincoces</w:t>
      </w:r>
      <w:proofErr w:type="spellEnd"/>
      <w:r w:rsidR="00F47DF7" w:rsidRPr="007F2384">
        <w:rPr>
          <w:rFonts w:ascii="Arial" w:hAnsi="Arial" w:cs="Arial"/>
          <w:sz w:val="22"/>
          <w:szCs w:val="22"/>
        </w:rPr>
        <w:t>”:</w:t>
      </w:r>
    </w:p>
    <w:p w14:paraId="188F9DD0" w14:textId="77777777" w:rsidR="00F47DF7" w:rsidRPr="007F2384" w:rsidRDefault="00F47DF7" w:rsidP="009F4D5B">
      <w:pPr>
        <w:tabs>
          <w:tab w:val="left" w:pos="284"/>
        </w:tabs>
        <w:ind w:left="284" w:hanging="284"/>
        <w:jc w:val="both"/>
        <w:rPr>
          <w:rFonts w:ascii="Arial" w:hAnsi="Arial" w:cs="Arial"/>
          <w:sz w:val="22"/>
          <w:szCs w:val="22"/>
        </w:rPr>
      </w:pPr>
    </w:p>
    <w:p w14:paraId="58A5F094" w14:textId="77777777" w:rsidR="00F47DF7" w:rsidRPr="007F2384" w:rsidRDefault="009F4D5B" w:rsidP="009F4D5B">
      <w:pPr>
        <w:tabs>
          <w:tab w:val="left" w:pos="284"/>
        </w:tabs>
        <w:ind w:left="284" w:hanging="284"/>
        <w:jc w:val="both"/>
        <w:rPr>
          <w:rFonts w:ascii="Arial" w:hAnsi="Arial" w:cs="Arial"/>
          <w:sz w:val="22"/>
          <w:szCs w:val="22"/>
        </w:rPr>
      </w:pPr>
      <w:bookmarkStart w:id="15" w:name="_Hlk30088783"/>
      <w:r w:rsidRPr="007F2384">
        <w:rPr>
          <w:rFonts w:ascii="Arial" w:hAnsi="Arial" w:cs="Arial"/>
          <w:sz w:val="22"/>
          <w:szCs w:val="22"/>
        </w:rPr>
        <w:tab/>
      </w:r>
      <w:r w:rsidR="00F47DF7" w:rsidRPr="007F2384">
        <w:rPr>
          <w:rFonts w:ascii="Arial" w:hAnsi="Arial" w:cs="Arial"/>
          <w:sz w:val="22"/>
          <w:szCs w:val="22"/>
        </w:rPr>
        <w:t>En el cas de la línia LXQ, que no es troba integrada dins de el STI de l’ATM, al tractar-se d’un servei d’accés restringit a les persones que prèviament autoritza l’Ajuntament de Granollers, l’únic títol de transport vàlid és el següent:</w:t>
      </w:r>
    </w:p>
    <w:p w14:paraId="710B4A8F" w14:textId="77777777" w:rsidR="00F47DF7" w:rsidRPr="007F2384" w:rsidRDefault="00F47DF7" w:rsidP="009F4D5B">
      <w:pPr>
        <w:tabs>
          <w:tab w:val="left" w:pos="284"/>
        </w:tabs>
        <w:ind w:left="284" w:hanging="284"/>
        <w:jc w:val="both"/>
        <w:rPr>
          <w:rFonts w:ascii="Arial" w:hAnsi="Arial" w:cs="Arial"/>
          <w:sz w:val="22"/>
          <w:szCs w:val="22"/>
        </w:rPr>
      </w:pPr>
    </w:p>
    <w:p w14:paraId="59384643" w14:textId="7F47583E" w:rsidR="00F47DF7" w:rsidRPr="007F2384" w:rsidRDefault="00F47DF7" w:rsidP="00AF38D6">
      <w:pPr>
        <w:pStyle w:val="Pargrafdellista"/>
        <w:numPr>
          <w:ilvl w:val="0"/>
          <w:numId w:val="7"/>
        </w:numPr>
        <w:tabs>
          <w:tab w:val="left" w:pos="284"/>
        </w:tabs>
        <w:ind w:left="284" w:hanging="284"/>
        <w:contextualSpacing/>
        <w:jc w:val="both"/>
        <w:rPr>
          <w:rFonts w:ascii="Arial" w:hAnsi="Arial" w:cs="Arial"/>
          <w:sz w:val="22"/>
          <w:szCs w:val="22"/>
        </w:rPr>
      </w:pPr>
      <w:r w:rsidRPr="007F2384">
        <w:rPr>
          <w:rFonts w:ascii="Arial" w:hAnsi="Arial" w:cs="Arial"/>
          <w:b/>
          <w:sz w:val="22"/>
          <w:szCs w:val="22"/>
        </w:rPr>
        <w:t xml:space="preserve">Passi de Transport </w:t>
      </w:r>
      <w:r w:rsidRPr="007F2384">
        <w:rPr>
          <w:rFonts w:ascii="Arial" w:hAnsi="Arial" w:cs="Arial"/>
          <w:sz w:val="22"/>
          <w:szCs w:val="22"/>
        </w:rPr>
        <w:t xml:space="preserve">és un títol </w:t>
      </w:r>
      <w:proofErr w:type="spellStart"/>
      <w:r w:rsidRPr="007F2384">
        <w:rPr>
          <w:rFonts w:ascii="Arial" w:hAnsi="Arial" w:cs="Arial"/>
          <w:sz w:val="22"/>
          <w:szCs w:val="22"/>
        </w:rPr>
        <w:t>monomodal</w:t>
      </w:r>
      <w:proofErr w:type="spellEnd"/>
      <w:r w:rsidRPr="007F2384">
        <w:rPr>
          <w:rFonts w:ascii="Arial" w:hAnsi="Arial" w:cs="Arial"/>
          <w:sz w:val="22"/>
          <w:szCs w:val="22"/>
        </w:rPr>
        <w:t>, unipersonal i amb identificació de l’usuari que el pot utilitzar. Permet realitzar viatges il</w:t>
      </w:r>
      <w:r w:rsidR="00B11CF1" w:rsidRPr="007F2384">
        <w:rPr>
          <w:rFonts w:ascii="Arial" w:hAnsi="Arial" w:cs="Arial"/>
          <w:sz w:val="22"/>
          <w:szCs w:val="22"/>
        </w:rPr>
        <w:t xml:space="preserve">·limitats dins del mateix mes. </w:t>
      </w:r>
      <w:r w:rsidRPr="007F2384">
        <w:rPr>
          <w:rFonts w:ascii="Arial" w:hAnsi="Arial" w:cs="Arial"/>
          <w:sz w:val="22"/>
          <w:szCs w:val="22"/>
        </w:rPr>
        <w:t xml:space="preserve">La tarifa d’aquest títol és </w:t>
      </w:r>
      <w:r w:rsidR="00A016CA" w:rsidRPr="007F2384">
        <w:rPr>
          <w:rFonts w:ascii="Arial" w:hAnsi="Arial" w:cs="Arial"/>
          <w:sz w:val="22"/>
          <w:szCs w:val="22"/>
        </w:rPr>
        <w:t>trasllada per Empresa Sagalés, S.A. al departament de Benestar i Família i s’aprova per consens la tarifa anual</w:t>
      </w:r>
      <w:r w:rsidR="00FC1F25" w:rsidRPr="007F2384">
        <w:rPr>
          <w:rFonts w:ascii="Arial" w:hAnsi="Arial" w:cs="Arial"/>
          <w:sz w:val="22"/>
          <w:szCs w:val="22"/>
        </w:rPr>
        <w:t xml:space="preserve"> i, per a l’any 202</w:t>
      </w:r>
      <w:r w:rsidR="00A016CA" w:rsidRPr="007F2384">
        <w:rPr>
          <w:rFonts w:ascii="Arial" w:hAnsi="Arial" w:cs="Arial"/>
          <w:sz w:val="22"/>
          <w:szCs w:val="22"/>
        </w:rPr>
        <w:t>4 els preus son</w:t>
      </w:r>
      <w:r w:rsidRPr="007F2384">
        <w:rPr>
          <w:rFonts w:ascii="Arial" w:hAnsi="Arial" w:cs="Arial"/>
          <w:sz w:val="22"/>
          <w:szCs w:val="22"/>
        </w:rPr>
        <w:t>:</w:t>
      </w:r>
    </w:p>
    <w:p w14:paraId="5EEC4AFC" w14:textId="77777777" w:rsidR="00F47DF7" w:rsidRPr="007F2384" w:rsidRDefault="00F47DF7" w:rsidP="009F4D5B">
      <w:pPr>
        <w:tabs>
          <w:tab w:val="left" w:pos="284"/>
        </w:tabs>
        <w:ind w:left="284" w:hanging="284"/>
        <w:jc w:val="both"/>
        <w:rPr>
          <w:rFonts w:ascii="Arial" w:hAnsi="Arial" w:cs="Arial"/>
          <w:sz w:val="22"/>
          <w:szCs w:val="22"/>
        </w:rPr>
      </w:pPr>
    </w:p>
    <w:p w14:paraId="2A058CCD" w14:textId="40302ABB" w:rsidR="00F47DF7" w:rsidRPr="007F2384" w:rsidRDefault="009F4D5B" w:rsidP="009F4D5B">
      <w:pPr>
        <w:tabs>
          <w:tab w:val="left" w:pos="284"/>
        </w:tabs>
        <w:ind w:left="284" w:hanging="284"/>
        <w:jc w:val="both"/>
        <w:rPr>
          <w:rFonts w:ascii="Arial" w:hAnsi="Arial" w:cs="Arial"/>
          <w:sz w:val="22"/>
          <w:szCs w:val="22"/>
        </w:rPr>
      </w:pPr>
      <w:r w:rsidRPr="007F2384">
        <w:rPr>
          <w:rFonts w:ascii="Arial" w:hAnsi="Arial" w:cs="Arial"/>
          <w:sz w:val="22"/>
          <w:szCs w:val="22"/>
        </w:rPr>
        <w:tab/>
      </w:r>
      <w:r w:rsidR="00F47DF7" w:rsidRPr="007F2384">
        <w:rPr>
          <w:rFonts w:ascii="Arial" w:hAnsi="Arial" w:cs="Arial"/>
          <w:sz w:val="22"/>
          <w:szCs w:val="22"/>
        </w:rPr>
        <w:t xml:space="preserve">Empadronats a Granollers: </w:t>
      </w:r>
      <w:r w:rsidR="00785681" w:rsidRPr="007F2384">
        <w:rPr>
          <w:rFonts w:ascii="Arial" w:hAnsi="Arial" w:cs="Arial"/>
          <w:sz w:val="22"/>
          <w:szCs w:val="22"/>
        </w:rPr>
        <w:t>29,75</w:t>
      </w:r>
      <w:r w:rsidR="00F47DF7" w:rsidRPr="007F2384">
        <w:rPr>
          <w:rFonts w:ascii="Arial" w:hAnsi="Arial" w:cs="Arial"/>
          <w:sz w:val="22"/>
          <w:szCs w:val="22"/>
        </w:rPr>
        <w:t xml:space="preserve"> euros</w:t>
      </w:r>
    </w:p>
    <w:p w14:paraId="31F7537D" w14:textId="19EC7895" w:rsidR="00F47DF7" w:rsidRPr="007F2384" w:rsidRDefault="009F4D5B" w:rsidP="009F4D5B">
      <w:pPr>
        <w:tabs>
          <w:tab w:val="left" w:pos="284"/>
        </w:tabs>
        <w:ind w:left="284" w:hanging="284"/>
        <w:jc w:val="both"/>
        <w:rPr>
          <w:rFonts w:ascii="Arial" w:hAnsi="Arial" w:cs="Arial"/>
          <w:sz w:val="22"/>
          <w:szCs w:val="22"/>
        </w:rPr>
      </w:pPr>
      <w:r w:rsidRPr="007F2384">
        <w:rPr>
          <w:rFonts w:ascii="Arial" w:hAnsi="Arial" w:cs="Arial"/>
          <w:sz w:val="22"/>
          <w:szCs w:val="22"/>
        </w:rPr>
        <w:tab/>
      </w:r>
      <w:r w:rsidR="00F47DF7" w:rsidRPr="007F2384">
        <w:rPr>
          <w:rFonts w:ascii="Arial" w:hAnsi="Arial" w:cs="Arial"/>
          <w:sz w:val="22"/>
          <w:szCs w:val="22"/>
        </w:rPr>
        <w:t xml:space="preserve">No empadronats a Granollers: </w:t>
      </w:r>
      <w:r w:rsidR="00785681" w:rsidRPr="007F2384">
        <w:rPr>
          <w:rFonts w:ascii="Arial" w:hAnsi="Arial" w:cs="Arial"/>
          <w:sz w:val="22"/>
          <w:szCs w:val="22"/>
        </w:rPr>
        <w:t>55,25</w:t>
      </w:r>
      <w:r w:rsidR="00F47DF7" w:rsidRPr="007F2384">
        <w:rPr>
          <w:rFonts w:ascii="Arial" w:hAnsi="Arial" w:cs="Arial"/>
          <w:sz w:val="22"/>
          <w:szCs w:val="22"/>
        </w:rPr>
        <w:t xml:space="preserve"> euros</w:t>
      </w:r>
    </w:p>
    <w:p w14:paraId="784AB308" w14:textId="77777777" w:rsidR="00F47DF7" w:rsidRPr="007F2384" w:rsidRDefault="00F47DF7" w:rsidP="009F4D5B">
      <w:pPr>
        <w:tabs>
          <w:tab w:val="left" w:pos="284"/>
        </w:tabs>
        <w:ind w:left="284" w:hanging="284"/>
        <w:jc w:val="both"/>
        <w:rPr>
          <w:rFonts w:ascii="Arial" w:hAnsi="Arial" w:cs="Arial"/>
          <w:sz w:val="22"/>
          <w:szCs w:val="22"/>
        </w:rPr>
      </w:pPr>
    </w:p>
    <w:bookmarkEnd w:id="15"/>
    <w:p w14:paraId="64C324D4" w14:textId="77777777" w:rsidR="00F47DF7" w:rsidRPr="007F2384" w:rsidRDefault="009F4D5B" w:rsidP="009F4D5B">
      <w:pPr>
        <w:tabs>
          <w:tab w:val="left" w:pos="284"/>
        </w:tabs>
        <w:ind w:left="284" w:hanging="284"/>
        <w:jc w:val="both"/>
        <w:rPr>
          <w:rFonts w:ascii="Arial" w:hAnsi="Arial" w:cs="Arial"/>
          <w:sz w:val="22"/>
          <w:szCs w:val="22"/>
        </w:rPr>
      </w:pPr>
      <w:r w:rsidRPr="007F2384">
        <w:rPr>
          <w:rFonts w:ascii="Arial" w:hAnsi="Arial" w:cs="Arial"/>
          <w:sz w:val="22"/>
          <w:szCs w:val="22"/>
        </w:rPr>
        <w:tab/>
      </w:r>
      <w:r w:rsidR="00F47DF7" w:rsidRPr="007F2384">
        <w:rPr>
          <w:rFonts w:ascii="Arial" w:hAnsi="Arial" w:cs="Arial"/>
          <w:sz w:val="22"/>
          <w:szCs w:val="22"/>
        </w:rPr>
        <w:t>El servei de la línia LXQ es presta amb acompanyant dels usuaris per tal de controlar i facilitar l’accés al servei, al igual que, si s’escau, per identificar-les-hi les parades on pugen i baixen; al igual que els conductors, l’acompanyat no valida cap mena de títol de transport.</w:t>
      </w:r>
    </w:p>
    <w:p w14:paraId="2D68BAA6" w14:textId="77777777" w:rsidR="00F47DF7" w:rsidRPr="007F2384" w:rsidRDefault="00F47DF7" w:rsidP="009F4D5B">
      <w:pPr>
        <w:tabs>
          <w:tab w:val="left" w:pos="284"/>
        </w:tabs>
        <w:ind w:left="284" w:hanging="284"/>
        <w:jc w:val="both"/>
        <w:rPr>
          <w:rFonts w:ascii="Arial" w:hAnsi="Arial" w:cs="Arial"/>
          <w:sz w:val="22"/>
          <w:szCs w:val="22"/>
        </w:rPr>
      </w:pPr>
    </w:p>
    <w:p w14:paraId="1C5B5DEA" w14:textId="07056BD7" w:rsidR="00D96231" w:rsidRPr="007F2384" w:rsidRDefault="00D96231" w:rsidP="009F4D5B">
      <w:pPr>
        <w:tabs>
          <w:tab w:val="left" w:pos="284"/>
        </w:tabs>
        <w:ind w:left="284" w:hanging="284"/>
        <w:jc w:val="both"/>
        <w:rPr>
          <w:rFonts w:ascii="Arial" w:hAnsi="Arial" w:cs="Arial"/>
          <w:color w:val="FF0000"/>
          <w:sz w:val="22"/>
          <w:szCs w:val="22"/>
        </w:rPr>
      </w:pPr>
    </w:p>
    <w:p w14:paraId="7C1838FF" w14:textId="21B2FD1C" w:rsidR="00D96231" w:rsidRPr="007F2384" w:rsidRDefault="00A34A94" w:rsidP="00A34A94">
      <w:pPr>
        <w:jc w:val="both"/>
        <w:rPr>
          <w:rFonts w:ascii="Arial" w:hAnsi="Arial" w:cs="Arial"/>
          <w:sz w:val="22"/>
          <w:szCs w:val="22"/>
        </w:rPr>
      </w:pPr>
      <w:r w:rsidRPr="007F2384">
        <w:rPr>
          <w:rFonts w:ascii="Arial" w:hAnsi="Arial" w:cs="Arial"/>
          <w:sz w:val="22"/>
          <w:szCs w:val="22"/>
        </w:rPr>
        <w:t xml:space="preserve">Actualment, el títol </w:t>
      </w:r>
      <w:proofErr w:type="spellStart"/>
      <w:r w:rsidRPr="007F2384">
        <w:rPr>
          <w:rFonts w:ascii="Arial" w:hAnsi="Arial" w:cs="Arial"/>
          <w:sz w:val="22"/>
          <w:szCs w:val="22"/>
        </w:rPr>
        <w:t>TJove</w:t>
      </w:r>
      <w:proofErr w:type="spellEnd"/>
      <w:r w:rsidRPr="007F2384">
        <w:rPr>
          <w:rFonts w:ascii="Arial" w:hAnsi="Arial" w:cs="Arial"/>
          <w:sz w:val="22"/>
          <w:szCs w:val="22"/>
        </w:rPr>
        <w:t xml:space="preserve">, és un títol integrat ATM amb una durada de 90 dies des de la primera validació que permet recórrer les 6 zones a preu d’una zona. Això esdevé que el títol T-10 Estudiant del </w:t>
      </w:r>
      <w:proofErr w:type="spellStart"/>
      <w:r w:rsidRPr="007F2384">
        <w:rPr>
          <w:rFonts w:ascii="Arial" w:hAnsi="Arial" w:cs="Arial"/>
          <w:sz w:val="22"/>
          <w:szCs w:val="22"/>
        </w:rPr>
        <w:t>Transgran</w:t>
      </w:r>
      <w:proofErr w:type="spellEnd"/>
      <w:r w:rsidRPr="007F2384">
        <w:rPr>
          <w:rFonts w:ascii="Arial" w:hAnsi="Arial" w:cs="Arial"/>
          <w:sz w:val="22"/>
          <w:szCs w:val="22"/>
        </w:rPr>
        <w:t xml:space="preserve">, </w:t>
      </w:r>
      <w:proofErr w:type="spellStart"/>
      <w:r w:rsidRPr="007F2384">
        <w:rPr>
          <w:rFonts w:ascii="Arial" w:hAnsi="Arial" w:cs="Arial"/>
          <w:sz w:val="22"/>
          <w:szCs w:val="22"/>
        </w:rPr>
        <w:t>monomodal</w:t>
      </w:r>
      <w:proofErr w:type="spellEnd"/>
      <w:r w:rsidRPr="007F2384">
        <w:rPr>
          <w:rFonts w:ascii="Arial" w:hAnsi="Arial" w:cs="Arial"/>
          <w:sz w:val="22"/>
          <w:szCs w:val="22"/>
        </w:rPr>
        <w:t xml:space="preserve"> i només autoritzat a les línies del </w:t>
      </w:r>
      <w:proofErr w:type="spellStart"/>
      <w:r w:rsidRPr="007F2384">
        <w:rPr>
          <w:rFonts w:ascii="Arial" w:hAnsi="Arial" w:cs="Arial"/>
          <w:sz w:val="22"/>
          <w:szCs w:val="22"/>
        </w:rPr>
        <w:t>Transgran</w:t>
      </w:r>
      <w:proofErr w:type="spellEnd"/>
      <w:r w:rsidRPr="007F2384">
        <w:rPr>
          <w:rFonts w:ascii="Arial" w:hAnsi="Arial" w:cs="Arial"/>
          <w:sz w:val="22"/>
          <w:szCs w:val="22"/>
        </w:rPr>
        <w:t xml:space="preserve"> i a les línies interurbanes de l’annex 5.2, deixi de ser la millor opció pels joves de la conurbació de Granollers. En el marc de la Comissió de seguiment del </w:t>
      </w:r>
      <w:proofErr w:type="spellStart"/>
      <w:r w:rsidRPr="007F2384">
        <w:rPr>
          <w:rFonts w:ascii="Arial" w:hAnsi="Arial" w:cs="Arial"/>
          <w:sz w:val="22"/>
          <w:szCs w:val="22"/>
        </w:rPr>
        <w:t>Transgran</w:t>
      </w:r>
      <w:proofErr w:type="spellEnd"/>
      <w:r w:rsidRPr="007F2384">
        <w:rPr>
          <w:rFonts w:ascii="Arial" w:hAnsi="Arial" w:cs="Arial"/>
          <w:sz w:val="22"/>
          <w:szCs w:val="22"/>
        </w:rPr>
        <w:t xml:space="preserve"> i en el context del canvi de tarifes respecte el títol integrat </w:t>
      </w:r>
      <w:proofErr w:type="spellStart"/>
      <w:r w:rsidRPr="007F2384">
        <w:rPr>
          <w:rFonts w:ascii="Arial" w:hAnsi="Arial" w:cs="Arial"/>
          <w:sz w:val="22"/>
          <w:szCs w:val="22"/>
        </w:rPr>
        <w:t>TJove</w:t>
      </w:r>
      <w:proofErr w:type="spellEnd"/>
      <w:r w:rsidRPr="007F2384">
        <w:rPr>
          <w:rFonts w:ascii="Arial" w:hAnsi="Arial" w:cs="Arial"/>
          <w:sz w:val="22"/>
          <w:szCs w:val="22"/>
        </w:rPr>
        <w:t xml:space="preserve"> s’acorda suprimir del 2024 en endavant el títol T-10 Estudiants.</w:t>
      </w:r>
    </w:p>
    <w:p w14:paraId="17C3DDD7" w14:textId="77777777" w:rsidR="00991AEB" w:rsidRPr="007F2384" w:rsidRDefault="00991AEB" w:rsidP="00991AEB">
      <w:pPr>
        <w:jc w:val="both"/>
        <w:rPr>
          <w:rFonts w:ascii="Arial" w:hAnsi="Arial" w:cs="Arial"/>
          <w:color w:val="FF0000"/>
          <w:sz w:val="22"/>
          <w:szCs w:val="22"/>
        </w:rPr>
      </w:pPr>
    </w:p>
    <w:p w14:paraId="5022442A" w14:textId="77777777" w:rsidR="00991AEB" w:rsidRPr="007F2384" w:rsidRDefault="00991AEB" w:rsidP="00991AEB">
      <w:pPr>
        <w:pStyle w:val="Pargrafdellista"/>
        <w:numPr>
          <w:ilvl w:val="0"/>
          <w:numId w:val="7"/>
        </w:numPr>
        <w:tabs>
          <w:tab w:val="left" w:pos="284"/>
        </w:tabs>
        <w:ind w:left="284" w:hanging="284"/>
        <w:contextualSpacing/>
        <w:jc w:val="both"/>
        <w:rPr>
          <w:rFonts w:ascii="Arial" w:hAnsi="Arial" w:cs="Arial"/>
          <w:sz w:val="22"/>
          <w:szCs w:val="22"/>
        </w:rPr>
      </w:pPr>
      <w:r w:rsidRPr="007F2384">
        <w:rPr>
          <w:rFonts w:ascii="Arial" w:hAnsi="Arial" w:cs="Arial"/>
          <w:b/>
          <w:sz w:val="22"/>
          <w:szCs w:val="22"/>
        </w:rPr>
        <w:t>T-10 Estudiants</w:t>
      </w:r>
      <w:r w:rsidRPr="007F2384">
        <w:rPr>
          <w:rFonts w:ascii="Arial" w:hAnsi="Arial" w:cs="Arial"/>
          <w:sz w:val="22"/>
          <w:szCs w:val="22"/>
        </w:rPr>
        <w:t xml:space="preserve">: títol de transport unipersonal de 10 viatges adreçat a joves fins a 21 anys de qualsevol de les 4 poblacions sense condicionants. La seva tarifa per la venda al públic serà l’equivalent al 80% de la tarifa de la T-G1 </w:t>
      </w:r>
      <w:proofErr w:type="spellStart"/>
      <w:r w:rsidRPr="007F2384">
        <w:rPr>
          <w:rFonts w:ascii="Arial" w:hAnsi="Arial" w:cs="Arial"/>
          <w:sz w:val="22"/>
          <w:szCs w:val="22"/>
        </w:rPr>
        <w:t>monomodal</w:t>
      </w:r>
      <w:proofErr w:type="spellEnd"/>
      <w:r w:rsidRPr="007F2384">
        <w:rPr>
          <w:rFonts w:ascii="Arial" w:hAnsi="Arial" w:cs="Arial"/>
          <w:sz w:val="22"/>
          <w:szCs w:val="22"/>
        </w:rPr>
        <w:t xml:space="preserve"> d’1 zona, arrodonit a cinc cèntims d’euro. Aquest títol es vàlid fins al canvi de tarifes, que a l’any 2024 es produeix el 15/01/2024.</w:t>
      </w:r>
    </w:p>
    <w:p w14:paraId="4D9DEEE7" w14:textId="77777777" w:rsidR="00991AEB" w:rsidRPr="007F2384" w:rsidRDefault="00991AEB" w:rsidP="00991AEB">
      <w:pPr>
        <w:pStyle w:val="Pargrafdellista"/>
        <w:tabs>
          <w:tab w:val="left" w:pos="284"/>
        </w:tabs>
        <w:ind w:left="284"/>
        <w:contextualSpacing/>
        <w:jc w:val="both"/>
        <w:rPr>
          <w:rFonts w:ascii="Arial" w:hAnsi="Arial" w:cs="Arial"/>
          <w:sz w:val="22"/>
          <w:szCs w:val="22"/>
        </w:rPr>
      </w:pPr>
    </w:p>
    <w:p w14:paraId="3EE2E01F" w14:textId="6CA6B8D4" w:rsidR="00991AEB" w:rsidRPr="007F2384" w:rsidRDefault="00991AEB" w:rsidP="00991AEB">
      <w:pPr>
        <w:pStyle w:val="Pargrafdellista"/>
        <w:tabs>
          <w:tab w:val="left" w:pos="284"/>
        </w:tabs>
        <w:ind w:left="284"/>
        <w:contextualSpacing/>
        <w:jc w:val="both"/>
        <w:rPr>
          <w:rFonts w:ascii="Arial" w:hAnsi="Arial" w:cs="Arial"/>
          <w:sz w:val="22"/>
          <w:szCs w:val="22"/>
        </w:rPr>
      </w:pPr>
      <w:r w:rsidRPr="007F2384">
        <w:rPr>
          <w:rFonts w:ascii="Arial" w:hAnsi="Arial" w:cs="Arial"/>
          <w:sz w:val="22"/>
          <w:szCs w:val="22"/>
        </w:rPr>
        <w:t>Els títols adquirits al 2023 es poden validar fins el 30/04/2024 seguint les mateixes indicacions que amb la resta de títols adquirits al 2023 integrats i no integrats. Això inclou, el títol T-10 Estudiant.</w:t>
      </w:r>
    </w:p>
    <w:p w14:paraId="725354C7" w14:textId="77777777" w:rsidR="00991AEB" w:rsidRPr="007F2384" w:rsidRDefault="00991AEB" w:rsidP="00991AEB">
      <w:pPr>
        <w:pStyle w:val="Pargrafdellista"/>
        <w:tabs>
          <w:tab w:val="left" w:pos="284"/>
        </w:tabs>
        <w:ind w:left="284"/>
        <w:contextualSpacing/>
        <w:jc w:val="both"/>
        <w:rPr>
          <w:rFonts w:ascii="Arial" w:hAnsi="Arial" w:cs="Arial"/>
          <w:sz w:val="22"/>
          <w:szCs w:val="22"/>
        </w:rPr>
      </w:pPr>
    </w:p>
    <w:p w14:paraId="47796CD6" w14:textId="25E04C10" w:rsidR="00991AEB" w:rsidRPr="007F2384" w:rsidRDefault="00991AEB" w:rsidP="00991AEB">
      <w:pPr>
        <w:pStyle w:val="Pargrafdellista"/>
        <w:tabs>
          <w:tab w:val="left" w:pos="284"/>
        </w:tabs>
        <w:ind w:left="284"/>
        <w:contextualSpacing/>
        <w:jc w:val="both"/>
        <w:rPr>
          <w:rFonts w:ascii="Arial" w:hAnsi="Arial" w:cs="Arial"/>
          <w:sz w:val="22"/>
          <w:szCs w:val="22"/>
        </w:rPr>
      </w:pPr>
      <w:r w:rsidRPr="007F2384">
        <w:rPr>
          <w:rFonts w:ascii="Arial" w:hAnsi="Arial" w:cs="Arial"/>
          <w:sz w:val="22"/>
          <w:szCs w:val="22"/>
        </w:rPr>
        <w:t xml:space="preserve">Els operadors de les concessions de transport públic interurbà descrites a l’annex 5.2 facturaran a l’emissor del títol les cancel·lacions a la tarifa per validació de la targeta T-10 </w:t>
      </w:r>
      <w:proofErr w:type="spellStart"/>
      <w:r w:rsidRPr="007F2384">
        <w:rPr>
          <w:rFonts w:ascii="Arial" w:hAnsi="Arial" w:cs="Arial"/>
          <w:sz w:val="22"/>
          <w:szCs w:val="22"/>
        </w:rPr>
        <w:t>monomodal</w:t>
      </w:r>
      <w:proofErr w:type="spellEnd"/>
      <w:r w:rsidRPr="007F2384">
        <w:rPr>
          <w:rFonts w:ascii="Arial" w:hAnsi="Arial" w:cs="Arial"/>
          <w:sz w:val="22"/>
          <w:szCs w:val="22"/>
        </w:rPr>
        <w:t xml:space="preserve"> d’1 zona, aprovada per l’ATM i publicada al Diari Oficial de la Generalitat de Catalunya (DOGC) per al present exercici fins 14/01/2024, és 9,10€ per a 1 zona i serà de 9,70 € a partir del 15/01/2024.</w:t>
      </w:r>
    </w:p>
    <w:p w14:paraId="4884EC3B" w14:textId="77777777" w:rsidR="008F6720" w:rsidRPr="007F2384" w:rsidRDefault="008F6720" w:rsidP="00991AEB">
      <w:pPr>
        <w:pStyle w:val="Pargrafdellista"/>
        <w:tabs>
          <w:tab w:val="left" w:pos="284"/>
        </w:tabs>
        <w:ind w:left="284"/>
        <w:contextualSpacing/>
        <w:jc w:val="both"/>
        <w:rPr>
          <w:rFonts w:ascii="Arial" w:hAnsi="Arial" w:cs="Arial"/>
          <w:sz w:val="22"/>
          <w:szCs w:val="22"/>
        </w:rPr>
      </w:pPr>
    </w:p>
    <w:p w14:paraId="51116584" w14:textId="77777777" w:rsidR="008F6720" w:rsidRPr="007F2384" w:rsidRDefault="008F6720" w:rsidP="00991AEB">
      <w:pPr>
        <w:pStyle w:val="Pargrafdellista"/>
        <w:tabs>
          <w:tab w:val="left" w:pos="284"/>
        </w:tabs>
        <w:ind w:left="284"/>
        <w:contextualSpacing/>
        <w:jc w:val="both"/>
        <w:rPr>
          <w:rFonts w:ascii="Arial" w:hAnsi="Arial" w:cs="Arial"/>
          <w:sz w:val="22"/>
          <w:szCs w:val="22"/>
        </w:rPr>
      </w:pPr>
    </w:p>
    <w:p w14:paraId="6052A821" w14:textId="77777777" w:rsidR="008F6720" w:rsidRPr="007F2384" w:rsidRDefault="008F6720" w:rsidP="00991AEB">
      <w:pPr>
        <w:pStyle w:val="Pargrafdellista"/>
        <w:tabs>
          <w:tab w:val="left" w:pos="284"/>
        </w:tabs>
        <w:ind w:left="284"/>
        <w:contextualSpacing/>
        <w:jc w:val="both"/>
        <w:rPr>
          <w:rFonts w:ascii="Arial" w:hAnsi="Arial" w:cs="Arial"/>
          <w:sz w:val="22"/>
          <w:szCs w:val="22"/>
        </w:rPr>
      </w:pPr>
    </w:p>
    <w:p w14:paraId="15CCC582" w14:textId="35D45A33" w:rsidR="008F6720" w:rsidRPr="007F2384" w:rsidRDefault="008F6720" w:rsidP="008F6720">
      <w:pPr>
        <w:pStyle w:val="Pargrafdellista"/>
        <w:tabs>
          <w:tab w:val="left" w:pos="284"/>
        </w:tabs>
        <w:ind w:left="284"/>
        <w:contextualSpacing/>
        <w:jc w:val="both"/>
        <w:rPr>
          <w:rFonts w:ascii="Arial" w:hAnsi="Arial" w:cs="Arial"/>
          <w:b/>
          <w:bCs/>
          <w:sz w:val="22"/>
          <w:szCs w:val="22"/>
        </w:rPr>
      </w:pPr>
      <w:r w:rsidRPr="007F2384">
        <w:rPr>
          <w:rFonts w:ascii="Arial" w:hAnsi="Arial" w:cs="Arial"/>
          <w:b/>
          <w:bCs/>
          <w:sz w:val="22"/>
          <w:szCs w:val="22"/>
        </w:rPr>
        <w:t>3.2 Bonificacions del 50 %</w:t>
      </w:r>
    </w:p>
    <w:p w14:paraId="0ACCC4D7" w14:textId="77777777" w:rsidR="008F6720" w:rsidRPr="007F2384" w:rsidRDefault="008F6720" w:rsidP="00991AEB">
      <w:pPr>
        <w:pStyle w:val="Pargrafdellista"/>
        <w:tabs>
          <w:tab w:val="left" w:pos="284"/>
        </w:tabs>
        <w:ind w:left="284"/>
        <w:contextualSpacing/>
        <w:jc w:val="both"/>
        <w:rPr>
          <w:rFonts w:ascii="Arial" w:hAnsi="Arial" w:cs="Arial"/>
          <w:b/>
          <w:bCs/>
          <w:sz w:val="22"/>
          <w:szCs w:val="22"/>
        </w:rPr>
      </w:pPr>
    </w:p>
    <w:p w14:paraId="66877D4B" w14:textId="253CA499" w:rsidR="008A7CD3" w:rsidRPr="007F2384" w:rsidRDefault="008F6720" w:rsidP="008F6720">
      <w:pPr>
        <w:jc w:val="both"/>
        <w:rPr>
          <w:rFonts w:ascii="Arial" w:hAnsi="Arial" w:cs="Arial"/>
          <w:sz w:val="22"/>
          <w:szCs w:val="22"/>
        </w:rPr>
      </w:pPr>
      <w:r w:rsidRPr="007F2384">
        <w:rPr>
          <w:rFonts w:ascii="Arial" w:hAnsi="Arial" w:cs="Arial"/>
          <w:sz w:val="22"/>
          <w:szCs w:val="22"/>
        </w:rPr>
        <w:t xml:space="preserve">Els ajuntaments de Granollers, la Roca del Vallès, les Franqueses del Vallès i Canovelles i el Departament de Territori </w:t>
      </w:r>
      <w:r w:rsidR="008A7CD3" w:rsidRPr="007F2384">
        <w:rPr>
          <w:rFonts w:ascii="Arial" w:hAnsi="Arial" w:cs="Arial"/>
          <w:sz w:val="22"/>
          <w:szCs w:val="22"/>
        </w:rPr>
        <w:t xml:space="preserve">s’acullen a les mesures previstes al Reial decret-llei 8/2023, de 27 de desembre, pel que s’adopten mesures per afrontar les conseqüències econòmiques i socials derivades dels conflictes d’Ucraïna i l’Orient Pròxim, així com per a pal·liar els efectes de la sequera, s’han establert un seguit de mesures per fer front a les situacions de vulnerabilitat social i econòmica entre les quals es preveu l’establiment d’un sistema d’ajuts directes a les comunitats autònomes i entitats locals que prestin serveis de transport interurbà o urbà i que decideixin implantar entre l’1 de gener i el 31 de desembre de 2024 una reducció de com a mínim el 50% en el seu preu habitual de tots els títols </w:t>
      </w:r>
      <w:proofErr w:type="spellStart"/>
      <w:r w:rsidR="008A7CD3" w:rsidRPr="007F2384">
        <w:rPr>
          <w:rFonts w:ascii="Arial" w:hAnsi="Arial" w:cs="Arial"/>
          <w:sz w:val="22"/>
          <w:szCs w:val="22"/>
        </w:rPr>
        <w:t>multiviatge</w:t>
      </w:r>
      <w:proofErr w:type="spellEnd"/>
      <w:r w:rsidR="008A7CD3" w:rsidRPr="007F2384">
        <w:rPr>
          <w:rFonts w:ascii="Arial" w:hAnsi="Arial" w:cs="Arial"/>
          <w:sz w:val="22"/>
          <w:szCs w:val="22"/>
        </w:rPr>
        <w:t xml:space="preserve"> o abonaments en el serveis de la seva competència excloent el bitllet d’anada i tornada.</w:t>
      </w:r>
      <w:r w:rsidR="00E14142" w:rsidRPr="007F2384">
        <w:rPr>
          <w:rFonts w:ascii="Arial" w:hAnsi="Arial" w:cs="Arial"/>
          <w:sz w:val="22"/>
          <w:szCs w:val="22"/>
        </w:rPr>
        <w:t xml:space="preserve"> </w:t>
      </w:r>
      <w:r w:rsidR="003A1DB4" w:rsidRPr="007F2384">
        <w:rPr>
          <w:rFonts w:ascii="Arial" w:hAnsi="Arial" w:cs="Arial"/>
          <w:sz w:val="22"/>
          <w:szCs w:val="22"/>
        </w:rPr>
        <w:t>Fonamentat en el Reial decret-llei esmentat, o en alguna altra normativa equivalent que s’aprovi amb finalitats equivalents en quant a matèria de bonificació tarifària per al 2024, el</w:t>
      </w:r>
      <w:r w:rsidR="008A7CD3" w:rsidRPr="007F2384">
        <w:rPr>
          <w:rFonts w:ascii="Arial" w:hAnsi="Arial" w:cs="Arial"/>
          <w:sz w:val="22"/>
          <w:szCs w:val="22"/>
        </w:rPr>
        <w:t xml:space="preserve">s ajuntaments acorden una bonificació del 50% en els títols </w:t>
      </w:r>
      <w:proofErr w:type="spellStart"/>
      <w:r w:rsidR="008A7CD3" w:rsidRPr="007F2384">
        <w:rPr>
          <w:rFonts w:ascii="Arial" w:hAnsi="Arial" w:cs="Arial"/>
          <w:sz w:val="22"/>
          <w:szCs w:val="22"/>
        </w:rPr>
        <w:t>multiviatge</w:t>
      </w:r>
      <w:proofErr w:type="spellEnd"/>
      <w:r w:rsidR="008A7CD3" w:rsidRPr="007F2384">
        <w:rPr>
          <w:rFonts w:ascii="Arial" w:hAnsi="Arial" w:cs="Arial"/>
          <w:sz w:val="22"/>
          <w:szCs w:val="22"/>
        </w:rPr>
        <w:t xml:space="preserve"> objecte del conveni per als mesos de gener a desembre 2024.</w:t>
      </w:r>
    </w:p>
    <w:p w14:paraId="520F9037" w14:textId="77777777" w:rsidR="008A7CD3" w:rsidRPr="007F2384" w:rsidRDefault="008A7CD3" w:rsidP="008F6720">
      <w:pPr>
        <w:jc w:val="both"/>
        <w:rPr>
          <w:rFonts w:ascii="Arial" w:hAnsi="Arial" w:cs="Arial"/>
          <w:sz w:val="22"/>
          <w:szCs w:val="22"/>
        </w:rPr>
      </w:pPr>
    </w:p>
    <w:p w14:paraId="72F605D4" w14:textId="7C8FA10E" w:rsidR="008F6720" w:rsidRPr="007F2384" w:rsidRDefault="008F6720" w:rsidP="008F6720">
      <w:pPr>
        <w:jc w:val="both"/>
        <w:rPr>
          <w:rFonts w:ascii="Arial" w:hAnsi="Arial" w:cs="Arial"/>
          <w:sz w:val="22"/>
          <w:szCs w:val="22"/>
        </w:rPr>
      </w:pPr>
      <w:r w:rsidRPr="007F2384">
        <w:rPr>
          <w:rFonts w:ascii="Arial" w:hAnsi="Arial" w:cs="Arial"/>
          <w:sz w:val="22"/>
          <w:szCs w:val="22"/>
        </w:rPr>
        <w:t>En aquest sentit, els viatgers realment transportats en les línies objecte del conveni podran ser considerats per part de l’empresa operadora a les tarifes establertes a l’inici del 202</w:t>
      </w:r>
      <w:r w:rsidR="008A7CD3" w:rsidRPr="007F2384">
        <w:rPr>
          <w:rFonts w:ascii="Arial" w:hAnsi="Arial" w:cs="Arial"/>
          <w:sz w:val="22"/>
          <w:szCs w:val="22"/>
        </w:rPr>
        <w:t>4</w:t>
      </w:r>
      <w:r w:rsidRPr="007F2384">
        <w:rPr>
          <w:rFonts w:ascii="Arial" w:hAnsi="Arial" w:cs="Arial"/>
          <w:sz w:val="22"/>
          <w:szCs w:val="22"/>
        </w:rPr>
        <w:t xml:space="preserve"> de forma que les administracions signants es comprometen a atendre aquests efectes dels descomptes en la part que els hi correspon amb l’aplicació dels fons rebuts a aquests efectes per l’administració general de l’Estat, per tal que en tot moment l’aplicació dels descomptes no generi una afectació a la correcta explotació econòmica dels serveis objecte del conveni.</w:t>
      </w:r>
    </w:p>
    <w:p w14:paraId="634A8F2D" w14:textId="77777777" w:rsidR="008F6720" w:rsidRPr="007F2384" w:rsidRDefault="008F6720" w:rsidP="008F6720">
      <w:pPr>
        <w:jc w:val="both"/>
        <w:rPr>
          <w:rFonts w:ascii="Arial" w:hAnsi="Arial" w:cs="Arial"/>
          <w:sz w:val="22"/>
          <w:szCs w:val="22"/>
        </w:rPr>
      </w:pPr>
      <w:r w:rsidRPr="007F2384">
        <w:rPr>
          <w:rFonts w:ascii="Arial" w:hAnsi="Arial" w:cs="Arial"/>
          <w:sz w:val="22"/>
          <w:szCs w:val="22"/>
        </w:rPr>
        <w:t xml:space="preserve">En relació a la bonificació del preu dels títols, els Ajuntaments de Granollers, les Franqueses del Vallès, Canovelles i la Roca del Vallès hauran de compensar a l’empresa concessionària del servei de </w:t>
      </w:r>
      <w:proofErr w:type="spellStart"/>
      <w:r w:rsidRPr="007F2384">
        <w:rPr>
          <w:rFonts w:ascii="Arial" w:hAnsi="Arial" w:cs="Arial"/>
          <w:sz w:val="22"/>
          <w:szCs w:val="22"/>
        </w:rPr>
        <w:t>Transgran</w:t>
      </w:r>
      <w:proofErr w:type="spellEnd"/>
      <w:r w:rsidRPr="007F2384">
        <w:rPr>
          <w:rFonts w:ascii="Arial" w:hAnsi="Arial" w:cs="Arial"/>
          <w:sz w:val="22"/>
          <w:szCs w:val="22"/>
        </w:rPr>
        <w:t xml:space="preserve"> la reducció dels ingressos conseqüència de l’aplicació de la reducció dels preus a raó del % de repartiment de dèficit que estipula el conveni objecte d’aquesta addenda</w:t>
      </w:r>
    </w:p>
    <w:p w14:paraId="0AE9FEFF" w14:textId="77777777" w:rsidR="008F6720" w:rsidRPr="007F2384" w:rsidRDefault="008F6720" w:rsidP="00991AEB">
      <w:pPr>
        <w:pStyle w:val="Pargrafdellista"/>
        <w:tabs>
          <w:tab w:val="left" w:pos="284"/>
        </w:tabs>
        <w:ind w:left="284"/>
        <w:contextualSpacing/>
        <w:jc w:val="both"/>
        <w:rPr>
          <w:rFonts w:ascii="Arial" w:hAnsi="Arial" w:cs="Arial"/>
          <w:b/>
          <w:bCs/>
          <w:sz w:val="22"/>
          <w:szCs w:val="22"/>
        </w:rPr>
      </w:pPr>
    </w:p>
    <w:p w14:paraId="26395206" w14:textId="77777777" w:rsidR="008F6720" w:rsidRPr="007F2384" w:rsidRDefault="008F6720" w:rsidP="00991AEB">
      <w:pPr>
        <w:pStyle w:val="Pargrafdellista"/>
        <w:tabs>
          <w:tab w:val="left" w:pos="284"/>
        </w:tabs>
        <w:ind w:left="284"/>
        <w:contextualSpacing/>
        <w:jc w:val="both"/>
        <w:rPr>
          <w:rFonts w:ascii="Arial" w:hAnsi="Arial" w:cs="Arial"/>
          <w:b/>
          <w:bCs/>
          <w:sz w:val="22"/>
          <w:szCs w:val="22"/>
        </w:rPr>
      </w:pPr>
    </w:p>
    <w:p w14:paraId="4E14AE74" w14:textId="67B2972C" w:rsidR="002A2D74" w:rsidRPr="007F2384" w:rsidRDefault="00AF38D6" w:rsidP="00BA3D54">
      <w:pPr>
        <w:jc w:val="both"/>
        <w:rPr>
          <w:rFonts w:ascii="Arial" w:hAnsi="Arial" w:cs="Arial"/>
          <w:b/>
          <w:sz w:val="22"/>
          <w:szCs w:val="22"/>
        </w:rPr>
      </w:pPr>
      <w:r w:rsidRPr="007F2384">
        <w:rPr>
          <w:rFonts w:ascii="Arial" w:hAnsi="Arial" w:cs="Arial"/>
          <w:b/>
          <w:sz w:val="22"/>
          <w:szCs w:val="22"/>
        </w:rPr>
        <w:t>3</w:t>
      </w:r>
      <w:r w:rsidR="002A2D74" w:rsidRPr="007F2384">
        <w:rPr>
          <w:rFonts w:ascii="Arial" w:hAnsi="Arial" w:cs="Arial"/>
          <w:b/>
          <w:sz w:val="22"/>
          <w:szCs w:val="22"/>
        </w:rPr>
        <w:t>.</w:t>
      </w:r>
      <w:r w:rsidR="008F6720" w:rsidRPr="007F2384">
        <w:rPr>
          <w:rFonts w:ascii="Arial" w:hAnsi="Arial" w:cs="Arial"/>
          <w:b/>
          <w:sz w:val="22"/>
          <w:szCs w:val="22"/>
        </w:rPr>
        <w:t>3</w:t>
      </w:r>
      <w:r w:rsidR="002A2D74" w:rsidRPr="007F2384">
        <w:rPr>
          <w:rFonts w:ascii="Arial" w:hAnsi="Arial" w:cs="Arial"/>
          <w:b/>
          <w:sz w:val="22"/>
          <w:szCs w:val="22"/>
        </w:rPr>
        <w:t xml:space="preserve"> Línies interurbanes on es poden validar els títols socials</w:t>
      </w:r>
    </w:p>
    <w:p w14:paraId="0A7566F8" w14:textId="77777777" w:rsidR="002A2D74" w:rsidRPr="007F2384" w:rsidRDefault="002A2D74" w:rsidP="00BA3D54">
      <w:pPr>
        <w:jc w:val="both"/>
        <w:rPr>
          <w:rFonts w:ascii="Arial" w:hAnsi="Arial" w:cs="Arial"/>
          <w:sz w:val="22"/>
          <w:szCs w:val="22"/>
        </w:rPr>
      </w:pPr>
    </w:p>
    <w:p w14:paraId="54FBEEDE" w14:textId="230FD47F" w:rsidR="002A2D74" w:rsidRPr="007F2384" w:rsidRDefault="002A2D74" w:rsidP="00BA3D54">
      <w:pPr>
        <w:jc w:val="both"/>
        <w:rPr>
          <w:rFonts w:ascii="Arial" w:hAnsi="Arial" w:cs="Arial"/>
          <w:sz w:val="22"/>
          <w:szCs w:val="22"/>
        </w:rPr>
      </w:pPr>
      <w:r w:rsidRPr="007F2384">
        <w:rPr>
          <w:rFonts w:ascii="Arial" w:hAnsi="Arial" w:cs="Arial"/>
          <w:sz w:val="22"/>
          <w:szCs w:val="22"/>
        </w:rPr>
        <w:t xml:space="preserve">Els títols socials descrits l’annex </w:t>
      </w:r>
      <w:r w:rsidR="00A34A94" w:rsidRPr="007F2384">
        <w:rPr>
          <w:rFonts w:ascii="Arial" w:hAnsi="Arial" w:cs="Arial"/>
          <w:sz w:val="22"/>
          <w:szCs w:val="22"/>
        </w:rPr>
        <w:t>3</w:t>
      </w:r>
      <w:r w:rsidRPr="007F2384">
        <w:rPr>
          <w:rFonts w:ascii="Arial" w:hAnsi="Arial" w:cs="Arial"/>
          <w:sz w:val="22"/>
          <w:szCs w:val="22"/>
        </w:rPr>
        <w:t xml:space="preserve">.1 es podran validar a totes les línies del </w:t>
      </w:r>
      <w:proofErr w:type="spellStart"/>
      <w:r w:rsidRPr="007F2384">
        <w:rPr>
          <w:rFonts w:ascii="Arial" w:hAnsi="Arial" w:cs="Arial"/>
          <w:sz w:val="22"/>
          <w:szCs w:val="22"/>
        </w:rPr>
        <w:t>TransGran</w:t>
      </w:r>
      <w:proofErr w:type="spellEnd"/>
      <w:r w:rsidRPr="007F2384">
        <w:rPr>
          <w:rFonts w:ascii="Arial" w:hAnsi="Arial" w:cs="Arial"/>
          <w:sz w:val="22"/>
          <w:szCs w:val="22"/>
        </w:rPr>
        <w:t xml:space="preserve"> descrites en la clàusula segona, així com en la relació següent de línies de transport interurbà (concessions del servei públic regular de transport de viatgers per carretera d</w:t>
      </w:r>
      <w:r w:rsidR="00B81E27" w:rsidRPr="007F2384">
        <w:rPr>
          <w:rFonts w:ascii="Arial" w:hAnsi="Arial" w:cs="Arial"/>
          <w:sz w:val="22"/>
          <w:szCs w:val="22"/>
        </w:rPr>
        <w:t>’</w:t>
      </w:r>
      <w:r w:rsidRPr="007F2384">
        <w:rPr>
          <w:rFonts w:ascii="Arial" w:hAnsi="Arial" w:cs="Arial"/>
          <w:sz w:val="22"/>
          <w:szCs w:val="22"/>
        </w:rPr>
        <w:t xml:space="preserve">Empresa Sagalés, SA i de Cingles Bus, SA) per a trànsits coincidents amb l’àmbit operat per les línies del </w:t>
      </w:r>
      <w:proofErr w:type="spellStart"/>
      <w:r w:rsidRPr="007F2384">
        <w:rPr>
          <w:rFonts w:ascii="Arial" w:hAnsi="Arial" w:cs="Arial"/>
          <w:sz w:val="22"/>
          <w:szCs w:val="22"/>
        </w:rPr>
        <w:t>Transgran</w:t>
      </w:r>
      <w:proofErr w:type="spellEnd"/>
      <w:r w:rsidRPr="007F2384">
        <w:rPr>
          <w:rFonts w:ascii="Arial" w:hAnsi="Arial" w:cs="Arial"/>
          <w:sz w:val="22"/>
          <w:szCs w:val="22"/>
        </w:rPr>
        <w:t>:</w:t>
      </w:r>
    </w:p>
    <w:p w14:paraId="60078C05" w14:textId="77777777" w:rsidR="002A2D74" w:rsidRPr="007F2384" w:rsidRDefault="002A2D74" w:rsidP="00BA3D54">
      <w:pPr>
        <w:jc w:val="both"/>
        <w:rPr>
          <w:rFonts w:ascii="Arial" w:hAnsi="Arial" w:cs="Arial"/>
          <w:sz w:val="22"/>
          <w:szCs w:val="22"/>
        </w:rPr>
      </w:pPr>
    </w:p>
    <w:p w14:paraId="1C937FB3" w14:textId="77777777" w:rsidR="002A2D74" w:rsidRPr="007F2384" w:rsidRDefault="002A2D74" w:rsidP="00BA3D54">
      <w:pPr>
        <w:jc w:val="both"/>
        <w:rPr>
          <w:rFonts w:ascii="Arial" w:hAnsi="Arial" w:cs="Arial"/>
          <w:bCs/>
          <w:iCs/>
          <w:sz w:val="22"/>
          <w:szCs w:val="22"/>
        </w:rPr>
      </w:pPr>
      <w:r w:rsidRPr="007F2384">
        <w:rPr>
          <w:rFonts w:ascii="Arial" w:hAnsi="Arial" w:cs="Arial"/>
          <w:bCs/>
          <w:iCs/>
          <w:sz w:val="22"/>
          <w:szCs w:val="22"/>
        </w:rPr>
        <w:t>Trànsit Granollers – La Roca del Vallès:</w:t>
      </w:r>
    </w:p>
    <w:p w14:paraId="6196AE5F" w14:textId="77777777" w:rsidR="002A2D74" w:rsidRPr="007F2384" w:rsidRDefault="002A2D74" w:rsidP="00AF38D6">
      <w:pPr>
        <w:pStyle w:val="Pargrafdellista"/>
        <w:numPr>
          <w:ilvl w:val="0"/>
          <w:numId w:val="8"/>
        </w:numPr>
        <w:ind w:left="284" w:hanging="284"/>
        <w:contextualSpacing/>
        <w:jc w:val="both"/>
        <w:rPr>
          <w:rFonts w:ascii="Arial" w:hAnsi="Arial" w:cs="Arial"/>
          <w:bCs/>
          <w:iCs/>
          <w:sz w:val="22"/>
          <w:szCs w:val="22"/>
        </w:rPr>
      </w:pPr>
      <w:r w:rsidRPr="007F2384">
        <w:rPr>
          <w:rFonts w:ascii="Arial" w:hAnsi="Arial" w:cs="Arial"/>
          <w:bCs/>
          <w:iCs/>
          <w:sz w:val="22"/>
          <w:szCs w:val="22"/>
        </w:rPr>
        <w:t xml:space="preserve">Mataró - Granollers (per carretera) (L1393) - Concessió: V1093 - Mataró a Granollers, amb fillola d'Argentona a Òrrius i d'Argentona a </w:t>
      </w:r>
      <w:proofErr w:type="spellStart"/>
      <w:r w:rsidRPr="007F2384">
        <w:rPr>
          <w:rFonts w:ascii="Arial" w:hAnsi="Arial" w:cs="Arial"/>
          <w:bCs/>
          <w:iCs/>
          <w:sz w:val="22"/>
          <w:szCs w:val="22"/>
        </w:rPr>
        <w:t>Canyamars</w:t>
      </w:r>
      <w:proofErr w:type="spellEnd"/>
      <w:r w:rsidRPr="007F2384">
        <w:rPr>
          <w:rFonts w:ascii="Arial" w:hAnsi="Arial" w:cs="Arial"/>
          <w:bCs/>
          <w:iCs/>
          <w:sz w:val="22"/>
          <w:szCs w:val="22"/>
        </w:rPr>
        <w:t xml:space="preserve"> (Cingles Bus, SA) </w:t>
      </w:r>
    </w:p>
    <w:p w14:paraId="6CAC6320" w14:textId="77777777" w:rsidR="002A2D74" w:rsidRPr="007F2384" w:rsidRDefault="002A2D74" w:rsidP="00AF38D6">
      <w:pPr>
        <w:pStyle w:val="Pargrafdellista"/>
        <w:numPr>
          <w:ilvl w:val="0"/>
          <w:numId w:val="8"/>
        </w:numPr>
        <w:ind w:left="284" w:hanging="284"/>
        <w:contextualSpacing/>
        <w:jc w:val="both"/>
        <w:rPr>
          <w:rFonts w:ascii="Arial" w:hAnsi="Arial" w:cs="Arial"/>
          <w:bCs/>
          <w:iCs/>
          <w:sz w:val="22"/>
          <w:szCs w:val="22"/>
        </w:rPr>
      </w:pPr>
      <w:r w:rsidRPr="007F2384">
        <w:rPr>
          <w:rFonts w:ascii="Arial" w:hAnsi="Arial" w:cs="Arial"/>
          <w:bCs/>
          <w:iCs/>
          <w:sz w:val="22"/>
          <w:szCs w:val="22"/>
        </w:rPr>
        <w:t xml:space="preserve">Barcelona - Granollers per carretera (L1389) – Concessió: V1878 - Barcelona a Granollers (Empresa Sagalés, SA). </w:t>
      </w:r>
    </w:p>
    <w:p w14:paraId="2C63C30E" w14:textId="77777777" w:rsidR="002A2D74" w:rsidRPr="007F2384" w:rsidRDefault="002A2D74" w:rsidP="00AF38D6">
      <w:pPr>
        <w:pStyle w:val="Pargrafdellista"/>
        <w:numPr>
          <w:ilvl w:val="0"/>
          <w:numId w:val="8"/>
        </w:numPr>
        <w:ind w:left="284" w:hanging="284"/>
        <w:contextualSpacing/>
        <w:jc w:val="both"/>
        <w:rPr>
          <w:rFonts w:ascii="Arial" w:hAnsi="Arial" w:cs="Arial"/>
          <w:bCs/>
          <w:iCs/>
          <w:sz w:val="22"/>
          <w:szCs w:val="22"/>
        </w:rPr>
      </w:pPr>
      <w:r w:rsidRPr="007F2384">
        <w:rPr>
          <w:rFonts w:ascii="Arial" w:hAnsi="Arial" w:cs="Arial"/>
          <w:bCs/>
          <w:iCs/>
          <w:sz w:val="22"/>
          <w:szCs w:val="22"/>
        </w:rPr>
        <w:t xml:space="preserve">Barcelona – Granollers - Llinars del Vallès per autop. (L1196) V1878 - Barcelona a Granollers (Empresa Sagalés, SA). </w:t>
      </w:r>
    </w:p>
    <w:p w14:paraId="0A3EB074" w14:textId="77777777" w:rsidR="002A2D74" w:rsidRPr="007F2384" w:rsidRDefault="002A2D74" w:rsidP="00BA3D54">
      <w:pPr>
        <w:ind w:left="284" w:hanging="284"/>
        <w:jc w:val="both"/>
        <w:rPr>
          <w:rFonts w:ascii="Arial" w:hAnsi="Arial" w:cs="Arial"/>
          <w:bCs/>
          <w:iCs/>
          <w:sz w:val="22"/>
          <w:szCs w:val="22"/>
        </w:rPr>
      </w:pPr>
    </w:p>
    <w:p w14:paraId="220406BE" w14:textId="77777777" w:rsidR="002A2D74" w:rsidRPr="007F2384" w:rsidRDefault="002A2D74" w:rsidP="00BA3D54">
      <w:pPr>
        <w:jc w:val="both"/>
        <w:rPr>
          <w:rFonts w:ascii="Arial" w:hAnsi="Arial" w:cs="Arial"/>
          <w:bCs/>
          <w:iCs/>
          <w:sz w:val="22"/>
          <w:szCs w:val="22"/>
        </w:rPr>
      </w:pPr>
      <w:r w:rsidRPr="007F2384">
        <w:rPr>
          <w:rFonts w:ascii="Arial" w:hAnsi="Arial" w:cs="Arial"/>
          <w:bCs/>
          <w:iCs/>
          <w:sz w:val="22"/>
          <w:szCs w:val="22"/>
        </w:rPr>
        <w:t>Trànsit Granollers – Canovelles:</w:t>
      </w:r>
    </w:p>
    <w:p w14:paraId="0F836E22" w14:textId="77777777" w:rsidR="002A2D74" w:rsidRPr="007F2384" w:rsidRDefault="002A2D74" w:rsidP="00BA3D54">
      <w:pPr>
        <w:jc w:val="both"/>
        <w:rPr>
          <w:rFonts w:ascii="Arial" w:hAnsi="Arial" w:cs="Arial"/>
          <w:bCs/>
          <w:iCs/>
          <w:sz w:val="22"/>
          <w:szCs w:val="22"/>
        </w:rPr>
      </w:pPr>
    </w:p>
    <w:p w14:paraId="4024D04A" w14:textId="77777777" w:rsidR="002A2D74" w:rsidRPr="007F2384" w:rsidRDefault="00BA3D54" w:rsidP="00BA3D54">
      <w:pPr>
        <w:tabs>
          <w:tab w:val="left" w:pos="284"/>
        </w:tabs>
        <w:ind w:left="284" w:hanging="284"/>
        <w:contextualSpacing/>
        <w:jc w:val="both"/>
        <w:rPr>
          <w:rFonts w:ascii="Arial" w:hAnsi="Arial" w:cs="Arial"/>
          <w:bCs/>
          <w:iCs/>
          <w:sz w:val="22"/>
          <w:szCs w:val="22"/>
        </w:rPr>
      </w:pPr>
      <w:r w:rsidRPr="007F2384">
        <w:rPr>
          <w:rFonts w:ascii="Arial" w:hAnsi="Arial" w:cs="Arial"/>
          <w:bCs/>
          <w:iCs/>
          <w:sz w:val="22"/>
          <w:szCs w:val="22"/>
        </w:rPr>
        <w:t xml:space="preserve">A. </w:t>
      </w:r>
      <w:r w:rsidR="002A2D74" w:rsidRPr="007F2384">
        <w:rPr>
          <w:rFonts w:ascii="Arial" w:hAnsi="Arial" w:cs="Arial"/>
          <w:bCs/>
          <w:iCs/>
          <w:sz w:val="22"/>
          <w:szCs w:val="22"/>
        </w:rPr>
        <w:t>Granollers - L'Ametlla del Vallès - Sant Feliu de Codines (L1206) – Concessió: V6439 - Sant Feliu de Codines a Barcelona (Empresa Sagalés, SA).</w:t>
      </w:r>
    </w:p>
    <w:p w14:paraId="5F577ABA" w14:textId="77777777" w:rsidR="002A2D74" w:rsidRPr="007F2384" w:rsidRDefault="00BA3D54" w:rsidP="00BA3D54">
      <w:pPr>
        <w:tabs>
          <w:tab w:val="left" w:pos="284"/>
        </w:tabs>
        <w:ind w:left="284" w:hanging="284"/>
        <w:contextualSpacing/>
        <w:jc w:val="both"/>
        <w:rPr>
          <w:rFonts w:ascii="Arial" w:hAnsi="Arial" w:cs="Arial"/>
          <w:bCs/>
          <w:iCs/>
          <w:sz w:val="22"/>
          <w:szCs w:val="22"/>
        </w:rPr>
      </w:pPr>
      <w:r w:rsidRPr="007F2384">
        <w:rPr>
          <w:rFonts w:ascii="Arial" w:hAnsi="Arial" w:cs="Arial"/>
          <w:bCs/>
          <w:iCs/>
          <w:sz w:val="22"/>
          <w:szCs w:val="22"/>
        </w:rPr>
        <w:t xml:space="preserve">B. </w:t>
      </w:r>
      <w:r w:rsidR="002A2D74" w:rsidRPr="007F2384">
        <w:rPr>
          <w:rFonts w:ascii="Arial" w:hAnsi="Arial" w:cs="Arial"/>
          <w:bCs/>
          <w:iCs/>
          <w:sz w:val="22"/>
          <w:szCs w:val="22"/>
        </w:rPr>
        <w:t>L'Ametlla del Vallès – Granollers (L1522) - Concessió: V6439 - Sant Feliu de Codines a Barcelona (Empresa Sagalés, SA)</w:t>
      </w:r>
    </w:p>
    <w:p w14:paraId="3A0C153A" w14:textId="77777777" w:rsidR="002A2D74" w:rsidRPr="007F2384" w:rsidRDefault="002A2D74" w:rsidP="00BA3D54">
      <w:pPr>
        <w:jc w:val="both"/>
        <w:rPr>
          <w:rFonts w:ascii="Arial" w:hAnsi="Arial" w:cs="Arial"/>
          <w:bCs/>
          <w:iCs/>
          <w:sz w:val="22"/>
          <w:szCs w:val="22"/>
        </w:rPr>
      </w:pPr>
    </w:p>
    <w:p w14:paraId="7C971BDF" w14:textId="77777777" w:rsidR="002A2D74" w:rsidRPr="007F2384" w:rsidRDefault="002A2D74" w:rsidP="00BA3D54">
      <w:pPr>
        <w:jc w:val="both"/>
        <w:rPr>
          <w:rFonts w:ascii="Arial" w:hAnsi="Arial" w:cs="Arial"/>
          <w:bCs/>
          <w:iCs/>
          <w:sz w:val="22"/>
          <w:szCs w:val="22"/>
        </w:rPr>
      </w:pPr>
      <w:r w:rsidRPr="007F2384">
        <w:rPr>
          <w:rFonts w:ascii="Arial" w:hAnsi="Arial" w:cs="Arial"/>
          <w:bCs/>
          <w:iCs/>
          <w:sz w:val="22"/>
          <w:szCs w:val="22"/>
        </w:rPr>
        <w:t>Trànsit Granollers – Les Franqueses del Vallès:</w:t>
      </w:r>
    </w:p>
    <w:p w14:paraId="4C1536FE" w14:textId="77777777" w:rsidR="002A2D74" w:rsidRPr="007F2384" w:rsidRDefault="002A2D74" w:rsidP="00BA3D54">
      <w:pPr>
        <w:jc w:val="both"/>
        <w:rPr>
          <w:rFonts w:ascii="Arial" w:hAnsi="Arial" w:cs="Arial"/>
          <w:bCs/>
          <w:iCs/>
          <w:sz w:val="22"/>
          <w:szCs w:val="22"/>
        </w:rPr>
      </w:pPr>
    </w:p>
    <w:p w14:paraId="64EB8736" w14:textId="77777777" w:rsidR="002A2D74" w:rsidRPr="007F2384" w:rsidRDefault="002A2D74" w:rsidP="00AF38D6">
      <w:pPr>
        <w:pStyle w:val="Pargrafdellista"/>
        <w:numPr>
          <w:ilvl w:val="0"/>
          <w:numId w:val="12"/>
        </w:numPr>
        <w:contextualSpacing/>
        <w:jc w:val="both"/>
        <w:rPr>
          <w:rFonts w:ascii="Arial" w:hAnsi="Arial" w:cs="Arial"/>
          <w:bCs/>
          <w:iCs/>
          <w:sz w:val="22"/>
          <w:szCs w:val="22"/>
        </w:rPr>
      </w:pPr>
      <w:r w:rsidRPr="007F2384">
        <w:rPr>
          <w:rFonts w:ascii="Arial" w:hAnsi="Arial" w:cs="Arial"/>
          <w:bCs/>
          <w:iCs/>
          <w:sz w:val="22"/>
          <w:szCs w:val="22"/>
        </w:rPr>
        <w:lastRenderedPageBreak/>
        <w:t xml:space="preserve">Barcelona - Granollers - Vic (SC) (L1246) – Servei combinat de les concessions V6457 - Castellterçol a la UAB, V6428 - Barcelona a Granollers per la C33 i V0970 - Castellterçol a Centelles (Empresa Sagalés, SA). </w:t>
      </w:r>
    </w:p>
    <w:p w14:paraId="3AAF13C2" w14:textId="77777777" w:rsidR="002A2D74" w:rsidRPr="007F2384" w:rsidRDefault="002A2D74" w:rsidP="00AF38D6">
      <w:pPr>
        <w:pStyle w:val="Pargrafdellista"/>
        <w:numPr>
          <w:ilvl w:val="0"/>
          <w:numId w:val="12"/>
        </w:numPr>
        <w:contextualSpacing/>
        <w:jc w:val="both"/>
        <w:rPr>
          <w:rFonts w:ascii="Arial" w:hAnsi="Arial" w:cs="Arial"/>
          <w:bCs/>
          <w:iCs/>
          <w:sz w:val="22"/>
          <w:szCs w:val="22"/>
        </w:rPr>
      </w:pPr>
      <w:r w:rsidRPr="007F2384">
        <w:rPr>
          <w:rFonts w:ascii="Arial" w:hAnsi="Arial" w:cs="Arial"/>
          <w:bCs/>
          <w:iCs/>
          <w:sz w:val="22"/>
          <w:szCs w:val="22"/>
        </w:rPr>
        <w:t xml:space="preserve">Granollers – Cànoves (L1190) – Concessió: V6439 - Sant Feliu de Codines a Barcelona (Empresa Sagalés, SA) </w:t>
      </w:r>
    </w:p>
    <w:p w14:paraId="6995DDF4" w14:textId="77777777" w:rsidR="002A2D74" w:rsidRPr="007F2384" w:rsidRDefault="002A2D74" w:rsidP="00AF38D6">
      <w:pPr>
        <w:pStyle w:val="Pargrafdellista"/>
        <w:numPr>
          <w:ilvl w:val="0"/>
          <w:numId w:val="12"/>
        </w:numPr>
        <w:contextualSpacing/>
        <w:jc w:val="both"/>
        <w:rPr>
          <w:rFonts w:ascii="Arial" w:hAnsi="Arial" w:cs="Arial"/>
          <w:bCs/>
          <w:iCs/>
          <w:sz w:val="22"/>
          <w:szCs w:val="22"/>
        </w:rPr>
      </w:pPr>
      <w:r w:rsidRPr="007F2384">
        <w:rPr>
          <w:rFonts w:ascii="Arial" w:hAnsi="Arial" w:cs="Arial"/>
          <w:bCs/>
          <w:iCs/>
          <w:sz w:val="22"/>
          <w:szCs w:val="22"/>
        </w:rPr>
        <w:t xml:space="preserve">Granollers – La Garriga (L1188) – Concessió: V2564 - La Garriga a Granollers (Empresa Sagalés, SA) </w:t>
      </w:r>
    </w:p>
    <w:p w14:paraId="3570C9BC" w14:textId="77777777" w:rsidR="002A2D74" w:rsidRPr="007F2384" w:rsidRDefault="002A2D74" w:rsidP="00BA3D54">
      <w:pPr>
        <w:jc w:val="both"/>
        <w:rPr>
          <w:rFonts w:ascii="Arial" w:hAnsi="Arial" w:cs="Arial"/>
          <w:sz w:val="22"/>
          <w:szCs w:val="22"/>
        </w:rPr>
      </w:pPr>
    </w:p>
    <w:p w14:paraId="42F800F2" w14:textId="77777777" w:rsidR="002A2D74" w:rsidRPr="007F2384" w:rsidRDefault="002A2D74" w:rsidP="00BA3D54">
      <w:pPr>
        <w:jc w:val="both"/>
        <w:rPr>
          <w:rFonts w:ascii="Arial" w:hAnsi="Arial" w:cs="Arial"/>
          <w:sz w:val="22"/>
          <w:szCs w:val="22"/>
        </w:rPr>
      </w:pPr>
      <w:r w:rsidRPr="007F2384">
        <w:rPr>
          <w:rFonts w:ascii="Arial" w:hAnsi="Arial" w:cs="Arial"/>
          <w:sz w:val="22"/>
          <w:szCs w:val="22"/>
        </w:rPr>
        <w:t xml:space="preserve">Els operadors interurbans hauran d’informar a l’ATM i els ajuntaments de les validacions i els ingressos dels títols socials del </w:t>
      </w:r>
      <w:proofErr w:type="spellStart"/>
      <w:r w:rsidRPr="007F2384">
        <w:rPr>
          <w:rFonts w:ascii="Arial" w:hAnsi="Arial" w:cs="Arial"/>
          <w:sz w:val="22"/>
          <w:szCs w:val="22"/>
        </w:rPr>
        <w:t>Transgran</w:t>
      </w:r>
      <w:proofErr w:type="spellEnd"/>
      <w:r w:rsidRPr="007F2384">
        <w:rPr>
          <w:rFonts w:ascii="Arial" w:hAnsi="Arial" w:cs="Arial"/>
          <w:sz w:val="22"/>
          <w:szCs w:val="22"/>
        </w:rPr>
        <w:t xml:space="preserve"> validats en aquestes línies interurbanes.</w:t>
      </w:r>
    </w:p>
    <w:p w14:paraId="3F4920FA" w14:textId="77777777" w:rsidR="002A2D74" w:rsidRPr="007F2384" w:rsidRDefault="002A2D74" w:rsidP="00BA3D54">
      <w:pPr>
        <w:jc w:val="both"/>
        <w:rPr>
          <w:rFonts w:ascii="Arial" w:hAnsi="Arial" w:cs="Arial"/>
          <w:sz w:val="22"/>
          <w:szCs w:val="22"/>
        </w:rPr>
      </w:pPr>
    </w:p>
    <w:p w14:paraId="7382E139" w14:textId="0C82A61F" w:rsidR="002A2D74" w:rsidRPr="007F2384" w:rsidRDefault="00C93A47" w:rsidP="00BA3D54">
      <w:pPr>
        <w:pageBreakBefore/>
        <w:rPr>
          <w:rFonts w:ascii="Arial" w:hAnsi="Arial" w:cs="Arial"/>
          <w:strike/>
          <w:sz w:val="22"/>
          <w:szCs w:val="22"/>
        </w:rPr>
      </w:pPr>
      <w:r w:rsidRPr="007F2384">
        <w:rPr>
          <w:rFonts w:ascii="Arial" w:hAnsi="Arial" w:cs="Arial"/>
          <w:b/>
          <w:sz w:val="22"/>
          <w:szCs w:val="22"/>
        </w:rPr>
        <w:lastRenderedPageBreak/>
        <w:t xml:space="preserve">ANNEX </w:t>
      </w:r>
      <w:r w:rsidR="00AF38D6" w:rsidRPr="007F2384">
        <w:rPr>
          <w:rFonts w:ascii="Arial" w:hAnsi="Arial" w:cs="Arial"/>
          <w:b/>
          <w:sz w:val="22"/>
          <w:szCs w:val="22"/>
        </w:rPr>
        <w:t>4</w:t>
      </w:r>
      <w:r w:rsidRPr="007F2384">
        <w:rPr>
          <w:rFonts w:ascii="Arial" w:hAnsi="Arial" w:cs="Arial"/>
          <w:b/>
          <w:sz w:val="22"/>
          <w:szCs w:val="22"/>
        </w:rPr>
        <w:t xml:space="preserve"> (Per les línies 4 i 5)</w:t>
      </w:r>
    </w:p>
    <w:p w14:paraId="7F072FB4" w14:textId="77777777" w:rsidR="002A2D74" w:rsidRPr="007F2384" w:rsidRDefault="002A2D74" w:rsidP="00BA3D54">
      <w:pPr>
        <w:rPr>
          <w:rFonts w:ascii="Arial" w:hAnsi="Arial" w:cs="Arial"/>
          <w:b/>
          <w:sz w:val="22"/>
          <w:szCs w:val="22"/>
        </w:rPr>
      </w:pPr>
    </w:p>
    <w:p w14:paraId="51BE1116" w14:textId="77777777" w:rsidR="00713B25" w:rsidRPr="007F2384" w:rsidRDefault="00713B25" w:rsidP="00BA3D54">
      <w:pPr>
        <w:rPr>
          <w:rFonts w:ascii="Arial" w:hAnsi="Arial" w:cs="Arial"/>
          <w:b/>
          <w:sz w:val="22"/>
          <w:szCs w:val="22"/>
        </w:rPr>
      </w:pPr>
    </w:p>
    <w:p w14:paraId="03A26D36" w14:textId="77777777" w:rsidR="002A2D74" w:rsidRPr="007F2384" w:rsidRDefault="002A2D74" w:rsidP="00BA3D54">
      <w:pPr>
        <w:jc w:val="both"/>
        <w:rPr>
          <w:rFonts w:ascii="Arial" w:hAnsi="Arial" w:cs="Arial"/>
          <w:sz w:val="22"/>
          <w:szCs w:val="22"/>
        </w:rPr>
      </w:pPr>
      <w:r w:rsidRPr="007F2384">
        <w:rPr>
          <w:rFonts w:ascii="Arial" w:hAnsi="Arial" w:cs="Arial"/>
          <w:sz w:val="22"/>
          <w:szCs w:val="22"/>
        </w:rPr>
        <w:t>En (REPRESENTANT LEGAL DE L’EMPRESA), en nom i representació de (RAÓ SOCIAL DE L’EMPRESA)</w:t>
      </w:r>
      <w:r w:rsidR="00BA3D54" w:rsidRPr="007F2384">
        <w:rPr>
          <w:rFonts w:ascii="Arial" w:hAnsi="Arial" w:cs="Arial"/>
          <w:sz w:val="22"/>
          <w:szCs w:val="22"/>
        </w:rPr>
        <w:t xml:space="preserve"> </w:t>
      </w:r>
      <w:r w:rsidRPr="007F2384">
        <w:rPr>
          <w:rFonts w:ascii="Arial" w:eastAsia="Helvetica*" w:hAnsi="Arial" w:cs="Arial"/>
          <w:sz w:val="22"/>
          <w:szCs w:val="22"/>
        </w:rPr>
        <w:t xml:space="preserve">                 </w:t>
      </w:r>
    </w:p>
    <w:p w14:paraId="09445988" w14:textId="77777777" w:rsidR="00BA3D54" w:rsidRPr="007F2384" w:rsidRDefault="00BA3D54" w:rsidP="00BA3D54">
      <w:pPr>
        <w:jc w:val="both"/>
        <w:rPr>
          <w:rFonts w:ascii="Arial" w:hAnsi="Arial" w:cs="Arial"/>
          <w:sz w:val="22"/>
          <w:szCs w:val="22"/>
        </w:rPr>
      </w:pPr>
    </w:p>
    <w:p w14:paraId="1E2B70A1" w14:textId="77777777" w:rsidR="00BA3D54" w:rsidRPr="007F2384" w:rsidRDefault="00BA3D54" w:rsidP="00BA3D54">
      <w:pPr>
        <w:jc w:val="both"/>
        <w:rPr>
          <w:rFonts w:ascii="Arial" w:hAnsi="Arial" w:cs="Arial"/>
          <w:sz w:val="22"/>
          <w:szCs w:val="22"/>
        </w:rPr>
      </w:pPr>
    </w:p>
    <w:p w14:paraId="038C8923" w14:textId="77777777" w:rsidR="002A2D74" w:rsidRPr="007F2384" w:rsidRDefault="002A2D74" w:rsidP="00BA3D54">
      <w:pPr>
        <w:jc w:val="both"/>
        <w:rPr>
          <w:rFonts w:ascii="Arial" w:hAnsi="Arial" w:cs="Arial"/>
          <w:sz w:val="22"/>
          <w:szCs w:val="22"/>
        </w:rPr>
      </w:pPr>
      <w:r w:rsidRPr="007F2384">
        <w:rPr>
          <w:rFonts w:ascii="Arial" w:hAnsi="Arial" w:cs="Arial"/>
          <w:sz w:val="22"/>
          <w:szCs w:val="22"/>
        </w:rPr>
        <w:t>ENDOSSA:</w:t>
      </w:r>
    </w:p>
    <w:p w14:paraId="4175C37B" w14:textId="77777777" w:rsidR="002A2D74" w:rsidRPr="007F2384" w:rsidRDefault="002A2D74" w:rsidP="00BA3D54">
      <w:pPr>
        <w:rPr>
          <w:rFonts w:ascii="Arial" w:hAnsi="Arial" w:cs="Arial"/>
          <w:b/>
          <w:bCs/>
          <w:sz w:val="22"/>
          <w:szCs w:val="22"/>
        </w:rPr>
      </w:pPr>
    </w:p>
    <w:p w14:paraId="5DD90F43" w14:textId="77777777" w:rsidR="002A2D74" w:rsidRPr="007F2384" w:rsidRDefault="002A2D74" w:rsidP="00BA3D54">
      <w:pPr>
        <w:jc w:val="both"/>
        <w:rPr>
          <w:rFonts w:ascii="Arial" w:hAnsi="Arial" w:cs="Arial"/>
          <w:sz w:val="22"/>
          <w:szCs w:val="22"/>
        </w:rPr>
      </w:pPr>
      <w:r w:rsidRPr="007F2384">
        <w:rPr>
          <w:rFonts w:ascii="Arial" w:hAnsi="Arial" w:cs="Arial"/>
          <w:sz w:val="22"/>
          <w:szCs w:val="22"/>
        </w:rPr>
        <w:t xml:space="preserve">A favor de (NOM ENTITAT FINANCERA), Sucursal (xxx), de (POBLACIÓ), mitjançant el número de compte corrent (20 </w:t>
      </w:r>
      <w:r w:rsidR="004F0259" w:rsidRPr="007F2384">
        <w:rPr>
          <w:rFonts w:ascii="Arial" w:hAnsi="Arial" w:cs="Arial"/>
          <w:sz w:val="22"/>
          <w:szCs w:val="22"/>
        </w:rPr>
        <w:t>DÍGITS</w:t>
      </w:r>
      <w:r w:rsidRPr="007F2384">
        <w:rPr>
          <w:rFonts w:ascii="Arial" w:hAnsi="Arial" w:cs="Arial"/>
          <w:sz w:val="22"/>
          <w:szCs w:val="22"/>
        </w:rPr>
        <w:t>), la factura núm. (xxx), per un valor de (QUANTITAT EN EUROS) de la (CORPORACIÓ MUNICIPAL).</w:t>
      </w:r>
    </w:p>
    <w:p w14:paraId="6B2B656A" w14:textId="77777777" w:rsidR="002A2D74" w:rsidRPr="007F2384" w:rsidRDefault="002A2D74" w:rsidP="00BA3D54">
      <w:pPr>
        <w:jc w:val="both"/>
        <w:rPr>
          <w:rFonts w:ascii="Arial" w:hAnsi="Arial" w:cs="Arial"/>
          <w:sz w:val="22"/>
          <w:szCs w:val="22"/>
        </w:rPr>
      </w:pPr>
    </w:p>
    <w:p w14:paraId="7ADE78CF" w14:textId="77777777" w:rsidR="002A2D74" w:rsidRPr="007F2384" w:rsidRDefault="002A2D74" w:rsidP="00BA3D54">
      <w:pPr>
        <w:jc w:val="both"/>
        <w:rPr>
          <w:rFonts w:ascii="Arial" w:hAnsi="Arial" w:cs="Arial"/>
          <w:sz w:val="22"/>
          <w:szCs w:val="22"/>
        </w:rPr>
      </w:pPr>
    </w:p>
    <w:p w14:paraId="43CD8D38" w14:textId="77777777" w:rsidR="002A2D74" w:rsidRPr="007F2384" w:rsidRDefault="002A2D74" w:rsidP="00BA3D54">
      <w:pPr>
        <w:jc w:val="both"/>
        <w:rPr>
          <w:rFonts w:ascii="Arial" w:hAnsi="Arial" w:cs="Arial"/>
          <w:sz w:val="22"/>
          <w:szCs w:val="22"/>
        </w:rPr>
      </w:pPr>
      <w:r w:rsidRPr="007F2384">
        <w:rPr>
          <w:rFonts w:ascii="Arial" w:hAnsi="Arial" w:cs="Arial"/>
          <w:sz w:val="22"/>
          <w:szCs w:val="22"/>
        </w:rPr>
        <w:t>Barcelona, (DATA)</w:t>
      </w:r>
    </w:p>
    <w:p w14:paraId="3FAF6619" w14:textId="77777777" w:rsidR="002A2D74" w:rsidRPr="007F2384" w:rsidRDefault="002A2D74" w:rsidP="00BA3D54">
      <w:pPr>
        <w:jc w:val="both"/>
        <w:rPr>
          <w:rFonts w:ascii="Arial" w:hAnsi="Arial" w:cs="Arial"/>
          <w:sz w:val="22"/>
          <w:szCs w:val="22"/>
        </w:rPr>
      </w:pPr>
      <w:r w:rsidRPr="007F2384">
        <w:rPr>
          <w:rFonts w:ascii="Arial" w:hAnsi="Arial" w:cs="Arial"/>
          <w:sz w:val="22"/>
          <w:szCs w:val="22"/>
        </w:rPr>
        <w:t>Signatura i segell EMPRESA,</w:t>
      </w:r>
    </w:p>
    <w:p w14:paraId="46ECB53B" w14:textId="77777777" w:rsidR="002A2D74" w:rsidRPr="007F2384" w:rsidRDefault="002A2D74" w:rsidP="00BA3D54">
      <w:pPr>
        <w:jc w:val="both"/>
        <w:rPr>
          <w:rFonts w:ascii="Arial" w:hAnsi="Arial" w:cs="Arial"/>
          <w:sz w:val="22"/>
          <w:szCs w:val="22"/>
        </w:rPr>
      </w:pPr>
    </w:p>
    <w:p w14:paraId="01F184B6" w14:textId="77777777" w:rsidR="002A2D74" w:rsidRPr="007F2384" w:rsidRDefault="002A2D74" w:rsidP="00BA3D54">
      <w:pPr>
        <w:jc w:val="both"/>
        <w:rPr>
          <w:rFonts w:ascii="Arial" w:hAnsi="Arial" w:cs="Arial"/>
          <w:sz w:val="22"/>
          <w:szCs w:val="22"/>
        </w:rPr>
      </w:pPr>
    </w:p>
    <w:p w14:paraId="297CD94A" w14:textId="77777777" w:rsidR="002A2D74" w:rsidRPr="007F2384" w:rsidRDefault="002A2D74" w:rsidP="00BA3D54">
      <w:pPr>
        <w:jc w:val="both"/>
        <w:rPr>
          <w:rFonts w:ascii="Arial" w:hAnsi="Arial" w:cs="Arial"/>
          <w:sz w:val="22"/>
          <w:szCs w:val="22"/>
        </w:rPr>
      </w:pPr>
    </w:p>
    <w:p w14:paraId="35A8B4F1" w14:textId="77777777" w:rsidR="002A2D74" w:rsidRPr="007F2384" w:rsidRDefault="002A2D74" w:rsidP="00BA3D54">
      <w:pPr>
        <w:jc w:val="both"/>
        <w:rPr>
          <w:rFonts w:ascii="Arial" w:hAnsi="Arial" w:cs="Arial"/>
          <w:sz w:val="22"/>
          <w:szCs w:val="22"/>
        </w:rPr>
      </w:pPr>
    </w:p>
    <w:p w14:paraId="24324FDA" w14:textId="77777777" w:rsidR="002A2D74" w:rsidRPr="007F2384" w:rsidRDefault="002A2D74" w:rsidP="00BA3D54">
      <w:pPr>
        <w:jc w:val="both"/>
        <w:rPr>
          <w:rFonts w:ascii="Arial" w:hAnsi="Arial" w:cs="Arial"/>
          <w:sz w:val="22"/>
          <w:szCs w:val="22"/>
        </w:rPr>
      </w:pPr>
      <w:r w:rsidRPr="007F2384">
        <w:rPr>
          <w:rFonts w:ascii="Arial" w:hAnsi="Arial" w:cs="Arial"/>
          <w:sz w:val="22"/>
          <w:szCs w:val="22"/>
        </w:rPr>
        <w:t>(ENTITAT FINANCERA) accepta l’endossament, el qual no serà vàlid sense la presa de raó de l’Ajuntament de (NOM CORPORACIÓ MUNICIPAL).</w:t>
      </w:r>
    </w:p>
    <w:p w14:paraId="392E30EB" w14:textId="77777777" w:rsidR="002A2D74" w:rsidRPr="007F2384" w:rsidRDefault="002A2D74" w:rsidP="00BA3D54">
      <w:pPr>
        <w:jc w:val="both"/>
        <w:rPr>
          <w:rFonts w:ascii="Arial" w:hAnsi="Arial" w:cs="Arial"/>
          <w:sz w:val="22"/>
          <w:szCs w:val="22"/>
        </w:rPr>
      </w:pPr>
    </w:p>
    <w:p w14:paraId="3C176F3A" w14:textId="77777777" w:rsidR="002A2D74" w:rsidRPr="007F2384" w:rsidRDefault="002A2D74" w:rsidP="00BA3D54">
      <w:pPr>
        <w:jc w:val="both"/>
        <w:rPr>
          <w:rFonts w:ascii="Arial" w:hAnsi="Arial" w:cs="Arial"/>
          <w:sz w:val="22"/>
          <w:szCs w:val="22"/>
        </w:rPr>
      </w:pPr>
    </w:p>
    <w:p w14:paraId="6A12E553" w14:textId="77777777" w:rsidR="002A2D74" w:rsidRPr="007F2384" w:rsidRDefault="002A2D74" w:rsidP="00BA3D54">
      <w:pPr>
        <w:jc w:val="both"/>
        <w:rPr>
          <w:rFonts w:ascii="Arial" w:hAnsi="Arial" w:cs="Arial"/>
          <w:sz w:val="22"/>
          <w:szCs w:val="22"/>
        </w:rPr>
      </w:pPr>
      <w:r w:rsidRPr="007F2384">
        <w:rPr>
          <w:rFonts w:ascii="Arial" w:hAnsi="Arial" w:cs="Arial"/>
          <w:sz w:val="22"/>
          <w:szCs w:val="22"/>
        </w:rPr>
        <w:t>(DATA) i SIGNATURA i SEGELL ENTITAT FINANCERA</w:t>
      </w:r>
    </w:p>
    <w:p w14:paraId="71F49883" w14:textId="77777777" w:rsidR="002A2D74" w:rsidRPr="007F2384" w:rsidRDefault="002A2D74" w:rsidP="00BA3D54">
      <w:pPr>
        <w:jc w:val="both"/>
        <w:rPr>
          <w:rFonts w:ascii="Arial" w:hAnsi="Arial" w:cs="Arial"/>
          <w:sz w:val="22"/>
          <w:szCs w:val="22"/>
        </w:rPr>
      </w:pPr>
    </w:p>
    <w:p w14:paraId="4F8BC0FE" w14:textId="77777777" w:rsidR="002A2D74" w:rsidRPr="007F2384" w:rsidRDefault="002A2D74" w:rsidP="00BA3D54">
      <w:pPr>
        <w:jc w:val="both"/>
        <w:rPr>
          <w:rFonts w:ascii="Arial" w:hAnsi="Arial" w:cs="Arial"/>
          <w:sz w:val="22"/>
          <w:szCs w:val="22"/>
        </w:rPr>
      </w:pPr>
    </w:p>
    <w:p w14:paraId="3F779D3A" w14:textId="77777777" w:rsidR="002A2D74" w:rsidRPr="007F2384" w:rsidRDefault="002A2D74" w:rsidP="00BA3D54">
      <w:pPr>
        <w:jc w:val="both"/>
        <w:rPr>
          <w:rFonts w:ascii="Arial" w:hAnsi="Arial" w:cs="Arial"/>
          <w:sz w:val="22"/>
          <w:szCs w:val="22"/>
        </w:rPr>
      </w:pPr>
    </w:p>
    <w:p w14:paraId="6AD78273" w14:textId="77777777" w:rsidR="002A2D74" w:rsidRPr="007F2384" w:rsidRDefault="002A2D74" w:rsidP="00BA3D54">
      <w:pPr>
        <w:jc w:val="both"/>
        <w:rPr>
          <w:rFonts w:ascii="Arial" w:hAnsi="Arial" w:cs="Arial"/>
          <w:sz w:val="22"/>
          <w:szCs w:val="22"/>
        </w:rPr>
      </w:pPr>
      <w:r w:rsidRPr="007F2384">
        <w:rPr>
          <w:rFonts w:ascii="Arial" w:hAnsi="Arial" w:cs="Arial"/>
          <w:sz w:val="22"/>
          <w:szCs w:val="22"/>
        </w:rPr>
        <w:t>Diligència de presa de raó de l’endós de la factura núm. (xxx), import (xxx) i venciment (xxx), a favor de (NOM ENTITAT FINANCERA).</w:t>
      </w:r>
    </w:p>
    <w:p w14:paraId="68B46172" w14:textId="77777777" w:rsidR="002A2D74" w:rsidRPr="007F2384" w:rsidRDefault="002A2D74" w:rsidP="00BA3D54">
      <w:pPr>
        <w:jc w:val="both"/>
        <w:rPr>
          <w:rFonts w:ascii="Arial" w:hAnsi="Arial" w:cs="Arial"/>
          <w:sz w:val="22"/>
          <w:szCs w:val="22"/>
        </w:rPr>
      </w:pPr>
    </w:p>
    <w:p w14:paraId="6B0B535D" w14:textId="77777777" w:rsidR="002A2D74" w:rsidRPr="007F2384" w:rsidRDefault="002A2D74" w:rsidP="00BA3D54">
      <w:pPr>
        <w:jc w:val="both"/>
        <w:rPr>
          <w:rFonts w:ascii="Arial" w:hAnsi="Arial" w:cs="Arial"/>
          <w:sz w:val="22"/>
          <w:szCs w:val="22"/>
        </w:rPr>
      </w:pPr>
    </w:p>
    <w:p w14:paraId="2C8A07C7" w14:textId="77777777" w:rsidR="002A2D74" w:rsidRPr="007F2384" w:rsidRDefault="002A2D74" w:rsidP="00BA3D54">
      <w:pPr>
        <w:jc w:val="both"/>
        <w:rPr>
          <w:rFonts w:ascii="Arial" w:hAnsi="Arial" w:cs="Arial"/>
          <w:sz w:val="22"/>
          <w:szCs w:val="22"/>
        </w:rPr>
      </w:pPr>
      <w:r w:rsidRPr="007F2384">
        <w:rPr>
          <w:rFonts w:ascii="Arial" w:hAnsi="Arial" w:cs="Arial"/>
          <w:sz w:val="22"/>
          <w:szCs w:val="22"/>
        </w:rPr>
        <w:t>(DATA) i SIGNATURA I SEGELL DE LA CORPORACIÓ MUNICIPAL</w:t>
      </w:r>
    </w:p>
    <w:p w14:paraId="465933D6" w14:textId="267A1D62" w:rsidR="002A2D74" w:rsidRPr="007F2384" w:rsidRDefault="002A2D74" w:rsidP="00BA3D54">
      <w:pPr>
        <w:pageBreakBefore/>
        <w:rPr>
          <w:rFonts w:ascii="Arial" w:hAnsi="Arial" w:cs="Arial"/>
          <w:sz w:val="22"/>
          <w:szCs w:val="22"/>
        </w:rPr>
      </w:pPr>
      <w:r w:rsidRPr="007F2384">
        <w:rPr>
          <w:rFonts w:ascii="Arial" w:hAnsi="Arial" w:cs="Arial"/>
          <w:b/>
          <w:sz w:val="22"/>
          <w:szCs w:val="22"/>
        </w:rPr>
        <w:lastRenderedPageBreak/>
        <w:t xml:space="preserve">ANNEX </w:t>
      </w:r>
      <w:r w:rsidR="00AF38D6" w:rsidRPr="007F2384">
        <w:rPr>
          <w:rFonts w:ascii="Arial" w:hAnsi="Arial" w:cs="Arial"/>
          <w:b/>
          <w:sz w:val="22"/>
          <w:szCs w:val="22"/>
        </w:rPr>
        <w:t>5</w:t>
      </w:r>
      <w:r w:rsidR="00BF6F14" w:rsidRPr="007F2384">
        <w:rPr>
          <w:rFonts w:ascii="Arial" w:hAnsi="Arial" w:cs="Arial"/>
          <w:b/>
          <w:sz w:val="22"/>
          <w:szCs w:val="22"/>
        </w:rPr>
        <w:t>.</w:t>
      </w:r>
      <w:r w:rsidRPr="007F2384">
        <w:rPr>
          <w:rFonts w:ascii="Arial" w:hAnsi="Arial" w:cs="Arial"/>
          <w:b/>
          <w:sz w:val="22"/>
          <w:szCs w:val="22"/>
        </w:rPr>
        <w:t xml:space="preserve"> NOM I IMATGE DEL SERVEI</w:t>
      </w:r>
    </w:p>
    <w:p w14:paraId="67266AB6" w14:textId="77777777" w:rsidR="002A2D74" w:rsidRPr="007F2384" w:rsidRDefault="002A2D74" w:rsidP="00BA3D54">
      <w:pPr>
        <w:rPr>
          <w:rFonts w:ascii="Arial" w:hAnsi="Arial" w:cs="Arial"/>
          <w:b/>
          <w:sz w:val="22"/>
          <w:szCs w:val="22"/>
        </w:rPr>
      </w:pPr>
    </w:p>
    <w:p w14:paraId="47D8BD61" w14:textId="77777777" w:rsidR="002A2D74" w:rsidRPr="007F2384" w:rsidRDefault="002A2D74" w:rsidP="00BA3D54">
      <w:pPr>
        <w:rPr>
          <w:rFonts w:ascii="Arial" w:hAnsi="Arial" w:cs="Arial"/>
          <w:b/>
          <w:bCs/>
          <w:sz w:val="22"/>
          <w:szCs w:val="22"/>
        </w:rPr>
      </w:pPr>
    </w:p>
    <w:p w14:paraId="60E61657" w14:textId="77777777" w:rsidR="002A2D74" w:rsidRPr="007F2384" w:rsidRDefault="002A2D74" w:rsidP="00BA3D54">
      <w:pPr>
        <w:jc w:val="both"/>
        <w:rPr>
          <w:rFonts w:ascii="Arial" w:hAnsi="Arial" w:cs="Arial"/>
          <w:sz w:val="22"/>
          <w:szCs w:val="22"/>
        </w:rPr>
      </w:pPr>
      <w:r w:rsidRPr="007F2384">
        <w:rPr>
          <w:rFonts w:ascii="Arial" w:hAnsi="Arial" w:cs="Arial"/>
          <w:bCs/>
          <w:sz w:val="22"/>
          <w:szCs w:val="22"/>
        </w:rPr>
        <w:t>La denominació del servei és “</w:t>
      </w:r>
      <w:proofErr w:type="spellStart"/>
      <w:r w:rsidRPr="007F2384">
        <w:rPr>
          <w:rFonts w:ascii="Arial" w:hAnsi="Arial" w:cs="Arial"/>
          <w:b/>
          <w:sz w:val="22"/>
          <w:szCs w:val="22"/>
        </w:rPr>
        <w:t>Transgran</w:t>
      </w:r>
      <w:proofErr w:type="spellEnd"/>
      <w:r w:rsidRPr="007F2384">
        <w:rPr>
          <w:rFonts w:ascii="Arial" w:hAnsi="Arial" w:cs="Arial"/>
          <w:bCs/>
          <w:sz w:val="22"/>
          <w:szCs w:val="22"/>
        </w:rPr>
        <w:t>”, Transports Públics de la Conurbació de Granollers i el seu logotip el detallat a sota.</w:t>
      </w:r>
    </w:p>
    <w:p w14:paraId="75F3FB38" w14:textId="77777777" w:rsidR="002A2D74" w:rsidRPr="007F2384" w:rsidRDefault="00D150F5" w:rsidP="00BA3D54">
      <w:pPr>
        <w:rPr>
          <w:rFonts w:ascii="Arial" w:hAnsi="Arial" w:cs="Arial"/>
          <w:bCs/>
          <w:sz w:val="22"/>
          <w:szCs w:val="22"/>
        </w:rPr>
      </w:pPr>
      <w:r w:rsidRPr="007F2384">
        <w:rPr>
          <w:rFonts w:ascii="Arial" w:hAnsi="Arial" w:cs="Arial"/>
          <w:noProof/>
          <w:sz w:val="22"/>
          <w:szCs w:val="22"/>
          <w:lang w:eastAsia="ca-ES"/>
        </w:rPr>
        <w:drawing>
          <wp:inline distT="0" distB="0" distL="0" distR="0" wp14:anchorId="3260BD1E" wp14:editId="444407E2">
            <wp:extent cx="5577840" cy="2758440"/>
            <wp:effectExtent l="0" t="0" r="3810" b="3810"/>
            <wp:docPr id="21" name="Imat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77840" cy="2758440"/>
                    </a:xfrm>
                    <a:prstGeom prst="rect">
                      <a:avLst/>
                    </a:prstGeom>
                    <a:solidFill>
                      <a:srgbClr val="FFFFFF"/>
                    </a:solidFill>
                    <a:ln>
                      <a:noFill/>
                    </a:ln>
                  </pic:spPr>
                </pic:pic>
              </a:graphicData>
            </a:graphic>
          </wp:inline>
        </w:drawing>
      </w:r>
    </w:p>
    <w:p w14:paraId="1EB0BE05" w14:textId="77777777" w:rsidR="00E30DB9" w:rsidRPr="007F2384" w:rsidRDefault="00E30DB9" w:rsidP="00BA3D54">
      <w:pPr>
        <w:rPr>
          <w:rFonts w:ascii="Arial" w:hAnsi="Arial" w:cs="Arial"/>
          <w:bCs/>
          <w:sz w:val="22"/>
          <w:szCs w:val="22"/>
        </w:rPr>
      </w:pPr>
    </w:p>
    <w:p w14:paraId="2BF97799" w14:textId="03819EAB" w:rsidR="002A2D74" w:rsidRPr="009F1D5B" w:rsidRDefault="002A2D74" w:rsidP="00BA3D54">
      <w:pPr>
        <w:rPr>
          <w:rFonts w:ascii="Arial" w:hAnsi="Arial" w:cs="Arial"/>
          <w:sz w:val="22"/>
          <w:szCs w:val="22"/>
        </w:rPr>
      </w:pPr>
      <w:r w:rsidRPr="007F2384">
        <w:rPr>
          <w:rFonts w:ascii="Arial" w:hAnsi="Arial" w:cs="Arial"/>
          <w:bCs/>
          <w:sz w:val="22"/>
          <w:szCs w:val="22"/>
        </w:rPr>
        <w:t xml:space="preserve">Progressivament, la marca </w:t>
      </w:r>
      <w:proofErr w:type="spellStart"/>
      <w:r w:rsidRPr="007F2384">
        <w:rPr>
          <w:rFonts w:ascii="Arial" w:hAnsi="Arial" w:cs="Arial"/>
          <w:b/>
          <w:sz w:val="22"/>
          <w:szCs w:val="22"/>
        </w:rPr>
        <w:t>Transgran</w:t>
      </w:r>
      <w:proofErr w:type="spellEnd"/>
      <w:r w:rsidRPr="007F2384">
        <w:rPr>
          <w:rFonts w:ascii="Arial" w:hAnsi="Arial" w:cs="Arial"/>
          <w:bCs/>
          <w:sz w:val="22"/>
          <w:szCs w:val="22"/>
        </w:rPr>
        <w:t xml:space="preserve"> s’incorporarà a tota la comunicació del servei, així com al material mòbil, molt especialment el de nova adquisició.</w:t>
      </w:r>
    </w:p>
    <w:p w14:paraId="1C6E03EC" w14:textId="77777777" w:rsidR="002A2D74" w:rsidRPr="009F1D5B" w:rsidRDefault="002A2D74" w:rsidP="00BA3D54">
      <w:pPr>
        <w:rPr>
          <w:rFonts w:ascii="Arial" w:hAnsi="Arial" w:cs="Arial"/>
          <w:sz w:val="22"/>
          <w:szCs w:val="22"/>
        </w:rPr>
      </w:pPr>
    </w:p>
    <w:sectPr w:rsidR="002A2D74" w:rsidRPr="009F1D5B" w:rsidSect="00C04F80">
      <w:pgSz w:w="11906" w:h="16838"/>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A7763" w14:textId="77777777" w:rsidR="00C2134D" w:rsidRDefault="00C2134D">
      <w:r>
        <w:separator/>
      </w:r>
    </w:p>
  </w:endnote>
  <w:endnote w:type="continuationSeparator" w:id="0">
    <w:p w14:paraId="1A7B47D5" w14:textId="77777777" w:rsidR="00C2134D" w:rsidRDefault="00C21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altName w:val="Liberation Mono"/>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092BC" w14:textId="56361D49" w:rsidR="00C2134D" w:rsidRPr="005A4013" w:rsidRDefault="00C2134D" w:rsidP="008847C3">
    <w:pPr>
      <w:pStyle w:val="Peu"/>
      <w:rPr>
        <w:sz w:val="20"/>
        <w:szCs w:val="20"/>
      </w:rPr>
    </w:pPr>
    <w:r w:rsidRPr="00A865CE">
      <w:rPr>
        <w:sz w:val="20"/>
        <w:szCs w:val="20"/>
      </w:rPr>
      <w:ptab w:relativeTo="margin" w:alignment="center" w:leader="none"/>
    </w:r>
    <w:r>
      <w:rPr>
        <w:sz w:val="20"/>
        <w:szCs w:val="20"/>
      </w:rPr>
      <w:fldChar w:fldCharType="begin"/>
    </w:r>
    <w:r>
      <w:rPr>
        <w:sz w:val="20"/>
        <w:szCs w:val="20"/>
      </w:rPr>
      <w:instrText xml:space="preserve"> PAGE   \* MERGEFORMAT </w:instrText>
    </w:r>
    <w:r>
      <w:rPr>
        <w:sz w:val="20"/>
        <w:szCs w:val="20"/>
      </w:rPr>
      <w:fldChar w:fldCharType="separate"/>
    </w:r>
    <w:r w:rsidR="003843F8">
      <w:rPr>
        <w:noProof/>
        <w:sz w:val="20"/>
        <w:szCs w:val="20"/>
      </w:rPr>
      <w:t>22</w:t>
    </w:r>
    <w:r>
      <w:rPr>
        <w:sz w:val="20"/>
        <w:szCs w:val="20"/>
      </w:rPr>
      <w:fldChar w:fldCharType="end"/>
    </w:r>
    <w:r w:rsidRPr="00A865CE">
      <w:rPr>
        <w:sz w:val="20"/>
        <w:szCs w:val="20"/>
      </w:rPr>
      <w:ptab w:relativeTo="margin" w:alignment="right" w:leader="none"/>
    </w:r>
  </w:p>
  <w:p w14:paraId="6A09DCA8" w14:textId="77777777" w:rsidR="00C2134D" w:rsidRDefault="00C2134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62489" w14:textId="61A7E6F5" w:rsidR="00C2134D" w:rsidRDefault="00C2134D">
    <w:pPr>
      <w:pStyle w:val="Peu"/>
    </w:pPr>
    <w:r>
      <w:rPr>
        <w:noProof/>
        <w:lang w:eastAsia="ca-ES"/>
      </w:rPr>
      <mc:AlternateContent>
        <mc:Choice Requires="wps">
          <w:drawing>
            <wp:anchor distT="0" distB="0" distL="0" distR="0" simplePos="0" relativeHeight="251657728" behindDoc="0" locked="0" layoutInCell="1" allowOverlap="1" wp14:anchorId="08390956" wp14:editId="0F27EAEF">
              <wp:simplePos x="0" y="0"/>
              <wp:positionH relativeFrom="margin">
                <wp:align>center</wp:align>
              </wp:positionH>
              <wp:positionV relativeFrom="paragraph">
                <wp:posOffset>635</wp:posOffset>
              </wp:positionV>
              <wp:extent cx="581660" cy="200660"/>
              <wp:effectExtent l="0" t="0" r="0" b="0"/>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00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C7944" w14:textId="38CC795A" w:rsidR="00C2134D" w:rsidRPr="003B42C9" w:rsidRDefault="00C2134D">
                          <w:pPr>
                            <w:pStyle w:val="Peu"/>
                            <w:rPr>
                              <w:rFonts w:ascii="Arial" w:hAnsi="Arial" w:cs="Arial"/>
                            </w:rPr>
                          </w:pPr>
                          <w:r w:rsidRPr="003B42C9">
                            <w:rPr>
                              <w:rStyle w:val="Nmerodepgina"/>
                              <w:rFonts w:ascii="Arial" w:eastAsia="Arial Unicode MS" w:hAnsi="Arial" w:cs="Arial"/>
                              <w:sz w:val="18"/>
                              <w:szCs w:val="18"/>
                            </w:rPr>
                            <w:fldChar w:fldCharType="begin"/>
                          </w:r>
                          <w:r w:rsidRPr="003B42C9">
                            <w:rPr>
                              <w:rStyle w:val="Nmerodepgina"/>
                              <w:rFonts w:ascii="Arial" w:eastAsia="Arial Unicode MS" w:hAnsi="Arial" w:cs="Arial"/>
                              <w:sz w:val="18"/>
                              <w:szCs w:val="18"/>
                            </w:rPr>
                            <w:instrText xml:space="preserve"> PAGE </w:instrText>
                          </w:r>
                          <w:r w:rsidRPr="003B42C9">
                            <w:rPr>
                              <w:rStyle w:val="Nmerodepgina"/>
                              <w:rFonts w:ascii="Arial" w:eastAsia="Arial Unicode MS" w:hAnsi="Arial" w:cs="Arial"/>
                              <w:sz w:val="18"/>
                              <w:szCs w:val="18"/>
                            </w:rPr>
                            <w:fldChar w:fldCharType="separate"/>
                          </w:r>
                          <w:r w:rsidR="003843F8">
                            <w:rPr>
                              <w:rStyle w:val="Nmerodepgina"/>
                              <w:rFonts w:ascii="Arial" w:eastAsia="Arial Unicode MS" w:hAnsi="Arial" w:cs="Arial"/>
                              <w:noProof/>
                              <w:sz w:val="18"/>
                              <w:szCs w:val="18"/>
                            </w:rPr>
                            <w:t>52</w:t>
                          </w:r>
                          <w:r w:rsidRPr="003B42C9">
                            <w:rPr>
                              <w:rStyle w:val="Nmerodepgina"/>
                              <w:rFonts w:ascii="Arial" w:eastAsia="Arial Unicode MS" w:hAnsi="Arial" w:cs="Arial"/>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90956" id="_x0000_t202" coordsize="21600,21600" o:spt="202" path="m,l,21600r21600,l21600,xe">
              <v:stroke joinstyle="miter"/>
              <v:path gradientshapeok="t" o:connecttype="rect"/>
            </v:shapetype>
            <v:shape id="Text Box 1" o:spid="_x0000_s1026" type="#_x0000_t202" style="position:absolute;margin-left:0;margin-top:.05pt;width:45.8pt;height:15.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" stroked="f">
              <v:textbox inset="0,0,0,0">
                <w:txbxContent>
                  <w:p w14:paraId="096C7944" w14:textId="38CC795A" w:rsidR="00C2134D" w:rsidRPr="003B42C9" w:rsidRDefault="00C2134D">
                    <w:pPr>
                      <w:pStyle w:val="Peu"/>
                      <w:rPr>
                        <w:rFonts w:ascii="Arial" w:hAnsi="Arial" w:cs="Arial"/>
                      </w:rPr>
                    </w:pPr>
                    <w:r w:rsidRPr="003B42C9">
                      <w:rPr>
                        <w:rStyle w:val="Nmerodepgina"/>
                        <w:rFonts w:ascii="Arial" w:eastAsia="Arial Unicode MS" w:hAnsi="Arial" w:cs="Arial"/>
                        <w:sz w:val="18"/>
                        <w:szCs w:val="18"/>
                      </w:rPr>
                      <w:fldChar w:fldCharType="begin"/>
                    </w:r>
                    <w:r w:rsidRPr="003B42C9">
                      <w:rPr>
                        <w:rStyle w:val="Nmerodepgina"/>
                        <w:rFonts w:ascii="Arial" w:eastAsia="Arial Unicode MS" w:hAnsi="Arial" w:cs="Arial"/>
                        <w:sz w:val="18"/>
                        <w:szCs w:val="18"/>
                      </w:rPr>
                      <w:instrText xml:space="preserve"> PAGE </w:instrText>
                    </w:r>
                    <w:r w:rsidRPr="003B42C9">
                      <w:rPr>
                        <w:rStyle w:val="Nmerodepgina"/>
                        <w:rFonts w:ascii="Arial" w:eastAsia="Arial Unicode MS" w:hAnsi="Arial" w:cs="Arial"/>
                        <w:sz w:val="18"/>
                        <w:szCs w:val="18"/>
                      </w:rPr>
                      <w:fldChar w:fldCharType="separate"/>
                    </w:r>
                    <w:r w:rsidR="003843F8">
                      <w:rPr>
                        <w:rStyle w:val="Nmerodepgina"/>
                        <w:rFonts w:ascii="Arial" w:eastAsia="Arial Unicode MS" w:hAnsi="Arial" w:cs="Arial"/>
                        <w:noProof/>
                        <w:sz w:val="18"/>
                        <w:szCs w:val="18"/>
                      </w:rPr>
                      <w:t>52</w:t>
                    </w:r>
                    <w:r w:rsidRPr="003B42C9">
                      <w:rPr>
                        <w:rStyle w:val="Nmerodepgina"/>
                        <w:rFonts w:ascii="Arial" w:eastAsia="Arial Unicode MS" w:hAnsi="Arial" w:cs="Arial"/>
                        <w:sz w:val="18"/>
                        <w:szCs w:val="18"/>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F36BB" w14:textId="77777777" w:rsidR="00C2134D" w:rsidRDefault="00C2134D">
      <w:r>
        <w:separator/>
      </w:r>
    </w:p>
  </w:footnote>
  <w:footnote w:type="continuationSeparator" w:id="0">
    <w:p w14:paraId="26159CEC" w14:textId="77777777" w:rsidR="00C2134D" w:rsidRDefault="00C213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78"/>
        </w:tabs>
        <w:ind w:left="-578" w:firstLine="0"/>
      </w:pPr>
    </w:lvl>
    <w:lvl w:ilvl="1">
      <w:start w:val="1"/>
      <w:numFmt w:val="lowerLetter"/>
      <w:pStyle w:val="Ttol2"/>
      <w:lvlText w:val=".%2"/>
      <w:lvlJc w:val="left"/>
      <w:pPr>
        <w:tabs>
          <w:tab w:val="num" w:pos="862"/>
        </w:tabs>
        <w:ind w:left="862" w:hanging="360"/>
      </w:pPr>
    </w:lvl>
    <w:lvl w:ilvl="2">
      <w:start w:val="1"/>
      <w:numFmt w:val="lowerRoman"/>
      <w:pStyle w:val="Ttol3"/>
      <w:lvlText w:val=".%3"/>
      <w:lvlJc w:val="right"/>
      <w:pPr>
        <w:tabs>
          <w:tab w:val="num" w:pos="1582"/>
        </w:tabs>
        <w:ind w:left="1582" w:hanging="180"/>
      </w:pPr>
    </w:lvl>
    <w:lvl w:ilvl="3">
      <w:start w:val="1"/>
      <w:numFmt w:val="decimal"/>
      <w:pStyle w:val="Ttol4"/>
      <w:lvlText w:val=".%4"/>
      <w:lvlJc w:val="left"/>
      <w:pPr>
        <w:tabs>
          <w:tab w:val="num" w:pos="2302"/>
        </w:tabs>
        <w:ind w:left="2302" w:hanging="360"/>
      </w:pPr>
    </w:lvl>
    <w:lvl w:ilvl="4">
      <w:start w:val="1"/>
      <w:numFmt w:val="lowerLetter"/>
      <w:pStyle w:val="Ttol5"/>
      <w:lvlText w:val=".%5"/>
      <w:lvlJc w:val="left"/>
      <w:pPr>
        <w:tabs>
          <w:tab w:val="num" w:pos="3022"/>
        </w:tabs>
        <w:ind w:left="3022" w:hanging="360"/>
      </w:pPr>
    </w:lvl>
    <w:lvl w:ilvl="5">
      <w:start w:val="1"/>
      <w:numFmt w:val="none"/>
      <w:suff w:val="nothing"/>
      <w:lvlText w:val=""/>
      <w:lvlJc w:val="left"/>
      <w:pPr>
        <w:tabs>
          <w:tab w:val="num" w:pos="-578"/>
        </w:tabs>
        <w:ind w:left="-578" w:firstLine="0"/>
      </w:pPr>
    </w:lvl>
    <w:lvl w:ilvl="6">
      <w:start w:val="1"/>
      <w:numFmt w:val="none"/>
      <w:suff w:val="nothing"/>
      <w:lvlText w:val=""/>
      <w:lvlJc w:val="left"/>
      <w:pPr>
        <w:tabs>
          <w:tab w:val="num" w:pos="-578"/>
        </w:tabs>
        <w:ind w:left="-578" w:firstLine="0"/>
      </w:pPr>
    </w:lvl>
    <w:lvl w:ilvl="7">
      <w:start w:val="1"/>
      <w:numFmt w:val="none"/>
      <w:suff w:val="nothing"/>
      <w:lvlText w:val=""/>
      <w:lvlJc w:val="left"/>
      <w:pPr>
        <w:tabs>
          <w:tab w:val="num" w:pos="-578"/>
        </w:tabs>
        <w:ind w:left="-578" w:firstLine="0"/>
      </w:pPr>
    </w:lvl>
    <w:lvl w:ilvl="8">
      <w:start w:val="1"/>
      <w:numFmt w:val="none"/>
      <w:suff w:val="nothing"/>
      <w:lvlText w:val=""/>
      <w:lvlJc w:val="left"/>
      <w:pPr>
        <w:tabs>
          <w:tab w:val="num" w:pos="-578"/>
        </w:tabs>
        <w:ind w:left="-578"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Arial" w:hAnsi="Arial" w:cs="Arial"/>
        <w:sz w:val="22"/>
        <w:szCs w:val="22"/>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708"/>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607E21DA"/>
    <w:name w:val="WW8Num7"/>
    <w:lvl w:ilvl="0">
      <w:start w:val="1"/>
      <w:numFmt w:val="upperLetter"/>
      <w:lvlText w:val="%1."/>
      <w:lvlJc w:val="left"/>
      <w:pPr>
        <w:tabs>
          <w:tab w:val="num" w:pos="502"/>
        </w:tabs>
        <w:ind w:left="502" w:hanging="360"/>
      </w:pPr>
      <w:rPr>
        <w:rFonts w:ascii="Arial" w:hAnsi="Arial" w:cs="Arial" w:hint="default"/>
        <w:b/>
        <w:bCs/>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0000008"/>
    <w:multiLevelType w:val="singleLevel"/>
    <w:tmpl w:val="36721576"/>
    <w:name w:val="WW8Num8"/>
    <w:lvl w:ilvl="0">
      <w:start w:val="1"/>
      <w:numFmt w:val="bullet"/>
      <w:lvlText w:val="-"/>
      <w:lvlJc w:val="left"/>
      <w:pPr>
        <w:tabs>
          <w:tab w:val="num" w:pos="0"/>
        </w:tabs>
        <w:ind w:left="644" w:hanging="360"/>
      </w:pPr>
      <w:rPr>
        <w:rFonts w:ascii="Arial" w:hAnsi="Arial" w:cs="Arial" w:hint="default"/>
        <w:color w:val="auto"/>
        <w:sz w:val="22"/>
        <w:szCs w:val="22"/>
        <w:lang w:eastAsia="ca-ES"/>
      </w:rPr>
    </w:lvl>
  </w:abstractNum>
  <w:abstractNum w:abstractNumId="8" w15:restartNumberingAfterBreak="0">
    <w:nsid w:val="00000009"/>
    <w:multiLevelType w:val="multilevel"/>
    <w:tmpl w:val="7EE23DA8"/>
    <w:name w:val="WW8Num9"/>
    <w:lvl w:ilvl="0">
      <w:start w:val="1"/>
      <w:numFmt w:val="upperLetter"/>
      <w:lvlText w:val="%1."/>
      <w:lvlJc w:val="left"/>
      <w:pPr>
        <w:tabs>
          <w:tab w:val="num" w:pos="720"/>
        </w:tabs>
        <w:ind w:left="720" w:hanging="360"/>
      </w:pPr>
      <w:rPr>
        <w:rFonts w:ascii="Arial" w:hAnsi="Arial" w:cs="Arial" w:hint="default"/>
        <w:b/>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0000000A"/>
    <w:multiLevelType w:val="singleLevel"/>
    <w:tmpl w:val="0000000A"/>
    <w:name w:val="WW8Num10"/>
    <w:lvl w:ilvl="0">
      <w:start w:val="4"/>
      <w:numFmt w:val="bullet"/>
      <w:lvlText w:val="-"/>
      <w:lvlJc w:val="left"/>
      <w:pPr>
        <w:tabs>
          <w:tab w:val="num" w:pos="720"/>
        </w:tabs>
        <w:ind w:left="720" w:hanging="360"/>
      </w:pPr>
      <w:rPr>
        <w:rFonts w:ascii="Arial" w:hAnsi="Arial" w:cs="Arial" w:hint="default"/>
        <w:color w:val="auto"/>
        <w:sz w:val="22"/>
        <w:szCs w:val="22"/>
      </w:r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1B8145E"/>
    <w:multiLevelType w:val="hybridMultilevel"/>
    <w:tmpl w:val="EFC4CB18"/>
    <w:lvl w:ilvl="0" w:tplc="3F66C02C">
      <w:start w:val="1"/>
      <w:numFmt w:val="upp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2" w15:restartNumberingAfterBreak="0">
    <w:nsid w:val="05B526C9"/>
    <w:multiLevelType w:val="hybridMultilevel"/>
    <w:tmpl w:val="98C8C600"/>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F145A7F"/>
    <w:multiLevelType w:val="hybridMultilevel"/>
    <w:tmpl w:val="049627B6"/>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14" w15:restartNumberingAfterBreak="0">
    <w:nsid w:val="2F4409B0"/>
    <w:multiLevelType w:val="hybridMultilevel"/>
    <w:tmpl w:val="9B54800C"/>
    <w:lvl w:ilvl="0" w:tplc="0403000F">
      <w:start w:val="1"/>
      <w:numFmt w:val="decimal"/>
      <w:lvlText w:val="%1."/>
      <w:lvlJc w:val="left"/>
      <w:pPr>
        <w:ind w:left="36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5" w15:restartNumberingAfterBreak="0">
    <w:nsid w:val="40194CCF"/>
    <w:multiLevelType w:val="hybridMultilevel"/>
    <w:tmpl w:val="D722C16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15:restartNumberingAfterBreak="0">
    <w:nsid w:val="635F05A9"/>
    <w:multiLevelType w:val="hybridMultilevel"/>
    <w:tmpl w:val="9B54800C"/>
    <w:lvl w:ilvl="0" w:tplc="0403000F">
      <w:start w:val="1"/>
      <w:numFmt w:val="decimal"/>
      <w:lvlText w:val="%1."/>
      <w:lvlJc w:val="left"/>
      <w:pPr>
        <w:ind w:left="36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7" w15:restartNumberingAfterBreak="0">
    <w:nsid w:val="6BBF4B3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955B4F"/>
    <w:multiLevelType w:val="hybridMultilevel"/>
    <w:tmpl w:val="521C5AE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9"/>
  </w:num>
  <w:num w:numId="6">
    <w:abstractNumId w:val="10"/>
  </w:num>
  <w:num w:numId="7">
    <w:abstractNumId w:val="13"/>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5"/>
  </w:num>
  <w:num w:numId="11">
    <w:abstractNumId w:val="18"/>
  </w:num>
  <w:num w:numId="12">
    <w:abstractNumId w:val="14"/>
  </w:num>
  <w:num w:numId="13">
    <w:abstractNumId w:val="12"/>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E3"/>
    <w:rsid w:val="0000150A"/>
    <w:rsid w:val="0001444D"/>
    <w:rsid w:val="00015C4D"/>
    <w:rsid w:val="00016506"/>
    <w:rsid w:val="000177F1"/>
    <w:rsid w:val="000211B9"/>
    <w:rsid w:val="0002352E"/>
    <w:rsid w:val="00026F3F"/>
    <w:rsid w:val="00034C9E"/>
    <w:rsid w:val="00034D20"/>
    <w:rsid w:val="00041D63"/>
    <w:rsid w:val="000445F3"/>
    <w:rsid w:val="000527B4"/>
    <w:rsid w:val="00062C30"/>
    <w:rsid w:val="00062F88"/>
    <w:rsid w:val="000631A2"/>
    <w:rsid w:val="00072E80"/>
    <w:rsid w:val="000752CA"/>
    <w:rsid w:val="0007553D"/>
    <w:rsid w:val="00076197"/>
    <w:rsid w:val="00083CD7"/>
    <w:rsid w:val="00092990"/>
    <w:rsid w:val="00096BF6"/>
    <w:rsid w:val="000A1C74"/>
    <w:rsid w:val="000A6155"/>
    <w:rsid w:val="000B3614"/>
    <w:rsid w:val="000B6DA5"/>
    <w:rsid w:val="000C7966"/>
    <w:rsid w:val="000D5E56"/>
    <w:rsid w:val="000D7AC5"/>
    <w:rsid w:val="000F0526"/>
    <w:rsid w:val="000F1A51"/>
    <w:rsid w:val="000F4C79"/>
    <w:rsid w:val="00121F73"/>
    <w:rsid w:val="0013061A"/>
    <w:rsid w:val="001324B0"/>
    <w:rsid w:val="0013261D"/>
    <w:rsid w:val="00133318"/>
    <w:rsid w:val="001356D8"/>
    <w:rsid w:val="00144689"/>
    <w:rsid w:val="00150B76"/>
    <w:rsid w:val="00154587"/>
    <w:rsid w:val="00162423"/>
    <w:rsid w:val="00162550"/>
    <w:rsid w:val="00164F18"/>
    <w:rsid w:val="00167ECC"/>
    <w:rsid w:val="001700A6"/>
    <w:rsid w:val="0017247E"/>
    <w:rsid w:val="0017659F"/>
    <w:rsid w:val="00193427"/>
    <w:rsid w:val="0019708B"/>
    <w:rsid w:val="001A1EB4"/>
    <w:rsid w:val="001A5601"/>
    <w:rsid w:val="001A5B15"/>
    <w:rsid w:val="001A7B0D"/>
    <w:rsid w:val="001A7E1E"/>
    <w:rsid w:val="001B015A"/>
    <w:rsid w:val="001B0FA5"/>
    <w:rsid w:val="001C0165"/>
    <w:rsid w:val="001C1BFF"/>
    <w:rsid w:val="001C36C3"/>
    <w:rsid w:val="001C49B0"/>
    <w:rsid w:val="001D09F7"/>
    <w:rsid w:val="001D0A63"/>
    <w:rsid w:val="001D1DBB"/>
    <w:rsid w:val="001D34EC"/>
    <w:rsid w:val="001D4085"/>
    <w:rsid w:val="001D4ADC"/>
    <w:rsid w:val="001E1E77"/>
    <w:rsid w:val="001F4C19"/>
    <w:rsid w:val="0020303D"/>
    <w:rsid w:val="00210759"/>
    <w:rsid w:val="00210D89"/>
    <w:rsid w:val="002305FD"/>
    <w:rsid w:val="0024363C"/>
    <w:rsid w:val="00244D49"/>
    <w:rsid w:val="002475EF"/>
    <w:rsid w:val="0025002A"/>
    <w:rsid w:val="0025540F"/>
    <w:rsid w:val="002615ED"/>
    <w:rsid w:val="00262EE6"/>
    <w:rsid w:val="0026308A"/>
    <w:rsid w:val="00270584"/>
    <w:rsid w:val="00272BC7"/>
    <w:rsid w:val="00273593"/>
    <w:rsid w:val="00280307"/>
    <w:rsid w:val="00283761"/>
    <w:rsid w:val="00294C79"/>
    <w:rsid w:val="00294F16"/>
    <w:rsid w:val="002A2D74"/>
    <w:rsid w:val="002A4630"/>
    <w:rsid w:val="002A7465"/>
    <w:rsid w:val="002B01AB"/>
    <w:rsid w:val="002B0A4D"/>
    <w:rsid w:val="002B6B64"/>
    <w:rsid w:val="002C5D95"/>
    <w:rsid w:val="002C7FB4"/>
    <w:rsid w:val="002D1683"/>
    <w:rsid w:val="002D21BB"/>
    <w:rsid w:val="002D325C"/>
    <w:rsid w:val="002D4488"/>
    <w:rsid w:val="002D4E0C"/>
    <w:rsid w:val="002D6FBF"/>
    <w:rsid w:val="002D74B4"/>
    <w:rsid w:val="002E6AE4"/>
    <w:rsid w:val="002F1026"/>
    <w:rsid w:val="002F3C9D"/>
    <w:rsid w:val="002F5C71"/>
    <w:rsid w:val="002F5FB4"/>
    <w:rsid w:val="003036ED"/>
    <w:rsid w:val="003056B9"/>
    <w:rsid w:val="0031446E"/>
    <w:rsid w:val="003178CC"/>
    <w:rsid w:val="00317D2B"/>
    <w:rsid w:val="00331E45"/>
    <w:rsid w:val="00333E37"/>
    <w:rsid w:val="00340C27"/>
    <w:rsid w:val="0034116E"/>
    <w:rsid w:val="00350967"/>
    <w:rsid w:val="00352ED7"/>
    <w:rsid w:val="00357FDC"/>
    <w:rsid w:val="003620E3"/>
    <w:rsid w:val="003625AB"/>
    <w:rsid w:val="0036461B"/>
    <w:rsid w:val="0037064D"/>
    <w:rsid w:val="003709ED"/>
    <w:rsid w:val="00380822"/>
    <w:rsid w:val="00382A32"/>
    <w:rsid w:val="003843F8"/>
    <w:rsid w:val="00393808"/>
    <w:rsid w:val="003942AC"/>
    <w:rsid w:val="003A1974"/>
    <w:rsid w:val="003A1DB4"/>
    <w:rsid w:val="003B0027"/>
    <w:rsid w:val="003B42C9"/>
    <w:rsid w:val="003B5E9B"/>
    <w:rsid w:val="003B7C09"/>
    <w:rsid w:val="003C073D"/>
    <w:rsid w:val="003C1219"/>
    <w:rsid w:val="003C1D42"/>
    <w:rsid w:val="003C6B68"/>
    <w:rsid w:val="003C6BE1"/>
    <w:rsid w:val="003C78E4"/>
    <w:rsid w:val="003D48DF"/>
    <w:rsid w:val="003D71BA"/>
    <w:rsid w:val="003E1C00"/>
    <w:rsid w:val="003E29D7"/>
    <w:rsid w:val="003F02BF"/>
    <w:rsid w:val="003F4A7D"/>
    <w:rsid w:val="004070A1"/>
    <w:rsid w:val="00412E81"/>
    <w:rsid w:val="00420A0D"/>
    <w:rsid w:val="004216A8"/>
    <w:rsid w:val="00423CC1"/>
    <w:rsid w:val="00427398"/>
    <w:rsid w:val="004351A9"/>
    <w:rsid w:val="00441C46"/>
    <w:rsid w:val="0044757D"/>
    <w:rsid w:val="00453FBA"/>
    <w:rsid w:val="004557D5"/>
    <w:rsid w:val="004558A7"/>
    <w:rsid w:val="00463CBF"/>
    <w:rsid w:val="00470443"/>
    <w:rsid w:val="00471550"/>
    <w:rsid w:val="0047264E"/>
    <w:rsid w:val="00481565"/>
    <w:rsid w:val="00483EA9"/>
    <w:rsid w:val="00484096"/>
    <w:rsid w:val="00493D09"/>
    <w:rsid w:val="00497351"/>
    <w:rsid w:val="004975BB"/>
    <w:rsid w:val="004B253B"/>
    <w:rsid w:val="004B2769"/>
    <w:rsid w:val="004C5A31"/>
    <w:rsid w:val="004D0FEF"/>
    <w:rsid w:val="004D2964"/>
    <w:rsid w:val="004E2E76"/>
    <w:rsid w:val="004E7AEE"/>
    <w:rsid w:val="004F0259"/>
    <w:rsid w:val="004F2A1B"/>
    <w:rsid w:val="004F6500"/>
    <w:rsid w:val="00501667"/>
    <w:rsid w:val="005024AB"/>
    <w:rsid w:val="005063CD"/>
    <w:rsid w:val="00514C5D"/>
    <w:rsid w:val="00514D6E"/>
    <w:rsid w:val="00520B1E"/>
    <w:rsid w:val="005331E3"/>
    <w:rsid w:val="00537E33"/>
    <w:rsid w:val="0055734B"/>
    <w:rsid w:val="00557E60"/>
    <w:rsid w:val="005665C7"/>
    <w:rsid w:val="00576F71"/>
    <w:rsid w:val="00581FF3"/>
    <w:rsid w:val="00585773"/>
    <w:rsid w:val="00590BF8"/>
    <w:rsid w:val="00592726"/>
    <w:rsid w:val="00594E60"/>
    <w:rsid w:val="005A154C"/>
    <w:rsid w:val="005A229B"/>
    <w:rsid w:val="005A391A"/>
    <w:rsid w:val="005C0B03"/>
    <w:rsid w:val="005C4C54"/>
    <w:rsid w:val="005D10F5"/>
    <w:rsid w:val="005D5EC9"/>
    <w:rsid w:val="005E2566"/>
    <w:rsid w:val="005E4ADE"/>
    <w:rsid w:val="005F0464"/>
    <w:rsid w:val="005F31D3"/>
    <w:rsid w:val="005F45E7"/>
    <w:rsid w:val="005F4F1D"/>
    <w:rsid w:val="005F76D2"/>
    <w:rsid w:val="00604679"/>
    <w:rsid w:val="00606608"/>
    <w:rsid w:val="006108D1"/>
    <w:rsid w:val="00616742"/>
    <w:rsid w:val="00623EA2"/>
    <w:rsid w:val="00630502"/>
    <w:rsid w:val="0063158C"/>
    <w:rsid w:val="00640146"/>
    <w:rsid w:val="00640A8C"/>
    <w:rsid w:val="006419CF"/>
    <w:rsid w:val="0064654C"/>
    <w:rsid w:val="006551D5"/>
    <w:rsid w:val="006604C8"/>
    <w:rsid w:val="00672FD0"/>
    <w:rsid w:val="00692147"/>
    <w:rsid w:val="00696270"/>
    <w:rsid w:val="006A1EC0"/>
    <w:rsid w:val="006A4428"/>
    <w:rsid w:val="006A5E90"/>
    <w:rsid w:val="006B4343"/>
    <w:rsid w:val="006D376D"/>
    <w:rsid w:val="006F3452"/>
    <w:rsid w:val="00703BE2"/>
    <w:rsid w:val="0071111A"/>
    <w:rsid w:val="00713B25"/>
    <w:rsid w:val="007163AC"/>
    <w:rsid w:val="00722400"/>
    <w:rsid w:val="007226D5"/>
    <w:rsid w:val="00726026"/>
    <w:rsid w:val="007277D1"/>
    <w:rsid w:val="00727F20"/>
    <w:rsid w:val="00731345"/>
    <w:rsid w:val="00736833"/>
    <w:rsid w:val="00740318"/>
    <w:rsid w:val="00744D6A"/>
    <w:rsid w:val="00750084"/>
    <w:rsid w:val="00755CAE"/>
    <w:rsid w:val="00756BA3"/>
    <w:rsid w:val="00765FB7"/>
    <w:rsid w:val="0077061E"/>
    <w:rsid w:val="00774475"/>
    <w:rsid w:val="00780A87"/>
    <w:rsid w:val="00783F3B"/>
    <w:rsid w:val="00785681"/>
    <w:rsid w:val="0079373C"/>
    <w:rsid w:val="00793E1D"/>
    <w:rsid w:val="007A1E45"/>
    <w:rsid w:val="007A42B2"/>
    <w:rsid w:val="007A7286"/>
    <w:rsid w:val="007A78B7"/>
    <w:rsid w:val="007B644E"/>
    <w:rsid w:val="007C07AB"/>
    <w:rsid w:val="007C1FA1"/>
    <w:rsid w:val="007C5D38"/>
    <w:rsid w:val="007C6249"/>
    <w:rsid w:val="007D07F5"/>
    <w:rsid w:val="007D18A6"/>
    <w:rsid w:val="007D1DCD"/>
    <w:rsid w:val="007D2A52"/>
    <w:rsid w:val="007D4542"/>
    <w:rsid w:val="007D4FCE"/>
    <w:rsid w:val="007D5DD2"/>
    <w:rsid w:val="007E67FE"/>
    <w:rsid w:val="007F2384"/>
    <w:rsid w:val="007F2B32"/>
    <w:rsid w:val="00803E34"/>
    <w:rsid w:val="00813115"/>
    <w:rsid w:val="008165DD"/>
    <w:rsid w:val="0081797E"/>
    <w:rsid w:val="00821D71"/>
    <w:rsid w:val="008223BE"/>
    <w:rsid w:val="0082283A"/>
    <w:rsid w:val="00833C42"/>
    <w:rsid w:val="00833E6C"/>
    <w:rsid w:val="00837925"/>
    <w:rsid w:val="00844E33"/>
    <w:rsid w:val="0084565E"/>
    <w:rsid w:val="00846059"/>
    <w:rsid w:val="00867EC8"/>
    <w:rsid w:val="008702B7"/>
    <w:rsid w:val="008720D9"/>
    <w:rsid w:val="00877A60"/>
    <w:rsid w:val="008847C3"/>
    <w:rsid w:val="0088522A"/>
    <w:rsid w:val="00887D9E"/>
    <w:rsid w:val="00887DC3"/>
    <w:rsid w:val="00893FFD"/>
    <w:rsid w:val="0089401B"/>
    <w:rsid w:val="0089483E"/>
    <w:rsid w:val="00895526"/>
    <w:rsid w:val="00897FB4"/>
    <w:rsid w:val="008A0D08"/>
    <w:rsid w:val="008A11A4"/>
    <w:rsid w:val="008A7CD3"/>
    <w:rsid w:val="008B73FE"/>
    <w:rsid w:val="008C1100"/>
    <w:rsid w:val="008C2BE4"/>
    <w:rsid w:val="008C3B4F"/>
    <w:rsid w:val="008C5934"/>
    <w:rsid w:val="008C6767"/>
    <w:rsid w:val="008C73F8"/>
    <w:rsid w:val="008D4BA5"/>
    <w:rsid w:val="008D6322"/>
    <w:rsid w:val="008D67E9"/>
    <w:rsid w:val="008D6A59"/>
    <w:rsid w:val="008E0A9A"/>
    <w:rsid w:val="008E0D27"/>
    <w:rsid w:val="008E3EE2"/>
    <w:rsid w:val="008F27CE"/>
    <w:rsid w:val="008F2EEA"/>
    <w:rsid w:val="008F5DEA"/>
    <w:rsid w:val="008F6720"/>
    <w:rsid w:val="008F6D51"/>
    <w:rsid w:val="008F6D91"/>
    <w:rsid w:val="00903E7E"/>
    <w:rsid w:val="00905940"/>
    <w:rsid w:val="00911338"/>
    <w:rsid w:val="00912091"/>
    <w:rsid w:val="00914E87"/>
    <w:rsid w:val="0091657F"/>
    <w:rsid w:val="00916DB4"/>
    <w:rsid w:val="00921C48"/>
    <w:rsid w:val="0092538E"/>
    <w:rsid w:val="00925410"/>
    <w:rsid w:val="00926F15"/>
    <w:rsid w:val="00932EE2"/>
    <w:rsid w:val="00942A8B"/>
    <w:rsid w:val="00947E9A"/>
    <w:rsid w:val="00952BB1"/>
    <w:rsid w:val="009531C8"/>
    <w:rsid w:val="009613E1"/>
    <w:rsid w:val="00970037"/>
    <w:rsid w:val="00970A7B"/>
    <w:rsid w:val="0097304C"/>
    <w:rsid w:val="009768D7"/>
    <w:rsid w:val="009852E5"/>
    <w:rsid w:val="0099031E"/>
    <w:rsid w:val="00991AEB"/>
    <w:rsid w:val="009A29DE"/>
    <w:rsid w:val="009A31D9"/>
    <w:rsid w:val="009B2345"/>
    <w:rsid w:val="009B3EA0"/>
    <w:rsid w:val="009B4A55"/>
    <w:rsid w:val="009B7B59"/>
    <w:rsid w:val="009B7BC4"/>
    <w:rsid w:val="009C0A67"/>
    <w:rsid w:val="009C23C3"/>
    <w:rsid w:val="009C409E"/>
    <w:rsid w:val="009C5EB1"/>
    <w:rsid w:val="009D167E"/>
    <w:rsid w:val="009D36D7"/>
    <w:rsid w:val="009D643E"/>
    <w:rsid w:val="009D7243"/>
    <w:rsid w:val="009E0278"/>
    <w:rsid w:val="009E0832"/>
    <w:rsid w:val="009E43CA"/>
    <w:rsid w:val="009F1D5B"/>
    <w:rsid w:val="009F3505"/>
    <w:rsid w:val="009F3DBE"/>
    <w:rsid w:val="009F4263"/>
    <w:rsid w:val="009F4D5B"/>
    <w:rsid w:val="00A016CA"/>
    <w:rsid w:val="00A03C78"/>
    <w:rsid w:val="00A05A03"/>
    <w:rsid w:val="00A10684"/>
    <w:rsid w:val="00A15842"/>
    <w:rsid w:val="00A15F3E"/>
    <w:rsid w:val="00A17588"/>
    <w:rsid w:val="00A22E53"/>
    <w:rsid w:val="00A250CB"/>
    <w:rsid w:val="00A30ED9"/>
    <w:rsid w:val="00A318F6"/>
    <w:rsid w:val="00A34A94"/>
    <w:rsid w:val="00A35040"/>
    <w:rsid w:val="00A37993"/>
    <w:rsid w:val="00A416C8"/>
    <w:rsid w:val="00A52CC4"/>
    <w:rsid w:val="00A70F18"/>
    <w:rsid w:val="00A73E6A"/>
    <w:rsid w:val="00A742E6"/>
    <w:rsid w:val="00A764E6"/>
    <w:rsid w:val="00A80ED2"/>
    <w:rsid w:val="00A82AD9"/>
    <w:rsid w:val="00A850EC"/>
    <w:rsid w:val="00A8702E"/>
    <w:rsid w:val="00A9481A"/>
    <w:rsid w:val="00AA0AE1"/>
    <w:rsid w:val="00AA2CA4"/>
    <w:rsid w:val="00AB2EC1"/>
    <w:rsid w:val="00AB2F45"/>
    <w:rsid w:val="00AB3E09"/>
    <w:rsid w:val="00AB4BC1"/>
    <w:rsid w:val="00AD0290"/>
    <w:rsid w:val="00AD6276"/>
    <w:rsid w:val="00AD6FA7"/>
    <w:rsid w:val="00AE31A6"/>
    <w:rsid w:val="00AE706F"/>
    <w:rsid w:val="00AF38D6"/>
    <w:rsid w:val="00B0073B"/>
    <w:rsid w:val="00B0143A"/>
    <w:rsid w:val="00B11CF1"/>
    <w:rsid w:val="00B17158"/>
    <w:rsid w:val="00B3459B"/>
    <w:rsid w:val="00B42DC2"/>
    <w:rsid w:val="00B44482"/>
    <w:rsid w:val="00B453B0"/>
    <w:rsid w:val="00B50B0C"/>
    <w:rsid w:val="00B50E4D"/>
    <w:rsid w:val="00B51027"/>
    <w:rsid w:val="00B55277"/>
    <w:rsid w:val="00B7149C"/>
    <w:rsid w:val="00B81E27"/>
    <w:rsid w:val="00B83A9E"/>
    <w:rsid w:val="00B83FDD"/>
    <w:rsid w:val="00B8472C"/>
    <w:rsid w:val="00B90108"/>
    <w:rsid w:val="00B90EB7"/>
    <w:rsid w:val="00B924D3"/>
    <w:rsid w:val="00BA3D54"/>
    <w:rsid w:val="00BA490F"/>
    <w:rsid w:val="00BA5B4C"/>
    <w:rsid w:val="00BB0EA5"/>
    <w:rsid w:val="00BB1C6F"/>
    <w:rsid w:val="00BB399B"/>
    <w:rsid w:val="00BC2AC6"/>
    <w:rsid w:val="00BC6D89"/>
    <w:rsid w:val="00BD124A"/>
    <w:rsid w:val="00BD55EE"/>
    <w:rsid w:val="00BD5CCF"/>
    <w:rsid w:val="00BD7ABD"/>
    <w:rsid w:val="00BE23CF"/>
    <w:rsid w:val="00BE6BC9"/>
    <w:rsid w:val="00BE7C52"/>
    <w:rsid w:val="00BF2B1E"/>
    <w:rsid w:val="00BF548B"/>
    <w:rsid w:val="00BF6F14"/>
    <w:rsid w:val="00BF70EE"/>
    <w:rsid w:val="00C03634"/>
    <w:rsid w:val="00C04F80"/>
    <w:rsid w:val="00C050EA"/>
    <w:rsid w:val="00C05704"/>
    <w:rsid w:val="00C1136F"/>
    <w:rsid w:val="00C2134D"/>
    <w:rsid w:val="00C2325F"/>
    <w:rsid w:val="00C33A9C"/>
    <w:rsid w:val="00C3639B"/>
    <w:rsid w:val="00C413B3"/>
    <w:rsid w:val="00C46D29"/>
    <w:rsid w:val="00C47C9E"/>
    <w:rsid w:val="00C53526"/>
    <w:rsid w:val="00C53D08"/>
    <w:rsid w:val="00C55C5E"/>
    <w:rsid w:val="00C56084"/>
    <w:rsid w:val="00C778AA"/>
    <w:rsid w:val="00C80380"/>
    <w:rsid w:val="00C813B3"/>
    <w:rsid w:val="00C81886"/>
    <w:rsid w:val="00C83DD0"/>
    <w:rsid w:val="00C841D2"/>
    <w:rsid w:val="00C90417"/>
    <w:rsid w:val="00C93A47"/>
    <w:rsid w:val="00C93CD9"/>
    <w:rsid w:val="00C95199"/>
    <w:rsid w:val="00C95D50"/>
    <w:rsid w:val="00CA1CD5"/>
    <w:rsid w:val="00CA24A4"/>
    <w:rsid w:val="00CA3F30"/>
    <w:rsid w:val="00CA5898"/>
    <w:rsid w:val="00CB1E8B"/>
    <w:rsid w:val="00CC2630"/>
    <w:rsid w:val="00CC3465"/>
    <w:rsid w:val="00CD2F2D"/>
    <w:rsid w:val="00CD6D02"/>
    <w:rsid w:val="00CE047D"/>
    <w:rsid w:val="00CE1005"/>
    <w:rsid w:val="00CE275F"/>
    <w:rsid w:val="00CE4379"/>
    <w:rsid w:val="00CF7137"/>
    <w:rsid w:val="00D0563C"/>
    <w:rsid w:val="00D06BC9"/>
    <w:rsid w:val="00D1346F"/>
    <w:rsid w:val="00D13E84"/>
    <w:rsid w:val="00D1445E"/>
    <w:rsid w:val="00D150F5"/>
    <w:rsid w:val="00D16661"/>
    <w:rsid w:val="00D16D0F"/>
    <w:rsid w:val="00D27834"/>
    <w:rsid w:val="00D3391B"/>
    <w:rsid w:val="00D42922"/>
    <w:rsid w:val="00D5173B"/>
    <w:rsid w:val="00D5371A"/>
    <w:rsid w:val="00D60B27"/>
    <w:rsid w:val="00D637EB"/>
    <w:rsid w:val="00D709D2"/>
    <w:rsid w:val="00D90CEF"/>
    <w:rsid w:val="00D91F9D"/>
    <w:rsid w:val="00D92354"/>
    <w:rsid w:val="00D95C40"/>
    <w:rsid w:val="00D96231"/>
    <w:rsid w:val="00D96300"/>
    <w:rsid w:val="00DA60F4"/>
    <w:rsid w:val="00DB1DCD"/>
    <w:rsid w:val="00DB58BB"/>
    <w:rsid w:val="00DC1EA5"/>
    <w:rsid w:val="00DC22CD"/>
    <w:rsid w:val="00DC2CFF"/>
    <w:rsid w:val="00DC36DC"/>
    <w:rsid w:val="00DC59F6"/>
    <w:rsid w:val="00DC692B"/>
    <w:rsid w:val="00DE2778"/>
    <w:rsid w:val="00DF4CB7"/>
    <w:rsid w:val="00E07380"/>
    <w:rsid w:val="00E1064D"/>
    <w:rsid w:val="00E13308"/>
    <w:rsid w:val="00E1391B"/>
    <w:rsid w:val="00E14142"/>
    <w:rsid w:val="00E15E18"/>
    <w:rsid w:val="00E23691"/>
    <w:rsid w:val="00E30DB9"/>
    <w:rsid w:val="00E37D71"/>
    <w:rsid w:val="00E4767A"/>
    <w:rsid w:val="00E51B09"/>
    <w:rsid w:val="00E61D4A"/>
    <w:rsid w:val="00E62516"/>
    <w:rsid w:val="00E63991"/>
    <w:rsid w:val="00E67E8F"/>
    <w:rsid w:val="00E83CAA"/>
    <w:rsid w:val="00E858D8"/>
    <w:rsid w:val="00E878D4"/>
    <w:rsid w:val="00E90383"/>
    <w:rsid w:val="00E919FD"/>
    <w:rsid w:val="00E952C6"/>
    <w:rsid w:val="00E96E72"/>
    <w:rsid w:val="00EA1A6E"/>
    <w:rsid w:val="00EA6499"/>
    <w:rsid w:val="00EB3BF9"/>
    <w:rsid w:val="00EB4C91"/>
    <w:rsid w:val="00EB57E0"/>
    <w:rsid w:val="00EC6F4E"/>
    <w:rsid w:val="00ED183B"/>
    <w:rsid w:val="00ED2EB8"/>
    <w:rsid w:val="00ED3219"/>
    <w:rsid w:val="00ED4250"/>
    <w:rsid w:val="00EE3F85"/>
    <w:rsid w:val="00EF38E0"/>
    <w:rsid w:val="00EF76E1"/>
    <w:rsid w:val="00F0168B"/>
    <w:rsid w:val="00F0499C"/>
    <w:rsid w:val="00F0507B"/>
    <w:rsid w:val="00F05CDF"/>
    <w:rsid w:val="00F06FF6"/>
    <w:rsid w:val="00F07585"/>
    <w:rsid w:val="00F30A68"/>
    <w:rsid w:val="00F3107B"/>
    <w:rsid w:val="00F37DCB"/>
    <w:rsid w:val="00F40CD2"/>
    <w:rsid w:val="00F43700"/>
    <w:rsid w:val="00F47DF7"/>
    <w:rsid w:val="00F51CB0"/>
    <w:rsid w:val="00F56D30"/>
    <w:rsid w:val="00F6203F"/>
    <w:rsid w:val="00F706F5"/>
    <w:rsid w:val="00F711A9"/>
    <w:rsid w:val="00F726A9"/>
    <w:rsid w:val="00F745CC"/>
    <w:rsid w:val="00F77187"/>
    <w:rsid w:val="00F81913"/>
    <w:rsid w:val="00F82780"/>
    <w:rsid w:val="00F90E5D"/>
    <w:rsid w:val="00F910F3"/>
    <w:rsid w:val="00F94E55"/>
    <w:rsid w:val="00FA14CE"/>
    <w:rsid w:val="00FA52DF"/>
    <w:rsid w:val="00FA5443"/>
    <w:rsid w:val="00FA75DC"/>
    <w:rsid w:val="00FA7FED"/>
    <w:rsid w:val="00FB30BB"/>
    <w:rsid w:val="00FC0A58"/>
    <w:rsid w:val="00FC1D31"/>
    <w:rsid w:val="00FC1F25"/>
    <w:rsid w:val="00FD5727"/>
    <w:rsid w:val="00FD758E"/>
    <w:rsid w:val="00FE4B4F"/>
    <w:rsid w:val="00FE5F94"/>
    <w:rsid w:val="00FF6A93"/>
    <w:rsid w:val="1F2A2D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oNotEmbedSmartTags/>
  <w:decimalSymbol w:val=","/>
  <w:listSeparator w:val=";"/>
  <w14:docId w14:val="22C48C5C"/>
  <w15:docId w15:val="{146B063D-774F-4774-8DD2-5DD960067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142"/>
    <w:pPr>
      <w:suppressAutoHyphens/>
    </w:pPr>
    <w:rPr>
      <w:sz w:val="24"/>
      <w:szCs w:val="24"/>
      <w:lang w:eastAsia="zh-CN"/>
    </w:rPr>
  </w:style>
  <w:style w:type="paragraph" w:styleId="Ttol1">
    <w:name w:val="heading 1"/>
    <w:basedOn w:val="Normal"/>
    <w:next w:val="Normal"/>
    <w:link w:val="Ttol1Car"/>
    <w:qFormat/>
    <w:pPr>
      <w:keepNext/>
      <w:spacing w:line="312" w:lineRule="auto"/>
      <w:jc w:val="both"/>
      <w:outlineLvl w:val="0"/>
    </w:pPr>
    <w:rPr>
      <w:rFonts w:ascii="Arial" w:hAnsi="Arial" w:cs="Arial"/>
      <w:b/>
      <w:sz w:val="20"/>
      <w:szCs w:val="20"/>
      <w:u w:val="single"/>
    </w:rPr>
  </w:style>
  <w:style w:type="paragraph" w:styleId="Ttol2">
    <w:name w:val="heading 2"/>
    <w:basedOn w:val="Normal"/>
    <w:next w:val="Normal"/>
    <w:qFormat/>
    <w:pPr>
      <w:keepNext/>
      <w:numPr>
        <w:ilvl w:val="1"/>
        <w:numId w:val="1"/>
      </w:numPr>
      <w:spacing w:before="240" w:after="60"/>
      <w:outlineLvl w:val="1"/>
    </w:pPr>
    <w:rPr>
      <w:rFonts w:ascii="Arial" w:hAnsi="Arial" w:cs="Arial"/>
      <w:b/>
      <w:i/>
      <w:sz w:val="28"/>
      <w:szCs w:val="20"/>
      <w:lang w:val="es-ES"/>
    </w:rPr>
  </w:style>
  <w:style w:type="paragraph" w:styleId="Ttol3">
    <w:name w:val="heading 3"/>
    <w:basedOn w:val="Normal"/>
    <w:next w:val="Normal"/>
    <w:qFormat/>
    <w:pPr>
      <w:keepNext/>
      <w:numPr>
        <w:ilvl w:val="2"/>
        <w:numId w:val="1"/>
      </w:numPr>
      <w:spacing w:before="240" w:after="60"/>
      <w:outlineLvl w:val="2"/>
    </w:pPr>
    <w:rPr>
      <w:rFonts w:ascii="Arial" w:hAnsi="Arial" w:cs="Arial"/>
      <w:b/>
      <w:i/>
      <w:szCs w:val="20"/>
      <w:lang w:val="es-ES"/>
    </w:rPr>
  </w:style>
  <w:style w:type="paragraph" w:styleId="Ttol4">
    <w:name w:val="heading 4"/>
    <w:basedOn w:val="Normal"/>
    <w:next w:val="Normal"/>
    <w:qFormat/>
    <w:pPr>
      <w:keepNext/>
      <w:numPr>
        <w:ilvl w:val="3"/>
        <w:numId w:val="1"/>
      </w:numPr>
      <w:spacing w:before="240" w:after="60"/>
      <w:outlineLvl w:val="3"/>
    </w:pPr>
    <w:rPr>
      <w:rFonts w:ascii="Arial" w:hAnsi="Arial" w:cs="Arial"/>
      <w:b/>
      <w:i/>
      <w:szCs w:val="20"/>
      <w:lang w:val="es-ES"/>
    </w:rPr>
  </w:style>
  <w:style w:type="paragraph" w:styleId="Ttol5">
    <w:name w:val="heading 5"/>
    <w:basedOn w:val="Normal"/>
    <w:next w:val="Normal"/>
    <w:qFormat/>
    <w:pPr>
      <w:numPr>
        <w:ilvl w:val="4"/>
        <w:numId w:val="1"/>
      </w:numPr>
      <w:spacing w:before="240" w:after="60"/>
      <w:outlineLvl w:val="4"/>
    </w:pPr>
    <w:rPr>
      <w:rFonts w:ascii="Arial" w:hAnsi="Arial" w:cs="Arial"/>
      <w:b/>
      <w:i/>
      <w:szCs w:val="20"/>
      <w:lang w:val="es-ES"/>
    </w:rPr>
  </w:style>
  <w:style w:type="paragraph" w:styleId="Ttol6">
    <w:name w:val="heading 6"/>
    <w:basedOn w:val="Normal"/>
    <w:next w:val="Normal"/>
    <w:qFormat/>
    <w:pPr>
      <w:keepNext/>
      <w:autoSpaceDE w:val="0"/>
      <w:outlineLvl w:val="5"/>
    </w:pPr>
    <w:rPr>
      <w:rFonts w:ascii="Arial" w:hAnsi="Arial" w:cs="Arial"/>
      <w:b/>
      <w:bCs/>
      <w:i/>
      <w:iCs/>
      <w:sz w:val="20"/>
      <w:szCs w:val="20"/>
    </w:rPr>
  </w:style>
  <w:style w:type="paragraph" w:styleId="Ttol7">
    <w:name w:val="heading 7"/>
    <w:basedOn w:val="Normal"/>
    <w:next w:val="Normal"/>
    <w:qFormat/>
    <w:pPr>
      <w:keepNext/>
      <w:autoSpaceDE w:val="0"/>
      <w:jc w:val="both"/>
      <w:outlineLvl w:val="6"/>
    </w:pPr>
    <w:rPr>
      <w:rFonts w:ascii="Arial" w:hAnsi="Arial" w:cs="Arial"/>
      <w:b/>
      <w:bCs/>
      <w:i/>
      <w:iCs/>
      <w:color w:val="000000"/>
      <w:sz w:val="20"/>
      <w:szCs w:val="20"/>
      <w:lang w:val="es-ES"/>
    </w:rPr>
  </w:style>
  <w:style w:type="paragraph" w:styleId="Ttol8">
    <w:name w:val="heading 8"/>
    <w:basedOn w:val="Normal"/>
    <w:next w:val="Normal"/>
    <w:qFormat/>
    <w:pPr>
      <w:spacing w:before="240" w:after="60"/>
      <w:outlineLvl w:val="7"/>
    </w:pPr>
    <w:rPr>
      <w:i/>
      <w:iCs/>
    </w:rPr>
  </w:style>
  <w:style w:type="paragraph" w:styleId="Ttol9">
    <w:name w:val="heading 9"/>
    <w:basedOn w:val="Normal"/>
    <w:next w:val="Normal"/>
    <w:qFormat/>
    <w:pPr>
      <w:keepNext/>
      <w:autoSpaceDE w:val="0"/>
      <w:outlineLvl w:val="8"/>
    </w:pPr>
    <w:rPr>
      <w:rFonts w:ascii="Arial" w:hAnsi="Arial" w:cs="Arial"/>
      <w:b/>
      <w:bCs/>
      <w:i/>
      <w:iCs/>
      <w:color w:val="0000FF"/>
      <w:sz w:val="20"/>
      <w:szCs w:val="28"/>
      <w:lang w:val="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2"/>
      <w:szCs w:val="22"/>
    </w:rPr>
  </w:style>
  <w:style w:type="character" w:customStyle="1" w:styleId="WW8Num3z0">
    <w:name w:val="WW8Num3z0"/>
    <w:rPr>
      <w:rFonts w:ascii="Arial" w:hAnsi="Arial" w:cs="Arial"/>
      <w:sz w:val="22"/>
      <w:szCs w:val="22"/>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hint="default"/>
      <w:b/>
      <w:bCs/>
      <w:sz w:val="22"/>
      <w:szCs w:val="22"/>
    </w:rPr>
  </w:style>
  <w:style w:type="character" w:customStyle="1" w:styleId="WW8Num8z0">
    <w:name w:val="WW8Num8z0"/>
    <w:rPr>
      <w:rFonts w:ascii="Arial" w:hAnsi="Arial" w:cs="Arial" w:hint="default"/>
      <w:color w:val="FF0000"/>
      <w:sz w:val="22"/>
      <w:szCs w:val="22"/>
      <w:lang w:eastAsia="ca-ES"/>
    </w:rPr>
  </w:style>
  <w:style w:type="character" w:customStyle="1" w:styleId="WW8Num9z0">
    <w:name w:val="WW8Num9z0"/>
    <w:rPr>
      <w:rFonts w:ascii="Arial" w:hAnsi="Arial" w:cs="Arial" w:hint="default"/>
      <w:b/>
      <w:sz w:val="22"/>
      <w:szCs w:val="22"/>
    </w:rPr>
  </w:style>
  <w:style w:type="character" w:customStyle="1" w:styleId="WW8Num10z0">
    <w:name w:val="WW8Num10z0"/>
    <w:rPr>
      <w:rFonts w:ascii="Arial" w:hAnsi="Arial" w:cs="Arial" w:hint="default"/>
      <w:color w:val="auto"/>
      <w:sz w:val="22"/>
      <w:szCs w:val="22"/>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b/>
      <w:bCs/>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hAnsi="Arial" w:cs="Arial" w:hint="default"/>
      <w:sz w:val="22"/>
      <w:szCs w:val="22"/>
      <w:lang w:eastAsia="ca-ES"/>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Arial" w:hAnsi="Arial" w:cs="Arial" w:hint="default"/>
      <w:b/>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Wingdings" w:hAnsi="Wingdings" w:cs="Wingdings" w:hint="default"/>
    </w:rPr>
  </w:style>
  <w:style w:type="character" w:customStyle="1" w:styleId="WW8Num20z1">
    <w:name w:val="WW8Num20z1"/>
    <w:rPr>
      <w:rFonts w:ascii="Courier New" w:hAnsi="Courier New" w:cs="Courier New" w:hint="default"/>
    </w:rPr>
  </w:style>
  <w:style w:type="character" w:customStyle="1" w:styleId="WW8Num20z3">
    <w:name w:val="WW8Num20z3"/>
    <w:rPr>
      <w:rFonts w:ascii="Symbol" w:hAnsi="Symbol" w:cs="Symbol"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hint="default"/>
      <w:color w:val="auto"/>
      <w:sz w:val="22"/>
      <w:szCs w:val="22"/>
    </w:rPr>
  </w:style>
  <w:style w:type="character" w:customStyle="1" w:styleId="WW8Num22z1">
    <w:name w:val="WW8Num22z1"/>
    <w:rPr>
      <w:rFonts w:ascii="Courier New" w:hAnsi="Courier New" w:cs="Times New Roman"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Tipusdelletraperdefectedelpargraf1">
    <w:name w:val="Tipus de lletra per defecte del paràgraf1"/>
  </w:style>
  <w:style w:type="character" w:styleId="mfasi">
    <w:name w:val="Emphasis"/>
    <w:qFormat/>
    <w:rPr>
      <w:i/>
      <w:iCs/>
    </w:rPr>
  </w:style>
  <w:style w:type="character" w:styleId="Nmerodepgina">
    <w:name w:val="page number"/>
    <w:basedOn w:val="Tipusdelletraperdefectedelpargraf1"/>
  </w:style>
  <w:style w:type="character" w:customStyle="1" w:styleId="Ttol2Car">
    <w:name w:val="Títol 2 Car"/>
    <w:rPr>
      <w:rFonts w:ascii="Arial" w:hAnsi="Arial" w:cs="Arial"/>
      <w:b/>
      <w:i/>
      <w:sz w:val="28"/>
    </w:rPr>
  </w:style>
  <w:style w:type="character" w:customStyle="1" w:styleId="Ttol3Car">
    <w:name w:val="Títol 3 Car"/>
    <w:rPr>
      <w:rFonts w:ascii="Arial" w:hAnsi="Arial" w:cs="Arial"/>
      <w:b/>
      <w:i/>
      <w:sz w:val="24"/>
    </w:rPr>
  </w:style>
  <w:style w:type="character" w:customStyle="1" w:styleId="Ttol4Car">
    <w:name w:val="Títol 4 Car"/>
    <w:rPr>
      <w:rFonts w:ascii="Arial" w:hAnsi="Arial" w:cs="Arial"/>
      <w:b/>
      <w:i/>
      <w:sz w:val="24"/>
    </w:rPr>
  </w:style>
  <w:style w:type="character" w:customStyle="1" w:styleId="Ttol5Car">
    <w:name w:val="Títol 5 Car"/>
    <w:rPr>
      <w:rFonts w:ascii="Arial" w:hAnsi="Arial" w:cs="Arial"/>
      <w:b/>
      <w:i/>
      <w:sz w:val="24"/>
    </w:rPr>
  </w:style>
  <w:style w:type="character" w:customStyle="1" w:styleId="Ttol6Car">
    <w:name w:val="Títol 6 Car"/>
    <w:rPr>
      <w:rFonts w:ascii="Arial" w:hAnsi="Arial" w:cs="Arial"/>
      <w:b/>
      <w:bCs/>
      <w:i/>
      <w:iCs/>
      <w:lang w:val="ca-ES"/>
    </w:rPr>
  </w:style>
  <w:style w:type="character" w:customStyle="1" w:styleId="Ttol7Car">
    <w:name w:val="Títol 7 Car"/>
    <w:rPr>
      <w:rFonts w:ascii="Arial" w:hAnsi="Arial" w:cs="Arial"/>
      <w:b/>
      <w:bCs/>
      <w:i/>
      <w:iCs/>
      <w:color w:val="000000"/>
    </w:rPr>
  </w:style>
  <w:style w:type="character" w:customStyle="1" w:styleId="Ttol8Car">
    <w:name w:val="Títol 8 Car"/>
    <w:rPr>
      <w:i/>
      <w:iCs/>
      <w:sz w:val="24"/>
      <w:szCs w:val="24"/>
      <w:lang w:val="ca-ES"/>
    </w:rPr>
  </w:style>
  <w:style w:type="character" w:customStyle="1" w:styleId="Ttol9Car">
    <w:name w:val="Títol 9 Car"/>
    <w:rPr>
      <w:rFonts w:ascii="Arial" w:hAnsi="Arial" w:cs="Arial"/>
      <w:b/>
      <w:bCs/>
      <w:i/>
      <w:iCs/>
      <w:color w:val="0000FF"/>
      <w:szCs w:val="28"/>
    </w:rPr>
  </w:style>
  <w:style w:type="character" w:customStyle="1" w:styleId="Fuentedeprrafopredeter2">
    <w:name w:val="Fuente de párrafo predeter.2"/>
  </w:style>
  <w:style w:type="character" w:customStyle="1" w:styleId="WW8Num27z0">
    <w:name w:val="WW8Num27z0"/>
    <w:rPr>
      <w:rFonts w:ascii="Times New Roman" w:eastAsia="Times New Roman" w:hAnsi="Times New Roman"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b w:val="0"/>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2z0">
    <w:name w:val="WW8Num32z0"/>
    <w:rPr>
      <w:rFonts w:ascii="Times New Roman" w:hAnsi="Times New Roman" w:cs="Times New Roman"/>
    </w:rPr>
  </w:style>
  <w:style w:type="character" w:customStyle="1" w:styleId="WW8Num33z0">
    <w:name w:val="WW8Num33z0"/>
    <w:rPr>
      <w:b/>
    </w:rPr>
  </w:style>
  <w:style w:type="character" w:customStyle="1" w:styleId="WW8Num35z0">
    <w:name w:val="WW8Num35z0"/>
    <w:rPr>
      <w:b w:val="0"/>
    </w:rPr>
  </w:style>
  <w:style w:type="character" w:customStyle="1" w:styleId="WW8Num38z0">
    <w:name w:val="WW8Num38z0"/>
    <w:rPr>
      <w:rFonts w:ascii="Arial" w:eastAsia="Times New Roman" w:hAnsi="Arial" w:cs="Aria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42z0">
    <w:name w:val="WW8Num42z0"/>
    <w:rPr>
      <w:rFonts w:ascii="Arial" w:eastAsia="Times New Roman" w:hAnsi="Arial" w:cs="Arial"/>
      <w:color w:val="auto"/>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2z3">
    <w:name w:val="WW8Num42z3"/>
    <w:rPr>
      <w:rFonts w:ascii="Symbol" w:hAnsi="Symbol" w:cs="Symbol"/>
    </w:rPr>
  </w:style>
  <w:style w:type="character" w:customStyle="1" w:styleId="Fuentedeprrafopredeter1">
    <w:name w:val="Fuente de párrafo predeter.1"/>
  </w:style>
  <w:style w:type="character" w:customStyle="1" w:styleId="CarCar">
    <w:name w:val="Car Car"/>
    <w:rPr>
      <w:rFonts w:ascii="Arial" w:hAnsi="Arial" w:cs="Arial"/>
      <w:i/>
      <w:sz w:val="24"/>
      <w:lang w:val="en-GB" w:bidi="ar-SA"/>
    </w:rPr>
  </w:style>
  <w:style w:type="character" w:customStyle="1" w:styleId="textblock2">
    <w:name w:val="textblock2"/>
    <w:rPr>
      <w:rFonts w:ascii="Verdana" w:hAnsi="Verdana" w:cs="Verdana"/>
      <w:b w:val="0"/>
      <w:bCs w:val="0"/>
      <w:i w:val="0"/>
      <w:iCs w:val="0"/>
      <w:caps w:val="0"/>
      <w:smallCaps w:val="0"/>
      <w:strike w:val="0"/>
      <w:dstrike w:val="0"/>
      <w:sz w:val="16"/>
      <w:szCs w:val="16"/>
      <w:u w:val="none"/>
    </w:rPr>
  </w:style>
  <w:style w:type="character" w:customStyle="1" w:styleId="Refdecomentario1">
    <w:name w:val="Ref. de comentario1"/>
    <w:rPr>
      <w:sz w:val="16"/>
      <w:szCs w:val="16"/>
    </w:rPr>
  </w:style>
  <w:style w:type="character" w:customStyle="1" w:styleId="SubttolCar">
    <w:name w:val="Subtítol Car"/>
    <w:rPr>
      <w:rFonts w:ascii="Arial" w:eastAsia="Arial Unicode MS" w:hAnsi="Arial" w:cs="Mangal"/>
      <w:i/>
      <w:iCs/>
      <w:sz w:val="28"/>
      <w:szCs w:val="28"/>
      <w:lang w:val="ca-ES"/>
    </w:rPr>
  </w:style>
  <w:style w:type="character" w:customStyle="1" w:styleId="SagniadetextindependentCar">
    <w:name w:val="Sagnia de text independent Car"/>
    <w:rPr>
      <w:rFonts w:ascii="Arial" w:hAnsi="Arial" w:cs="Arial"/>
      <w:b/>
      <w:i/>
      <w:color w:val="000000"/>
      <w:sz w:val="24"/>
      <w:lang w:val="ca-ES"/>
    </w:rPr>
  </w:style>
  <w:style w:type="character" w:customStyle="1" w:styleId="Smbolosdenumeracin">
    <w:name w:val="Símbolos de numeración"/>
  </w:style>
  <w:style w:type="paragraph" w:customStyle="1" w:styleId="Ttulo1">
    <w:name w:val="Título1"/>
    <w:basedOn w:val="Normal"/>
    <w:next w:val="Textindependent"/>
    <w:pPr>
      <w:jc w:val="center"/>
    </w:pPr>
    <w:rPr>
      <w:rFonts w:ascii="Arial" w:hAnsi="Arial" w:cs="Arial"/>
      <w:i/>
      <w:szCs w:val="20"/>
      <w:lang w:val="en-GB"/>
    </w:rPr>
  </w:style>
  <w:style w:type="paragraph" w:styleId="Textindependent">
    <w:name w:val="Body Text"/>
    <w:basedOn w:val="Normal"/>
    <w:link w:val="TextindependentCar"/>
    <w:pPr>
      <w:spacing w:before="120" w:after="120" w:line="312" w:lineRule="auto"/>
      <w:jc w:val="both"/>
    </w:pPr>
    <w:rPr>
      <w:rFonts w:ascii="Arial" w:hAnsi="Arial" w:cs="Arial"/>
      <w:b/>
      <w:bCs/>
      <w:i/>
      <w:iCs/>
      <w:sz w:val="28"/>
      <w:szCs w:val="28"/>
    </w:rPr>
  </w:style>
  <w:style w:type="paragraph" w:styleId="Llista">
    <w:name w:val="List"/>
    <w:basedOn w:val="Textindependent"/>
    <w:rPr>
      <w:rFonts w:cs="Mangal"/>
      <w:lang w:val="es-ES"/>
    </w:rPr>
  </w:style>
  <w:style w:type="paragraph" w:styleId="Llegenda">
    <w:name w:val="caption"/>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Textindependent21">
    <w:name w:val="Text independent 21"/>
    <w:basedOn w:val="Normal"/>
    <w:pPr>
      <w:spacing w:before="120" w:after="120" w:line="312" w:lineRule="auto"/>
      <w:jc w:val="both"/>
    </w:pPr>
    <w:rPr>
      <w:rFonts w:ascii="Arial" w:hAnsi="Arial" w:cs="Arial"/>
      <w:b/>
      <w:bCs/>
    </w:rPr>
  </w:style>
  <w:style w:type="paragraph" w:customStyle="1" w:styleId="Textindependent31">
    <w:name w:val="Text independent 31"/>
    <w:basedOn w:val="Normal"/>
    <w:pPr>
      <w:spacing w:before="120" w:after="120" w:line="312" w:lineRule="auto"/>
      <w:jc w:val="both"/>
    </w:pPr>
    <w:rPr>
      <w:rFonts w:ascii="Arial" w:hAnsi="Arial" w:cs="Arial"/>
    </w:rPr>
  </w:style>
  <w:style w:type="paragraph" w:styleId="Textdeglobus">
    <w:name w:val="Balloon Text"/>
    <w:basedOn w:val="Normal"/>
    <w:link w:val="TextdeglobusCar"/>
    <w:uiPriority w:val="99"/>
    <w:rPr>
      <w:rFonts w:ascii="Tahoma" w:hAnsi="Tahoma" w:cs="Tahoma"/>
      <w:sz w:val="16"/>
      <w:szCs w:val="16"/>
    </w:rPr>
  </w:style>
  <w:style w:type="paragraph" w:customStyle="1" w:styleId="Llegenda3">
    <w:name w:val="Llegenda3"/>
    <w:basedOn w:val="Normal"/>
    <w:next w:val="Normal"/>
    <w:pPr>
      <w:spacing w:before="360" w:after="360"/>
      <w:jc w:val="center"/>
    </w:pPr>
    <w:rPr>
      <w:rFonts w:ascii="Arial" w:hAnsi="Arial" w:cs="Arial"/>
      <w:i/>
      <w:szCs w:val="20"/>
      <w:lang w:val="es-ES"/>
    </w:rPr>
  </w:style>
  <w:style w:type="paragraph" w:styleId="Capalera">
    <w:name w:val="header"/>
    <w:basedOn w:val="Normal"/>
    <w:link w:val="CapaleraCar"/>
    <w:uiPriority w:val="99"/>
    <w:pPr>
      <w:tabs>
        <w:tab w:val="center" w:pos="4252"/>
        <w:tab w:val="right" w:pos="8504"/>
      </w:tabs>
    </w:pPr>
  </w:style>
  <w:style w:type="paragraph" w:styleId="Peu">
    <w:name w:val="footer"/>
    <w:basedOn w:val="Normal"/>
    <w:link w:val="PeuCar"/>
    <w:uiPriority w:val="99"/>
    <w:pPr>
      <w:tabs>
        <w:tab w:val="center" w:pos="4252"/>
        <w:tab w:val="right" w:pos="8504"/>
      </w:tabs>
    </w:pPr>
  </w:style>
  <w:style w:type="paragraph" w:customStyle="1" w:styleId="Encapalament">
    <w:name w:val="Encapçalament"/>
    <w:basedOn w:val="Normal"/>
    <w:next w:val="Textindependent"/>
    <w:pPr>
      <w:keepNext/>
      <w:spacing w:before="240" w:after="120"/>
    </w:pPr>
    <w:rPr>
      <w:rFonts w:ascii="Arial" w:eastAsia="Arial Unicode MS" w:hAnsi="Arial" w:cs="Mangal"/>
      <w:sz w:val="28"/>
      <w:szCs w:val="28"/>
    </w:rPr>
  </w:style>
  <w:style w:type="paragraph" w:customStyle="1" w:styleId="Llegenda2">
    <w:name w:val="Llegenda2"/>
    <w:basedOn w:val="Normal"/>
    <w:pPr>
      <w:suppressLineNumbers/>
      <w:spacing w:before="120" w:after="120"/>
    </w:pPr>
    <w:rPr>
      <w:rFonts w:cs="Mangal"/>
      <w:i/>
      <w:iCs/>
    </w:rPr>
  </w:style>
  <w:style w:type="paragraph" w:customStyle="1" w:styleId="ndex">
    <w:name w:val="Índex"/>
    <w:basedOn w:val="Normal"/>
    <w:pPr>
      <w:suppressLineNumbers/>
    </w:pPr>
    <w:rPr>
      <w:rFonts w:cs="Mangal"/>
    </w:rPr>
  </w:style>
  <w:style w:type="paragraph" w:customStyle="1" w:styleId="Llegenda1">
    <w:name w:val="Llegenda1"/>
    <w:basedOn w:val="Normal"/>
    <w:pPr>
      <w:suppressLineNumbers/>
      <w:spacing w:before="120" w:after="120"/>
    </w:pPr>
    <w:rPr>
      <w:rFonts w:cs="Mangal"/>
      <w:i/>
      <w:iCs/>
    </w:rPr>
  </w:style>
  <w:style w:type="paragraph" w:styleId="Subttol">
    <w:name w:val="Subtitle"/>
    <w:basedOn w:val="Encapalament"/>
    <w:next w:val="Textindependent"/>
    <w:link w:val="SubttolCar1"/>
    <w:qFormat/>
    <w:pPr>
      <w:jc w:val="center"/>
    </w:pPr>
    <w:rPr>
      <w:i/>
      <w:iCs/>
    </w:rPr>
  </w:style>
  <w:style w:type="paragraph" w:customStyle="1" w:styleId="Textoindependiente22">
    <w:name w:val="Texto independiente 22"/>
    <w:basedOn w:val="Normal"/>
    <w:pPr>
      <w:spacing w:after="120" w:line="480" w:lineRule="auto"/>
    </w:pPr>
  </w:style>
  <w:style w:type="paragraph" w:customStyle="1" w:styleId="Sangra2detindependiente1">
    <w:name w:val="Sangría 2 de t. independiente1"/>
    <w:basedOn w:val="Normal"/>
    <w:pPr>
      <w:spacing w:after="120" w:line="480" w:lineRule="auto"/>
      <w:ind w:left="283"/>
    </w:pPr>
  </w:style>
  <w:style w:type="paragraph" w:customStyle="1" w:styleId="Textodeglobo1">
    <w:name w:val="Texto de globo1"/>
    <w:basedOn w:val="Normal"/>
    <w:rPr>
      <w:rFonts w:ascii="Tahoma" w:hAnsi="Tahoma" w:cs="Tahoma"/>
      <w:sz w:val="16"/>
      <w:szCs w:val="16"/>
    </w:rPr>
  </w:style>
  <w:style w:type="paragraph" w:customStyle="1" w:styleId="Estilo1">
    <w:name w:val="Estilo1"/>
    <w:basedOn w:val="Normal"/>
    <w:pPr>
      <w:jc w:val="both"/>
    </w:pPr>
    <w:rPr>
      <w:rFonts w:ascii="Arial" w:hAnsi="Arial" w:cs="Arial"/>
      <w:sz w:val="20"/>
      <w:szCs w:val="20"/>
    </w:rPr>
  </w:style>
  <w:style w:type="paragraph" w:customStyle="1" w:styleId="Textoindependiente31">
    <w:name w:val="Texto independiente 31"/>
    <w:basedOn w:val="Normal"/>
    <w:pPr>
      <w:spacing w:after="120"/>
    </w:pPr>
    <w:rPr>
      <w:sz w:val="16"/>
      <w:szCs w:val="16"/>
    </w:rPr>
  </w:style>
  <w:style w:type="paragraph" w:customStyle="1" w:styleId="Textodebloque1">
    <w:name w:val="Texto de bloque1"/>
    <w:basedOn w:val="Normal"/>
    <w:pPr>
      <w:spacing w:line="312" w:lineRule="auto"/>
      <w:ind w:left="238" w:right="-289"/>
      <w:jc w:val="both"/>
    </w:pPr>
    <w:rPr>
      <w:rFonts w:ascii="Helvetica*" w:hAnsi="Helvetica*" w:cs="Arial"/>
      <w:sz w:val="22"/>
      <w:szCs w:val="22"/>
    </w:rPr>
  </w:style>
  <w:style w:type="paragraph" w:customStyle="1" w:styleId="Sangranormal1">
    <w:name w:val="Sangría normal1"/>
    <w:basedOn w:val="Normal"/>
    <w:pPr>
      <w:spacing w:before="120" w:after="120"/>
      <w:ind w:left="709" w:firstLine="709"/>
      <w:jc w:val="both"/>
    </w:pPr>
    <w:rPr>
      <w:rFonts w:ascii="Arial" w:hAnsi="Arial" w:cs="Arial"/>
      <w:i/>
      <w:szCs w:val="20"/>
      <w:lang w:val="es-ES"/>
    </w:rPr>
  </w:style>
  <w:style w:type="paragraph" w:styleId="Sagniadetextindependent">
    <w:name w:val="Body Text Indent"/>
    <w:basedOn w:val="Normal"/>
    <w:link w:val="SagniadetextindependentCar1"/>
    <w:pPr>
      <w:spacing w:before="120" w:after="120"/>
      <w:ind w:firstLine="709"/>
      <w:jc w:val="both"/>
    </w:pPr>
    <w:rPr>
      <w:rFonts w:ascii="Arial" w:hAnsi="Arial" w:cs="Arial"/>
      <w:b/>
      <w:i/>
      <w:color w:val="000000"/>
      <w:szCs w:val="20"/>
    </w:rPr>
  </w:style>
  <w:style w:type="paragraph" w:styleId="NormalWeb">
    <w:name w:val="Normal (Web)"/>
    <w:basedOn w:val="Normal"/>
    <w:uiPriority w:val="99"/>
    <w:pPr>
      <w:spacing w:before="280" w:after="280"/>
    </w:pPr>
    <w:rPr>
      <w:lang w:val="es-ES"/>
    </w:rPr>
  </w:style>
  <w:style w:type="paragraph" w:customStyle="1" w:styleId="Epgrafe1">
    <w:name w:val="Epígrafe1"/>
    <w:basedOn w:val="Normal"/>
    <w:next w:val="Normal"/>
    <w:rPr>
      <w:b/>
      <w:bCs/>
      <w:sz w:val="20"/>
      <w:szCs w:val="20"/>
    </w:rPr>
  </w:style>
  <w:style w:type="paragraph" w:customStyle="1" w:styleId="Mapadeldocumento1">
    <w:name w:val="Mapa del documento1"/>
    <w:basedOn w:val="Normal"/>
    <w:pPr>
      <w:shd w:val="clear" w:color="auto" w:fill="000080"/>
    </w:pPr>
    <w:rPr>
      <w:rFonts w:ascii="Tahoma" w:hAnsi="Tahoma" w:cs="Tahoma"/>
      <w:sz w:val="20"/>
      <w:szCs w:val="20"/>
    </w:rPr>
  </w:style>
  <w:style w:type="paragraph" w:customStyle="1" w:styleId="Textocomentario1">
    <w:name w:val="Texto comentario1"/>
    <w:basedOn w:val="Normal"/>
    <w:rPr>
      <w:sz w:val="20"/>
      <w:szCs w:val="20"/>
    </w:rPr>
  </w:style>
  <w:style w:type="paragraph" w:customStyle="1" w:styleId="Asuntodelcomentario1">
    <w:name w:val="Asunto del comentario1"/>
    <w:basedOn w:val="Textocomentario1"/>
    <w:next w:val="Textocomentario1"/>
    <w:rPr>
      <w:b/>
      <w:bCs/>
    </w:rPr>
  </w:style>
  <w:style w:type="paragraph" w:customStyle="1" w:styleId="Textoindependiente21">
    <w:name w:val="Texto independiente 21"/>
    <w:basedOn w:val="Normal"/>
    <w:pPr>
      <w:spacing w:before="120" w:after="120" w:line="312" w:lineRule="auto"/>
      <w:jc w:val="both"/>
    </w:pPr>
    <w:rPr>
      <w:rFonts w:ascii="Arial" w:hAnsi="Arial" w:cs="Arial"/>
      <w:dstrike/>
      <w:sz w:val="22"/>
      <w:szCs w:val="20"/>
    </w:rPr>
  </w:style>
  <w:style w:type="paragraph" w:customStyle="1" w:styleId="Textosinformato1">
    <w:name w:val="Texto sin formato1"/>
    <w:basedOn w:val="Normal"/>
    <w:rPr>
      <w:rFonts w:ascii="Courier New" w:hAnsi="Courier New" w:cs="Courier New"/>
      <w:sz w:val="20"/>
      <w:szCs w:val="20"/>
      <w:lang w:val="es-ES"/>
    </w:rPr>
  </w:style>
  <w:style w:type="paragraph" w:customStyle="1" w:styleId="Pargrafdellista1">
    <w:name w:val="Paràgraf de llista1"/>
    <w:basedOn w:val="Normal"/>
    <w:pPr>
      <w:spacing w:after="200" w:line="276" w:lineRule="auto"/>
      <w:ind w:left="720"/>
    </w:pPr>
    <w:rPr>
      <w:rFonts w:ascii="Arial" w:hAnsi="Arial" w:cs="Arial"/>
      <w:sz w:val="22"/>
      <w:szCs w:val="22"/>
    </w:rPr>
  </w:style>
  <w:style w:type="paragraph" w:customStyle="1" w:styleId="Contingutdelataula">
    <w:name w:val="Contingut de la taula"/>
    <w:basedOn w:val="Normal"/>
    <w:pPr>
      <w:suppressLineNumbers/>
    </w:pPr>
  </w:style>
  <w:style w:type="paragraph" w:customStyle="1" w:styleId="Encapalamentdelataula">
    <w:name w:val="Encapçalament de la taula"/>
    <w:basedOn w:val="Contingutdelataula"/>
    <w:pPr>
      <w:jc w:val="center"/>
    </w:pPr>
    <w:rPr>
      <w:b/>
      <w:bCs/>
    </w:rPr>
  </w:style>
  <w:style w:type="paragraph" w:customStyle="1" w:styleId="Contingutdelmarc">
    <w:name w:val="Contingut del marc"/>
    <w:basedOn w:val="Textindependent"/>
    <w:rPr>
      <w:lang w:val="es-ES"/>
    </w:rPr>
  </w:style>
  <w:style w:type="paragraph" w:styleId="Pargrafdellista">
    <w:name w:val="List Paragraph"/>
    <w:basedOn w:val="Normal"/>
    <w:uiPriority w:val="34"/>
    <w:qFormat/>
    <w:pPr>
      <w:ind w:left="708"/>
    </w:pPr>
  </w:style>
  <w:style w:type="paragraph" w:customStyle="1" w:styleId="Sagnianormal1">
    <w:name w:val="Sagnia normal1"/>
    <w:basedOn w:val="Normal"/>
    <w:pPr>
      <w:spacing w:before="120" w:after="120"/>
      <w:ind w:left="709" w:firstLine="709"/>
      <w:jc w:val="both"/>
    </w:pPr>
    <w:rPr>
      <w:rFonts w:ascii="Arial" w:hAnsi="Arial" w:cs="Arial"/>
      <w:i/>
      <w:szCs w:val="20"/>
      <w:lang w:val="es-ES"/>
    </w:rPr>
  </w:style>
  <w:style w:type="paragraph" w:customStyle="1" w:styleId="Contenidodelatabla">
    <w:name w:val="Contenido de la tabla"/>
    <w:basedOn w:val="Normal"/>
    <w:pPr>
      <w:suppressLineNumbers/>
    </w:pPr>
  </w:style>
  <w:style w:type="paragraph" w:customStyle="1" w:styleId="Ttulodelatabla">
    <w:name w:val="Título de la tabla"/>
    <w:basedOn w:val="Contenidodelatabla"/>
    <w:pPr>
      <w:jc w:val="center"/>
    </w:pPr>
    <w:rPr>
      <w:b/>
      <w:bCs/>
    </w:rPr>
  </w:style>
  <w:style w:type="paragraph" w:customStyle="1" w:styleId="Contenidodelmarco">
    <w:name w:val="Contenido del marco"/>
    <w:basedOn w:val="Normal"/>
  </w:style>
  <w:style w:type="character" w:customStyle="1" w:styleId="Ttol1Car">
    <w:name w:val="Títol 1 Car"/>
    <w:link w:val="Ttol1"/>
    <w:rsid w:val="00C813B3"/>
    <w:rPr>
      <w:rFonts w:ascii="Arial" w:hAnsi="Arial" w:cs="Arial"/>
      <w:b/>
      <w:u w:val="single"/>
      <w:lang w:eastAsia="zh-CN"/>
    </w:rPr>
  </w:style>
  <w:style w:type="character" w:customStyle="1" w:styleId="CarCar0">
    <w:name w:val="Car Car"/>
    <w:rsid w:val="00C813B3"/>
    <w:rPr>
      <w:rFonts w:ascii="Arial" w:hAnsi="Arial" w:cs="Arial"/>
      <w:i/>
      <w:sz w:val="24"/>
      <w:lang w:val="en-GB" w:bidi="ar-SA"/>
    </w:rPr>
  </w:style>
  <w:style w:type="paragraph" w:customStyle="1" w:styleId="Ttulo10">
    <w:name w:val="Título1"/>
    <w:basedOn w:val="Normal"/>
    <w:next w:val="Textindependent"/>
    <w:rsid w:val="00C813B3"/>
    <w:pPr>
      <w:jc w:val="center"/>
    </w:pPr>
    <w:rPr>
      <w:rFonts w:ascii="Arial" w:hAnsi="Arial" w:cs="Arial"/>
      <w:i/>
      <w:szCs w:val="20"/>
      <w:lang w:val="en-GB"/>
    </w:rPr>
  </w:style>
  <w:style w:type="character" w:customStyle="1" w:styleId="TextindependentCar">
    <w:name w:val="Text independent Car"/>
    <w:link w:val="Textindependent"/>
    <w:rsid w:val="00C813B3"/>
    <w:rPr>
      <w:rFonts w:ascii="Arial" w:hAnsi="Arial" w:cs="Arial"/>
      <w:b/>
      <w:bCs/>
      <w:i/>
      <w:iCs/>
      <w:sz w:val="28"/>
      <w:szCs w:val="28"/>
      <w:lang w:eastAsia="zh-CN"/>
    </w:rPr>
  </w:style>
  <w:style w:type="paragraph" w:customStyle="1" w:styleId="Textdeglobus1">
    <w:name w:val="Text de globus1"/>
    <w:basedOn w:val="Normal"/>
    <w:rsid w:val="00C813B3"/>
    <w:rPr>
      <w:rFonts w:ascii="Tahoma" w:hAnsi="Tahoma" w:cs="Tahoma"/>
      <w:sz w:val="16"/>
      <w:szCs w:val="16"/>
    </w:rPr>
  </w:style>
  <w:style w:type="character" w:customStyle="1" w:styleId="CapaleraCar">
    <w:name w:val="Capçalera Car"/>
    <w:link w:val="Capalera"/>
    <w:uiPriority w:val="99"/>
    <w:rsid w:val="00C813B3"/>
    <w:rPr>
      <w:sz w:val="24"/>
      <w:szCs w:val="24"/>
      <w:lang w:eastAsia="zh-CN"/>
    </w:rPr>
  </w:style>
  <w:style w:type="character" w:customStyle="1" w:styleId="PeuCar">
    <w:name w:val="Peu Car"/>
    <w:link w:val="Peu"/>
    <w:uiPriority w:val="99"/>
    <w:rsid w:val="00C813B3"/>
    <w:rPr>
      <w:sz w:val="24"/>
      <w:szCs w:val="24"/>
      <w:lang w:eastAsia="zh-CN"/>
    </w:rPr>
  </w:style>
  <w:style w:type="character" w:customStyle="1" w:styleId="SubttolCar1">
    <w:name w:val="Subtítol Car1"/>
    <w:link w:val="Subttol"/>
    <w:rsid w:val="00C813B3"/>
    <w:rPr>
      <w:rFonts w:ascii="Arial" w:eastAsia="Arial Unicode MS" w:hAnsi="Arial" w:cs="Mangal"/>
      <w:i/>
      <w:iCs/>
      <w:sz w:val="28"/>
      <w:szCs w:val="28"/>
      <w:lang w:eastAsia="zh-CN"/>
    </w:rPr>
  </w:style>
  <w:style w:type="character" w:customStyle="1" w:styleId="SagniadetextindependentCar1">
    <w:name w:val="Sagnia de text independent Car1"/>
    <w:link w:val="Sagniadetextindependent"/>
    <w:rsid w:val="00C813B3"/>
    <w:rPr>
      <w:rFonts w:ascii="Arial" w:hAnsi="Arial" w:cs="Arial"/>
      <w:b/>
      <w:i/>
      <w:color w:val="000000"/>
      <w:sz w:val="24"/>
      <w:lang w:eastAsia="zh-CN"/>
    </w:rPr>
  </w:style>
  <w:style w:type="paragraph" w:customStyle="1" w:styleId="Prrafodelista1">
    <w:name w:val="Párrafo de lista1"/>
    <w:basedOn w:val="Normal"/>
    <w:rsid w:val="00C813B3"/>
    <w:pPr>
      <w:spacing w:after="200" w:line="276" w:lineRule="auto"/>
      <w:ind w:left="720"/>
    </w:pPr>
    <w:rPr>
      <w:rFonts w:ascii="Arial" w:hAnsi="Arial" w:cs="Arial"/>
      <w:sz w:val="22"/>
      <w:szCs w:val="22"/>
    </w:rPr>
  </w:style>
  <w:style w:type="paragraph" w:customStyle="1" w:styleId="Pargrafdellista10">
    <w:name w:val="Paràgraf de llista1"/>
    <w:basedOn w:val="Normal"/>
    <w:rsid w:val="00C813B3"/>
    <w:pPr>
      <w:ind w:left="708"/>
    </w:pPr>
  </w:style>
  <w:style w:type="character" w:styleId="Refernciadecomentari">
    <w:name w:val="annotation reference"/>
    <w:uiPriority w:val="99"/>
    <w:semiHidden/>
    <w:unhideWhenUsed/>
    <w:rsid w:val="00C813B3"/>
    <w:rPr>
      <w:sz w:val="16"/>
      <w:szCs w:val="16"/>
    </w:rPr>
  </w:style>
  <w:style w:type="paragraph" w:styleId="Textdecomentari">
    <w:name w:val="annotation text"/>
    <w:basedOn w:val="Normal"/>
    <w:link w:val="TextdecomentariCar"/>
    <w:uiPriority w:val="99"/>
    <w:semiHidden/>
    <w:unhideWhenUsed/>
    <w:rsid w:val="00C813B3"/>
    <w:rPr>
      <w:sz w:val="20"/>
      <w:szCs w:val="20"/>
    </w:rPr>
  </w:style>
  <w:style w:type="character" w:customStyle="1" w:styleId="TextdecomentariCar">
    <w:name w:val="Text de comentari Car"/>
    <w:link w:val="Textdecomentari"/>
    <w:uiPriority w:val="99"/>
    <w:semiHidden/>
    <w:rsid w:val="00C813B3"/>
    <w:rPr>
      <w:lang w:eastAsia="zh-CN"/>
    </w:rPr>
  </w:style>
  <w:style w:type="paragraph" w:styleId="Temadelcomentari">
    <w:name w:val="annotation subject"/>
    <w:basedOn w:val="Textdecomentari"/>
    <w:next w:val="Textdecomentari"/>
    <w:link w:val="TemadelcomentariCar"/>
    <w:uiPriority w:val="99"/>
    <w:semiHidden/>
    <w:unhideWhenUsed/>
    <w:rsid w:val="00C813B3"/>
    <w:rPr>
      <w:b/>
      <w:bCs/>
    </w:rPr>
  </w:style>
  <w:style w:type="character" w:customStyle="1" w:styleId="TemadelcomentariCar">
    <w:name w:val="Tema del comentari Car"/>
    <w:link w:val="Temadelcomentari"/>
    <w:uiPriority w:val="99"/>
    <w:semiHidden/>
    <w:rsid w:val="00C813B3"/>
    <w:rPr>
      <w:b/>
      <w:bCs/>
      <w:lang w:eastAsia="zh-CN"/>
    </w:rPr>
  </w:style>
  <w:style w:type="character" w:customStyle="1" w:styleId="TextdeglobusCar">
    <w:name w:val="Text de globus Car"/>
    <w:link w:val="Textdeglobus"/>
    <w:uiPriority w:val="99"/>
    <w:rsid w:val="00C813B3"/>
    <w:rPr>
      <w:rFonts w:ascii="Tahoma" w:hAnsi="Tahoma" w:cs="Tahoma"/>
      <w:sz w:val="16"/>
      <w:szCs w:val="16"/>
      <w:lang w:eastAsia="zh-CN"/>
    </w:rPr>
  </w:style>
  <w:style w:type="character" w:styleId="Textennegreta">
    <w:name w:val="Strong"/>
    <w:uiPriority w:val="22"/>
    <w:qFormat/>
    <w:rsid w:val="008F6D91"/>
    <w:rPr>
      <w:b/>
      <w:bCs/>
    </w:rPr>
  </w:style>
  <w:style w:type="numbering" w:customStyle="1" w:styleId="Sensellista1">
    <w:name w:val="Sense llista1"/>
    <w:next w:val="Sensellista"/>
    <w:uiPriority w:val="99"/>
    <w:semiHidden/>
    <w:unhideWhenUsed/>
    <w:rsid w:val="007D5DD2"/>
  </w:style>
  <w:style w:type="table" w:customStyle="1" w:styleId="Taulaambquadrcula1">
    <w:name w:val="Taula amb quadrícula1"/>
    <w:basedOn w:val="Taulanormal"/>
    <w:next w:val="Taulaambquadrcula"/>
    <w:uiPriority w:val="39"/>
    <w:rsid w:val="007D5DD2"/>
    <w:pPr>
      <w:ind w:firstLine="709"/>
      <w:jc w:val="both"/>
    </w:pPr>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aambquadrcula">
    <w:name w:val="Table Grid"/>
    <w:basedOn w:val="Taulanormal"/>
    <w:uiPriority w:val="39"/>
    <w:rsid w:val="007D5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52558">
      <w:bodyDiv w:val="1"/>
      <w:marLeft w:val="0"/>
      <w:marRight w:val="0"/>
      <w:marTop w:val="0"/>
      <w:marBottom w:val="0"/>
      <w:divBdr>
        <w:top w:val="none" w:sz="0" w:space="0" w:color="auto"/>
        <w:left w:val="none" w:sz="0" w:space="0" w:color="auto"/>
        <w:bottom w:val="none" w:sz="0" w:space="0" w:color="auto"/>
        <w:right w:val="none" w:sz="0" w:space="0" w:color="auto"/>
      </w:divBdr>
    </w:div>
    <w:div w:id="128474009">
      <w:bodyDiv w:val="1"/>
      <w:marLeft w:val="0"/>
      <w:marRight w:val="0"/>
      <w:marTop w:val="0"/>
      <w:marBottom w:val="0"/>
      <w:divBdr>
        <w:top w:val="none" w:sz="0" w:space="0" w:color="auto"/>
        <w:left w:val="none" w:sz="0" w:space="0" w:color="auto"/>
        <w:bottom w:val="none" w:sz="0" w:space="0" w:color="auto"/>
        <w:right w:val="none" w:sz="0" w:space="0" w:color="auto"/>
      </w:divBdr>
      <w:divsChild>
        <w:div w:id="1964848722">
          <w:marLeft w:val="0"/>
          <w:marRight w:val="0"/>
          <w:marTop w:val="0"/>
          <w:marBottom w:val="0"/>
          <w:divBdr>
            <w:top w:val="none" w:sz="0" w:space="0" w:color="auto"/>
            <w:left w:val="none" w:sz="0" w:space="0" w:color="auto"/>
            <w:bottom w:val="none" w:sz="0" w:space="0" w:color="auto"/>
            <w:right w:val="none" w:sz="0" w:space="0" w:color="auto"/>
          </w:divBdr>
          <w:divsChild>
            <w:div w:id="2138982131">
              <w:marLeft w:val="0"/>
              <w:marRight w:val="0"/>
              <w:marTop w:val="0"/>
              <w:marBottom w:val="0"/>
              <w:divBdr>
                <w:top w:val="none" w:sz="0" w:space="0" w:color="auto"/>
                <w:left w:val="none" w:sz="0" w:space="0" w:color="auto"/>
                <w:bottom w:val="none" w:sz="0" w:space="0" w:color="auto"/>
                <w:right w:val="none" w:sz="0" w:space="0" w:color="auto"/>
              </w:divBdr>
              <w:divsChild>
                <w:div w:id="701519111">
                  <w:marLeft w:val="0"/>
                  <w:marRight w:val="0"/>
                  <w:marTop w:val="0"/>
                  <w:marBottom w:val="0"/>
                  <w:divBdr>
                    <w:top w:val="none" w:sz="0" w:space="0" w:color="auto"/>
                    <w:left w:val="none" w:sz="0" w:space="0" w:color="auto"/>
                    <w:bottom w:val="none" w:sz="0" w:space="0" w:color="auto"/>
                    <w:right w:val="none" w:sz="0" w:space="0" w:color="auto"/>
                  </w:divBdr>
                  <w:divsChild>
                    <w:div w:id="1944681795">
                      <w:marLeft w:val="0"/>
                      <w:marRight w:val="0"/>
                      <w:marTop w:val="0"/>
                      <w:marBottom w:val="0"/>
                      <w:divBdr>
                        <w:top w:val="none" w:sz="0" w:space="0" w:color="auto"/>
                        <w:left w:val="none" w:sz="0" w:space="0" w:color="auto"/>
                        <w:bottom w:val="none" w:sz="0" w:space="0" w:color="auto"/>
                        <w:right w:val="none" w:sz="0" w:space="0" w:color="auto"/>
                      </w:divBdr>
                      <w:divsChild>
                        <w:div w:id="1390572412">
                          <w:marLeft w:val="0"/>
                          <w:marRight w:val="0"/>
                          <w:marTop w:val="0"/>
                          <w:marBottom w:val="0"/>
                          <w:divBdr>
                            <w:top w:val="none" w:sz="0" w:space="0" w:color="auto"/>
                            <w:left w:val="none" w:sz="0" w:space="0" w:color="auto"/>
                            <w:bottom w:val="none" w:sz="0" w:space="0" w:color="auto"/>
                            <w:right w:val="none" w:sz="0" w:space="0" w:color="auto"/>
                          </w:divBdr>
                          <w:divsChild>
                            <w:div w:id="1211457318">
                              <w:marLeft w:val="0"/>
                              <w:marRight w:val="0"/>
                              <w:marTop w:val="0"/>
                              <w:marBottom w:val="0"/>
                              <w:divBdr>
                                <w:top w:val="none" w:sz="0" w:space="0" w:color="auto"/>
                                <w:left w:val="none" w:sz="0" w:space="0" w:color="auto"/>
                                <w:bottom w:val="none" w:sz="0" w:space="0" w:color="auto"/>
                                <w:right w:val="none" w:sz="0" w:space="0" w:color="auto"/>
                              </w:divBdr>
                              <w:divsChild>
                                <w:div w:id="921110981">
                                  <w:marLeft w:val="0"/>
                                  <w:marRight w:val="0"/>
                                  <w:marTop w:val="0"/>
                                  <w:marBottom w:val="0"/>
                                  <w:divBdr>
                                    <w:top w:val="none" w:sz="0" w:space="0" w:color="auto"/>
                                    <w:left w:val="none" w:sz="0" w:space="0" w:color="auto"/>
                                    <w:bottom w:val="none" w:sz="0" w:space="0" w:color="auto"/>
                                    <w:right w:val="none" w:sz="0" w:space="0" w:color="auto"/>
                                  </w:divBdr>
                                  <w:divsChild>
                                    <w:div w:id="1371807911">
                                      <w:marLeft w:val="0"/>
                                      <w:marRight w:val="0"/>
                                      <w:marTop w:val="0"/>
                                      <w:marBottom w:val="0"/>
                                      <w:divBdr>
                                        <w:top w:val="none" w:sz="0" w:space="0" w:color="auto"/>
                                        <w:left w:val="none" w:sz="0" w:space="0" w:color="auto"/>
                                        <w:bottom w:val="none" w:sz="0" w:space="0" w:color="auto"/>
                                        <w:right w:val="none" w:sz="0" w:space="0" w:color="auto"/>
                                      </w:divBdr>
                                      <w:divsChild>
                                        <w:div w:id="977341213">
                                          <w:marLeft w:val="0"/>
                                          <w:marRight w:val="0"/>
                                          <w:marTop w:val="0"/>
                                          <w:marBottom w:val="0"/>
                                          <w:divBdr>
                                            <w:top w:val="none" w:sz="0" w:space="0" w:color="auto"/>
                                            <w:left w:val="none" w:sz="0" w:space="0" w:color="auto"/>
                                            <w:bottom w:val="none" w:sz="0" w:space="0" w:color="auto"/>
                                            <w:right w:val="none" w:sz="0" w:space="0" w:color="auto"/>
                                          </w:divBdr>
                                          <w:divsChild>
                                            <w:div w:id="1514371812">
                                              <w:marLeft w:val="0"/>
                                              <w:marRight w:val="0"/>
                                              <w:marTop w:val="0"/>
                                              <w:marBottom w:val="0"/>
                                              <w:divBdr>
                                                <w:top w:val="none" w:sz="0" w:space="0" w:color="auto"/>
                                                <w:left w:val="none" w:sz="0" w:space="0" w:color="auto"/>
                                                <w:bottom w:val="none" w:sz="0" w:space="0" w:color="auto"/>
                                                <w:right w:val="none" w:sz="0" w:space="0" w:color="auto"/>
                                              </w:divBdr>
                                              <w:divsChild>
                                                <w:div w:id="2047025800">
                                                  <w:marLeft w:val="0"/>
                                                  <w:marRight w:val="0"/>
                                                  <w:marTop w:val="0"/>
                                                  <w:marBottom w:val="0"/>
                                                  <w:divBdr>
                                                    <w:top w:val="none" w:sz="0" w:space="0" w:color="auto"/>
                                                    <w:left w:val="none" w:sz="0" w:space="0" w:color="auto"/>
                                                    <w:bottom w:val="none" w:sz="0" w:space="0" w:color="auto"/>
                                                    <w:right w:val="none" w:sz="0" w:space="0" w:color="auto"/>
                                                  </w:divBdr>
                                                  <w:divsChild>
                                                    <w:div w:id="1269239151">
                                                      <w:marLeft w:val="0"/>
                                                      <w:marRight w:val="0"/>
                                                      <w:marTop w:val="0"/>
                                                      <w:marBottom w:val="0"/>
                                                      <w:divBdr>
                                                        <w:top w:val="none" w:sz="0" w:space="0" w:color="auto"/>
                                                        <w:left w:val="none" w:sz="0" w:space="0" w:color="auto"/>
                                                        <w:bottom w:val="none" w:sz="0" w:space="0" w:color="auto"/>
                                                        <w:right w:val="none" w:sz="0" w:space="0" w:color="auto"/>
                                                      </w:divBdr>
                                                      <w:divsChild>
                                                        <w:div w:id="1454398282">
                                                          <w:marLeft w:val="0"/>
                                                          <w:marRight w:val="0"/>
                                                          <w:marTop w:val="0"/>
                                                          <w:marBottom w:val="0"/>
                                                          <w:divBdr>
                                                            <w:top w:val="none" w:sz="0" w:space="0" w:color="auto"/>
                                                            <w:left w:val="none" w:sz="0" w:space="0" w:color="auto"/>
                                                            <w:bottom w:val="none" w:sz="0" w:space="0" w:color="auto"/>
                                                            <w:right w:val="none" w:sz="0" w:space="0" w:color="auto"/>
                                                          </w:divBdr>
                                                          <w:divsChild>
                                                            <w:div w:id="1501651530">
                                                              <w:marLeft w:val="0"/>
                                                              <w:marRight w:val="0"/>
                                                              <w:marTop w:val="0"/>
                                                              <w:marBottom w:val="0"/>
                                                              <w:divBdr>
                                                                <w:top w:val="none" w:sz="0" w:space="0" w:color="auto"/>
                                                                <w:left w:val="none" w:sz="0" w:space="0" w:color="auto"/>
                                                                <w:bottom w:val="none" w:sz="0" w:space="0" w:color="auto"/>
                                                                <w:right w:val="none" w:sz="0" w:space="0" w:color="auto"/>
                                                              </w:divBdr>
                                                              <w:divsChild>
                                                                <w:div w:id="1453018723">
                                                                  <w:marLeft w:val="0"/>
                                                                  <w:marRight w:val="0"/>
                                                                  <w:marTop w:val="0"/>
                                                                  <w:marBottom w:val="0"/>
                                                                  <w:divBdr>
                                                                    <w:top w:val="none" w:sz="0" w:space="0" w:color="auto"/>
                                                                    <w:left w:val="none" w:sz="0" w:space="0" w:color="auto"/>
                                                                    <w:bottom w:val="none" w:sz="0" w:space="0" w:color="auto"/>
                                                                    <w:right w:val="none" w:sz="0" w:space="0" w:color="auto"/>
                                                                  </w:divBdr>
                                                                  <w:divsChild>
                                                                    <w:div w:id="1222592356">
                                                                      <w:marLeft w:val="0"/>
                                                                      <w:marRight w:val="0"/>
                                                                      <w:marTop w:val="0"/>
                                                                      <w:marBottom w:val="0"/>
                                                                      <w:divBdr>
                                                                        <w:top w:val="none" w:sz="0" w:space="0" w:color="auto"/>
                                                                        <w:left w:val="none" w:sz="0" w:space="0" w:color="auto"/>
                                                                        <w:bottom w:val="none" w:sz="0" w:space="0" w:color="auto"/>
                                                                        <w:right w:val="none" w:sz="0" w:space="0" w:color="auto"/>
                                                                      </w:divBdr>
                                                                      <w:divsChild>
                                                                        <w:div w:id="1622103845">
                                                                          <w:marLeft w:val="0"/>
                                                                          <w:marRight w:val="0"/>
                                                                          <w:marTop w:val="0"/>
                                                                          <w:marBottom w:val="0"/>
                                                                          <w:divBdr>
                                                                            <w:top w:val="none" w:sz="0" w:space="0" w:color="auto"/>
                                                                            <w:left w:val="none" w:sz="0" w:space="0" w:color="auto"/>
                                                                            <w:bottom w:val="none" w:sz="0" w:space="0" w:color="auto"/>
                                                                            <w:right w:val="none" w:sz="0" w:space="0" w:color="auto"/>
                                                                          </w:divBdr>
                                                                          <w:divsChild>
                                                                            <w:div w:id="386563994">
                                                                              <w:marLeft w:val="0"/>
                                                                              <w:marRight w:val="0"/>
                                                                              <w:marTop w:val="0"/>
                                                                              <w:marBottom w:val="0"/>
                                                                              <w:divBdr>
                                                                                <w:top w:val="none" w:sz="0" w:space="0" w:color="auto"/>
                                                                                <w:left w:val="none" w:sz="0" w:space="0" w:color="auto"/>
                                                                                <w:bottom w:val="none" w:sz="0" w:space="0" w:color="auto"/>
                                                                                <w:right w:val="none" w:sz="0" w:space="0" w:color="auto"/>
                                                                              </w:divBdr>
                                                                              <w:divsChild>
                                                                                <w:div w:id="626787202">
                                                                                  <w:marLeft w:val="120"/>
                                                                                  <w:marRight w:val="300"/>
                                                                                  <w:marTop w:val="120"/>
                                                                                  <w:marBottom w:val="120"/>
                                                                                  <w:divBdr>
                                                                                    <w:top w:val="none" w:sz="0" w:space="0" w:color="auto"/>
                                                                                    <w:left w:val="none" w:sz="0" w:space="0" w:color="auto"/>
                                                                                    <w:bottom w:val="none" w:sz="0" w:space="0" w:color="auto"/>
                                                                                    <w:right w:val="none" w:sz="0" w:space="0" w:color="auto"/>
                                                                                  </w:divBdr>
                                                                                  <w:divsChild>
                                                                                    <w:div w:id="266235966">
                                                                                      <w:marLeft w:val="0"/>
                                                                                      <w:marRight w:val="0"/>
                                                                                      <w:marTop w:val="0"/>
                                                                                      <w:marBottom w:val="0"/>
                                                                                      <w:divBdr>
                                                                                        <w:top w:val="none" w:sz="0" w:space="0" w:color="auto"/>
                                                                                        <w:left w:val="none" w:sz="0" w:space="0" w:color="auto"/>
                                                                                        <w:bottom w:val="none" w:sz="0" w:space="0" w:color="auto"/>
                                                                                        <w:right w:val="none" w:sz="0" w:space="0" w:color="auto"/>
                                                                                      </w:divBdr>
                                                                                      <w:divsChild>
                                                                                        <w:div w:id="1313674008">
                                                                                          <w:marLeft w:val="780"/>
                                                                                          <w:marRight w:val="240"/>
                                                                                          <w:marTop w:val="180"/>
                                                                                          <w:marBottom w:val="150"/>
                                                                                          <w:divBdr>
                                                                                            <w:top w:val="none" w:sz="0" w:space="0" w:color="auto"/>
                                                                                            <w:left w:val="none" w:sz="0" w:space="0" w:color="auto"/>
                                                                                            <w:bottom w:val="none" w:sz="0" w:space="0" w:color="auto"/>
                                                                                            <w:right w:val="none" w:sz="0" w:space="0" w:color="auto"/>
                                                                                          </w:divBdr>
                                                                                          <w:divsChild>
                                                                                            <w:div w:id="1372876096">
                                                                                              <w:marLeft w:val="0"/>
                                                                                              <w:marRight w:val="0"/>
                                                                                              <w:marTop w:val="0"/>
                                                                                              <w:marBottom w:val="0"/>
                                                                                              <w:divBdr>
                                                                                                <w:top w:val="none" w:sz="0" w:space="0" w:color="auto"/>
                                                                                                <w:left w:val="none" w:sz="0" w:space="0" w:color="auto"/>
                                                                                                <w:bottom w:val="none" w:sz="0" w:space="0" w:color="auto"/>
                                                                                                <w:right w:val="none" w:sz="0" w:space="0" w:color="auto"/>
                                                                                              </w:divBdr>
                                                                                              <w:divsChild>
                                                                                                <w:div w:id="2044286797">
                                                                                                  <w:marLeft w:val="0"/>
                                                                                                  <w:marRight w:val="0"/>
                                                                                                  <w:marTop w:val="0"/>
                                                                                                  <w:marBottom w:val="0"/>
                                                                                                  <w:divBdr>
                                                                                                    <w:top w:val="none" w:sz="0" w:space="0" w:color="auto"/>
                                                                                                    <w:left w:val="none" w:sz="0" w:space="0" w:color="auto"/>
                                                                                                    <w:bottom w:val="none" w:sz="0" w:space="0" w:color="auto"/>
                                                                                                    <w:right w:val="none" w:sz="0" w:space="0" w:color="auto"/>
                                                                                                  </w:divBdr>
                                                                                                  <w:divsChild>
                                                                                                    <w:div w:id="29184886">
                                                                                                      <w:marLeft w:val="0"/>
                                                                                                      <w:marRight w:val="0"/>
                                                                                                      <w:marTop w:val="0"/>
                                                                                                      <w:marBottom w:val="0"/>
                                                                                                      <w:divBdr>
                                                                                                        <w:top w:val="none" w:sz="0" w:space="0" w:color="auto"/>
                                                                                                        <w:left w:val="none" w:sz="0" w:space="0" w:color="auto"/>
                                                                                                        <w:bottom w:val="none" w:sz="0" w:space="0" w:color="auto"/>
                                                                                                        <w:right w:val="none" w:sz="0" w:space="0" w:color="auto"/>
                                                                                                      </w:divBdr>
                                                                                                      <w:divsChild>
                                                                                                        <w:div w:id="1641224817">
                                                                                                          <w:marLeft w:val="0"/>
                                                                                                          <w:marRight w:val="0"/>
                                                                                                          <w:marTop w:val="0"/>
                                                                                                          <w:marBottom w:val="0"/>
                                                                                                          <w:divBdr>
                                                                                                            <w:top w:val="none" w:sz="0" w:space="0" w:color="auto"/>
                                                                                                            <w:left w:val="none" w:sz="0" w:space="0" w:color="auto"/>
                                                                                                            <w:bottom w:val="none" w:sz="0" w:space="0" w:color="auto"/>
                                                                                                            <w:right w:val="none" w:sz="0" w:space="0" w:color="auto"/>
                                                                                                          </w:divBdr>
                                                                                                          <w:divsChild>
                                                                                                            <w:div w:id="1540121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1133113">
                                                                                                                  <w:marLeft w:val="0"/>
                                                                                                                  <w:marRight w:val="0"/>
                                                                                                                  <w:marTop w:val="0"/>
                                                                                                                  <w:marBottom w:val="0"/>
                                                                                                                  <w:divBdr>
                                                                                                                    <w:top w:val="none" w:sz="0" w:space="0" w:color="auto"/>
                                                                                                                    <w:left w:val="none" w:sz="0" w:space="0" w:color="auto"/>
                                                                                                                    <w:bottom w:val="none" w:sz="0" w:space="0" w:color="auto"/>
                                                                                                                    <w:right w:val="none" w:sz="0" w:space="0" w:color="auto"/>
                                                                                                                  </w:divBdr>
                                                                                                                  <w:divsChild>
                                                                                                                    <w:div w:id="128904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9800525">
      <w:bodyDiv w:val="1"/>
      <w:marLeft w:val="0"/>
      <w:marRight w:val="0"/>
      <w:marTop w:val="0"/>
      <w:marBottom w:val="0"/>
      <w:divBdr>
        <w:top w:val="none" w:sz="0" w:space="0" w:color="auto"/>
        <w:left w:val="none" w:sz="0" w:space="0" w:color="auto"/>
        <w:bottom w:val="none" w:sz="0" w:space="0" w:color="auto"/>
        <w:right w:val="none" w:sz="0" w:space="0" w:color="auto"/>
      </w:divBdr>
    </w:div>
    <w:div w:id="458306771">
      <w:bodyDiv w:val="1"/>
      <w:marLeft w:val="0"/>
      <w:marRight w:val="0"/>
      <w:marTop w:val="0"/>
      <w:marBottom w:val="0"/>
      <w:divBdr>
        <w:top w:val="none" w:sz="0" w:space="0" w:color="auto"/>
        <w:left w:val="none" w:sz="0" w:space="0" w:color="auto"/>
        <w:bottom w:val="none" w:sz="0" w:space="0" w:color="auto"/>
        <w:right w:val="none" w:sz="0" w:space="0" w:color="auto"/>
      </w:divBdr>
    </w:div>
    <w:div w:id="714080627">
      <w:bodyDiv w:val="1"/>
      <w:marLeft w:val="0"/>
      <w:marRight w:val="0"/>
      <w:marTop w:val="0"/>
      <w:marBottom w:val="0"/>
      <w:divBdr>
        <w:top w:val="none" w:sz="0" w:space="0" w:color="auto"/>
        <w:left w:val="none" w:sz="0" w:space="0" w:color="auto"/>
        <w:bottom w:val="none" w:sz="0" w:space="0" w:color="auto"/>
        <w:right w:val="none" w:sz="0" w:space="0" w:color="auto"/>
      </w:divBdr>
    </w:div>
    <w:div w:id="899558113">
      <w:bodyDiv w:val="1"/>
      <w:marLeft w:val="0"/>
      <w:marRight w:val="0"/>
      <w:marTop w:val="0"/>
      <w:marBottom w:val="0"/>
      <w:divBdr>
        <w:top w:val="none" w:sz="0" w:space="0" w:color="auto"/>
        <w:left w:val="none" w:sz="0" w:space="0" w:color="auto"/>
        <w:bottom w:val="none" w:sz="0" w:space="0" w:color="auto"/>
        <w:right w:val="none" w:sz="0" w:space="0" w:color="auto"/>
      </w:divBdr>
    </w:div>
    <w:div w:id="1063024306">
      <w:bodyDiv w:val="1"/>
      <w:marLeft w:val="0"/>
      <w:marRight w:val="0"/>
      <w:marTop w:val="0"/>
      <w:marBottom w:val="0"/>
      <w:divBdr>
        <w:top w:val="none" w:sz="0" w:space="0" w:color="auto"/>
        <w:left w:val="none" w:sz="0" w:space="0" w:color="auto"/>
        <w:bottom w:val="none" w:sz="0" w:space="0" w:color="auto"/>
        <w:right w:val="none" w:sz="0" w:space="0" w:color="auto"/>
      </w:divBdr>
    </w:div>
    <w:div w:id="1125931366">
      <w:bodyDiv w:val="1"/>
      <w:marLeft w:val="0"/>
      <w:marRight w:val="0"/>
      <w:marTop w:val="0"/>
      <w:marBottom w:val="0"/>
      <w:divBdr>
        <w:top w:val="none" w:sz="0" w:space="0" w:color="auto"/>
        <w:left w:val="none" w:sz="0" w:space="0" w:color="auto"/>
        <w:bottom w:val="none" w:sz="0" w:space="0" w:color="auto"/>
        <w:right w:val="none" w:sz="0" w:space="0" w:color="auto"/>
      </w:divBdr>
    </w:div>
    <w:div w:id="1244797432">
      <w:bodyDiv w:val="1"/>
      <w:marLeft w:val="0"/>
      <w:marRight w:val="0"/>
      <w:marTop w:val="0"/>
      <w:marBottom w:val="0"/>
      <w:divBdr>
        <w:top w:val="none" w:sz="0" w:space="0" w:color="auto"/>
        <w:left w:val="none" w:sz="0" w:space="0" w:color="auto"/>
        <w:bottom w:val="none" w:sz="0" w:space="0" w:color="auto"/>
        <w:right w:val="none" w:sz="0" w:space="0" w:color="auto"/>
      </w:divBdr>
    </w:div>
    <w:div w:id="1418480870">
      <w:bodyDiv w:val="1"/>
      <w:marLeft w:val="0"/>
      <w:marRight w:val="0"/>
      <w:marTop w:val="0"/>
      <w:marBottom w:val="0"/>
      <w:divBdr>
        <w:top w:val="none" w:sz="0" w:space="0" w:color="auto"/>
        <w:left w:val="none" w:sz="0" w:space="0" w:color="auto"/>
        <w:bottom w:val="none" w:sz="0" w:space="0" w:color="auto"/>
        <w:right w:val="none" w:sz="0" w:space="0" w:color="auto"/>
      </w:divBdr>
    </w:div>
    <w:div w:id="1447583917">
      <w:bodyDiv w:val="1"/>
      <w:marLeft w:val="0"/>
      <w:marRight w:val="0"/>
      <w:marTop w:val="0"/>
      <w:marBottom w:val="0"/>
      <w:divBdr>
        <w:top w:val="none" w:sz="0" w:space="0" w:color="auto"/>
        <w:left w:val="none" w:sz="0" w:space="0" w:color="auto"/>
        <w:bottom w:val="none" w:sz="0" w:space="0" w:color="auto"/>
        <w:right w:val="none" w:sz="0" w:space="0" w:color="auto"/>
      </w:divBdr>
    </w:div>
    <w:div w:id="1465267451">
      <w:bodyDiv w:val="1"/>
      <w:marLeft w:val="0"/>
      <w:marRight w:val="0"/>
      <w:marTop w:val="0"/>
      <w:marBottom w:val="0"/>
      <w:divBdr>
        <w:top w:val="none" w:sz="0" w:space="0" w:color="auto"/>
        <w:left w:val="none" w:sz="0" w:space="0" w:color="auto"/>
        <w:bottom w:val="none" w:sz="0" w:space="0" w:color="auto"/>
        <w:right w:val="none" w:sz="0" w:space="0" w:color="auto"/>
      </w:divBdr>
    </w:div>
    <w:div w:id="1487161823">
      <w:bodyDiv w:val="1"/>
      <w:marLeft w:val="0"/>
      <w:marRight w:val="0"/>
      <w:marTop w:val="0"/>
      <w:marBottom w:val="0"/>
      <w:divBdr>
        <w:top w:val="none" w:sz="0" w:space="0" w:color="auto"/>
        <w:left w:val="none" w:sz="0" w:space="0" w:color="auto"/>
        <w:bottom w:val="none" w:sz="0" w:space="0" w:color="auto"/>
        <w:right w:val="none" w:sz="0" w:space="0" w:color="auto"/>
      </w:divBdr>
    </w:div>
    <w:div w:id="1581673709">
      <w:bodyDiv w:val="1"/>
      <w:marLeft w:val="0"/>
      <w:marRight w:val="0"/>
      <w:marTop w:val="0"/>
      <w:marBottom w:val="0"/>
      <w:divBdr>
        <w:top w:val="none" w:sz="0" w:space="0" w:color="auto"/>
        <w:left w:val="none" w:sz="0" w:space="0" w:color="auto"/>
        <w:bottom w:val="none" w:sz="0" w:space="0" w:color="auto"/>
        <w:right w:val="none" w:sz="0" w:space="0" w:color="auto"/>
      </w:divBdr>
    </w:div>
    <w:div w:id="1606182965">
      <w:bodyDiv w:val="1"/>
      <w:marLeft w:val="0"/>
      <w:marRight w:val="0"/>
      <w:marTop w:val="0"/>
      <w:marBottom w:val="0"/>
      <w:divBdr>
        <w:top w:val="none" w:sz="0" w:space="0" w:color="auto"/>
        <w:left w:val="none" w:sz="0" w:space="0" w:color="auto"/>
        <w:bottom w:val="none" w:sz="0" w:space="0" w:color="auto"/>
        <w:right w:val="none" w:sz="0" w:space="0" w:color="auto"/>
      </w:divBdr>
    </w:div>
    <w:div w:id="1607887027">
      <w:bodyDiv w:val="1"/>
      <w:marLeft w:val="0"/>
      <w:marRight w:val="0"/>
      <w:marTop w:val="0"/>
      <w:marBottom w:val="0"/>
      <w:divBdr>
        <w:top w:val="none" w:sz="0" w:space="0" w:color="auto"/>
        <w:left w:val="none" w:sz="0" w:space="0" w:color="auto"/>
        <w:bottom w:val="none" w:sz="0" w:space="0" w:color="auto"/>
        <w:right w:val="none" w:sz="0" w:space="0" w:color="auto"/>
      </w:divBdr>
    </w:div>
    <w:div w:id="1662657280">
      <w:bodyDiv w:val="1"/>
      <w:marLeft w:val="0"/>
      <w:marRight w:val="0"/>
      <w:marTop w:val="0"/>
      <w:marBottom w:val="0"/>
      <w:divBdr>
        <w:top w:val="none" w:sz="0" w:space="0" w:color="auto"/>
        <w:left w:val="none" w:sz="0" w:space="0" w:color="auto"/>
        <w:bottom w:val="none" w:sz="0" w:space="0" w:color="auto"/>
        <w:right w:val="none" w:sz="0" w:space="0" w:color="auto"/>
      </w:divBdr>
    </w:div>
    <w:div w:id="1766608493">
      <w:bodyDiv w:val="1"/>
      <w:marLeft w:val="0"/>
      <w:marRight w:val="0"/>
      <w:marTop w:val="0"/>
      <w:marBottom w:val="0"/>
      <w:divBdr>
        <w:top w:val="none" w:sz="0" w:space="0" w:color="auto"/>
        <w:left w:val="none" w:sz="0" w:space="0" w:color="auto"/>
        <w:bottom w:val="none" w:sz="0" w:space="0" w:color="auto"/>
        <w:right w:val="none" w:sz="0" w:space="0" w:color="auto"/>
      </w:divBdr>
    </w:div>
    <w:div w:id="1776516762">
      <w:bodyDiv w:val="1"/>
      <w:marLeft w:val="0"/>
      <w:marRight w:val="0"/>
      <w:marTop w:val="0"/>
      <w:marBottom w:val="0"/>
      <w:divBdr>
        <w:top w:val="none" w:sz="0" w:space="0" w:color="auto"/>
        <w:left w:val="none" w:sz="0" w:space="0" w:color="auto"/>
        <w:bottom w:val="none" w:sz="0" w:space="0" w:color="auto"/>
        <w:right w:val="none" w:sz="0" w:space="0" w:color="auto"/>
      </w:divBdr>
    </w:div>
    <w:div w:id="1809586118">
      <w:bodyDiv w:val="1"/>
      <w:marLeft w:val="0"/>
      <w:marRight w:val="0"/>
      <w:marTop w:val="0"/>
      <w:marBottom w:val="0"/>
      <w:divBdr>
        <w:top w:val="none" w:sz="0" w:space="0" w:color="auto"/>
        <w:left w:val="none" w:sz="0" w:space="0" w:color="auto"/>
        <w:bottom w:val="none" w:sz="0" w:space="0" w:color="auto"/>
        <w:right w:val="none" w:sz="0" w:space="0" w:color="auto"/>
      </w:divBdr>
    </w:div>
    <w:div w:id="1821576671">
      <w:bodyDiv w:val="1"/>
      <w:marLeft w:val="0"/>
      <w:marRight w:val="0"/>
      <w:marTop w:val="0"/>
      <w:marBottom w:val="0"/>
      <w:divBdr>
        <w:top w:val="none" w:sz="0" w:space="0" w:color="auto"/>
        <w:left w:val="none" w:sz="0" w:space="0" w:color="auto"/>
        <w:bottom w:val="none" w:sz="0" w:space="0" w:color="auto"/>
        <w:right w:val="none" w:sz="0" w:space="0" w:color="auto"/>
      </w:divBdr>
    </w:div>
    <w:div w:id="1952006381">
      <w:bodyDiv w:val="1"/>
      <w:marLeft w:val="0"/>
      <w:marRight w:val="0"/>
      <w:marTop w:val="0"/>
      <w:marBottom w:val="0"/>
      <w:divBdr>
        <w:top w:val="none" w:sz="0" w:space="0" w:color="auto"/>
        <w:left w:val="none" w:sz="0" w:space="0" w:color="auto"/>
        <w:bottom w:val="none" w:sz="0" w:space="0" w:color="auto"/>
        <w:right w:val="none" w:sz="0" w:space="0" w:color="auto"/>
      </w:divBdr>
    </w:div>
    <w:div w:id="195705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png"/><Relationship Id="rId42" Type="http://schemas.openxmlformats.org/officeDocument/2006/relationships/image" Target="media/image33.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footer" Target="footer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jpeg"/><Relationship Id="rId41"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image" Target="media/image31.emf"/><Relationship Id="rId45"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jpeg"/><Relationship Id="rId44" Type="http://schemas.openxmlformats.org/officeDocument/2006/relationships/image" Target="media/image35.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4.emf"/></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1BCEC-8349-4569-B84E-D9DCE71F6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61</Pages>
  <Words>11962</Words>
  <Characters>68190</Characters>
  <Application>Microsoft Office Word</Application>
  <DocSecurity>0</DocSecurity>
  <Lines>568</Lines>
  <Paragraphs>159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Conveni entre el Departament de Política Territorial i Obres Públiques, l’Autoritat del Transport Metropolità, l’Ajuntament de l’Ametlla del Vallès i Empresa Sagalés, SA per a la millora dels serveis de transport de viatgers per carretera a l’Ametlla del</vt:lpstr>
      <vt:lpstr>Conveni entre el Departament de Política Territorial i Obres Públiques, l’Autoritat del Transport Metropolità, l’Ajuntament de l’Ametlla del Vallès i Empresa Sagalés, SA per a la millora dels serveis de transport de viatgers per carretera a l’Ametlla del</vt:lpstr>
    </vt:vector>
  </TitlesOfParts>
  <Company>Generalitat de Catalunya</Company>
  <LinksUpToDate>false</LinksUpToDate>
  <CharactersWithSpaces>79993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entre el Departament de Política Territorial i Obres Públiques, l’Autoritat del Transport Metropolità, l’Ajuntament de l’Ametlla del Vallès i Empresa Sagalés, SA per a la millora dels serveis de transport de viatgers per carretera a l’Ametlla del</dc:title>
  <dc:creator>jmvazquez</dc:creator>
  <cp:lastModifiedBy>Niubo Prat, Enric</cp:lastModifiedBy>
  <cp:revision>19</cp:revision>
  <cp:lastPrinted>2024-01-09T12:37:00Z</cp:lastPrinted>
  <dcterms:created xsi:type="dcterms:W3CDTF">2024-01-10T08:05:00Z</dcterms:created>
  <dcterms:modified xsi:type="dcterms:W3CDTF">2024-01-17T12:24:00Z</dcterms:modified>
</cp:coreProperties>
</file>