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20612632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  <w:bookmarkEnd w:id="0"/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755C00DF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FB290D">
              <w:rPr>
                <w:rFonts w:ascii="Century Gothic" w:hAnsi="Century Gothic"/>
                <w:sz w:val="22"/>
                <w:szCs w:val="22"/>
              </w:rPr>
              <w:t xml:space="preserve">Administratiu/iva </w:t>
            </w:r>
            <w:r w:rsidR="00B53033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7CF283D3" w14:textId="60E93EE2" w:rsidR="00CA7BD8" w:rsidRPr="00CA7BD8" w:rsidRDefault="00C84C09" w:rsidP="002B471D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Règim: </w:t>
            </w:r>
            <w:r w:rsidR="002B471D">
              <w:rPr>
                <w:rFonts w:ascii="Century Gothic" w:hAnsi="Century Gothic"/>
                <w:sz w:val="22"/>
                <w:szCs w:val="22"/>
              </w:rPr>
              <w:t>laboral</w:t>
            </w:r>
          </w:p>
          <w:p w14:paraId="64C68561" w14:textId="157CDF97" w:rsidR="00CA7BD8" w:rsidRPr="00C84C09" w:rsidRDefault="00C84C09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 w:rsidR="00765A33">
              <w:rPr>
                <w:rFonts w:ascii="Century Gothic" w:hAnsi="Century Gothic"/>
                <w:sz w:val="22"/>
                <w:szCs w:val="22"/>
              </w:rPr>
              <w:t>C1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FB290D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70162941" w:rsidR="00FB290D" w:rsidRPr="00FB290D" w:rsidRDefault="00FB290D" w:rsidP="00FB290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B290D">
              <w:rPr>
                <w:rFonts w:ascii="Century Gothic" w:hAnsi="Century Gothic"/>
                <w:sz w:val="22"/>
                <w:szCs w:val="22"/>
              </w:rPr>
              <w:t xml:space="preserve">Mesos de treball prestat com a personal laboral temporal a </w:t>
            </w:r>
            <w:r w:rsidR="0090649D" w:rsidRPr="0090649D">
              <w:rPr>
                <w:rFonts w:ascii="Century Gothic" w:hAnsi="Century Gothic"/>
                <w:sz w:val="22"/>
                <w:szCs w:val="22"/>
              </w:rPr>
              <w:t>EMPRIS, SL, a l’Ajuntament de les Preses o al Consorci per a la promoció econòmica de les Preses i a la Garrotxa,</w:t>
            </w:r>
            <w:r w:rsidRPr="00FB290D">
              <w:rPr>
                <w:rFonts w:ascii="Century Gothic" w:hAnsi="Century Gothic"/>
                <w:sz w:val="22"/>
                <w:szCs w:val="22"/>
              </w:rPr>
              <w:t xml:space="preserve"> desenvolupant funcions anàlogues a les de la plaça objecte de la convocatòria en una plaça d’igual grup o categoria professional. </w:t>
            </w:r>
          </w:p>
        </w:tc>
        <w:tc>
          <w:tcPr>
            <w:tcW w:w="1660" w:type="dxa"/>
          </w:tcPr>
          <w:p w14:paraId="10132914" w14:textId="77777777" w:rsidR="00FB290D" w:rsidRPr="00AA18B6" w:rsidRDefault="00FB290D" w:rsidP="00FB290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B290D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530ABCBE" w:rsidR="00FB290D" w:rsidRPr="00FB290D" w:rsidRDefault="00FB290D" w:rsidP="00FB290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B290D">
              <w:rPr>
                <w:rFonts w:ascii="Century Gothic" w:hAnsi="Century Gothic"/>
                <w:sz w:val="22"/>
                <w:szCs w:val="22"/>
              </w:rPr>
              <w:t xml:space="preserve">Mesos de servei o de treball prestat desenvolupant funcions anàlogues a les de la plaça objecte de la convocatòria en una plaça d’igual escala, </w:t>
            </w:r>
            <w:proofErr w:type="spellStart"/>
            <w:r w:rsidRPr="00FB290D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FB290D">
              <w:rPr>
                <w:rFonts w:ascii="Century Gothic" w:hAnsi="Century Gothic"/>
                <w:sz w:val="22"/>
                <w:szCs w:val="22"/>
              </w:rPr>
              <w:t xml:space="preserve">, classe, grup o categoria professional a altres Administracions Locals. </w:t>
            </w:r>
          </w:p>
        </w:tc>
        <w:tc>
          <w:tcPr>
            <w:tcW w:w="1660" w:type="dxa"/>
          </w:tcPr>
          <w:p w14:paraId="21703D1E" w14:textId="77777777" w:rsidR="00FB290D" w:rsidRPr="00AA18B6" w:rsidRDefault="00FB290D" w:rsidP="00FB290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B290D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5DF79592" w:rsidR="00FB290D" w:rsidRPr="00FB290D" w:rsidRDefault="00FB290D" w:rsidP="00FB290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B290D">
              <w:rPr>
                <w:rFonts w:ascii="Century Gothic" w:hAnsi="Century Gothic"/>
                <w:sz w:val="22"/>
                <w:szCs w:val="22"/>
              </w:rPr>
              <w:t xml:space="preserve">Mesos de servei o de treball prestat desenvolupant funcions anàlogues a les de la plaça objecte de la convocatòria en una plaça escala, d’igual </w:t>
            </w:r>
            <w:proofErr w:type="spellStart"/>
            <w:r w:rsidRPr="00FB290D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FB290D">
              <w:rPr>
                <w:rFonts w:ascii="Century Gothic" w:hAnsi="Century Gothic"/>
                <w:sz w:val="22"/>
                <w:szCs w:val="22"/>
              </w:rPr>
              <w:t xml:space="preserve">, classe, grup o categoria professional a altres Administracions Públiques no locals. </w:t>
            </w:r>
          </w:p>
        </w:tc>
        <w:tc>
          <w:tcPr>
            <w:tcW w:w="1660" w:type="dxa"/>
          </w:tcPr>
          <w:p w14:paraId="1A2D6C22" w14:textId="77777777" w:rsidR="00FB290D" w:rsidRPr="00AA18B6" w:rsidRDefault="00FB290D" w:rsidP="00FB290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B290D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14564BC0" w:rsidR="00FB290D" w:rsidRPr="00FB290D" w:rsidRDefault="00FB290D" w:rsidP="00FB290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B290D">
              <w:rPr>
                <w:rFonts w:ascii="Century Gothic" w:hAnsi="Century Gothic"/>
                <w:sz w:val="22"/>
                <w:szCs w:val="22"/>
              </w:rPr>
              <w:t xml:space="preserve">Mesos de treball prestat a </w:t>
            </w:r>
            <w:r w:rsidR="0090649D" w:rsidRPr="0090649D">
              <w:rPr>
                <w:rFonts w:ascii="Century Gothic" w:hAnsi="Century Gothic"/>
                <w:sz w:val="22"/>
                <w:szCs w:val="22"/>
              </w:rPr>
              <w:t>EMPRIS, SL, a l’Ajuntament de les Preses o al Consorci per a la promoció econòmica de les Preses i a la Garrotxa o al seu sector públic instrumental,</w:t>
            </w:r>
            <w:r w:rsidRPr="00FB290D">
              <w:rPr>
                <w:rFonts w:ascii="Century Gothic" w:hAnsi="Century Gothic"/>
                <w:sz w:val="22"/>
                <w:szCs w:val="22"/>
              </w:rPr>
              <w:t xml:space="preserve"> en places de diferent grup o categoria professional que la plaça convocada.</w:t>
            </w:r>
          </w:p>
        </w:tc>
        <w:tc>
          <w:tcPr>
            <w:tcW w:w="1660" w:type="dxa"/>
          </w:tcPr>
          <w:p w14:paraId="5E767EB0" w14:textId="77777777" w:rsidR="00FB290D" w:rsidRPr="00AA18B6" w:rsidRDefault="00FB290D" w:rsidP="00FB290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B290D" w:rsidRPr="00AA18B6" w14:paraId="6B63AA68" w14:textId="77777777" w:rsidTr="00CA7BD8">
        <w:trPr>
          <w:trHeight w:val="900"/>
        </w:trPr>
        <w:tc>
          <w:tcPr>
            <w:tcW w:w="6759" w:type="dxa"/>
          </w:tcPr>
          <w:p w14:paraId="62E54DA4" w14:textId="5B5126F3" w:rsidR="00FB290D" w:rsidRPr="00FB290D" w:rsidRDefault="00FB290D" w:rsidP="00FB290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B290D">
              <w:rPr>
                <w:rFonts w:ascii="Century Gothic" w:hAnsi="Century Gothic"/>
                <w:sz w:val="22"/>
                <w:szCs w:val="22"/>
              </w:rPr>
              <w:t xml:space="preserve">Mesos de treball desenvolupant funcions anàlogues a les de la plaça objecte de la convocatòria en entitats privades en una categoria professional anàloga. </w:t>
            </w:r>
          </w:p>
        </w:tc>
        <w:tc>
          <w:tcPr>
            <w:tcW w:w="1660" w:type="dxa"/>
          </w:tcPr>
          <w:p w14:paraId="11E077E1" w14:textId="77777777" w:rsidR="00FB290D" w:rsidRPr="00AA18B6" w:rsidRDefault="00FB290D" w:rsidP="00FB290D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5BC6255" w14:textId="77777777" w:rsid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ACD7F01" w14:textId="46A26491" w:rsidR="00CA7BD8" w:rsidRDefault="00CA7BD8" w:rsidP="00110C00">
      <w:pPr>
        <w:spacing w:after="200" w:line="276" w:lineRule="auto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55"/>
      </w:tblGrid>
      <w:tr w:rsidR="0045496D" w:rsidRPr="00AA18B6" w14:paraId="18349E91" w14:textId="77777777" w:rsidTr="0045496D">
        <w:trPr>
          <w:trHeight w:val="276"/>
        </w:trPr>
        <w:tc>
          <w:tcPr>
            <w:tcW w:w="8455" w:type="dxa"/>
            <w:shd w:val="clear" w:color="auto" w:fill="DDD9C3" w:themeFill="background2" w:themeFillShade="E6"/>
          </w:tcPr>
          <w:p w14:paraId="26A3D4D6" w14:textId="30EB7A85" w:rsidR="0045496D" w:rsidRPr="00AA18B6" w:rsidRDefault="0045496D" w:rsidP="0045496D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reglada</w:t>
            </w:r>
          </w:p>
        </w:tc>
      </w:tr>
      <w:tr w:rsidR="0045496D" w:rsidRPr="00AA18B6" w14:paraId="3F5FB4D0" w14:textId="77777777" w:rsidTr="0045496D">
        <w:trPr>
          <w:trHeight w:val="206"/>
        </w:trPr>
        <w:tc>
          <w:tcPr>
            <w:tcW w:w="8455" w:type="dxa"/>
          </w:tcPr>
          <w:p w14:paraId="5513F99F" w14:textId="54C7FFA1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5496D" w:rsidRPr="00AA18B6" w14:paraId="67CFB178" w14:textId="77777777" w:rsidTr="0045496D">
        <w:trPr>
          <w:trHeight w:val="206"/>
        </w:trPr>
        <w:tc>
          <w:tcPr>
            <w:tcW w:w="8455" w:type="dxa"/>
          </w:tcPr>
          <w:p w14:paraId="04D483C4" w14:textId="77777777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33513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33513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335132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335132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335132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335132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335132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335132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335132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335132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335132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335132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335132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335132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335132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335132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335132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335132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335132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335132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335132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335132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9626BE7" w14:textId="77777777" w:rsidTr="00335132">
        <w:trPr>
          <w:trHeight w:val="260"/>
        </w:trPr>
        <w:tc>
          <w:tcPr>
            <w:tcW w:w="2501" w:type="pct"/>
          </w:tcPr>
          <w:p w14:paraId="2478FD3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097DEC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D498A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9BA5676" w14:textId="77777777" w:rsidTr="00335132">
        <w:trPr>
          <w:trHeight w:val="260"/>
        </w:trPr>
        <w:tc>
          <w:tcPr>
            <w:tcW w:w="2501" w:type="pct"/>
          </w:tcPr>
          <w:p w14:paraId="0FD2486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12F3AF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BF67A2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6357816" w14:textId="77777777" w:rsidTr="00335132">
        <w:trPr>
          <w:trHeight w:val="260"/>
        </w:trPr>
        <w:tc>
          <w:tcPr>
            <w:tcW w:w="2501" w:type="pct"/>
          </w:tcPr>
          <w:p w14:paraId="1C93AA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B26B5B1" w14:textId="77777777" w:rsidTr="00335132">
        <w:trPr>
          <w:trHeight w:val="260"/>
        </w:trPr>
        <w:tc>
          <w:tcPr>
            <w:tcW w:w="2501" w:type="pct"/>
          </w:tcPr>
          <w:p w14:paraId="6CAB591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59D5FEC" w14:textId="0BBD8202" w:rsidR="0045496D" w:rsidRDefault="0045496D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3222A0" w:rsidRPr="00AA18B6" w14:paraId="09F764D1" w14:textId="77777777" w:rsidTr="00FA104E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175B0CE8" w14:textId="77777777" w:rsidR="003222A0" w:rsidRPr="00AA18B6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Altres mèrits </w:t>
            </w:r>
          </w:p>
        </w:tc>
        <w:tc>
          <w:tcPr>
            <w:tcW w:w="1695" w:type="dxa"/>
            <w:shd w:val="clear" w:color="auto" w:fill="DDD9C3" w:themeFill="background2" w:themeFillShade="E6"/>
          </w:tcPr>
          <w:p w14:paraId="1B0AD76E" w14:textId="77777777" w:rsidR="003222A0" w:rsidRPr="00AA18B6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SÍ/NO </w:t>
            </w:r>
          </w:p>
        </w:tc>
      </w:tr>
      <w:tr w:rsidR="003222A0" w:rsidRPr="006A55F1" w14:paraId="5D67773C" w14:textId="77777777" w:rsidTr="00FA104E">
        <w:trPr>
          <w:trHeight w:val="206"/>
        </w:trPr>
        <w:tc>
          <w:tcPr>
            <w:tcW w:w="6799" w:type="dxa"/>
          </w:tcPr>
          <w:p w14:paraId="72E34ED5" w14:textId="485105F6" w:rsidR="003222A0" w:rsidRPr="00DA47C8" w:rsidRDefault="0058427D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8427D">
              <w:rPr>
                <w:rStyle w:val="tlid-translation"/>
                <w:rFonts w:ascii="Century Gothic" w:eastAsiaTheme="majorEastAsia" w:hAnsi="Century Gothic" w:cs="Arial"/>
                <w:sz w:val="22"/>
                <w:szCs w:val="22"/>
              </w:rPr>
              <w:t>Cursos en matèria de prevenció de riscos laborals i vigilància de la salut dels treballadors</w:t>
            </w:r>
          </w:p>
        </w:tc>
        <w:tc>
          <w:tcPr>
            <w:tcW w:w="1695" w:type="dxa"/>
          </w:tcPr>
          <w:p w14:paraId="15544854" w14:textId="77777777" w:rsidR="003222A0" w:rsidRPr="006A55F1" w:rsidRDefault="003222A0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031326A" w14:textId="0B8FFD90" w:rsidR="006E2D4D" w:rsidRDefault="006E2D4D" w:rsidP="00110C00">
      <w:pPr>
        <w:spacing w:line="276" w:lineRule="auto"/>
        <w:jc w:val="both"/>
        <w:rPr>
          <w:rFonts w:ascii="Century Gothic" w:hAnsi="Century Gothic"/>
          <w:b/>
          <w:bCs/>
        </w:rPr>
      </w:pPr>
    </w:p>
    <w:sectPr w:rsidR="006E2D4D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B5B2" w14:textId="77777777" w:rsidR="004009CF" w:rsidRDefault="004009CF" w:rsidP="00736FF1">
      <w:r>
        <w:separator/>
      </w:r>
    </w:p>
  </w:endnote>
  <w:endnote w:type="continuationSeparator" w:id="0">
    <w:p w14:paraId="6B7A19FF" w14:textId="77777777" w:rsidR="004009CF" w:rsidRDefault="004009CF" w:rsidP="00736FF1">
      <w:r>
        <w:continuationSeparator/>
      </w:r>
    </w:p>
  </w:endnote>
  <w:endnote w:type="continuationNotice" w:id="1">
    <w:p w14:paraId="41E26E19" w14:textId="77777777" w:rsidR="004009CF" w:rsidRDefault="00400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BC6F" w14:textId="77777777" w:rsidR="004009CF" w:rsidRDefault="004009CF" w:rsidP="00736FF1">
      <w:r>
        <w:separator/>
      </w:r>
    </w:p>
  </w:footnote>
  <w:footnote w:type="continuationSeparator" w:id="0">
    <w:p w14:paraId="38E62B95" w14:textId="77777777" w:rsidR="004009CF" w:rsidRDefault="004009CF" w:rsidP="00736FF1">
      <w:r>
        <w:continuationSeparator/>
      </w:r>
    </w:p>
  </w:footnote>
  <w:footnote w:type="continuationNotice" w:id="1">
    <w:p w14:paraId="5EC21BE7" w14:textId="77777777" w:rsidR="004009CF" w:rsidRDefault="004009CF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2A53AD94" w:rsidR="00A26AFC" w:rsidRDefault="00171C24" w:rsidP="00171C24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6736DAC2" wp14:editId="3E733611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00957264" w:rsidR="00A26AFC" w:rsidRPr="00DA4421" w:rsidRDefault="00171C24" w:rsidP="00171C24">
    <w:pPr>
      <w:pStyle w:val="Capalera"/>
    </w:pPr>
    <w:r>
      <w:rPr>
        <w:noProof/>
      </w:rPr>
      <w:drawing>
        <wp:inline distT="0" distB="0" distL="0" distR="0" wp14:anchorId="00521696" wp14:editId="68392B11">
          <wp:extent cx="1414145" cy="641350"/>
          <wp:effectExtent l="0" t="0" r="0" b="6350"/>
          <wp:docPr id="3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58C"/>
    <w:multiLevelType w:val="hybridMultilevel"/>
    <w:tmpl w:val="6A968250"/>
    <w:lvl w:ilvl="0" w:tplc="82047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210712">
    <w:abstractNumId w:val="11"/>
  </w:num>
  <w:num w:numId="2" w16cid:durableId="1511799559">
    <w:abstractNumId w:val="20"/>
  </w:num>
  <w:num w:numId="3" w16cid:durableId="901479260">
    <w:abstractNumId w:val="3"/>
  </w:num>
  <w:num w:numId="4" w16cid:durableId="1549681267">
    <w:abstractNumId w:val="8"/>
  </w:num>
  <w:num w:numId="5" w16cid:durableId="1396320239">
    <w:abstractNumId w:val="14"/>
  </w:num>
  <w:num w:numId="6" w16cid:durableId="1755978451">
    <w:abstractNumId w:val="19"/>
  </w:num>
  <w:num w:numId="7" w16cid:durableId="1735424856">
    <w:abstractNumId w:val="9"/>
  </w:num>
  <w:num w:numId="8" w16cid:durableId="2092847605">
    <w:abstractNumId w:val="10"/>
  </w:num>
  <w:num w:numId="9" w16cid:durableId="1581792996">
    <w:abstractNumId w:val="21"/>
  </w:num>
  <w:num w:numId="10" w16cid:durableId="2066445504">
    <w:abstractNumId w:val="16"/>
  </w:num>
  <w:num w:numId="11" w16cid:durableId="648364802">
    <w:abstractNumId w:val="5"/>
  </w:num>
  <w:num w:numId="12" w16cid:durableId="662900674">
    <w:abstractNumId w:val="0"/>
  </w:num>
  <w:num w:numId="13" w16cid:durableId="541945353">
    <w:abstractNumId w:val="1"/>
  </w:num>
  <w:num w:numId="14" w16cid:durableId="532108643">
    <w:abstractNumId w:val="4"/>
  </w:num>
  <w:num w:numId="15" w16cid:durableId="1327903172">
    <w:abstractNumId w:val="12"/>
  </w:num>
  <w:num w:numId="16" w16cid:durableId="1799295521">
    <w:abstractNumId w:val="6"/>
  </w:num>
  <w:num w:numId="17" w16cid:durableId="1045761854">
    <w:abstractNumId w:val="15"/>
  </w:num>
  <w:num w:numId="18" w16cid:durableId="637296849">
    <w:abstractNumId w:val="17"/>
  </w:num>
  <w:num w:numId="19" w16cid:durableId="625161222">
    <w:abstractNumId w:val="18"/>
  </w:num>
  <w:num w:numId="20" w16cid:durableId="1225603264">
    <w:abstractNumId w:val="7"/>
  </w:num>
  <w:num w:numId="21" w16cid:durableId="1221012843">
    <w:abstractNumId w:val="2"/>
  </w:num>
  <w:num w:numId="22" w16cid:durableId="1302348780">
    <w:abstractNumId w:val="18"/>
  </w:num>
  <w:num w:numId="23" w16cid:durableId="73867181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51168"/>
    <w:rsid w:val="00051E3B"/>
    <w:rsid w:val="000529BD"/>
    <w:rsid w:val="00052C91"/>
    <w:rsid w:val="00057A2F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6ED4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2473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39"/>
    <w:rsid w:val="00102DFB"/>
    <w:rsid w:val="00103372"/>
    <w:rsid w:val="00104B0A"/>
    <w:rsid w:val="001064DF"/>
    <w:rsid w:val="00110C00"/>
    <w:rsid w:val="00111FFE"/>
    <w:rsid w:val="00116F6A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1C24"/>
    <w:rsid w:val="0017278B"/>
    <w:rsid w:val="00174BFB"/>
    <w:rsid w:val="00176783"/>
    <w:rsid w:val="00176815"/>
    <w:rsid w:val="00176E6C"/>
    <w:rsid w:val="00180D16"/>
    <w:rsid w:val="00182443"/>
    <w:rsid w:val="00182A3F"/>
    <w:rsid w:val="00183319"/>
    <w:rsid w:val="001855D7"/>
    <w:rsid w:val="00186A71"/>
    <w:rsid w:val="00190010"/>
    <w:rsid w:val="00195740"/>
    <w:rsid w:val="001977F3"/>
    <w:rsid w:val="001A0032"/>
    <w:rsid w:val="001A1D15"/>
    <w:rsid w:val="001A28F9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4A3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2654"/>
    <w:rsid w:val="00232F7E"/>
    <w:rsid w:val="0023503D"/>
    <w:rsid w:val="00247B69"/>
    <w:rsid w:val="00254760"/>
    <w:rsid w:val="00255444"/>
    <w:rsid w:val="00255DD3"/>
    <w:rsid w:val="0025618D"/>
    <w:rsid w:val="00257A6E"/>
    <w:rsid w:val="00257FC1"/>
    <w:rsid w:val="0026161C"/>
    <w:rsid w:val="002660B0"/>
    <w:rsid w:val="00266796"/>
    <w:rsid w:val="00270059"/>
    <w:rsid w:val="0027383A"/>
    <w:rsid w:val="002757A4"/>
    <w:rsid w:val="002763F4"/>
    <w:rsid w:val="00284CB0"/>
    <w:rsid w:val="0029177C"/>
    <w:rsid w:val="00293BF8"/>
    <w:rsid w:val="002955E3"/>
    <w:rsid w:val="00296B4A"/>
    <w:rsid w:val="002A073A"/>
    <w:rsid w:val="002A0A10"/>
    <w:rsid w:val="002A3616"/>
    <w:rsid w:val="002A5DC2"/>
    <w:rsid w:val="002B253F"/>
    <w:rsid w:val="002B2BC9"/>
    <w:rsid w:val="002B362B"/>
    <w:rsid w:val="002B471D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22A0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4B95"/>
    <w:rsid w:val="00366075"/>
    <w:rsid w:val="00370E0D"/>
    <w:rsid w:val="00371349"/>
    <w:rsid w:val="00372E3C"/>
    <w:rsid w:val="00375432"/>
    <w:rsid w:val="00376BAC"/>
    <w:rsid w:val="0038683D"/>
    <w:rsid w:val="00387BD1"/>
    <w:rsid w:val="00392802"/>
    <w:rsid w:val="003948AA"/>
    <w:rsid w:val="00396C8F"/>
    <w:rsid w:val="003A0678"/>
    <w:rsid w:val="003A324B"/>
    <w:rsid w:val="003A4626"/>
    <w:rsid w:val="003A6FF4"/>
    <w:rsid w:val="003A7ED4"/>
    <w:rsid w:val="003B3606"/>
    <w:rsid w:val="003C15B5"/>
    <w:rsid w:val="003C19BE"/>
    <w:rsid w:val="003C2BD3"/>
    <w:rsid w:val="003C3707"/>
    <w:rsid w:val="003C450B"/>
    <w:rsid w:val="003C4786"/>
    <w:rsid w:val="003C7EC4"/>
    <w:rsid w:val="003D5C50"/>
    <w:rsid w:val="003E1641"/>
    <w:rsid w:val="003E2DD5"/>
    <w:rsid w:val="003E420E"/>
    <w:rsid w:val="003E502F"/>
    <w:rsid w:val="003E5470"/>
    <w:rsid w:val="003E711D"/>
    <w:rsid w:val="003E7917"/>
    <w:rsid w:val="003F097F"/>
    <w:rsid w:val="003F3FFC"/>
    <w:rsid w:val="003F50BD"/>
    <w:rsid w:val="003F574D"/>
    <w:rsid w:val="004009CF"/>
    <w:rsid w:val="0040128D"/>
    <w:rsid w:val="004018EC"/>
    <w:rsid w:val="00401BE3"/>
    <w:rsid w:val="00402899"/>
    <w:rsid w:val="00402E50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51E3"/>
    <w:rsid w:val="00426FE5"/>
    <w:rsid w:val="00431793"/>
    <w:rsid w:val="00433596"/>
    <w:rsid w:val="00436C21"/>
    <w:rsid w:val="004400F1"/>
    <w:rsid w:val="004427D1"/>
    <w:rsid w:val="00444DFD"/>
    <w:rsid w:val="0044686E"/>
    <w:rsid w:val="00447F51"/>
    <w:rsid w:val="004501A7"/>
    <w:rsid w:val="00452102"/>
    <w:rsid w:val="00452630"/>
    <w:rsid w:val="0045496D"/>
    <w:rsid w:val="00454F0D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91694"/>
    <w:rsid w:val="00491D0A"/>
    <w:rsid w:val="004951E7"/>
    <w:rsid w:val="00495CD3"/>
    <w:rsid w:val="004A2369"/>
    <w:rsid w:val="004A4BD3"/>
    <w:rsid w:val="004A4D16"/>
    <w:rsid w:val="004A6A5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5EC7"/>
    <w:rsid w:val="00566A4D"/>
    <w:rsid w:val="0058427D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523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1254"/>
    <w:rsid w:val="006B2F95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2D4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51674"/>
    <w:rsid w:val="00751F35"/>
    <w:rsid w:val="00754CFC"/>
    <w:rsid w:val="00755B44"/>
    <w:rsid w:val="00755E4B"/>
    <w:rsid w:val="00760651"/>
    <w:rsid w:val="00763BA8"/>
    <w:rsid w:val="00765A33"/>
    <w:rsid w:val="00766E81"/>
    <w:rsid w:val="00772DB4"/>
    <w:rsid w:val="00773CE4"/>
    <w:rsid w:val="0077454C"/>
    <w:rsid w:val="007746EF"/>
    <w:rsid w:val="007819AF"/>
    <w:rsid w:val="00781D59"/>
    <w:rsid w:val="00787520"/>
    <w:rsid w:val="00790258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1D4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E5E70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0649D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9AE"/>
    <w:rsid w:val="009603BB"/>
    <w:rsid w:val="00961C29"/>
    <w:rsid w:val="00965A9A"/>
    <w:rsid w:val="00965ABC"/>
    <w:rsid w:val="009675A5"/>
    <w:rsid w:val="00967986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6424"/>
    <w:rsid w:val="009C6CBA"/>
    <w:rsid w:val="009D2D93"/>
    <w:rsid w:val="009D57B3"/>
    <w:rsid w:val="009E11FB"/>
    <w:rsid w:val="009E5B86"/>
    <w:rsid w:val="009F08DB"/>
    <w:rsid w:val="009F2B99"/>
    <w:rsid w:val="009F5A86"/>
    <w:rsid w:val="00A00BAA"/>
    <w:rsid w:val="00A00CDA"/>
    <w:rsid w:val="00A0142C"/>
    <w:rsid w:val="00A0233D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FC"/>
    <w:rsid w:val="00A32E00"/>
    <w:rsid w:val="00A33A87"/>
    <w:rsid w:val="00A340F8"/>
    <w:rsid w:val="00A34386"/>
    <w:rsid w:val="00A34926"/>
    <w:rsid w:val="00A3567D"/>
    <w:rsid w:val="00A37F94"/>
    <w:rsid w:val="00A4039E"/>
    <w:rsid w:val="00A40839"/>
    <w:rsid w:val="00A45AFD"/>
    <w:rsid w:val="00A46403"/>
    <w:rsid w:val="00A551F9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E0634"/>
    <w:rsid w:val="00AE15AF"/>
    <w:rsid w:val="00AE1B64"/>
    <w:rsid w:val="00AE535F"/>
    <w:rsid w:val="00AE60AC"/>
    <w:rsid w:val="00AE667E"/>
    <w:rsid w:val="00AF2CED"/>
    <w:rsid w:val="00AF52C6"/>
    <w:rsid w:val="00AF69A4"/>
    <w:rsid w:val="00B01226"/>
    <w:rsid w:val="00B060F4"/>
    <w:rsid w:val="00B06E3A"/>
    <w:rsid w:val="00B072D9"/>
    <w:rsid w:val="00B12C76"/>
    <w:rsid w:val="00B16A5F"/>
    <w:rsid w:val="00B20827"/>
    <w:rsid w:val="00B21097"/>
    <w:rsid w:val="00B216DB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033"/>
    <w:rsid w:val="00B538B0"/>
    <w:rsid w:val="00B53C0F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A3E"/>
    <w:rsid w:val="00B8699F"/>
    <w:rsid w:val="00B92ADC"/>
    <w:rsid w:val="00B92F51"/>
    <w:rsid w:val="00B94A2C"/>
    <w:rsid w:val="00BA0719"/>
    <w:rsid w:val="00BA3860"/>
    <w:rsid w:val="00BA41A6"/>
    <w:rsid w:val="00BA5826"/>
    <w:rsid w:val="00BA6A5B"/>
    <w:rsid w:val="00BA7303"/>
    <w:rsid w:val="00BB07FF"/>
    <w:rsid w:val="00BB1E92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0D2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C0A"/>
    <w:rsid w:val="00C84C09"/>
    <w:rsid w:val="00C860E3"/>
    <w:rsid w:val="00C8652D"/>
    <w:rsid w:val="00C87A5E"/>
    <w:rsid w:val="00C9011B"/>
    <w:rsid w:val="00C905AD"/>
    <w:rsid w:val="00C9382D"/>
    <w:rsid w:val="00C9582A"/>
    <w:rsid w:val="00C97C23"/>
    <w:rsid w:val="00CA2F6C"/>
    <w:rsid w:val="00CA5E57"/>
    <w:rsid w:val="00CA7BD8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4AF"/>
    <w:rsid w:val="00CF186D"/>
    <w:rsid w:val="00CF1F22"/>
    <w:rsid w:val="00CF584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873DE"/>
    <w:rsid w:val="00D931FD"/>
    <w:rsid w:val="00D97461"/>
    <w:rsid w:val="00DA1406"/>
    <w:rsid w:val="00DA1F38"/>
    <w:rsid w:val="00DA4421"/>
    <w:rsid w:val="00DA6369"/>
    <w:rsid w:val="00DA696C"/>
    <w:rsid w:val="00DA70F4"/>
    <w:rsid w:val="00DB2691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50BB0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A36BD"/>
    <w:rsid w:val="00EA50CC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92A"/>
    <w:rsid w:val="00F37B44"/>
    <w:rsid w:val="00F40644"/>
    <w:rsid w:val="00F40A4D"/>
    <w:rsid w:val="00F412BF"/>
    <w:rsid w:val="00F421DE"/>
    <w:rsid w:val="00F461DB"/>
    <w:rsid w:val="00F47FC9"/>
    <w:rsid w:val="00F5659F"/>
    <w:rsid w:val="00F573C3"/>
    <w:rsid w:val="00F5753A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1024"/>
    <w:rsid w:val="00F8444D"/>
    <w:rsid w:val="00F84D69"/>
    <w:rsid w:val="00F87445"/>
    <w:rsid w:val="00F87A70"/>
    <w:rsid w:val="00F92209"/>
    <w:rsid w:val="00F958FB"/>
    <w:rsid w:val="00F97BAC"/>
    <w:rsid w:val="00FA0EAB"/>
    <w:rsid w:val="00FA31EA"/>
    <w:rsid w:val="00FA36A1"/>
    <w:rsid w:val="00FA68E1"/>
    <w:rsid w:val="00FB287B"/>
    <w:rsid w:val="00FB290D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2BFB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6AEA4-FA37-405B-920E-64B93DE1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2022-07-05T07:45:00Z</cp:lastPrinted>
  <dcterms:created xsi:type="dcterms:W3CDTF">2022-12-23T08:09:00Z</dcterms:created>
  <dcterms:modified xsi:type="dcterms:W3CDTF">2022-12-23T08:09:00Z</dcterms:modified>
</cp:coreProperties>
</file>