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93538" w14:textId="77777777" w:rsidR="00200883" w:rsidRPr="00832331" w:rsidRDefault="00200883" w:rsidP="00200883">
      <w:pPr>
        <w:spacing w:after="60"/>
        <w:ind w:right="459" w:firstLine="708"/>
        <w:jc w:val="both"/>
        <w:rPr>
          <w:rFonts w:ascii="Verdana" w:hAnsi="Verdana" w:cs="Arial"/>
          <w:b/>
          <w:sz w:val="20"/>
          <w:szCs w:val="20"/>
        </w:rPr>
      </w:pPr>
      <w:r w:rsidRPr="00832331">
        <w:rPr>
          <w:rFonts w:ascii="Verdana" w:hAnsi="Verdana" w:cs="Arial"/>
          <w:b/>
          <w:sz w:val="20"/>
          <w:szCs w:val="20"/>
        </w:rPr>
        <w:t>INFORMACIÓ BÀSICA</w:t>
      </w:r>
    </w:p>
    <w:tbl>
      <w:tblPr>
        <w:tblStyle w:val="Tablaconcuadrcula"/>
        <w:tblW w:w="9640" w:type="dxa"/>
        <w:tblInd w:w="-34" w:type="dxa"/>
        <w:tblLook w:val="04A0" w:firstRow="1" w:lastRow="0" w:firstColumn="1" w:lastColumn="0" w:noHBand="0" w:noVBand="1"/>
      </w:tblPr>
      <w:tblGrid>
        <w:gridCol w:w="3970"/>
        <w:gridCol w:w="5670"/>
      </w:tblGrid>
      <w:tr w:rsidR="00657ECD" w:rsidRPr="00832331" w14:paraId="44720006" w14:textId="77777777" w:rsidTr="00307163">
        <w:tc>
          <w:tcPr>
            <w:tcW w:w="3970" w:type="dxa"/>
            <w:shd w:val="clear" w:color="auto" w:fill="EDEDED" w:themeFill="accent3" w:themeFillTint="33"/>
          </w:tcPr>
          <w:p w14:paraId="1EF31EBB" w14:textId="77777777" w:rsidR="00657ECD" w:rsidRPr="00832331" w:rsidRDefault="00657ECD" w:rsidP="00307163">
            <w:pPr>
              <w:spacing w:before="60" w:after="60"/>
              <w:ind w:right="459"/>
              <w:jc w:val="both"/>
              <w:rPr>
                <w:rFonts w:ascii="Verdana" w:hAnsi="Verdana" w:cs="Arial"/>
                <w:b/>
                <w:lang w:val="ca-ES"/>
              </w:rPr>
            </w:pPr>
            <w:r w:rsidRPr="00832331">
              <w:rPr>
                <w:rFonts w:ascii="Verdana" w:hAnsi="Verdana" w:cs="Arial"/>
                <w:b/>
                <w:lang w:val="ca-ES"/>
              </w:rPr>
              <w:t>Responsable del tractament</w:t>
            </w:r>
          </w:p>
        </w:tc>
        <w:tc>
          <w:tcPr>
            <w:tcW w:w="5670" w:type="dxa"/>
          </w:tcPr>
          <w:p w14:paraId="6FEEAB18" w14:textId="77777777" w:rsidR="00657ECD" w:rsidRPr="00832331" w:rsidRDefault="00657ECD" w:rsidP="00657ECD">
            <w:pPr>
              <w:spacing w:before="60" w:after="60"/>
              <w:ind w:right="459"/>
              <w:jc w:val="both"/>
              <w:rPr>
                <w:rFonts w:ascii="Verdana" w:hAnsi="Verdana" w:cs="Arial"/>
                <w:lang w:val="ca-ES"/>
              </w:rPr>
            </w:pPr>
            <w:r w:rsidRPr="00832331">
              <w:rPr>
                <w:rFonts w:ascii="Verdana" w:hAnsi="Verdana" w:cs="Arial"/>
                <w:lang w:val="ca-ES"/>
              </w:rPr>
              <w:t>Ajuntament de Cardedeu</w:t>
            </w:r>
          </w:p>
          <w:p w14:paraId="3226BCA5" w14:textId="77777777" w:rsidR="00657ECD" w:rsidRPr="00832331" w:rsidRDefault="00657ECD" w:rsidP="00657ECD">
            <w:pPr>
              <w:spacing w:before="60" w:after="60"/>
              <w:ind w:right="459"/>
              <w:jc w:val="both"/>
              <w:rPr>
                <w:rFonts w:ascii="Verdana" w:hAnsi="Verdana" w:cs="Arial"/>
                <w:lang w:val="ca-ES"/>
              </w:rPr>
            </w:pPr>
            <w:r w:rsidRPr="00832331">
              <w:rPr>
                <w:rFonts w:ascii="Verdana" w:hAnsi="Verdana" w:cs="Arial"/>
                <w:lang w:val="ca-ES"/>
              </w:rPr>
              <w:t>Plaça de Sant Joan, 1 – 08440 Cardedeu</w:t>
            </w:r>
          </w:p>
          <w:p w14:paraId="131FC269" w14:textId="77777777" w:rsidR="00657ECD" w:rsidRPr="00832331" w:rsidRDefault="00657ECD" w:rsidP="00657ECD">
            <w:pPr>
              <w:spacing w:before="60" w:after="60"/>
              <w:ind w:right="318"/>
              <w:jc w:val="both"/>
              <w:rPr>
                <w:rFonts w:ascii="Verdana" w:hAnsi="Verdana" w:cs="Arial"/>
                <w:lang w:val="ca-ES"/>
              </w:rPr>
            </w:pPr>
            <w:r w:rsidRPr="00832331">
              <w:rPr>
                <w:rFonts w:ascii="Verdana" w:hAnsi="Verdana" w:cs="Arial"/>
                <w:lang w:val="ca-ES"/>
              </w:rPr>
              <w:t xml:space="preserve">93 844 40 04 / </w:t>
            </w:r>
            <w:hyperlink r:id="rId7" w:history="1">
              <w:r w:rsidRPr="00832331">
                <w:rPr>
                  <w:rStyle w:val="Hipervnculo"/>
                  <w:rFonts w:ascii="Verdana" w:hAnsi="Verdana" w:cs="Arial"/>
                </w:rPr>
                <w:t>protecciodades@cardedeu.cat</w:t>
              </w:r>
            </w:hyperlink>
          </w:p>
        </w:tc>
      </w:tr>
      <w:tr w:rsidR="00657ECD" w:rsidRPr="00832331" w14:paraId="3D9B7708" w14:textId="77777777" w:rsidTr="00307163">
        <w:tc>
          <w:tcPr>
            <w:tcW w:w="3970" w:type="dxa"/>
            <w:shd w:val="clear" w:color="auto" w:fill="EDEDED" w:themeFill="accent3" w:themeFillTint="33"/>
          </w:tcPr>
          <w:p w14:paraId="6477C3C3" w14:textId="77777777" w:rsidR="00657ECD" w:rsidRPr="00832331" w:rsidRDefault="00657ECD" w:rsidP="00657ECD">
            <w:pPr>
              <w:spacing w:before="60" w:after="60"/>
              <w:ind w:right="459"/>
              <w:jc w:val="both"/>
              <w:rPr>
                <w:rFonts w:ascii="Verdana" w:hAnsi="Verdana" w:cs="Arial"/>
                <w:b/>
                <w:lang w:val="ca-ES"/>
              </w:rPr>
            </w:pPr>
            <w:r w:rsidRPr="00832331">
              <w:rPr>
                <w:rFonts w:ascii="Verdana" w:hAnsi="Verdana" w:cs="Arial"/>
                <w:b/>
                <w:lang w:val="ca-ES"/>
              </w:rPr>
              <w:t>Delegat de Protecció de Dades</w:t>
            </w:r>
          </w:p>
        </w:tc>
        <w:tc>
          <w:tcPr>
            <w:tcW w:w="5670" w:type="dxa"/>
          </w:tcPr>
          <w:p w14:paraId="619E0B05" w14:textId="77777777" w:rsidR="00657ECD" w:rsidRPr="00832331" w:rsidRDefault="00657ECD" w:rsidP="00657ECD">
            <w:pPr>
              <w:spacing w:before="60" w:after="60"/>
              <w:ind w:right="459"/>
              <w:jc w:val="both"/>
              <w:rPr>
                <w:rFonts w:ascii="Verdana" w:hAnsi="Verdana" w:cs="Arial"/>
                <w:lang w:val="ca-ES"/>
              </w:rPr>
            </w:pPr>
            <w:r w:rsidRPr="00832331">
              <w:rPr>
                <w:rFonts w:ascii="Verdana" w:hAnsi="Verdana" w:cs="Arial"/>
                <w:lang w:val="ca-ES"/>
              </w:rPr>
              <w:t>Diputació de Barcelona – Servei d’Assistència Municipal i Suport Estratègic (SAMSE)</w:t>
            </w:r>
          </w:p>
          <w:p w14:paraId="0719B056" w14:textId="77777777" w:rsidR="00657ECD" w:rsidRPr="00832331" w:rsidRDefault="00657ECD" w:rsidP="00657ECD">
            <w:pPr>
              <w:spacing w:before="60" w:after="60"/>
              <w:ind w:right="459"/>
              <w:jc w:val="both"/>
              <w:rPr>
                <w:rFonts w:ascii="Verdana" w:hAnsi="Verdana" w:cs="Arial"/>
                <w:lang w:val="ca-ES"/>
              </w:rPr>
            </w:pPr>
            <w:r w:rsidRPr="00832331">
              <w:rPr>
                <w:rFonts w:ascii="Verdana" w:hAnsi="Verdana" w:cs="Arial"/>
                <w:lang w:val="ca-ES"/>
              </w:rPr>
              <w:t>Recinte Mundet. Edifici Migjorn, bloc B, 2a</w:t>
            </w:r>
          </w:p>
          <w:p w14:paraId="7F8E8DD5" w14:textId="77777777" w:rsidR="00657ECD" w:rsidRPr="00832331" w:rsidRDefault="00657ECD" w:rsidP="00657ECD">
            <w:pPr>
              <w:spacing w:before="60" w:after="60"/>
              <w:ind w:right="459"/>
              <w:jc w:val="both"/>
              <w:rPr>
                <w:rFonts w:ascii="Verdana" w:hAnsi="Verdana" w:cs="Arial"/>
                <w:lang w:val="ca-ES"/>
              </w:rPr>
            </w:pPr>
            <w:r w:rsidRPr="00832331">
              <w:rPr>
                <w:rFonts w:ascii="Verdana" w:hAnsi="Verdana" w:cs="Arial"/>
                <w:lang w:val="ca-ES"/>
              </w:rPr>
              <w:t>Pg. de la Vall d’Hebron, 171 - 08035 BCN</w:t>
            </w:r>
          </w:p>
          <w:p w14:paraId="1AE4263B" w14:textId="466E98BB" w:rsidR="00657ECD" w:rsidRPr="00832331" w:rsidRDefault="00657ECD" w:rsidP="00657ECD">
            <w:pPr>
              <w:spacing w:before="60" w:after="60"/>
              <w:ind w:right="318"/>
              <w:jc w:val="both"/>
              <w:rPr>
                <w:rFonts w:ascii="Verdana" w:hAnsi="Verdana" w:cs="Arial"/>
                <w:lang w:val="ca-ES"/>
              </w:rPr>
            </w:pPr>
            <w:r w:rsidRPr="00832331">
              <w:rPr>
                <w:rFonts w:ascii="Verdana" w:hAnsi="Verdana" w:cs="Arial"/>
                <w:lang w:val="ca-ES"/>
              </w:rPr>
              <w:t xml:space="preserve">39 472 65 00 / </w:t>
            </w:r>
            <w:hyperlink r:id="rId8" w:history="1">
              <w:r w:rsidR="0024466F" w:rsidRPr="00832331">
                <w:rPr>
                  <w:rStyle w:val="Hipervnculo"/>
                  <w:rFonts w:ascii="Verdana" w:hAnsi="Verdana" w:cs="Arial"/>
                </w:rPr>
                <w:t>dpd.ajcardedeu@diba.cat</w:t>
              </w:r>
            </w:hyperlink>
          </w:p>
        </w:tc>
      </w:tr>
      <w:tr w:rsidR="00657ECD" w:rsidRPr="00832331" w14:paraId="498CF1AA" w14:textId="77777777" w:rsidTr="00062AAE">
        <w:tc>
          <w:tcPr>
            <w:tcW w:w="3970" w:type="dxa"/>
            <w:shd w:val="clear" w:color="auto" w:fill="EDEDED" w:themeFill="accent3" w:themeFillTint="33"/>
          </w:tcPr>
          <w:p w14:paraId="10324055" w14:textId="77777777" w:rsidR="00657ECD" w:rsidRPr="00832331" w:rsidRDefault="00657ECD" w:rsidP="00657ECD">
            <w:pPr>
              <w:spacing w:before="60" w:after="60"/>
              <w:ind w:right="459"/>
              <w:jc w:val="both"/>
              <w:rPr>
                <w:rFonts w:ascii="Verdana" w:hAnsi="Verdana" w:cs="Arial"/>
                <w:b/>
                <w:lang w:val="ca-ES"/>
              </w:rPr>
            </w:pPr>
            <w:r w:rsidRPr="00832331">
              <w:rPr>
                <w:rFonts w:ascii="Verdana" w:hAnsi="Verdana" w:cs="Arial"/>
                <w:b/>
                <w:lang w:val="ca-ES"/>
              </w:rPr>
              <w:t>Àmbit del tractament</w:t>
            </w:r>
          </w:p>
        </w:tc>
        <w:tc>
          <w:tcPr>
            <w:tcW w:w="5670" w:type="dxa"/>
          </w:tcPr>
          <w:p w14:paraId="72DAA8DC" w14:textId="77777777" w:rsidR="00657ECD" w:rsidRPr="00832331" w:rsidRDefault="00657ECD" w:rsidP="00657ECD">
            <w:pPr>
              <w:spacing w:before="60" w:after="60"/>
              <w:ind w:right="318"/>
              <w:jc w:val="both"/>
              <w:rPr>
                <w:rFonts w:ascii="Verdana" w:hAnsi="Verdana" w:cs="Arial"/>
                <w:lang w:val="ca-ES"/>
              </w:rPr>
            </w:pPr>
            <w:r w:rsidRPr="00832331">
              <w:rPr>
                <w:rFonts w:ascii="Verdana" w:hAnsi="Verdana" w:cs="Arial"/>
                <w:lang w:val="ca-ES"/>
              </w:rPr>
              <w:t>Seguretat ciutadana</w:t>
            </w:r>
          </w:p>
        </w:tc>
      </w:tr>
      <w:tr w:rsidR="00657ECD" w:rsidRPr="00832331" w14:paraId="686B98DF" w14:textId="77777777" w:rsidTr="00062AAE">
        <w:tc>
          <w:tcPr>
            <w:tcW w:w="3970" w:type="dxa"/>
            <w:shd w:val="clear" w:color="auto" w:fill="EDEDED" w:themeFill="accent3" w:themeFillTint="33"/>
          </w:tcPr>
          <w:p w14:paraId="3F1FD668" w14:textId="77777777" w:rsidR="00657ECD" w:rsidRPr="00832331" w:rsidRDefault="00657ECD" w:rsidP="00657ECD">
            <w:pPr>
              <w:spacing w:before="60" w:after="60"/>
              <w:ind w:right="459"/>
              <w:jc w:val="both"/>
              <w:rPr>
                <w:rFonts w:ascii="Verdana" w:hAnsi="Verdana" w:cs="Arial"/>
                <w:b/>
                <w:lang w:val="ca-ES"/>
              </w:rPr>
            </w:pPr>
            <w:r w:rsidRPr="00832331">
              <w:rPr>
                <w:rFonts w:ascii="Verdana" w:hAnsi="Verdana" w:cs="Arial"/>
                <w:b/>
                <w:lang w:val="ca-ES"/>
              </w:rPr>
              <w:t>Denominació de l’activitat del tractament</w:t>
            </w:r>
          </w:p>
        </w:tc>
        <w:tc>
          <w:tcPr>
            <w:tcW w:w="5670" w:type="dxa"/>
          </w:tcPr>
          <w:p w14:paraId="437130D8" w14:textId="77777777" w:rsidR="00657ECD" w:rsidRPr="00832331" w:rsidRDefault="00657ECD" w:rsidP="00657ECD">
            <w:pPr>
              <w:spacing w:before="60" w:after="60"/>
              <w:ind w:right="318"/>
              <w:jc w:val="both"/>
              <w:rPr>
                <w:rFonts w:ascii="Verdana" w:hAnsi="Verdana" w:cs="Arial"/>
                <w:b/>
                <w:bCs/>
                <w:lang w:val="ca-ES"/>
              </w:rPr>
            </w:pPr>
            <w:r w:rsidRPr="00832331">
              <w:rPr>
                <w:rFonts w:ascii="Verdana" w:hAnsi="Verdana" w:cs="Arial"/>
                <w:b/>
                <w:bCs/>
                <w:lang w:val="ca-ES"/>
              </w:rPr>
              <w:t>Videovigilància</w:t>
            </w:r>
          </w:p>
        </w:tc>
      </w:tr>
      <w:tr w:rsidR="00657ECD" w:rsidRPr="00832331" w14:paraId="4179B360" w14:textId="77777777" w:rsidTr="00062AAE">
        <w:tc>
          <w:tcPr>
            <w:tcW w:w="3970" w:type="dxa"/>
            <w:shd w:val="clear" w:color="auto" w:fill="EDEDED" w:themeFill="accent3" w:themeFillTint="33"/>
          </w:tcPr>
          <w:p w14:paraId="02D48B04" w14:textId="77777777" w:rsidR="00657ECD" w:rsidRPr="00832331" w:rsidRDefault="00657ECD" w:rsidP="00657ECD">
            <w:pPr>
              <w:spacing w:before="60" w:after="60"/>
              <w:ind w:right="459"/>
              <w:jc w:val="both"/>
              <w:rPr>
                <w:rFonts w:ascii="Verdana" w:hAnsi="Verdana" w:cs="Arial"/>
                <w:b/>
                <w:lang w:val="ca-ES"/>
              </w:rPr>
            </w:pPr>
            <w:r w:rsidRPr="00832331">
              <w:rPr>
                <w:rFonts w:ascii="Verdana" w:hAnsi="Verdana" w:cs="Arial"/>
                <w:b/>
                <w:lang w:val="ca-ES"/>
              </w:rPr>
              <w:t>Base jurídica</w:t>
            </w:r>
          </w:p>
        </w:tc>
        <w:tc>
          <w:tcPr>
            <w:tcW w:w="5670" w:type="dxa"/>
          </w:tcPr>
          <w:p w14:paraId="2EE5D06D" w14:textId="18152317" w:rsidR="00657ECD" w:rsidRPr="00832331" w:rsidRDefault="0024466F" w:rsidP="00657ECD">
            <w:pPr>
              <w:spacing w:before="60" w:after="60"/>
              <w:ind w:right="318"/>
              <w:jc w:val="both"/>
              <w:rPr>
                <w:rFonts w:ascii="Verdana" w:hAnsi="Verdana" w:cs="Arial"/>
                <w:lang w:val="ca-ES"/>
              </w:rPr>
            </w:pPr>
            <w:r w:rsidRPr="00832331">
              <w:rPr>
                <w:rFonts w:ascii="Verdana" w:hAnsi="Verdana" w:cs="Arial"/>
                <w:lang w:val="ca-ES"/>
              </w:rPr>
              <w:t xml:space="preserve">RGPD </w:t>
            </w:r>
            <w:r w:rsidR="00657ECD" w:rsidRPr="00832331">
              <w:rPr>
                <w:rFonts w:ascii="Verdana" w:hAnsi="Verdana" w:cs="Arial"/>
                <w:lang w:val="ca-ES"/>
              </w:rPr>
              <w:t xml:space="preserve">Art. 6.1.e)   </w:t>
            </w:r>
            <w:r w:rsidR="00832331">
              <w:rPr>
                <w:rFonts w:ascii="Verdana" w:hAnsi="Verdana" w:cs="Arial"/>
                <w:lang w:val="ca-ES"/>
              </w:rPr>
              <w:t>compliment de m</w:t>
            </w:r>
            <w:r w:rsidR="00657ECD" w:rsidRPr="00832331">
              <w:rPr>
                <w:rFonts w:ascii="Verdana" w:hAnsi="Verdana" w:cs="Arial"/>
                <w:lang w:val="ca-ES"/>
              </w:rPr>
              <w:t>issió realitzada en interès públic i en exercici de poders conferits (Llei Orgànica 4/1997)</w:t>
            </w:r>
          </w:p>
        </w:tc>
      </w:tr>
      <w:tr w:rsidR="00657ECD" w:rsidRPr="00832331" w14:paraId="6FE004A6" w14:textId="77777777" w:rsidTr="00062AAE">
        <w:tc>
          <w:tcPr>
            <w:tcW w:w="3970" w:type="dxa"/>
            <w:shd w:val="clear" w:color="auto" w:fill="EDEDED" w:themeFill="accent3" w:themeFillTint="33"/>
          </w:tcPr>
          <w:p w14:paraId="74E3492E" w14:textId="77777777" w:rsidR="00657ECD" w:rsidRPr="00832331" w:rsidRDefault="00657ECD" w:rsidP="00657ECD">
            <w:pPr>
              <w:spacing w:before="60" w:after="60"/>
              <w:ind w:right="459"/>
              <w:jc w:val="both"/>
              <w:rPr>
                <w:rFonts w:ascii="Verdana" w:hAnsi="Verdana" w:cs="Arial"/>
                <w:b/>
                <w:lang w:val="ca-ES"/>
              </w:rPr>
            </w:pPr>
            <w:r w:rsidRPr="00832331">
              <w:rPr>
                <w:rFonts w:ascii="Verdana" w:hAnsi="Verdana" w:cs="Arial"/>
                <w:b/>
                <w:lang w:val="ca-ES"/>
              </w:rPr>
              <w:t>Finalitats del tractament</w:t>
            </w:r>
          </w:p>
        </w:tc>
        <w:tc>
          <w:tcPr>
            <w:tcW w:w="5670" w:type="dxa"/>
          </w:tcPr>
          <w:p w14:paraId="4E7B6BB6" w14:textId="77777777" w:rsidR="00657ECD" w:rsidRPr="00832331" w:rsidRDefault="00657ECD" w:rsidP="00657ECD">
            <w:pPr>
              <w:spacing w:before="60" w:after="60"/>
              <w:ind w:right="318"/>
              <w:jc w:val="both"/>
              <w:rPr>
                <w:rFonts w:ascii="Verdana" w:hAnsi="Verdana" w:cs="Arial"/>
              </w:rPr>
            </w:pPr>
            <w:r w:rsidRPr="00832331">
              <w:rPr>
                <w:rFonts w:ascii="Verdana" w:hAnsi="Verdana" w:cs="Arial"/>
                <w:lang w:val="ca-ES"/>
              </w:rPr>
              <w:t>Enregistrar imatge i veu de persones en espais públics, oberts o tancats, per contribuir a assegurar la convivència ciutadana, erradicar la violència i prevenir la comissió de delictes, faltes e infraccions relacionats amb la seguretat pública</w:t>
            </w:r>
          </w:p>
        </w:tc>
      </w:tr>
      <w:tr w:rsidR="00657ECD" w:rsidRPr="00832331" w14:paraId="1F592D8A" w14:textId="77777777" w:rsidTr="00062AAE">
        <w:tc>
          <w:tcPr>
            <w:tcW w:w="3970" w:type="dxa"/>
            <w:shd w:val="clear" w:color="auto" w:fill="EDEDED" w:themeFill="accent3" w:themeFillTint="33"/>
          </w:tcPr>
          <w:p w14:paraId="001F44DA" w14:textId="77777777" w:rsidR="00657ECD" w:rsidRPr="00832331" w:rsidRDefault="00657ECD" w:rsidP="00657ECD">
            <w:pPr>
              <w:spacing w:before="60" w:after="60"/>
              <w:ind w:right="459"/>
              <w:jc w:val="both"/>
              <w:rPr>
                <w:rFonts w:ascii="Verdana" w:hAnsi="Verdana" w:cs="Arial"/>
                <w:b/>
                <w:lang w:val="ca-ES"/>
              </w:rPr>
            </w:pPr>
            <w:r w:rsidRPr="00832331">
              <w:rPr>
                <w:rFonts w:ascii="Verdana" w:hAnsi="Verdana" w:cs="Arial"/>
                <w:b/>
                <w:lang w:val="ca-ES"/>
              </w:rPr>
              <w:t>Categories d’interessats</w:t>
            </w:r>
          </w:p>
        </w:tc>
        <w:tc>
          <w:tcPr>
            <w:tcW w:w="5670" w:type="dxa"/>
          </w:tcPr>
          <w:p w14:paraId="4AA10C14" w14:textId="77777777" w:rsidR="00657ECD" w:rsidRPr="00832331" w:rsidRDefault="00657ECD" w:rsidP="00657ECD">
            <w:pPr>
              <w:spacing w:before="60" w:after="60"/>
              <w:ind w:right="318"/>
              <w:jc w:val="both"/>
              <w:rPr>
                <w:rFonts w:ascii="Verdana" w:hAnsi="Verdana" w:cs="Arial"/>
                <w:lang w:val="ca-ES"/>
              </w:rPr>
            </w:pPr>
            <w:r w:rsidRPr="00832331">
              <w:rPr>
                <w:rFonts w:ascii="Verdana" w:hAnsi="Verdana" w:cs="Arial"/>
                <w:lang w:val="ca-ES"/>
              </w:rPr>
              <w:t>Usuaris de les vies</w:t>
            </w:r>
            <w:r w:rsidR="00906AC0" w:rsidRPr="00832331">
              <w:rPr>
                <w:rFonts w:ascii="Verdana" w:hAnsi="Verdana" w:cs="Arial"/>
                <w:lang w:val="ca-ES"/>
              </w:rPr>
              <w:t>,</w:t>
            </w:r>
            <w:r w:rsidRPr="00832331">
              <w:rPr>
                <w:rFonts w:ascii="Verdana" w:hAnsi="Verdana" w:cs="Arial"/>
                <w:lang w:val="ca-ES"/>
              </w:rPr>
              <w:t xml:space="preserve"> espais </w:t>
            </w:r>
            <w:r w:rsidR="00906AC0" w:rsidRPr="00832331">
              <w:rPr>
                <w:rFonts w:ascii="Verdana" w:hAnsi="Verdana" w:cs="Arial"/>
                <w:lang w:val="ca-ES"/>
              </w:rPr>
              <w:t xml:space="preserve">i equipaments </w:t>
            </w:r>
            <w:r w:rsidRPr="00832331">
              <w:rPr>
                <w:rFonts w:ascii="Verdana" w:hAnsi="Verdana" w:cs="Arial"/>
                <w:lang w:val="ca-ES"/>
              </w:rPr>
              <w:t>públics</w:t>
            </w:r>
          </w:p>
        </w:tc>
      </w:tr>
      <w:tr w:rsidR="00657ECD" w:rsidRPr="00832331" w14:paraId="4197F42B" w14:textId="77777777" w:rsidTr="00062AAE">
        <w:tc>
          <w:tcPr>
            <w:tcW w:w="3970" w:type="dxa"/>
            <w:shd w:val="clear" w:color="auto" w:fill="EDEDED" w:themeFill="accent3" w:themeFillTint="33"/>
          </w:tcPr>
          <w:p w14:paraId="3B34D9EE" w14:textId="77777777" w:rsidR="00657ECD" w:rsidRPr="00832331" w:rsidRDefault="00657ECD" w:rsidP="00657ECD">
            <w:pPr>
              <w:spacing w:before="60" w:after="60"/>
              <w:ind w:right="459"/>
              <w:jc w:val="both"/>
              <w:rPr>
                <w:rFonts w:ascii="Verdana" w:hAnsi="Verdana" w:cs="Arial"/>
                <w:b/>
                <w:lang w:val="ca-ES"/>
              </w:rPr>
            </w:pPr>
            <w:r w:rsidRPr="00832331">
              <w:rPr>
                <w:rFonts w:ascii="Verdana" w:hAnsi="Verdana" w:cs="Arial"/>
                <w:b/>
                <w:lang w:val="ca-ES"/>
              </w:rPr>
              <w:t>Categories de dades personals</w:t>
            </w:r>
          </w:p>
        </w:tc>
        <w:tc>
          <w:tcPr>
            <w:tcW w:w="5670" w:type="dxa"/>
          </w:tcPr>
          <w:p w14:paraId="75994E48" w14:textId="77777777" w:rsidR="00657ECD" w:rsidRPr="00832331" w:rsidRDefault="00657ECD" w:rsidP="00657ECD">
            <w:pPr>
              <w:spacing w:before="60" w:after="60"/>
              <w:ind w:right="318"/>
              <w:jc w:val="both"/>
              <w:rPr>
                <w:rFonts w:ascii="Verdana" w:hAnsi="Verdana" w:cs="Arial"/>
                <w:lang w:val="ca-ES"/>
              </w:rPr>
            </w:pPr>
            <w:r w:rsidRPr="00832331">
              <w:rPr>
                <w:rFonts w:ascii="Verdana" w:hAnsi="Verdana" w:cs="Arial"/>
                <w:lang w:val="ca-ES"/>
              </w:rPr>
              <w:t xml:space="preserve">Dades </w:t>
            </w:r>
            <w:proofErr w:type="spellStart"/>
            <w:r w:rsidRPr="00832331">
              <w:rPr>
                <w:rFonts w:ascii="Verdana" w:hAnsi="Verdana" w:cs="Arial"/>
                <w:lang w:val="ca-ES"/>
              </w:rPr>
              <w:t>identificatives</w:t>
            </w:r>
            <w:proofErr w:type="spellEnd"/>
            <w:r w:rsidRPr="00832331">
              <w:rPr>
                <w:rFonts w:ascii="Verdana" w:hAnsi="Verdana" w:cs="Arial"/>
                <w:lang w:val="ca-ES"/>
              </w:rPr>
              <w:t>:</w:t>
            </w:r>
          </w:p>
          <w:p w14:paraId="155D23A9" w14:textId="77777777" w:rsidR="00657ECD" w:rsidRPr="00832331" w:rsidRDefault="00657ECD" w:rsidP="00657ECD">
            <w:pPr>
              <w:pStyle w:val="Prrafodelista"/>
              <w:numPr>
                <w:ilvl w:val="0"/>
                <w:numId w:val="2"/>
              </w:numPr>
              <w:ind w:right="318"/>
              <w:jc w:val="both"/>
              <w:rPr>
                <w:rFonts w:ascii="Verdana" w:hAnsi="Verdana" w:cs="Arial"/>
                <w:sz w:val="20"/>
                <w:szCs w:val="20"/>
                <w:lang w:val="ca-ES"/>
              </w:rPr>
            </w:pPr>
            <w:r w:rsidRPr="00832331">
              <w:rPr>
                <w:rFonts w:ascii="Verdana" w:hAnsi="Verdana" w:cs="Arial"/>
                <w:sz w:val="20"/>
                <w:szCs w:val="20"/>
                <w:lang w:val="ca-ES"/>
              </w:rPr>
              <w:t>Imatge</w:t>
            </w:r>
          </w:p>
          <w:p w14:paraId="312DB57B" w14:textId="77777777" w:rsidR="00657ECD" w:rsidRPr="00832331" w:rsidRDefault="00657ECD" w:rsidP="00657ECD">
            <w:pPr>
              <w:pStyle w:val="Prrafodelista"/>
              <w:numPr>
                <w:ilvl w:val="0"/>
                <w:numId w:val="2"/>
              </w:numPr>
              <w:ind w:right="318"/>
              <w:jc w:val="both"/>
              <w:rPr>
                <w:rFonts w:ascii="Verdana" w:hAnsi="Verdana" w:cs="Arial"/>
                <w:sz w:val="20"/>
                <w:szCs w:val="20"/>
                <w:lang w:val="ca-ES"/>
              </w:rPr>
            </w:pPr>
            <w:r w:rsidRPr="00832331">
              <w:rPr>
                <w:rFonts w:ascii="Verdana" w:hAnsi="Verdana" w:cs="Arial"/>
                <w:sz w:val="20"/>
                <w:szCs w:val="20"/>
                <w:lang w:val="ca-ES"/>
              </w:rPr>
              <w:t>Veu</w:t>
            </w:r>
          </w:p>
        </w:tc>
      </w:tr>
      <w:tr w:rsidR="00657ECD" w:rsidRPr="00832331" w14:paraId="5B12D16D" w14:textId="77777777" w:rsidTr="00062AAE">
        <w:tc>
          <w:tcPr>
            <w:tcW w:w="3970" w:type="dxa"/>
            <w:shd w:val="clear" w:color="auto" w:fill="EDEDED" w:themeFill="accent3" w:themeFillTint="33"/>
          </w:tcPr>
          <w:p w14:paraId="7D7EF035" w14:textId="77777777" w:rsidR="00657ECD" w:rsidRPr="00832331" w:rsidRDefault="00657ECD" w:rsidP="00657ECD">
            <w:pPr>
              <w:spacing w:before="60" w:after="60"/>
              <w:ind w:right="459"/>
              <w:jc w:val="both"/>
              <w:rPr>
                <w:rFonts w:ascii="Verdana" w:hAnsi="Verdana" w:cs="Arial"/>
                <w:b/>
                <w:lang w:val="ca-ES"/>
              </w:rPr>
            </w:pPr>
            <w:r w:rsidRPr="00832331">
              <w:rPr>
                <w:rFonts w:ascii="Verdana" w:hAnsi="Verdana" w:cs="Arial"/>
                <w:b/>
                <w:lang w:val="ca-ES"/>
              </w:rPr>
              <w:t>Dades de categories especials</w:t>
            </w:r>
          </w:p>
        </w:tc>
        <w:tc>
          <w:tcPr>
            <w:tcW w:w="5670" w:type="dxa"/>
          </w:tcPr>
          <w:p w14:paraId="09D21240" w14:textId="772B3B36" w:rsidR="00657ECD" w:rsidRPr="00832331" w:rsidRDefault="00657ECD" w:rsidP="00657ECD">
            <w:pPr>
              <w:ind w:right="318"/>
              <w:jc w:val="both"/>
              <w:rPr>
                <w:rFonts w:ascii="Verdana" w:hAnsi="Verdana" w:cs="Arial"/>
                <w:lang w:val="ca-ES"/>
              </w:rPr>
            </w:pPr>
            <w:r w:rsidRPr="00832331">
              <w:rPr>
                <w:rFonts w:ascii="Verdana" w:hAnsi="Verdana" w:cs="Arial"/>
                <w:lang w:val="ca-ES"/>
              </w:rPr>
              <w:t>N</w:t>
            </w:r>
            <w:r w:rsidR="00832331">
              <w:rPr>
                <w:rFonts w:ascii="Verdana" w:hAnsi="Verdana" w:cs="Arial"/>
                <w:lang w:val="ca-ES"/>
              </w:rPr>
              <w:t>O</w:t>
            </w:r>
          </w:p>
        </w:tc>
      </w:tr>
      <w:tr w:rsidR="00657ECD" w:rsidRPr="00832331" w14:paraId="4EE8AC2F" w14:textId="77777777" w:rsidTr="00062AAE">
        <w:tc>
          <w:tcPr>
            <w:tcW w:w="3970" w:type="dxa"/>
            <w:shd w:val="clear" w:color="auto" w:fill="EDEDED" w:themeFill="accent3" w:themeFillTint="33"/>
          </w:tcPr>
          <w:p w14:paraId="7BF93AEE" w14:textId="77777777" w:rsidR="00657ECD" w:rsidRPr="00832331" w:rsidRDefault="00657ECD" w:rsidP="00657ECD">
            <w:pPr>
              <w:spacing w:before="60" w:after="60"/>
              <w:ind w:right="459"/>
              <w:jc w:val="both"/>
              <w:rPr>
                <w:rFonts w:ascii="Verdana" w:hAnsi="Verdana" w:cs="Arial"/>
                <w:b/>
                <w:lang w:val="ca-ES"/>
              </w:rPr>
            </w:pPr>
            <w:r w:rsidRPr="00832331">
              <w:rPr>
                <w:rFonts w:ascii="Verdana" w:hAnsi="Verdana" w:cs="Arial"/>
                <w:b/>
                <w:lang w:val="ca-ES"/>
              </w:rPr>
              <w:t>Categories de destinataris</w:t>
            </w:r>
          </w:p>
        </w:tc>
        <w:tc>
          <w:tcPr>
            <w:tcW w:w="5670" w:type="dxa"/>
          </w:tcPr>
          <w:p w14:paraId="2356B1BA" w14:textId="77777777" w:rsidR="00657ECD" w:rsidRPr="00832331" w:rsidRDefault="00657ECD" w:rsidP="00657ECD">
            <w:pPr>
              <w:spacing w:before="60" w:after="60"/>
              <w:ind w:right="318"/>
              <w:jc w:val="both"/>
              <w:rPr>
                <w:rFonts w:ascii="Verdana" w:hAnsi="Verdana" w:cs="Arial"/>
                <w:lang w:val="ca-ES"/>
              </w:rPr>
            </w:pPr>
            <w:r w:rsidRPr="00832331">
              <w:rPr>
                <w:rFonts w:ascii="Verdana" w:hAnsi="Verdana" w:cs="Arial"/>
                <w:lang w:val="ca-ES"/>
              </w:rPr>
              <w:t xml:space="preserve">Altres </w:t>
            </w:r>
            <w:r w:rsidR="00906AC0" w:rsidRPr="00832331">
              <w:rPr>
                <w:rFonts w:ascii="Verdana" w:hAnsi="Verdana" w:cs="Arial"/>
                <w:lang w:val="ca-ES"/>
              </w:rPr>
              <w:t>c</w:t>
            </w:r>
            <w:r w:rsidRPr="00832331">
              <w:rPr>
                <w:rFonts w:ascii="Verdana" w:hAnsi="Verdana" w:cs="Arial"/>
                <w:lang w:val="ca-ES"/>
              </w:rPr>
              <w:t xml:space="preserve">ossos de </w:t>
            </w:r>
            <w:r w:rsidR="00906AC0" w:rsidRPr="00832331">
              <w:rPr>
                <w:rFonts w:ascii="Verdana" w:hAnsi="Verdana" w:cs="Arial"/>
                <w:lang w:val="ca-ES"/>
              </w:rPr>
              <w:t>s</w:t>
            </w:r>
            <w:r w:rsidRPr="00832331">
              <w:rPr>
                <w:rFonts w:ascii="Verdana" w:hAnsi="Verdana" w:cs="Arial"/>
                <w:lang w:val="ca-ES"/>
              </w:rPr>
              <w:t>eguretat</w:t>
            </w:r>
          </w:p>
          <w:p w14:paraId="4FECEA63" w14:textId="77777777" w:rsidR="00906AC0" w:rsidRPr="00832331" w:rsidRDefault="00906AC0" w:rsidP="00657ECD">
            <w:pPr>
              <w:spacing w:before="60" w:after="60"/>
              <w:ind w:right="318"/>
              <w:jc w:val="both"/>
              <w:rPr>
                <w:rFonts w:ascii="Verdana" w:hAnsi="Verdana" w:cs="Arial"/>
                <w:lang w:val="ca-ES"/>
              </w:rPr>
            </w:pPr>
            <w:r w:rsidRPr="00832331">
              <w:rPr>
                <w:rFonts w:ascii="Verdana" w:hAnsi="Verdana" w:cs="Arial"/>
                <w:lang w:val="ca-ES"/>
              </w:rPr>
              <w:t>Jutjats</w:t>
            </w:r>
          </w:p>
        </w:tc>
      </w:tr>
      <w:tr w:rsidR="00657ECD" w:rsidRPr="00832331" w14:paraId="2B784148" w14:textId="77777777" w:rsidTr="00062AAE">
        <w:tc>
          <w:tcPr>
            <w:tcW w:w="3970" w:type="dxa"/>
            <w:shd w:val="clear" w:color="auto" w:fill="EDEDED" w:themeFill="accent3" w:themeFillTint="33"/>
          </w:tcPr>
          <w:p w14:paraId="4F226735" w14:textId="77777777" w:rsidR="00657ECD" w:rsidRPr="00832331" w:rsidRDefault="00657ECD" w:rsidP="00657ECD">
            <w:pPr>
              <w:spacing w:before="60" w:after="60"/>
              <w:ind w:right="459"/>
              <w:jc w:val="both"/>
              <w:rPr>
                <w:rFonts w:ascii="Verdana" w:hAnsi="Verdana" w:cs="Arial"/>
                <w:b/>
                <w:lang w:val="ca-ES"/>
              </w:rPr>
            </w:pPr>
            <w:r w:rsidRPr="00832331">
              <w:rPr>
                <w:rFonts w:ascii="Verdana" w:hAnsi="Verdana" w:cs="Arial"/>
                <w:b/>
                <w:lang w:val="ca-ES"/>
              </w:rPr>
              <w:t>Transferències internacionals</w:t>
            </w:r>
          </w:p>
        </w:tc>
        <w:tc>
          <w:tcPr>
            <w:tcW w:w="5670" w:type="dxa"/>
          </w:tcPr>
          <w:p w14:paraId="75DE37D0" w14:textId="77777777" w:rsidR="00657ECD" w:rsidRPr="00832331" w:rsidRDefault="00657ECD" w:rsidP="00657ECD">
            <w:pPr>
              <w:spacing w:before="60" w:after="60"/>
              <w:ind w:right="318"/>
              <w:jc w:val="both"/>
              <w:rPr>
                <w:rFonts w:ascii="Verdana" w:hAnsi="Verdana" w:cs="Arial"/>
                <w:lang w:val="ca-ES"/>
              </w:rPr>
            </w:pPr>
            <w:r w:rsidRPr="00832331">
              <w:rPr>
                <w:rFonts w:ascii="Verdana" w:hAnsi="Verdana" w:cs="Arial"/>
                <w:lang w:val="ca-ES"/>
              </w:rPr>
              <w:t>No es preveuen</w:t>
            </w:r>
          </w:p>
          <w:p w14:paraId="6910256A" w14:textId="77777777" w:rsidR="00657ECD" w:rsidRPr="00832331" w:rsidRDefault="00657ECD" w:rsidP="00657ECD">
            <w:pPr>
              <w:spacing w:before="60" w:after="60"/>
              <w:ind w:right="318"/>
              <w:jc w:val="both"/>
              <w:rPr>
                <w:rFonts w:ascii="Verdana" w:hAnsi="Verdana" w:cs="Arial"/>
                <w:lang w:val="ca-ES"/>
              </w:rPr>
            </w:pPr>
          </w:p>
        </w:tc>
      </w:tr>
      <w:tr w:rsidR="00657ECD" w:rsidRPr="00832331" w14:paraId="0C99FC47" w14:textId="77777777" w:rsidTr="00062AAE">
        <w:tc>
          <w:tcPr>
            <w:tcW w:w="3970" w:type="dxa"/>
            <w:shd w:val="clear" w:color="auto" w:fill="EDEDED" w:themeFill="accent3" w:themeFillTint="33"/>
          </w:tcPr>
          <w:p w14:paraId="3F6D1E9B" w14:textId="77777777" w:rsidR="00657ECD" w:rsidRPr="00832331" w:rsidRDefault="00657ECD" w:rsidP="00657ECD">
            <w:pPr>
              <w:spacing w:before="60" w:after="60"/>
              <w:ind w:right="459"/>
              <w:jc w:val="both"/>
              <w:rPr>
                <w:rFonts w:ascii="Verdana" w:hAnsi="Verdana" w:cs="Arial"/>
                <w:b/>
                <w:lang w:val="ca-ES"/>
              </w:rPr>
            </w:pPr>
            <w:r w:rsidRPr="00832331">
              <w:rPr>
                <w:rFonts w:ascii="Verdana" w:hAnsi="Verdana" w:cs="Arial"/>
                <w:b/>
                <w:lang w:val="ca-ES"/>
              </w:rPr>
              <w:t>Termini previst de conservació</w:t>
            </w:r>
          </w:p>
        </w:tc>
        <w:tc>
          <w:tcPr>
            <w:tcW w:w="5670" w:type="dxa"/>
          </w:tcPr>
          <w:p w14:paraId="583BE3AB" w14:textId="23AC19C0" w:rsidR="00657ECD" w:rsidRPr="00832331" w:rsidRDefault="00657ECD" w:rsidP="00657ECD">
            <w:pPr>
              <w:ind w:right="318"/>
              <w:jc w:val="both"/>
              <w:rPr>
                <w:rFonts w:ascii="Verdana" w:hAnsi="Verdana" w:cs="Arial"/>
                <w:lang w:val="ca-ES"/>
              </w:rPr>
            </w:pPr>
            <w:r w:rsidRPr="00832331">
              <w:rPr>
                <w:rFonts w:ascii="Verdana" w:hAnsi="Verdana" w:cs="Arial"/>
                <w:lang w:val="ca-ES"/>
              </w:rPr>
              <w:t>Les gravacions seran eliminades en un termini màxim d’un més des la seva captació, tret que estiguin relacionades amb la comissió d’infraccions penals o administratives greus o molt greus, amb una investigació policial en curs o amb un procediment judicial o administratiu obert (LO 4/1997</w:t>
            </w:r>
            <w:r w:rsidR="00832331">
              <w:rPr>
                <w:rFonts w:ascii="Verdana" w:hAnsi="Verdana" w:cs="Arial"/>
                <w:lang w:val="ca-ES"/>
              </w:rPr>
              <w:t>, Art. 8</w:t>
            </w:r>
            <w:r w:rsidRPr="00832331">
              <w:rPr>
                <w:rFonts w:ascii="Verdana" w:hAnsi="Verdana" w:cs="Arial"/>
                <w:lang w:val="ca-ES"/>
              </w:rPr>
              <w:t>)</w:t>
            </w:r>
          </w:p>
        </w:tc>
      </w:tr>
      <w:tr w:rsidR="00657ECD" w:rsidRPr="00832331" w14:paraId="6E346F05" w14:textId="77777777" w:rsidTr="00062AAE">
        <w:tc>
          <w:tcPr>
            <w:tcW w:w="3970" w:type="dxa"/>
            <w:shd w:val="clear" w:color="auto" w:fill="EDEDED" w:themeFill="accent3" w:themeFillTint="33"/>
          </w:tcPr>
          <w:p w14:paraId="0A6FEB84" w14:textId="77777777" w:rsidR="00657ECD" w:rsidRPr="00832331" w:rsidRDefault="00657ECD" w:rsidP="00657ECD">
            <w:pPr>
              <w:spacing w:before="60" w:after="60"/>
              <w:ind w:right="459"/>
              <w:jc w:val="both"/>
              <w:rPr>
                <w:rFonts w:ascii="Verdana" w:hAnsi="Verdana" w:cs="Arial"/>
                <w:b/>
                <w:lang w:val="ca-ES"/>
              </w:rPr>
            </w:pPr>
            <w:r w:rsidRPr="00832331">
              <w:rPr>
                <w:rFonts w:ascii="Verdana" w:hAnsi="Verdana" w:cs="Arial"/>
                <w:b/>
                <w:lang w:val="ca-ES"/>
              </w:rPr>
              <w:lastRenderedPageBreak/>
              <w:t>Descripció general de les mesures tècniques i organitzatives de seguretat</w:t>
            </w:r>
          </w:p>
        </w:tc>
        <w:tc>
          <w:tcPr>
            <w:tcW w:w="5670" w:type="dxa"/>
          </w:tcPr>
          <w:p w14:paraId="02AAD184" w14:textId="77777777" w:rsidR="00657ECD" w:rsidRPr="00832331" w:rsidRDefault="00657ECD" w:rsidP="00657ECD">
            <w:pPr>
              <w:spacing w:before="60" w:after="60"/>
              <w:ind w:right="318"/>
              <w:jc w:val="both"/>
              <w:rPr>
                <w:rFonts w:ascii="Verdana" w:hAnsi="Verdana" w:cs="Arial"/>
                <w:lang w:val="ca-ES"/>
              </w:rPr>
            </w:pPr>
            <w:r w:rsidRPr="00832331">
              <w:rPr>
                <w:rFonts w:ascii="Verdana" w:hAnsi="Verdana" w:cs="Arial"/>
                <w:lang w:val="ca-ES"/>
              </w:rPr>
              <w:t>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les dades i el seu transport i el control de la disponibilitat i integritat de les dades. Així mateix, hi ha establert un procés de verificació, avaluació i revisió periòdica de l’eficàcia de les mesures implantades.</w:t>
            </w:r>
          </w:p>
        </w:tc>
      </w:tr>
    </w:tbl>
    <w:p w14:paraId="6C940A41" w14:textId="77777777" w:rsidR="00100E52" w:rsidRPr="00832331" w:rsidRDefault="00100E52" w:rsidP="00200883">
      <w:pPr>
        <w:spacing w:after="60"/>
        <w:ind w:left="601" w:right="459"/>
        <w:jc w:val="both"/>
        <w:rPr>
          <w:rFonts w:ascii="Verdana" w:hAnsi="Verdana" w:cs="Arial"/>
          <w:b/>
          <w:sz w:val="20"/>
          <w:szCs w:val="20"/>
        </w:rPr>
      </w:pPr>
    </w:p>
    <w:p w14:paraId="065A3EB3" w14:textId="77777777" w:rsidR="00200883" w:rsidRPr="00832331" w:rsidRDefault="00200883" w:rsidP="00200883">
      <w:pPr>
        <w:spacing w:after="60"/>
        <w:ind w:left="601" w:right="459"/>
        <w:jc w:val="both"/>
        <w:rPr>
          <w:rFonts w:ascii="Verdana" w:hAnsi="Verdana" w:cs="Arial"/>
          <w:b/>
          <w:sz w:val="20"/>
          <w:szCs w:val="20"/>
        </w:rPr>
      </w:pPr>
      <w:r w:rsidRPr="00832331">
        <w:rPr>
          <w:rFonts w:ascii="Verdana" w:hAnsi="Verdana" w:cs="Arial"/>
          <w:b/>
          <w:sz w:val="20"/>
          <w:szCs w:val="20"/>
        </w:rPr>
        <w:t>INFORMACIÓ ADDICIONAL</w:t>
      </w:r>
    </w:p>
    <w:tbl>
      <w:tblPr>
        <w:tblStyle w:val="Tablaconcuadrcula"/>
        <w:tblW w:w="9639" w:type="dxa"/>
        <w:tblInd w:w="-5" w:type="dxa"/>
        <w:tblLook w:val="04A0" w:firstRow="1" w:lastRow="0" w:firstColumn="1" w:lastColumn="0" w:noHBand="0" w:noVBand="1"/>
      </w:tblPr>
      <w:tblGrid>
        <w:gridCol w:w="4536"/>
        <w:gridCol w:w="5103"/>
      </w:tblGrid>
      <w:tr w:rsidR="00200883" w:rsidRPr="00832331" w14:paraId="129352F4" w14:textId="77777777" w:rsidTr="00832331">
        <w:tc>
          <w:tcPr>
            <w:tcW w:w="4536" w:type="dxa"/>
            <w:shd w:val="clear" w:color="auto" w:fill="EDEDED" w:themeFill="accent3" w:themeFillTint="33"/>
          </w:tcPr>
          <w:p w14:paraId="4F241FD5" w14:textId="77777777" w:rsidR="00200883" w:rsidRPr="00832331" w:rsidRDefault="00200883" w:rsidP="00062AAE">
            <w:pPr>
              <w:spacing w:before="60" w:after="60"/>
              <w:ind w:right="459"/>
              <w:jc w:val="both"/>
              <w:rPr>
                <w:rFonts w:ascii="Verdana" w:hAnsi="Verdana" w:cs="Arial"/>
                <w:b/>
                <w:lang w:val="ca-ES"/>
              </w:rPr>
            </w:pPr>
            <w:r w:rsidRPr="00832331">
              <w:rPr>
                <w:rFonts w:ascii="Verdana" w:hAnsi="Verdana" w:cs="Arial"/>
                <w:b/>
                <w:lang w:val="ca-ES"/>
              </w:rPr>
              <w:t>Procedència de les dades</w:t>
            </w:r>
          </w:p>
        </w:tc>
        <w:tc>
          <w:tcPr>
            <w:tcW w:w="5103" w:type="dxa"/>
          </w:tcPr>
          <w:p w14:paraId="37E6212B" w14:textId="77777777" w:rsidR="00200883" w:rsidRPr="00832331" w:rsidRDefault="00200883" w:rsidP="00062AAE">
            <w:pPr>
              <w:spacing w:before="60" w:after="60"/>
              <w:ind w:right="459"/>
              <w:jc w:val="both"/>
              <w:rPr>
                <w:rFonts w:ascii="Verdana" w:hAnsi="Verdana" w:cs="Arial"/>
                <w:lang w:val="ca-ES"/>
              </w:rPr>
            </w:pPr>
            <w:r w:rsidRPr="00832331">
              <w:rPr>
                <w:rFonts w:ascii="Verdana" w:hAnsi="Verdana" w:cs="Arial"/>
                <w:lang w:val="ca-ES"/>
              </w:rPr>
              <w:t>De les persones interessades</w:t>
            </w:r>
          </w:p>
        </w:tc>
      </w:tr>
      <w:tr w:rsidR="00200883" w:rsidRPr="00832331" w14:paraId="52A7B24B" w14:textId="77777777" w:rsidTr="00832331">
        <w:tc>
          <w:tcPr>
            <w:tcW w:w="4536" w:type="dxa"/>
            <w:shd w:val="clear" w:color="auto" w:fill="EDEDED" w:themeFill="accent3" w:themeFillTint="33"/>
          </w:tcPr>
          <w:p w14:paraId="38E2166F" w14:textId="77777777" w:rsidR="00200883" w:rsidRPr="00832331" w:rsidRDefault="00200883" w:rsidP="00062AAE">
            <w:pPr>
              <w:spacing w:before="60" w:after="60"/>
              <w:ind w:right="459"/>
              <w:jc w:val="both"/>
              <w:rPr>
                <w:rFonts w:ascii="Verdana" w:hAnsi="Verdana" w:cs="Arial"/>
                <w:b/>
                <w:lang w:val="ca-ES"/>
              </w:rPr>
            </w:pPr>
            <w:r w:rsidRPr="00832331">
              <w:rPr>
                <w:rFonts w:ascii="Verdana" w:hAnsi="Verdana" w:cs="Arial"/>
                <w:b/>
                <w:lang w:val="ca-ES"/>
              </w:rPr>
              <w:t>Procediment de recollida de dades</w:t>
            </w:r>
          </w:p>
        </w:tc>
        <w:tc>
          <w:tcPr>
            <w:tcW w:w="5103" w:type="dxa"/>
          </w:tcPr>
          <w:p w14:paraId="54837837" w14:textId="77777777" w:rsidR="000A5837" w:rsidRPr="00832331" w:rsidRDefault="00810D9D" w:rsidP="00062AAE">
            <w:pPr>
              <w:spacing w:before="60" w:after="60"/>
              <w:ind w:right="459"/>
              <w:jc w:val="both"/>
              <w:rPr>
                <w:rFonts w:ascii="Verdana" w:hAnsi="Verdana" w:cs="Arial"/>
                <w:lang w:val="ca-ES"/>
              </w:rPr>
            </w:pPr>
            <w:r w:rsidRPr="00832331">
              <w:rPr>
                <w:rFonts w:ascii="Verdana" w:hAnsi="Verdana" w:cs="Arial"/>
                <w:lang w:val="ca-ES"/>
              </w:rPr>
              <w:t xml:space="preserve">Captació d’imatge i so per aparells de </w:t>
            </w:r>
            <w:proofErr w:type="spellStart"/>
            <w:r w:rsidRPr="00832331">
              <w:rPr>
                <w:rFonts w:ascii="Verdana" w:hAnsi="Verdana" w:cs="Arial"/>
                <w:lang w:val="ca-ES"/>
              </w:rPr>
              <w:t>videogravació</w:t>
            </w:r>
            <w:proofErr w:type="spellEnd"/>
          </w:p>
        </w:tc>
      </w:tr>
      <w:tr w:rsidR="00200883" w:rsidRPr="00832331" w14:paraId="23BC1165" w14:textId="77777777" w:rsidTr="00832331">
        <w:tc>
          <w:tcPr>
            <w:tcW w:w="4536" w:type="dxa"/>
            <w:shd w:val="clear" w:color="auto" w:fill="EDEDED" w:themeFill="accent3" w:themeFillTint="33"/>
          </w:tcPr>
          <w:p w14:paraId="066FB8B2" w14:textId="77777777" w:rsidR="00200883" w:rsidRPr="00832331" w:rsidRDefault="00200883" w:rsidP="00062AAE">
            <w:pPr>
              <w:spacing w:before="60" w:after="60"/>
              <w:ind w:right="459"/>
              <w:jc w:val="both"/>
              <w:rPr>
                <w:rFonts w:ascii="Verdana" w:hAnsi="Verdana" w:cs="Arial"/>
                <w:b/>
                <w:lang w:val="ca-ES"/>
              </w:rPr>
            </w:pPr>
            <w:r w:rsidRPr="00832331">
              <w:rPr>
                <w:rFonts w:ascii="Verdana" w:hAnsi="Verdana" w:cs="Arial"/>
                <w:b/>
                <w:lang w:val="ca-ES"/>
              </w:rPr>
              <w:t>Tractament d’alt risc</w:t>
            </w:r>
          </w:p>
        </w:tc>
        <w:tc>
          <w:tcPr>
            <w:tcW w:w="5103" w:type="dxa"/>
          </w:tcPr>
          <w:p w14:paraId="070D4927" w14:textId="7CAE8346" w:rsidR="00200883" w:rsidRPr="00832331" w:rsidRDefault="008B08CF" w:rsidP="00062AAE">
            <w:pPr>
              <w:spacing w:before="60" w:after="60"/>
              <w:ind w:right="459"/>
              <w:jc w:val="both"/>
              <w:rPr>
                <w:rFonts w:ascii="Verdana" w:hAnsi="Verdana" w:cs="Arial"/>
                <w:lang w:val="ca-ES"/>
              </w:rPr>
            </w:pPr>
            <w:r w:rsidRPr="00832331">
              <w:rPr>
                <w:rFonts w:ascii="Verdana" w:hAnsi="Verdana" w:cs="Arial"/>
                <w:lang w:val="ca-ES"/>
              </w:rPr>
              <w:t>N</w:t>
            </w:r>
            <w:r w:rsidR="00832331">
              <w:rPr>
                <w:rFonts w:ascii="Verdana" w:hAnsi="Verdana" w:cs="Arial"/>
                <w:lang w:val="ca-ES"/>
              </w:rPr>
              <w:t>O</w:t>
            </w:r>
          </w:p>
        </w:tc>
      </w:tr>
      <w:tr w:rsidR="00200883" w:rsidRPr="00832331" w14:paraId="0AD498DB" w14:textId="77777777" w:rsidTr="00832331">
        <w:tc>
          <w:tcPr>
            <w:tcW w:w="4536" w:type="dxa"/>
            <w:shd w:val="clear" w:color="auto" w:fill="EDEDED" w:themeFill="accent3" w:themeFillTint="33"/>
          </w:tcPr>
          <w:p w14:paraId="00F41A53" w14:textId="77777777" w:rsidR="00200883" w:rsidRPr="00832331" w:rsidRDefault="00200883" w:rsidP="00062AAE">
            <w:pPr>
              <w:spacing w:before="60" w:after="60"/>
              <w:ind w:right="459"/>
              <w:jc w:val="both"/>
              <w:rPr>
                <w:rFonts w:ascii="Verdana" w:hAnsi="Verdana" w:cs="Arial"/>
                <w:b/>
                <w:lang w:val="ca-ES"/>
              </w:rPr>
            </w:pPr>
            <w:r w:rsidRPr="00832331">
              <w:rPr>
                <w:rFonts w:ascii="Verdana" w:hAnsi="Verdana" w:cs="Arial"/>
                <w:b/>
                <w:lang w:val="ca-ES"/>
              </w:rPr>
              <w:t>Realització d’una AIPD</w:t>
            </w:r>
          </w:p>
        </w:tc>
        <w:tc>
          <w:tcPr>
            <w:tcW w:w="5103" w:type="dxa"/>
          </w:tcPr>
          <w:p w14:paraId="2FA29255" w14:textId="69D76713" w:rsidR="00200883" w:rsidRPr="00832331" w:rsidRDefault="008B08CF" w:rsidP="00200883">
            <w:pPr>
              <w:spacing w:before="60" w:after="60"/>
              <w:ind w:right="459"/>
              <w:jc w:val="both"/>
              <w:rPr>
                <w:rFonts w:ascii="Verdana" w:hAnsi="Verdana" w:cs="Arial"/>
                <w:lang w:val="ca-ES"/>
              </w:rPr>
            </w:pPr>
            <w:r w:rsidRPr="00832331">
              <w:rPr>
                <w:rFonts w:ascii="Verdana" w:hAnsi="Verdana" w:cs="Arial"/>
                <w:lang w:val="ca-ES"/>
              </w:rPr>
              <w:t>N</w:t>
            </w:r>
            <w:r w:rsidR="00832331">
              <w:rPr>
                <w:rFonts w:ascii="Verdana" w:hAnsi="Verdana" w:cs="Arial"/>
                <w:lang w:val="ca-ES"/>
              </w:rPr>
              <w:t>O</w:t>
            </w:r>
          </w:p>
        </w:tc>
      </w:tr>
      <w:tr w:rsidR="00200883" w:rsidRPr="00832331" w14:paraId="0677B820" w14:textId="77777777" w:rsidTr="00832331">
        <w:tc>
          <w:tcPr>
            <w:tcW w:w="4536" w:type="dxa"/>
            <w:shd w:val="clear" w:color="auto" w:fill="EDEDED" w:themeFill="accent3" w:themeFillTint="33"/>
          </w:tcPr>
          <w:p w14:paraId="18F8BD99" w14:textId="77777777" w:rsidR="00200883" w:rsidRPr="00832331" w:rsidRDefault="00200883" w:rsidP="00062AAE">
            <w:pPr>
              <w:spacing w:before="60" w:after="60"/>
              <w:ind w:right="459"/>
              <w:jc w:val="both"/>
              <w:rPr>
                <w:rFonts w:ascii="Verdana" w:hAnsi="Verdana" w:cs="Arial"/>
                <w:b/>
                <w:lang w:val="ca-ES"/>
              </w:rPr>
            </w:pPr>
            <w:r w:rsidRPr="00832331">
              <w:rPr>
                <w:rFonts w:ascii="Verdana" w:hAnsi="Verdana" w:cs="Arial"/>
                <w:b/>
                <w:lang w:val="ca-ES"/>
              </w:rPr>
              <w:t>Els encarregat del tractament</w:t>
            </w:r>
          </w:p>
        </w:tc>
        <w:tc>
          <w:tcPr>
            <w:tcW w:w="5103" w:type="dxa"/>
          </w:tcPr>
          <w:p w14:paraId="198E62F9" w14:textId="40D25868" w:rsidR="00200883" w:rsidRPr="00832331" w:rsidRDefault="00200883" w:rsidP="00200883">
            <w:pPr>
              <w:spacing w:before="60" w:after="60"/>
              <w:ind w:right="459"/>
              <w:jc w:val="both"/>
              <w:rPr>
                <w:rFonts w:ascii="Verdana" w:hAnsi="Verdana" w:cs="Arial"/>
                <w:lang w:val="ca-ES"/>
              </w:rPr>
            </w:pPr>
            <w:r w:rsidRPr="00832331">
              <w:rPr>
                <w:rFonts w:ascii="Verdana" w:hAnsi="Verdana" w:cs="Arial"/>
                <w:lang w:val="ca-ES"/>
              </w:rPr>
              <w:t>N</w:t>
            </w:r>
            <w:r w:rsidR="00832331">
              <w:rPr>
                <w:rFonts w:ascii="Verdana" w:hAnsi="Verdana" w:cs="Arial"/>
                <w:lang w:val="ca-ES"/>
              </w:rPr>
              <w:t>O</w:t>
            </w:r>
          </w:p>
        </w:tc>
      </w:tr>
    </w:tbl>
    <w:p w14:paraId="39DF4E4C" w14:textId="77777777" w:rsidR="00200883" w:rsidRPr="00832331" w:rsidRDefault="00200883" w:rsidP="00100E52">
      <w:pPr>
        <w:rPr>
          <w:rFonts w:ascii="Verdana" w:hAnsi="Verdana"/>
          <w:sz w:val="20"/>
          <w:szCs w:val="20"/>
        </w:rPr>
      </w:pPr>
    </w:p>
    <w:sectPr w:rsidR="00200883" w:rsidRPr="00832331"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922AB" w14:textId="77777777" w:rsidR="006A5324" w:rsidRDefault="00100E52">
      <w:pPr>
        <w:spacing w:after="0" w:line="240" w:lineRule="auto"/>
      </w:pPr>
      <w:r>
        <w:separator/>
      </w:r>
    </w:p>
  </w:endnote>
  <w:endnote w:type="continuationSeparator" w:id="0">
    <w:p w14:paraId="2CA49B87" w14:textId="77777777" w:rsidR="006A5324" w:rsidRDefault="00100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4AD68C2F" w14:textId="77777777" w:rsidR="00FD5D45" w:rsidRDefault="00200883">
        <w:pPr>
          <w:pStyle w:val="Piedepgina"/>
          <w:jc w:val="right"/>
        </w:pPr>
        <w:r>
          <w:fldChar w:fldCharType="begin"/>
        </w:r>
        <w:r>
          <w:instrText>PAGE   \* MERGEFORMAT</w:instrText>
        </w:r>
        <w:r>
          <w:fldChar w:fldCharType="separate"/>
        </w:r>
        <w:r>
          <w:t>2</w:t>
        </w:r>
        <w:r>
          <w:fldChar w:fldCharType="end"/>
        </w:r>
      </w:p>
    </w:sdtContent>
  </w:sdt>
  <w:p w14:paraId="23CCC5A3" w14:textId="77777777" w:rsidR="00FD5D45" w:rsidRDefault="008323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B9150" w14:textId="77777777" w:rsidR="006A5324" w:rsidRDefault="00100E52">
      <w:pPr>
        <w:spacing w:after="0" w:line="240" w:lineRule="auto"/>
      </w:pPr>
      <w:r>
        <w:separator/>
      </w:r>
    </w:p>
  </w:footnote>
  <w:footnote w:type="continuationSeparator" w:id="0">
    <w:p w14:paraId="327EDF38" w14:textId="77777777" w:rsidR="006A5324" w:rsidRDefault="00100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7478CB2D" w14:textId="77777777" w:rsidTr="00FD5D45">
      <w:trPr>
        <w:gridAfter w:val="4"/>
        <w:wAfter w:w="7577" w:type="dxa"/>
        <w:trHeight w:val="695"/>
      </w:trPr>
      <w:tc>
        <w:tcPr>
          <w:tcW w:w="2516" w:type="dxa"/>
          <w:gridSpan w:val="3"/>
        </w:tcPr>
        <w:p w14:paraId="17A6C8FA" w14:textId="77777777" w:rsidR="00FD5D45" w:rsidRPr="004268E0" w:rsidRDefault="00200883"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48898CF2" wp14:editId="5FF10AFC">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72867B01" w14:textId="77777777" w:rsidTr="00FD5D45">
      <w:trPr>
        <w:gridAfter w:val="4"/>
        <w:wAfter w:w="7577" w:type="dxa"/>
        <w:trHeight w:val="197"/>
      </w:trPr>
      <w:tc>
        <w:tcPr>
          <w:tcW w:w="2516" w:type="dxa"/>
          <w:gridSpan w:val="3"/>
        </w:tcPr>
        <w:p w14:paraId="59176B91" w14:textId="77777777" w:rsidR="00FD5D45" w:rsidRPr="004268E0" w:rsidRDefault="00832331" w:rsidP="00FD5D45">
          <w:pPr>
            <w:tabs>
              <w:tab w:val="center" w:pos="4252"/>
              <w:tab w:val="right" w:pos="8504"/>
            </w:tabs>
            <w:rPr>
              <w:rFonts w:ascii="Verdana" w:hAnsi="Verdana"/>
              <w:sz w:val="16"/>
              <w:szCs w:val="16"/>
              <w:lang w:eastAsia="ca-ES"/>
            </w:rPr>
          </w:pPr>
        </w:p>
      </w:tc>
    </w:tr>
    <w:tr w:rsidR="00FD5D45" w14:paraId="5BAB10BB" w14:textId="77777777" w:rsidTr="00FD5D45">
      <w:trPr>
        <w:gridAfter w:val="6"/>
        <w:wAfter w:w="8028" w:type="dxa"/>
        <w:trHeight w:val="197"/>
      </w:trPr>
      <w:tc>
        <w:tcPr>
          <w:tcW w:w="2065" w:type="dxa"/>
        </w:tcPr>
        <w:p w14:paraId="2C29D3B2" w14:textId="77777777" w:rsidR="00FD5D45" w:rsidRPr="004268E0" w:rsidRDefault="00832331" w:rsidP="00FD5D45">
          <w:pPr>
            <w:tabs>
              <w:tab w:val="center" w:pos="4252"/>
              <w:tab w:val="right" w:pos="8504"/>
            </w:tabs>
            <w:rPr>
              <w:rFonts w:ascii="Verdana" w:hAnsi="Verdana"/>
              <w:sz w:val="16"/>
              <w:szCs w:val="16"/>
              <w:lang w:eastAsia="ca-ES"/>
            </w:rPr>
          </w:pPr>
        </w:p>
      </w:tc>
    </w:tr>
    <w:tr w:rsidR="00FD5D45" w14:paraId="3E73AE25" w14:textId="77777777" w:rsidTr="00FD5D45">
      <w:trPr>
        <w:gridAfter w:val="6"/>
        <w:wAfter w:w="8028" w:type="dxa"/>
        <w:trHeight w:val="197"/>
      </w:trPr>
      <w:tc>
        <w:tcPr>
          <w:tcW w:w="2065" w:type="dxa"/>
        </w:tcPr>
        <w:p w14:paraId="4CADB132" w14:textId="77777777" w:rsidR="00FD5D45" w:rsidRPr="004268E0" w:rsidRDefault="00832331" w:rsidP="00FD5D45">
          <w:pPr>
            <w:tabs>
              <w:tab w:val="center" w:pos="4252"/>
              <w:tab w:val="right" w:pos="8504"/>
            </w:tabs>
            <w:rPr>
              <w:rFonts w:ascii="Verdana" w:hAnsi="Verdana"/>
              <w:sz w:val="16"/>
              <w:szCs w:val="16"/>
              <w:lang w:eastAsia="ca-ES"/>
            </w:rPr>
          </w:pPr>
        </w:p>
      </w:tc>
    </w:tr>
    <w:tr w:rsidR="00FD5D45" w14:paraId="5A2A4247" w14:textId="77777777" w:rsidTr="00FD5D45">
      <w:tc>
        <w:tcPr>
          <w:tcW w:w="2127" w:type="dxa"/>
          <w:gridSpan w:val="2"/>
        </w:tcPr>
        <w:p w14:paraId="76EC9941" w14:textId="77777777" w:rsidR="00FD5D45" w:rsidRPr="004268E0" w:rsidRDefault="00200883" w:rsidP="00FD5D45">
          <w:pPr>
            <w:tabs>
              <w:tab w:val="center" w:pos="4252"/>
              <w:tab w:val="right" w:pos="8504"/>
            </w:tabs>
            <w:rPr>
              <w:lang w:eastAsia="ca-ES"/>
            </w:rPr>
          </w:pPr>
          <w:r w:rsidRPr="004268E0">
            <w:rPr>
              <w:lang w:eastAsia="ca-ES"/>
            </w:rPr>
            <w:t xml:space="preserve"> </w:t>
          </w:r>
        </w:p>
      </w:tc>
      <w:tc>
        <w:tcPr>
          <w:tcW w:w="2126" w:type="dxa"/>
          <w:gridSpan w:val="2"/>
        </w:tcPr>
        <w:p w14:paraId="6DC04E51" w14:textId="77777777" w:rsidR="00FD5D45" w:rsidRPr="004268E0" w:rsidRDefault="00200883"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05897570" w14:textId="77777777" w:rsidR="00FD5D45" w:rsidRPr="004268E0" w:rsidRDefault="00200883"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056AEE7B" w14:textId="77777777" w:rsidR="00FD5D45" w:rsidRPr="004268E0" w:rsidRDefault="00200883"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724B9F46" w14:textId="77777777" w:rsidR="00FD5D45" w:rsidRPr="004268E0" w:rsidRDefault="00200883"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56CFBE5F" w14:textId="77777777" w:rsidTr="00FD5D45">
      <w:tc>
        <w:tcPr>
          <w:tcW w:w="2127" w:type="dxa"/>
          <w:gridSpan w:val="2"/>
        </w:tcPr>
        <w:p w14:paraId="223D95C1" w14:textId="77777777" w:rsidR="00FD5D45" w:rsidRPr="004268E0" w:rsidRDefault="00832331" w:rsidP="00FD5D45">
          <w:pPr>
            <w:tabs>
              <w:tab w:val="center" w:pos="4252"/>
              <w:tab w:val="right" w:pos="8504"/>
            </w:tabs>
            <w:rPr>
              <w:lang w:eastAsia="ca-ES"/>
            </w:rPr>
          </w:pPr>
        </w:p>
      </w:tc>
      <w:tc>
        <w:tcPr>
          <w:tcW w:w="2126" w:type="dxa"/>
          <w:gridSpan w:val="2"/>
        </w:tcPr>
        <w:p w14:paraId="2FA6DF89" w14:textId="77777777" w:rsidR="00FD5D45" w:rsidRPr="004268E0" w:rsidRDefault="00200883"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2FDA5D1E" w14:textId="77777777" w:rsidR="00FD5D45" w:rsidRPr="004268E0" w:rsidRDefault="00200883"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67331346" w14:textId="77777777" w:rsidR="00FD5D45" w:rsidRPr="004268E0" w:rsidRDefault="00200883"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2D775A4B" w14:textId="77777777" w:rsidR="00FD5D45" w:rsidRPr="004268E0" w:rsidRDefault="00832331" w:rsidP="00FD5D45">
          <w:pPr>
            <w:tabs>
              <w:tab w:val="center" w:pos="4252"/>
              <w:tab w:val="right" w:pos="8504"/>
            </w:tabs>
            <w:rPr>
              <w:rFonts w:ascii="Verdana" w:hAnsi="Verdana"/>
              <w:sz w:val="16"/>
              <w:szCs w:val="16"/>
              <w:lang w:eastAsia="ca-ES"/>
            </w:rPr>
          </w:pPr>
        </w:p>
      </w:tc>
    </w:tr>
  </w:tbl>
  <w:p w14:paraId="7AC71528" w14:textId="77777777" w:rsidR="00FD5D45" w:rsidRDefault="00832331"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83"/>
    <w:rsid w:val="00027A4F"/>
    <w:rsid w:val="000A5837"/>
    <w:rsid w:val="00100E52"/>
    <w:rsid w:val="00171617"/>
    <w:rsid w:val="00200883"/>
    <w:rsid w:val="0024466F"/>
    <w:rsid w:val="002F1202"/>
    <w:rsid w:val="00473FE5"/>
    <w:rsid w:val="005F500A"/>
    <w:rsid w:val="00657ECD"/>
    <w:rsid w:val="006A5324"/>
    <w:rsid w:val="00810D9D"/>
    <w:rsid w:val="00832331"/>
    <w:rsid w:val="008B08CF"/>
    <w:rsid w:val="00906AC0"/>
    <w:rsid w:val="00950CD9"/>
    <w:rsid w:val="009E0056"/>
    <w:rsid w:val="00E127A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4543"/>
  <w15:chartTrackingRefBased/>
  <w15:docId w15:val="{E0A02A41-EC4C-437A-9E04-B89294EF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20088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20088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200883"/>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0088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00883"/>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20088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A583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5837"/>
    <w:rPr>
      <w:rFonts w:ascii="Segoe UI" w:hAnsi="Segoe UI" w:cs="Segoe UI"/>
      <w:sz w:val="18"/>
      <w:szCs w:val="18"/>
    </w:rPr>
  </w:style>
  <w:style w:type="character" w:styleId="Hipervnculo">
    <w:name w:val="Hyperlink"/>
    <w:basedOn w:val="Fuentedeprrafopredeter"/>
    <w:uiPriority w:val="99"/>
    <w:unhideWhenUsed/>
    <w:rsid w:val="00657ECD"/>
    <w:rPr>
      <w:color w:val="0563C1" w:themeColor="hyperlink"/>
      <w:u w:val="single"/>
    </w:rPr>
  </w:style>
  <w:style w:type="character" w:styleId="Mencinsinresolver">
    <w:name w:val="Unresolved Mention"/>
    <w:basedOn w:val="Fuentedeprrafopredeter"/>
    <w:uiPriority w:val="99"/>
    <w:semiHidden/>
    <w:unhideWhenUsed/>
    <w:rsid w:val="00244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Anna Spa Peradejordi</cp:lastModifiedBy>
  <cp:revision>3</cp:revision>
  <cp:lastPrinted>2019-09-25T10:10:00Z</cp:lastPrinted>
  <dcterms:created xsi:type="dcterms:W3CDTF">2020-06-10T15:12:00Z</dcterms:created>
  <dcterms:modified xsi:type="dcterms:W3CDTF">2020-06-11T10:19:00Z</dcterms:modified>
</cp:coreProperties>
</file>