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ffffff"/>
          <w:shd w:fill="4a86e8" w:val="clear"/>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ffffff"/>
          <w:sz w:val="24"/>
          <w:szCs w:val="24"/>
          <w:u w:val="none"/>
          <w:shd w:fill="4a86e8" w:val="clear"/>
          <w:vertAlign w:val="baseline"/>
        </w:rPr>
      </w:pPr>
      <w:r w:rsidDel="00000000" w:rsidR="00000000" w:rsidRPr="00000000">
        <w:rPr>
          <w:rFonts w:ascii="Calibri" w:cs="Calibri" w:eastAsia="Calibri" w:hAnsi="Calibri"/>
          <w:b w:val="1"/>
          <w:i w:val="0"/>
          <w:smallCaps w:val="0"/>
          <w:strike w:val="0"/>
          <w:color w:val="ffffff"/>
          <w:sz w:val="24"/>
          <w:szCs w:val="24"/>
          <w:u w:val="none"/>
          <w:shd w:fill="4a86e8" w:val="clear"/>
          <w:vertAlign w:val="baseline"/>
          <w:rtl w:val="0"/>
        </w:rPr>
        <w:t xml:space="preserve">INFORME GESTIÓ OMAP -  202</w:t>
      </w:r>
      <w:r w:rsidDel="00000000" w:rsidR="00000000" w:rsidRPr="00000000">
        <w:rPr>
          <w:rFonts w:ascii="Calibri" w:cs="Calibri" w:eastAsia="Calibri" w:hAnsi="Calibri"/>
          <w:b w:val="1"/>
          <w:color w:val="ffffff"/>
          <w:shd w:fill="4a86e8" w:val="clear"/>
          <w:rtl w:val="0"/>
        </w:rPr>
        <w:t xml:space="preserve">3</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Al segon semestre de l’any 2022 , l</w:t>
      </w:r>
      <w:r w:rsidDel="00000000" w:rsidR="00000000" w:rsidRPr="00000000">
        <w:rPr>
          <w:rFonts w:ascii="Calibri" w:cs="Calibri" w:eastAsia="Calibri" w:hAnsi="Calibri"/>
          <w:rtl w:val="0"/>
        </w:rPr>
        <w:t xml:space="preserve">’eMAP va prendre una nova dimensió, passant de ser una Oficina a un Espai, que entenem com un univers de possibilitats, on el centre són les persones. Aquest nou model d’atenció a les persones s’estructura en  4 pilars fonamentals: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152400</wp:posOffset>
            </wp:positionV>
            <wp:extent cx="2353628" cy="1853043"/>
            <wp:effectExtent b="0" l="0" r="0" t="0"/>
            <wp:wrapSquare wrapText="bothSides" distB="114300" distT="114300" distL="114300" distR="114300"/>
            <wp:docPr id="48"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353628" cy="1853043"/>
                    </a:xfrm>
                    <a:prstGeom prst="rect"/>
                    <a:ln/>
                  </pic:spPr>
                </pic:pic>
              </a:graphicData>
            </a:graphic>
          </wp:anchor>
        </w:drawing>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1- Atenció directa a les persones.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2- Impulsar la formació i competència de la ciutadania i els prestadors dels serveis.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3- Garantir la qualitat i utilitat dels serveis a la ciutadania.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4- Establir els canals de coordinació amb els serveis propis i aliens i participar en l'avaluació.</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1- ATENCIÓ DIRECTA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ffffff"/>
          <w:shd w:fill="4a86e8" w:val="clear"/>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Aquest nou model consolida i millora l’atenció  a la ciutadania, ja que posem en  el centre a les persones, i son elles les que han d’escollir la manera en què voles ser ateses. Així doncs, pel que fa l’atenció presencial, es va incorporar la variable de la proximitat, amb 4 nous espais en el territori per facilitar a la ciutadania poder ser atesa en el lloc del municipi que prefereixin.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Aquesta descentralització ha estat molt ben valorada pels tècnics de participació i la regidoria del barri i per la ciutadania atesa, que ha expressat la seva opinió en unes enquestes de satisfacció. Els resultats ens confirmen que aquesta descentralització d’ha de mantenir i si cal,  valorar segons els barris, un augment de l’atenció.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639628" cy="2198738"/>
            <wp:effectExtent b="25400" l="25400" r="25400" t="25400"/>
            <wp:docPr id="50"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4639628" cy="2198738"/>
                    </a:xfrm>
                    <a:prstGeom prst="rect"/>
                    <a:ln w="25400">
                      <a:solidFill>
                        <a:srgbClr val="4A86E8"/>
                      </a:solidFill>
                      <a:prstDash val="solid"/>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566122" cy="2124393"/>
            <wp:effectExtent b="25400" l="25400" r="25400" t="25400"/>
            <wp:docPr id="4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566122" cy="2124393"/>
                    </a:xfrm>
                    <a:prstGeom prst="rect"/>
                    <a:ln w="25400">
                      <a:solidFill>
                        <a:srgbClr val="9900FF"/>
                      </a:solidFill>
                      <a:prstDash val="solid"/>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DADES DE L'ATENCIÓ PRESENCIAL</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ffffff"/>
          <w:shd w:fill="4a86e8" w:val="clear"/>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1"/>
        </w:rPr>
      </w:pPr>
      <w:r w:rsidDel="00000000" w:rsidR="00000000" w:rsidRPr="00000000">
        <w:rPr>
          <w:rFonts w:ascii="Calibri" w:cs="Calibri" w:eastAsia="Calibri" w:hAnsi="Calibri"/>
          <w:b w:val="1"/>
        </w:rPr>
        <w:drawing>
          <wp:inline distB="114300" distT="114300" distL="114300" distR="114300">
            <wp:extent cx="1928119" cy="1675527"/>
            <wp:effectExtent b="0" l="0" r="0" t="0"/>
            <wp:docPr id="46"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1928119" cy="1675527"/>
                    </a:xfrm>
                    <a:prstGeom prst="rect"/>
                    <a:ln/>
                  </pic:spPr>
                </pic:pic>
              </a:graphicData>
            </a:graphic>
          </wp:inline>
        </w:drawing>
      </w:r>
      <w:r w:rsidDel="00000000" w:rsidR="00000000" w:rsidRPr="00000000">
        <w:rPr>
          <w:rFonts w:ascii="Calibri" w:cs="Calibri" w:eastAsia="Calibri" w:hAnsi="Calibri"/>
          <w:b w:val="1"/>
          <w:rtl w:val="0"/>
        </w:rPr>
        <w:tab/>
        <w:tab/>
      </w:r>
      <w:r w:rsidDel="00000000" w:rsidR="00000000" w:rsidRPr="00000000">
        <w:rPr>
          <w:rFonts w:ascii="Calibri" w:cs="Calibri" w:eastAsia="Calibri" w:hAnsi="Calibri"/>
          <w:b w:val="1"/>
        </w:rPr>
        <w:drawing>
          <wp:inline distB="114300" distT="114300" distL="114300" distR="114300">
            <wp:extent cx="1420178" cy="1563791"/>
            <wp:effectExtent b="0" l="0" r="0" t="0"/>
            <wp:docPr id="5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420178" cy="1563791"/>
                    </a:xfrm>
                    <a:prstGeom prst="rect"/>
                    <a:ln/>
                  </pic:spPr>
                </pic:pic>
              </a:graphicData>
            </a:graphic>
          </wp:inline>
        </w:drawing>
      </w: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p w:rsidR="00000000" w:rsidDel="00000000" w:rsidP="00000000" w:rsidRDefault="00000000" w:rsidRPr="00000000" w14:paraId="0000001D">
      <w:pPr>
        <w:jc w:val="both"/>
        <w:rPr>
          <w:rFonts w:ascii="Calibri" w:cs="Calibri" w:eastAsia="Calibri" w:hAnsi="Calibri"/>
        </w:rPr>
      </w:pPr>
      <w:r w:rsidDel="00000000" w:rsidR="00000000" w:rsidRPr="00000000">
        <w:rPr>
          <w:rFonts w:ascii="Calibri" w:cs="Calibri" w:eastAsia="Calibri" w:hAnsi="Calibri"/>
          <w:rtl w:val="0"/>
        </w:rPr>
        <w:t xml:space="preserve">Analitzarem les dades d’atenció presencial tenint en compte l’atenció que donem des del Punt d'Informació, que és el primer punt d’atenció a la ciutadania, on són ateses les persones que venen a l’e-MAP sense cita prèvia i poden realitzar tràmits curts, com són l’obtenció de volants de padró, informació i gestió de la targeta rosa, tràmit del carnet de gent gran, lliurament de talons, informació sobre tràmits en general, i també es pot donar cita pel mateix dia, atenent les necessitats, urgència i / o característiques de les persones.</w:t>
      </w:r>
    </w:p>
    <w:p w:rsidR="00000000" w:rsidDel="00000000" w:rsidP="00000000" w:rsidRDefault="00000000" w:rsidRPr="00000000" w14:paraId="0000001E">
      <w:pPr>
        <w:jc w:val="both"/>
        <w:rPr>
          <w:rFonts w:ascii="Calibri" w:cs="Calibri" w:eastAsia="Calibri" w:hAnsi="Calibri"/>
        </w:rPr>
      </w:pPr>
      <w:r w:rsidDel="00000000" w:rsidR="00000000" w:rsidRPr="00000000">
        <w:rPr>
          <w:rtl w:val="0"/>
        </w:rPr>
      </w:r>
    </w:p>
    <w:tbl>
      <w:tblPr>
        <w:tblStyle w:val="Table1"/>
        <w:tblW w:w="81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05"/>
        <w:gridCol w:w="1695"/>
        <w:tblGridChange w:id="0">
          <w:tblGrid>
            <w:gridCol w:w="6405"/>
            <w:gridCol w:w="1695"/>
          </w:tblGrid>
        </w:tblGridChange>
      </w:tblGrid>
      <w:tr>
        <w:trPr>
          <w:cantSplit w:val="0"/>
          <w:trHeight w:val="360" w:hRule="atLeast"/>
          <w:tblHeader w:val="0"/>
        </w:trPr>
        <w:sdt>
          <w:sdtPr>
            <w:lock w:val="contentLocked"/>
            <w:tag w:val="goog_rdk_0"/>
          </w:sdtPr>
          <w:sdtContent>
            <w:tc>
              <w:tcPr>
                <w:gridSpan w:val="2"/>
                <w:tcBorders>
                  <w:top w:color="000000" w:space="0" w:sz="14" w:val="single"/>
                  <w:left w:color="000000" w:space="0" w:sz="14" w:val="single"/>
                  <w:bottom w:color="000000" w:space="0" w:sz="14" w:val="single"/>
                  <w:right w:color="000000" w:space="0" w:sz="14" w:val="single"/>
                </w:tcBorders>
                <w:shd w:fill="6d9eeb" w:val="clear"/>
                <w:tcMar>
                  <w:top w:w="0.0" w:type="dxa"/>
                  <w:left w:w="40.0" w:type="dxa"/>
                  <w:bottom w:w="0.0" w:type="dxa"/>
                  <w:right w:w="40.0" w:type="dxa"/>
                </w:tcMar>
                <w:vAlign w:val="bottom"/>
              </w:tcPr>
              <w:p w:rsidR="00000000" w:rsidDel="00000000" w:rsidP="00000000" w:rsidRDefault="00000000" w:rsidRPr="00000000" w14:paraId="0000001F">
                <w:pPr>
                  <w:widowControl w:val="0"/>
                  <w:spacing w:line="276" w:lineRule="auto"/>
                  <w:jc w:val="center"/>
                  <w:rPr>
                    <w:rFonts w:ascii="Arial" w:cs="Arial" w:eastAsia="Arial" w:hAnsi="Arial"/>
                    <w:sz w:val="20"/>
                    <w:szCs w:val="20"/>
                  </w:rPr>
                </w:pPr>
                <w:r w:rsidDel="00000000" w:rsidR="00000000" w:rsidRPr="00000000">
                  <w:rPr>
                    <w:rFonts w:ascii="Arial Black" w:cs="Arial Black" w:eastAsia="Arial Black" w:hAnsi="Arial Black"/>
                    <w:color w:val="ffffff"/>
                    <w:sz w:val="20"/>
                    <w:szCs w:val="20"/>
                    <w:rtl w:val="0"/>
                  </w:rPr>
                  <w:t xml:space="preserve">ATENCIÓ PRESENCIAL 2023</w:t>
                </w:r>
                <w:r w:rsidDel="00000000" w:rsidR="00000000" w:rsidRPr="00000000">
                  <w:rPr>
                    <w:rtl w:val="0"/>
                  </w:rPr>
                </w:r>
              </w:p>
            </w:tc>
          </w:sdtContent>
        </w:sdt>
      </w:tr>
      <w:tr>
        <w:trPr>
          <w:cantSplit w:val="0"/>
          <w:trHeight w:val="300" w:hRule="atLeast"/>
          <w:tblHeader w:val="0"/>
        </w:trPr>
        <w:sdt>
          <w:sdtPr>
            <w:lock w:val="contentLocked"/>
            <w:tag w:val="goog_rdk_2"/>
          </w:sdtPr>
          <w:sdtContent>
            <w:tc>
              <w:tcPr>
                <w:tcBorders>
                  <w:top w:color="cccccc" w:space="0" w:sz="5" w:val="single"/>
                  <w:left w:color="000000" w:space="0" w:sz="14"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21">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ATENCIONS REALITZADES PUNT D'INFORMACIÓ</w:t>
                </w:r>
              </w:p>
            </w:tc>
          </w:sdtContent>
        </w:sdt>
        <w:sdt>
          <w:sdtPr>
            <w:lock w:val="contentLocked"/>
            <w:tag w:val="goog_rdk_3"/>
          </w:sdtPr>
          <w:sdtContent>
            <w:tc>
              <w:tcPr>
                <w:tcBorders>
                  <w:top w:color="cccccc" w:space="0" w:sz="5" w:val="single"/>
                  <w:left w:color="cccccc" w:space="0" w:sz="5" w:val="single"/>
                  <w:bottom w:color="000000" w:space="0" w:sz="5" w:val="single"/>
                  <w:right w:color="000000" w:space="0" w:sz="14" w:val="single"/>
                </w:tcBorders>
                <w:shd w:fill="auto" w:val="clear"/>
                <w:tcMar>
                  <w:top w:w="0.0" w:type="dxa"/>
                  <w:left w:w="40.0" w:type="dxa"/>
                  <w:bottom w:w="0.0" w:type="dxa"/>
                  <w:right w:w="40.0" w:type="dxa"/>
                </w:tcMar>
                <w:vAlign w:val="bottom"/>
              </w:tcPr>
              <w:p w:rsidR="00000000" w:rsidDel="00000000" w:rsidP="00000000" w:rsidRDefault="00000000" w:rsidRPr="00000000" w14:paraId="00000022">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29197</w:t>
                </w:r>
                <w:r w:rsidDel="00000000" w:rsidR="00000000" w:rsidRPr="00000000">
                  <w:rPr>
                    <w:rtl w:val="0"/>
                  </w:rPr>
                </w:r>
              </w:p>
            </w:tc>
          </w:sdtContent>
        </w:sdt>
      </w:tr>
      <w:tr>
        <w:trPr>
          <w:cantSplit w:val="0"/>
          <w:trHeight w:val="300" w:hRule="atLeast"/>
          <w:tblHeader w:val="0"/>
        </w:trPr>
        <w:sdt>
          <w:sdtPr>
            <w:lock w:val="contentLocked"/>
            <w:tag w:val="goog_rdk_4"/>
          </w:sdtPr>
          <w:sdtContent>
            <w:tc>
              <w:tcPr>
                <w:tcBorders>
                  <w:top w:color="cccccc" w:space="0" w:sz="5" w:val="single"/>
                  <w:left w:color="000000" w:space="0" w:sz="14"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2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ATENCIONS GESTORS/ES E-MAP</w:t>
                </w:r>
              </w:p>
            </w:tc>
          </w:sdtContent>
        </w:sdt>
        <w:sdt>
          <w:sdtPr>
            <w:lock w:val="contentLocked"/>
            <w:tag w:val="goog_rdk_5"/>
          </w:sdtPr>
          <w:sdtContent>
            <w:tc>
              <w:tcPr>
                <w:tcBorders>
                  <w:top w:color="cccccc" w:space="0" w:sz="5" w:val="single"/>
                  <w:left w:color="cccccc" w:space="0" w:sz="5" w:val="single"/>
                  <w:bottom w:color="000000" w:space="0" w:sz="5" w:val="single"/>
                  <w:right w:color="000000" w:space="0" w:sz="14" w:val="single"/>
                </w:tcBorders>
                <w:shd w:fill="auto" w:val="clear"/>
                <w:tcMar>
                  <w:top w:w="0.0" w:type="dxa"/>
                  <w:left w:w="40.0" w:type="dxa"/>
                  <w:bottom w:w="0.0" w:type="dxa"/>
                  <w:right w:w="40.0" w:type="dxa"/>
                </w:tcMar>
                <w:vAlign w:val="bottom"/>
              </w:tcPr>
              <w:p w:rsidR="00000000" w:rsidDel="00000000" w:rsidP="00000000" w:rsidRDefault="00000000" w:rsidRPr="00000000" w14:paraId="00000024">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17822</w:t>
                </w:r>
                <w:r w:rsidDel="00000000" w:rsidR="00000000" w:rsidRPr="00000000">
                  <w:rPr>
                    <w:rtl w:val="0"/>
                  </w:rPr>
                </w:r>
              </w:p>
            </w:tc>
          </w:sdtContent>
        </w:sdt>
      </w:tr>
      <w:tr>
        <w:trPr>
          <w:cantSplit w:val="0"/>
          <w:trHeight w:val="330" w:hRule="atLeast"/>
          <w:tblHeader w:val="0"/>
        </w:trPr>
        <w:sdt>
          <w:sdtPr>
            <w:lock w:val="contentLocked"/>
            <w:tag w:val="goog_rdk_6"/>
          </w:sdtPr>
          <w:sdtContent>
            <w:tc>
              <w:tcPr>
                <w:tcBorders>
                  <w:top w:color="cccccc" w:space="0" w:sz="5" w:val="single"/>
                  <w:left w:color="000000" w:space="0" w:sz="14"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ATENCIONS EN ELS CASALS </w:t>
                </w:r>
              </w:p>
            </w:tc>
          </w:sdtContent>
        </w:sdt>
        <w:sdt>
          <w:sdtPr>
            <w:lock w:val="contentLocked"/>
            <w:tag w:val="goog_rdk_7"/>
          </w:sdtPr>
          <w:sdtContent>
            <w:tc>
              <w:tcPr>
                <w:tcBorders>
                  <w:top w:color="cccccc" w:space="0" w:sz="5" w:val="single"/>
                  <w:left w:color="cccccc" w:space="0" w:sz="5" w:val="single"/>
                  <w:bottom w:color="000000" w:space="0" w:sz="5" w:val="single"/>
                  <w:right w:color="000000" w:space="0" w:sz="14" w:val="single"/>
                </w:tcBorders>
                <w:shd w:fill="ffffff" w:val="clear"/>
                <w:tcMar>
                  <w:top w:w="0.0" w:type="dxa"/>
                  <w:left w:w="40.0" w:type="dxa"/>
                  <w:bottom w:w="0.0" w:type="dxa"/>
                  <w:right w:w="40.0" w:type="dxa"/>
                </w:tcMar>
                <w:vAlign w:val="bottom"/>
              </w:tcPr>
              <w:p w:rsidR="00000000" w:rsidDel="00000000" w:rsidP="00000000" w:rsidRDefault="00000000" w:rsidRPr="00000000" w14:paraId="00000026">
                <w:pPr>
                  <w:spacing w:line="276" w:lineRule="auto"/>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724</w:t>
                </w:r>
              </w:p>
            </w:tc>
          </w:sdtContent>
        </w:sdt>
      </w:tr>
      <w:tr>
        <w:trPr>
          <w:cantSplit w:val="0"/>
          <w:trHeight w:val="375" w:hRule="atLeast"/>
          <w:tblHeader w:val="0"/>
        </w:trPr>
        <w:sdt>
          <w:sdtPr>
            <w:lock w:val="contentLocked"/>
            <w:tag w:val="goog_rdk_8"/>
          </w:sdtPr>
          <w:sdtContent>
            <w:tc>
              <w:tcPr>
                <w:tcBorders>
                  <w:top w:color="cccccc" w:space="0" w:sz="5" w:val="single"/>
                  <w:left w:color="000000" w:space="0" w:sz="14" w:val="single"/>
                  <w:bottom w:color="000000" w:space="0" w:sz="14" w:val="single"/>
                  <w:right w:color="000000" w:space="0" w:sz="5" w:val="single"/>
                </w:tcBorders>
                <w:shd w:fill="ccffff" w:val="clear"/>
                <w:tcMar>
                  <w:top w:w="0.0" w:type="dxa"/>
                  <w:left w:w="40.0" w:type="dxa"/>
                  <w:bottom w:w="0.0" w:type="dxa"/>
                  <w:right w:w="40.0" w:type="dxa"/>
                </w:tcMar>
                <w:vAlign w:val="bottom"/>
              </w:tcPr>
              <w:p w:rsidR="00000000" w:rsidDel="00000000" w:rsidP="00000000" w:rsidRDefault="00000000" w:rsidRPr="00000000" w14:paraId="00000027">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TOTAL PERSONES ATESES EN L'ATENCIÓ PRESENCIAL</w:t>
                </w:r>
                <w:r w:rsidDel="00000000" w:rsidR="00000000" w:rsidRPr="00000000">
                  <w:rPr>
                    <w:rtl w:val="0"/>
                  </w:rPr>
                </w:r>
              </w:p>
            </w:tc>
          </w:sdtContent>
        </w:sdt>
        <w:sdt>
          <w:sdtPr>
            <w:lock w:val="contentLocked"/>
            <w:tag w:val="goog_rdk_9"/>
          </w:sdtPr>
          <w:sdtContent>
            <w:tc>
              <w:tcPr>
                <w:tcBorders>
                  <w:top w:color="cccccc" w:space="0" w:sz="5" w:val="single"/>
                  <w:left w:color="cccccc" w:space="0" w:sz="5" w:val="single"/>
                  <w:bottom w:color="000000" w:space="0" w:sz="14" w:val="single"/>
                  <w:right w:color="000000" w:space="0" w:sz="14" w:val="single"/>
                </w:tcBorders>
                <w:shd w:fill="ccffff" w:val="clear"/>
                <w:tcMar>
                  <w:top w:w="0.0" w:type="dxa"/>
                  <w:left w:w="40.0" w:type="dxa"/>
                  <w:bottom w:w="0.0" w:type="dxa"/>
                  <w:right w:w="40.0" w:type="dxa"/>
                </w:tcMar>
                <w:vAlign w:val="bottom"/>
              </w:tcPr>
              <w:p w:rsidR="00000000" w:rsidDel="00000000" w:rsidP="00000000" w:rsidRDefault="00000000" w:rsidRPr="00000000" w14:paraId="00000028">
                <w:pPr>
                  <w:widowControl w:val="0"/>
                  <w:spacing w:line="276" w:lineRule="auto"/>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47803</w:t>
                </w:r>
              </w:p>
            </w:tc>
          </w:sdtContent>
        </w:sdt>
      </w:tr>
      <w:tr>
        <w:trPr>
          <w:cantSplit w:val="0"/>
          <w:trHeight w:val="255" w:hRule="atLeast"/>
          <w:tblHeader w:val="0"/>
        </w:trPr>
        <w:sdt>
          <w:sdtPr>
            <w:lock w:val="contentLocked"/>
            <w:tag w:val="goog_rdk_10"/>
          </w:sdtPr>
          <w:sdtContent>
            <w:tc>
              <w:tcPr>
                <w:tcBorders>
                  <w:top w:color="cccccc" w:space="0" w:sz="5" w:val="single"/>
                  <w:left w:color="cccccc" w:space="0" w:sz="5" w:val="single"/>
                  <w:bottom w:color="000000" w:space="0" w:sz="14"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29">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11"/>
          </w:sdtPr>
          <w:sdtContent>
            <w:tc>
              <w:tcPr>
                <w:tcBorders>
                  <w:top w:color="cccccc" w:space="0" w:sz="5" w:val="single"/>
                  <w:left w:color="cccccc" w:space="0" w:sz="5" w:val="single"/>
                  <w:bottom w:color="000000" w:space="0" w:sz="14"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2A">
                <w:pPr>
                  <w:widowControl w:val="0"/>
                  <w:spacing w:line="276" w:lineRule="auto"/>
                  <w:rPr>
                    <w:rFonts w:ascii="Arial" w:cs="Arial" w:eastAsia="Arial" w:hAnsi="Arial"/>
                    <w:sz w:val="20"/>
                    <w:szCs w:val="20"/>
                  </w:rPr>
                </w:pPr>
                <w:r w:rsidDel="00000000" w:rsidR="00000000" w:rsidRPr="00000000">
                  <w:rPr>
                    <w:rtl w:val="0"/>
                  </w:rPr>
                </w:r>
              </w:p>
            </w:tc>
          </w:sdtContent>
        </w:sdt>
      </w:tr>
      <w:tr>
        <w:trPr>
          <w:cantSplit w:val="0"/>
          <w:trHeight w:val="375" w:hRule="atLeast"/>
          <w:tblHeader w:val="0"/>
        </w:trPr>
        <w:sdt>
          <w:sdtPr>
            <w:lock w:val="contentLocked"/>
            <w:tag w:val="goog_rdk_12"/>
          </w:sdtPr>
          <w:sdtContent>
            <w:tc>
              <w:tcPr>
                <w:gridSpan w:val="2"/>
                <w:tcBorders>
                  <w:top w:color="cccccc" w:space="0" w:sz="5" w:val="single"/>
                  <w:left w:color="000000" w:space="0" w:sz="14" w:val="single"/>
                  <w:bottom w:color="000000" w:space="0" w:sz="14" w:val="single"/>
                  <w:right w:color="000000" w:space="0" w:sz="14" w:val="single"/>
                </w:tcBorders>
                <w:shd w:fill="6d9eeb" w:val="clear"/>
                <w:tcMar>
                  <w:top w:w="0.0" w:type="dxa"/>
                  <w:left w:w="40.0" w:type="dxa"/>
                  <w:bottom w:w="0.0" w:type="dxa"/>
                  <w:right w:w="40.0" w:type="dxa"/>
                </w:tcMar>
                <w:vAlign w:val="bottom"/>
              </w:tcPr>
              <w:p w:rsidR="00000000" w:rsidDel="00000000" w:rsidP="00000000" w:rsidRDefault="00000000" w:rsidRPr="00000000" w14:paraId="0000002B">
                <w:pPr>
                  <w:widowControl w:val="0"/>
                  <w:spacing w:line="276" w:lineRule="auto"/>
                  <w:jc w:val="center"/>
                  <w:rPr>
                    <w:rFonts w:ascii="Arial" w:cs="Arial" w:eastAsia="Arial" w:hAnsi="Arial"/>
                    <w:sz w:val="20"/>
                    <w:szCs w:val="20"/>
                  </w:rPr>
                </w:pPr>
                <w:r w:rsidDel="00000000" w:rsidR="00000000" w:rsidRPr="00000000">
                  <w:rPr>
                    <w:rFonts w:ascii="Arial Black" w:cs="Arial Black" w:eastAsia="Arial Black" w:hAnsi="Arial Black"/>
                    <w:color w:val="ffffff"/>
                    <w:sz w:val="20"/>
                    <w:szCs w:val="20"/>
                    <w:rtl w:val="0"/>
                  </w:rPr>
                  <w:t xml:space="preserve">TOTAL TRÀMITS REALITZATS EN L'ATENCIÓ PRESENCIAL</w:t>
                </w:r>
                <w:r w:rsidDel="00000000" w:rsidR="00000000" w:rsidRPr="00000000">
                  <w:rPr>
                    <w:rtl w:val="0"/>
                  </w:rPr>
                </w:r>
              </w:p>
            </w:tc>
          </w:sdtContent>
        </w:sdt>
      </w:tr>
      <w:tr>
        <w:trPr>
          <w:cantSplit w:val="0"/>
          <w:trHeight w:val="270" w:hRule="atLeast"/>
          <w:tblHeader w:val="0"/>
        </w:trPr>
        <w:sdt>
          <w:sdtPr>
            <w:lock w:val="contentLocked"/>
            <w:tag w:val="goog_rdk_14"/>
          </w:sdtPr>
          <w:sdtContent>
            <w:tc>
              <w:tcPr>
                <w:tcBorders>
                  <w:top w:color="cccccc" w:space="0" w:sz="5" w:val="single"/>
                  <w:left w:color="000000" w:space="0" w:sz="14"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02D">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PUNT D'INFORMACIÓ</w:t>
                </w:r>
              </w:p>
            </w:tc>
          </w:sdtContent>
        </w:sdt>
        <w:sdt>
          <w:sdtPr>
            <w:lock w:val="contentLocked"/>
            <w:tag w:val="goog_rdk_15"/>
          </w:sdtPr>
          <w:sdtContent>
            <w:tc>
              <w:tcPr>
                <w:tcBorders>
                  <w:top w:color="cccccc" w:space="0" w:sz="5" w:val="single"/>
                  <w:left w:color="cccccc" w:space="0" w:sz="5" w:val="single"/>
                  <w:bottom w:color="000000" w:space="0" w:sz="5" w:val="single"/>
                  <w:right w:color="000000" w:space="0" w:sz="14" w:val="single"/>
                </w:tcBorders>
                <w:shd w:fill="auto" w:val="clear"/>
                <w:tcMar>
                  <w:top w:w="0.0" w:type="dxa"/>
                  <w:left w:w="40.0" w:type="dxa"/>
                  <w:bottom w:w="0.0" w:type="dxa"/>
                  <w:right w:w="40.0" w:type="dxa"/>
                </w:tcMar>
                <w:vAlign w:val="bottom"/>
              </w:tcPr>
              <w:p w:rsidR="00000000" w:rsidDel="00000000" w:rsidP="00000000" w:rsidRDefault="00000000" w:rsidRPr="00000000" w14:paraId="0000002E">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35679</w:t>
                </w:r>
              </w:p>
            </w:tc>
          </w:sdtContent>
        </w:sdt>
      </w:tr>
      <w:tr>
        <w:trPr>
          <w:cantSplit w:val="0"/>
          <w:trHeight w:val="255" w:hRule="atLeast"/>
          <w:tblHeader w:val="0"/>
        </w:trPr>
        <w:sdt>
          <w:sdtPr>
            <w:lock w:val="contentLocked"/>
            <w:tag w:val="goog_rdk_16"/>
          </w:sdtPr>
          <w:sdtContent>
            <w:tc>
              <w:tcPr>
                <w:tcBorders>
                  <w:top w:color="cccccc" w:space="0" w:sz="5" w:val="single"/>
                  <w:left w:color="000000" w:space="0" w:sz="14" w:val="single"/>
                  <w:bottom w:color="000000"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2F">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TRÀMITS GESTORS/ES E-MAP</w:t>
                </w:r>
              </w:p>
            </w:tc>
          </w:sdtContent>
        </w:sdt>
        <w:sdt>
          <w:sdtPr>
            <w:lock w:val="contentLocked"/>
            <w:tag w:val="goog_rdk_17"/>
          </w:sdtPr>
          <w:sdtContent>
            <w:tc>
              <w:tcPr>
                <w:tcBorders>
                  <w:top w:color="cccccc" w:space="0" w:sz="5" w:val="single"/>
                  <w:left w:color="cccccc" w:space="0" w:sz="5" w:val="single"/>
                  <w:bottom w:color="000000" w:space="0" w:sz="5" w:val="single"/>
                  <w:right w:color="000000" w:space="0" w:sz="14" w:val="single"/>
                </w:tcBorders>
                <w:shd w:fill="auto" w:val="clear"/>
                <w:tcMar>
                  <w:top w:w="0.0" w:type="dxa"/>
                  <w:left w:w="40.0" w:type="dxa"/>
                  <w:bottom w:w="0.0" w:type="dxa"/>
                  <w:right w:w="40.0" w:type="dxa"/>
                </w:tcMar>
                <w:vAlign w:val="bottom"/>
              </w:tcPr>
              <w:p w:rsidR="00000000" w:rsidDel="00000000" w:rsidP="00000000" w:rsidRDefault="00000000" w:rsidRPr="00000000" w14:paraId="00000030">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55277</w:t>
                </w:r>
              </w:p>
            </w:tc>
          </w:sdtContent>
        </w:sdt>
      </w:tr>
      <w:tr>
        <w:trPr>
          <w:cantSplit w:val="0"/>
          <w:trHeight w:val="255" w:hRule="atLeast"/>
          <w:tblHeader w:val="0"/>
        </w:trPr>
        <w:sdt>
          <w:sdtPr>
            <w:lock w:val="contentLocked"/>
            <w:tag w:val="goog_rdk_18"/>
          </w:sdtPr>
          <w:sdtContent>
            <w:tc>
              <w:tcPr>
                <w:tcBorders>
                  <w:top w:color="cccccc" w:space="0" w:sz="5" w:val="single"/>
                  <w:left w:color="000000" w:space="0" w:sz="14" w:val="single"/>
                  <w:bottom w:color="cccccc"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31">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TRÀMITS EN ELS CASALS</w:t>
                </w:r>
              </w:p>
            </w:tc>
          </w:sdtContent>
        </w:sdt>
        <w:sdt>
          <w:sdtPr>
            <w:lock w:val="contentLocked"/>
            <w:tag w:val="goog_rdk_19"/>
          </w:sdtPr>
          <w:sdtContent>
            <w:tc>
              <w:tcPr>
                <w:tcBorders>
                  <w:top w:color="cccccc" w:space="0" w:sz="5" w:val="single"/>
                  <w:left w:color="cccccc" w:space="0" w:sz="5" w:val="single"/>
                  <w:bottom w:color="000000" w:space="0" w:sz="5" w:val="single"/>
                  <w:right w:color="000000" w:space="0" w:sz="14" w:val="single"/>
                </w:tcBorders>
                <w:shd w:fill="ffffff" w:val="clear"/>
                <w:tcMar>
                  <w:top w:w="0.0" w:type="dxa"/>
                  <w:left w:w="40.0" w:type="dxa"/>
                  <w:bottom w:w="0.0" w:type="dxa"/>
                  <w:right w:w="40.0" w:type="dxa"/>
                </w:tcMar>
                <w:vAlign w:val="bottom"/>
              </w:tcPr>
              <w:p w:rsidR="00000000" w:rsidDel="00000000" w:rsidP="00000000" w:rsidRDefault="00000000" w:rsidRPr="00000000" w14:paraId="00000032">
                <w:pPr>
                  <w:spacing w:line="276" w:lineRule="auto"/>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1379</w:t>
                </w:r>
              </w:p>
            </w:tc>
          </w:sdtContent>
        </w:sdt>
      </w:tr>
      <w:tr>
        <w:trPr>
          <w:cantSplit w:val="0"/>
          <w:trHeight w:val="285" w:hRule="atLeast"/>
          <w:tblHeader w:val="0"/>
        </w:trPr>
        <w:sdt>
          <w:sdtPr>
            <w:lock w:val="contentLocked"/>
            <w:tag w:val="goog_rdk_20"/>
          </w:sdtPr>
          <w:sdtContent>
            <w:tc>
              <w:tcPr>
                <w:tcBorders>
                  <w:top w:color="cccccc" w:space="0" w:sz="5" w:val="single"/>
                  <w:left w:color="000000" w:space="0" w:sz="14" w:val="single"/>
                  <w:bottom w:color="000000"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033">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TOTAL TRÀMITS REALITZATS EN L'ATENCIÓ PRESENCIAL</w:t>
                </w:r>
                <w:r w:rsidDel="00000000" w:rsidR="00000000" w:rsidRPr="00000000">
                  <w:rPr>
                    <w:rtl w:val="0"/>
                  </w:rPr>
                </w:r>
              </w:p>
            </w:tc>
          </w:sdtContent>
        </w:sdt>
        <w:sdt>
          <w:sdtPr>
            <w:lock w:val="contentLocked"/>
            <w:tag w:val="goog_rdk_21"/>
          </w:sdtPr>
          <w:sdtContent>
            <w:tc>
              <w:tcPr>
                <w:tcBorders>
                  <w:top w:color="cccccc" w:space="0" w:sz="5" w:val="single"/>
                  <w:left w:color="cccccc" w:space="0" w:sz="5" w:val="single"/>
                  <w:bottom w:color="000000" w:space="0" w:sz="5" w:val="single"/>
                  <w:right w:color="000000" w:space="0" w:sz="14" w:val="single"/>
                </w:tcBorders>
                <w:shd w:fill="ffffff" w:val="clear"/>
                <w:tcMar>
                  <w:top w:w="0.0" w:type="dxa"/>
                  <w:left w:w="40.0" w:type="dxa"/>
                  <w:bottom w:w="0.0" w:type="dxa"/>
                  <w:right w:w="40.0" w:type="dxa"/>
                </w:tcMar>
                <w:vAlign w:val="bottom"/>
              </w:tcPr>
              <w:p w:rsidR="00000000" w:rsidDel="00000000" w:rsidP="00000000" w:rsidRDefault="00000000" w:rsidRPr="00000000" w14:paraId="00000034">
                <w:pPr>
                  <w:widowControl w:val="0"/>
                  <w:spacing w:line="276" w:lineRule="auto"/>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92335</w:t>
                </w:r>
              </w:p>
            </w:tc>
          </w:sdtContent>
        </w:sdt>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ffffff"/>
          <w:shd w:fill="4a86e8" w:val="clear"/>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DADES IDCAT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ffffff"/>
          <w:shd w:fill="4a86e8"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161925</wp:posOffset>
            </wp:positionV>
            <wp:extent cx="2521539" cy="2042537"/>
            <wp:effectExtent b="0" l="0" r="0" t="0"/>
            <wp:wrapSquare wrapText="bothSides" distB="114300" distT="114300" distL="114300" distR="114300"/>
            <wp:docPr id="4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521539" cy="2042537"/>
                    </a:xfrm>
                    <a:prstGeom prst="rect"/>
                    <a:ln/>
                  </pic:spPr>
                </pic:pic>
              </a:graphicData>
            </a:graphic>
          </wp:anchor>
        </w:drawing>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La tramitació de l’Idcat programari es va mantenint en el temps, i per tant, cada vegada hi ha més ciutadans/es que tenen l’opció de tramitar electrònicament amb l'administració. Per altra banda, l’ús de l’Idcat mòbil va augmentant, i des de l’eMAP  també es potencia que les persones puguin obtenir aquest tipus de certificat electrònic, que majoritàriament es dona d’alta, directament, a través de la pàgina de l’AOC,  la persona interessada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color w:val="ffffff"/>
          <w:shd w:fill="4a86e8" w:val="clear"/>
        </w:rPr>
      </w:pPr>
      <w:r w:rsidDel="00000000" w:rsidR="00000000" w:rsidRPr="00000000">
        <w:rPr>
          <w:rFonts w:ascii="Calibri" w:cs="Calibri" w:eastAsia="Calibri" w:hAnsi="Calibri"/>
          <w:rtl w:val="0"/>
        </w:rPr>
        <w:t xml:space="preserve">Cal tenir en compte que en l’atenció telefònica s’ha donat suport a més de 2400 persones que han realitzat el seu tràmit electrònicament i en molts casos se’ls ha acompanyat per poder-se donar d’alta a  l’Idcat mòbil.</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ffffff"/>
          <w:shd w:fill="4a86e8" w:val="clear"/>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DADES DE L’ATENCIÓ TELEFÒNICA I TELEMÀTICA</w:t>
      </w:r>
    </w:p>
    <w:p w:rsidR="00000000" w:rsidDel="00000000" w:rsidP="00000000" w:rsidRDefault="00000000" w:rsidRPr="00000000" w14:paraId="0000003D">
      <w:pPr>
        <w:rPr>
          <w:rFonts w:ascii="Calibri" w:cs="Calibri" w:eastAsia="Calibri" w:hAnsi="Calibri"/>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rPr>
      </w:pPr>
      <w:r w:rsidDel="00000000" w:rsidR="00000000" w:rsidRPr="00000000">
        <w:rPr>
          <w:rFonts w:ascii="Calibri" w:cs="Calibri" w:eastAsia="Calibri" w:hAnsi="Calibri"/>
          <w:rtl w:val="0"/>
        </w:rPr>
        <w:t xml:space="preserve">L’atenció telefònica i telemàtica  es manté com a canal de comunicació amb la ciutadania, però davant de les dificultats en poder absorbir tota la demanda telefònica, posem a disposició a la nostra pàgina web, la possibilitat d’omplir un petit formulari, amb el compromís de que en 24 / 48 h hàbils retornem la trucada a la persona. </w:t>
      </w:r>
    </w:p>
    <w:p w:rsidR="00000000" w:rsidDel="00000000" w:rsidP="00000000" w:rsidRDefault="00000000" w:rsidRPr="00000000" w14:paraId="0000003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rPr>
      </w:pPr>
      <w:r w:rsidDel="00000000" w:rsidR="00000000" w:rsidRPr="00000000">
        <w:rPr>
          <w:rFonts w:ascii="Calibri" w:cs="Calibri" w:eastAsia="Calibri" w:hAnsi="Calibri"/>
          <w:rtl w:val="0"/>
        </w:rPr>
        <w:t xml:space="preserve">Cal tenir present que la informació que oferim des del nostre servei està relacionada amb tràmits, consultes i d’acompanyament al ciutadà/na en la gestió del seu tràmit. L’atenció telefònica ha deixat de ser un punt d’informació general, per donar una atenció que s’assimila molt a la presencial, ja que informem, ajudem i acompanyem en la tramitació electrònica i amb l’obtenció de l’idcat mòbil,  i més d’un 50% de les trucades es finalitza sense haver de donar cita prèvia en presencial. </w:t>
      </w:r>
    </w:p>
    <w:p w:rsidR="00000000" w:rsidDel="00000000" w:rsidP="00000000" w:rsidRDefault="00000000" w:rsidRPr="00000000" w14:paraId="00000041">
      <w:pPr>
        <w:jc w:val="both"/>
        <w:rPr>
          <w:rFonts w:ascii="Calibri" w:cs="Calibri" w:eastAsia="Calibri" w:hAnsi="Calibri"/>
          <w:b w:val="1"/>
        </w:rPr>
      </w:pPr>
      <w:r w:rsidDel="00000000" w:rsidR="00000000" w:rsidRPr="00000000">
        <w:rPr>
          <w:rFonts w:ascii="Calibri" w:cs="Calibri" w:eastAsia="Calibri" w:hAnsi="Calibri"/>
          <w:b w:val="1"/>
          <w:rtl w:val="0"/>
        </w:rPr>
        <w:t xml:space="preserve">             </w:t>
      </w:r>
    </w:p>
    <w:sdt>
      <w:sdtPr>
        <w:lock w:val="contentLocked"/>
        <w:tag w:val="goog_rdk_52"/>
      </w:sdtPr>
      <w:sdtContent>
        <w:tbl>
          <w:tblPr>
            <w:tblStyle w:val="Table2"/>
            <w:tblpPr w:leftFromText="180" w:rightFromText="180" w:topFromText="180" w:bottomFromText="180" w:vertAnchor="text" w:horzAnchor="text" w:tblpX="24.00000000000034" w:tblpY="0"/>
            <w:tblW w:w="70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65"/>
            <w:gridCol w:w="1185"/>
            <w:tblGridChange w:id="0">
              <w:tblGrid>
                <w:gridCol w:w="5865"/>
                <w:gridCol w:w="1185"/>
              </w:tblGrid>
            </w:tblGridChange>
          </w:tblGrid>
          <w:tr>
            <w:trPr>
              <w:cantSplit w:val="0"/>
              <w:trHeight w:val="315" w:hRule="atLeast"/>
              <w:tblHeader w:val="1"/>
            </w:trPr>
            <w:sdt>
              <w:sdtPr>
                <w:lock w:val="contentLocked"/>
                <w:tag w:val="goog_rdk_22"/>
              </w:sdtPr>
              <w:sdtContent>
                <w:tc>
                  <w:tcPr>
                    <w:gridSpan w:val="2"/>
                    <w:tcBorders>
                      <w:top w:color="0000ff" w:space="0" w:sz="12" w:val="single"/>
                      <w:left w:color="0000ff" w:space="0" w:sz="12" w:val="single"/>
                      <w:bottom w:color="000000" w:space="0" w:sz="6" w:val="single"/>
                      <w:right w:color="0000ff" w:space="0" w:sz="12" w:val="single"/>
                    </w:tcBorders>
                    <w:shd w:fill="6d9eeb" w:val="clear"/>
                    <w:tcMar>
                      <w:top w:w="0.0" w:type="dxa"/>
                      <w:left w:w="40.0" w:type="dxa"/>
                      <w:bottom w:w="0.0" w:type="dxa"/>
                      <w:right w:w="40.0" w:type="dxa"/>
                    </w:tcMar>
                    <w:vAlign w:val="bottom"/>
                  </w:tcPr>
                  <w:p w:rsidR="00000000" w:rsidDel="00000000" w:rsidP="00000000" w:rsidRDefault="00000000" w:rsidRPr="00000000" w14:paraId="00000042">
                    <w:pPr>
                      <w:widowControl w:val="0"/>
                      <w:spacing w:line="276" w:lineRule="auto"/>
                      <w:jc w:val="center"/>
                      <w:rPr>
                        <w:rFonts w:ascii="Arial" w:cs="Arial" w:eastAsia="Arial" w:hAnsi="Arial"/>
                        <w:sz w:val="20"/>
                        <w:szCs w:val="20"/>
                      </w:rPr>
                    </w:pPr>
                    <w:r w:rsidDel="00000000" w:rsidR="00000000" w:rsidRPr="00000000">
                      <w:rPr>
                        <w:rFonts w:ascii="Arial Black" w:cs="Arial Black" w:eastAsia="Arial Black" w:hAnsi="Arial Black"/>
                        <w:color w:val="ffffff"/>
                        <w:sz w:val="20"/>
                        <w:szCs w:val="20"/>
                        <w:rtl w:val="0"/>
                      </w:rPr>
                      <w:t xml:space="preserve">ATENCIÓ TELEFÒNICA 2023</w:t>
                    </w:r>
                    <w:r w:rsidDel="00000000" w:rsidR="00000000" w:rsidRPr="00000000">
                      <w:rPr>
                        <w:rtl w:val="0"/>
                      </w:rPr>
                    </w:r>
                  </w:p>
                </w:tc>
              </w:sdtContent>
            </w:sdt>
          </w:tr>
          <w:tr>
            <w:trPr>
              <w:cantSplit w:val="0"/>
              <w:trHeight w:val="255" w:hRule="atLeast"/>
              <w:tblHeader w:val="1"/>
            </w:trPr>
            <w:sdt>
              <w:sdtPr>
                <w:lock w:val="contentLocked"/>
                <w:tag w:val="goog_rdk_24"/>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TOTAL TRUCADES ENTRANTS</w:t>
                    </w:r>
                  </w:p>
                </w:tc>
              </w:sdtContent>
            </w:sdt>
            <w:sdt>
              <w:sdtPr>
                <w:lock w:val="contentLocked"/>
                <w:tag w:val="goog_rdk_25"/>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45">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14092</w:t>
                    </w:r>
                    <w:r w:rsidDel="00000000" w:rsidR="00000000" w:rsidRPr="00000000">
                      <w:rPr>
                        <w:rtl w:val="0"/>
                      </w:rPr>
                    </w:r>
                  </w:p>
                </w:tc>
              </w:sdtContent>
            </w:sdt>
          </w:tr>
          <w:tr>
            <w:trPr>
              <w:cantSplit w:val="0"/>
              <w:trHeight w:val="255" w:hRule="atLeast"/>
              <w:tblHeader w:val="1"/>
            </w:trPr>
            <w:sdt>
              <w:sdtPr>
                <w:lock w:val="contentLocked"/>
                <w:tag w:val="goog_rdk_26"/>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6">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TRUCADES REALITZADES i MAILS ENVIATS</w:t>
                    </w:r>
                  </w:p>
                </w:tc>
              </w:sdtContent>
            </w:sdt>
            <w:sdt>
              <w:sdtPr>
                <w:lock w:val="contentLocked"/>
                <w:tag w:val="goog_rdk_27"/>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47">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1757</w:t>
                    </w:r>
                    <w:r w:rsidDel="00000000" w:rsidR="00000000" w:rsidRPr="00000000">
                      <w:rPr>
                        <w:rtl w:val="0"/>
                      </w:rPr>
                    </w:r>
                  </w:p>
                </w:tc>
              </w:sdtContent>
            </w:sdt>
          </w:tr>
          <w:tr>
            <w:trPr>
              <w:cantSplit w:val="0"/>
              <w:trHeight w:val="255" w:hRule="atLeast"/>
              <w:tblHeader w:val="1"/>
            </w:trPr>
            <w:sdt>
              <w:sdtPr>
                <w:lock w:val="contentLocked"/>
                <w:tag w:val="goog_rdk_28"/>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TRUCADES REALITZADES FORMULARI CITA PRÈVIA</w:t>
                    </w:r>
                  </w:p>
                </w:tc>
              </w:sdtContent>
            </w:sdt>
            <w:sdt>
              <w:sdtPr>
                <w:lock w:val="contentLocked"/>
                <w:tag w:val="goog_rdk_29"/>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49">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3997</w:t>
                    </w:r>
                    <w:r w:rsidDel="00000000" w:rsidR="00000000" w:rsidRPr="00000000">
                      <w:rPr>
                        <w:rtl w:val="0"/>
                      </w:rPr>
                    </w:r>
                  </w:p>
                </w:tc>
              </w:sdtContent>
            </w:sdt>
          </w:tr>
          <w:tr>
            <w:trPr>
              <w:cantSplit w:val="0"/>
              <w:trHeight w:val="315" w:hRule="atLeast"/>
              <w:tblHeader w:val="1"/>
            </w:trPr>
            <w:sdt>
              <w:sdtPr>
                <w:lock w:val="contentLocked"/>
                <w:tag w:val="goog_rdk_30"/>
              </w:sdtPr>
              <w:sdtContent>
                <w:tc>
                  <w:tcPr>
                    <w:tcBorders>
                      <w:top w:color="000000" w:space="0" w:sz="6" w:val="single"/>
                      <w:left w:color="0000ff" w:space="0" w:sz="12" w:val="single"/>
                      <w:bottom w:color="0000ff" w:space="0" w:sz="12" w:val="single"/>
                      <w:right w:color="000000" w:space="0" w:sz="6" w:val="single"/>
                    </w:tcBorders>
                    <w:shd w:fill="ccffff" w:val="clear"/>
                    <w:tcMar>
                      <w:top w:w="0.0" w:type="dxa"/>
                      <w:left w:w="40.0" w:type="dxa"/>
                      <w:bottom w:w="0.0" w:type="dxa"/>
                      <w:right w:w="40.0" w:type="dxa"/>
                    </w:tcMar>
                    <w:vAlign w:val="bottom"/>
                  </w:tcPr>
                  <w:p w:rsidR="00000000" w:rsidDel="00000000" w:rsidP="00000000" w:rsidRDefault="00000000" w:rsidRPr="00000000" w14:paraId="0000004A">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TOTAL TRUCADES A LA CIUTADANIA</w:t>
                    </w:r>
                    <w:r w:rsidDel="00000000" w:rsidR="00000000" w:rsidRPr="00000000">
                      <w:rPr>
                        <w:rtl w:val="0"/>
                      </w:rPr>
                    </w:r>
                  </w:p>
                </w:tc>
              </w:sdtContent>
            </w:sdt>
            <w:sdt>
              <w:sdtPr>
                <w:lock w:val="contentLocked"/>
                <w:tag w:val="goog_rdk_31"/>
              </w:sdtPr>
              <w:sdtContent>
                <w:tc>
                  <w:tcPr>
                    <w:tcBorders>
                      <w:top w:color="000000" w:space="0" w:sz="6" w:val="single"/>
                      <w:left w:color="000000" w:space="0" w:sz="6" w:val="single"/>
                      <w:bottom w:color="0000ff" w:space="0" w:sz="12" w:val="single"/>
                      <w:right w:color="0000ff" w:space="0" w:sz="12" w:val="single"/>
                    </w:tcBorders>
                    <w:shd w:fill="ccffff" w:val="clear"/>
                    <w:tcMar>
                      <w:top w:w="0.0" w:type="dxa"/>
                      <w:left w:w="40.0" w:type="dxa"/>
                      <w:bottom w:w="0.0" w:type="dxa"/>
                      <w:right w:w="40.0" w:type="dxa"/>
                    </w:tcMar>
                    <w:vAlign w:val="bottom"/>
                  </w:tcPr>
                  <w:p w:rsidR="00000000" w:rsidDel="00000000" w:rsidP="00000000" w:rsidRDefault="00000000" w:rsidRPr="00000000" w14:paraId="0000004B">
                    <w:pPr>
                      <w:widowControl w:val="0"/>
                      <w:spacing w:line="276" w:lineRule="auto"/>
                      <w:jc w:val="right"/>
                      <w:rPr>
                        <w:rFonts w:ascii="Arial" w:cs="Arial" w:eastAsia="Arial" w:hAnsi="Arial"/>
                        <w:sz w:val="20"/>
                        <w:szCs w:val="20"/>
                      </w:rPr>
                    </w:pPr>
                    <w:r w:rsidDel="00000000" w:rsidR="00000000" w:rsidRPr="00000000">
                      <w:rPr>
                        <w:rFonts w:ascii="Arial Black" w:cs="Arial Black" w:eastAsia="Arial Black" w:hAnsi="Arial Black"/>
                        <w:sz w:val="20"/>
                        <w:szCs w:val="20"/>
                        <w:rtl w:val="0"/>
                      </w:rPr>
                      <w:t xml:space="preserve">19846</w:t>
                    </w:r>
                    <w:r w:rsidDel="00000000" w:rsidR="00000000" w:rsidRPr="00000000">
                      <w:rPr>
                        <w:rtl w:val="0"/>
                      </w:rPr>
                    </w:r>
                  </w:p>
                </w:tc>
              </w:sdtContent>
            </w:sdt>
          </w:tr>
          <w:tr>
            <w:trPr>
              <w:cantSplit w:val="0"/>
              <w:trHeight w:val="255" w:hRule="atLeast"/>
              <w:tblHeader w:val="1"/>
            </w:trPr>
            <w:sdt>
              <w:sdtPr>
                <w:lock w:val="contentLocked"/>
                <w:tag w:val="goog_rdk_32"/>
              </w:sdtPr>
              <w:sdtContent>
                <w:tc>
                  <w:tcPr>
                    <w:tcBorders>
                      <w:top w:color="0000ff" w:space="0" w:sz="12" w:val="single"/>
                      <w:left w:color="0000ff" w:space="0" w:sz="12" w:val="single"/>
                      <w:bottom w:color="0000ff" w:space="0" w:sz="12"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C">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33"/>
              </w:sdtPr>
              <w:sdtContent>
                <w:tc>
                  <w:tcPr>
                    <w:tcBorders>
                      <w:top w:color="0000ff" w:space="0" w:sz="12" w:val="single"/>
                      <w:left w:color="cccccc" w:space="0" w:sz="6" w:val="single"/>
                      <w:bottom w:color="0000ff" w:space="0" w:sz="12"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4D">
                    <w:pPr>
                      <w:widowControl w:val="0"/>
                      <w:spacing w:line="276" w:lineRule="auto"/>
                      <w:rPr>
                        <w:rFonts w:ascii="Arial" w:cs="Arial" w:eastAsia="Arial" w:hAnsi="Arial"/>
                        <w:sz w:val="20"/>
                        <w:szCs w:val="20"/>
                      </w:rPr>
                    </w:pPr>
                    <w:r w:rsidDel="00000000" w:rsidR="00000000" w:rsidRPr="00000000">
                      <w:rPr>
                        <w:rtl w:val="0"/>
                      </w:rPr>
                    </w:r>
                  </w:p>
                </w:tc>
              </w:sdtContent>
            </w:sdt>
          </w:tr>
          <w:tr>
            <w:trPr>
              <w:cantSplit w:val="0"/>
              <w:trHeight w:val="315" w:hRule="atLeast"/>
              <w:tblHeader w:val="1"/>
            </w:trPr>
            <w:sdt>
              <w:sdtPr>
                <w:lock w:val="contentLocked"/>
                <w:tag w:val="goog_rdk_34"/>
              </w:sdtPr>
              <w:sdtContent>
                <w:tc>
                  <w:tcPr>
                    <w:gridSpan w:val="2"/>
                    <w:tcBorders>
                      <w:top w:color="0000ff" w:space="0" w:sz="12" w:val="single"/>
                      <w:left w:color="0000ff" w:space="0" w:sz="12" w:val="single"/>
                      <w:bottom w:color="000000" w:space="0" w:sz="6" w:val="single"/>
                      <w:right w:color="0000ff" w:space="0" w:sz="12" w:val="single"/>
                    </w:tcBorders>
                    <w:shd w:fill="6d9eeb" w:val="clear"/>
                    <w:tcMar>
                      <w:top w:w="0.0" w:type="dxa"/>
                      <w:left w:w="40.0" w:type="dxa"/>
                      <w:bottom w:w="0.0" w:type="dxa"/>
                      <w:right w:w="40.0" w:type="dxa"/>
                    </w:tcMar>
                    <w:vAlign w:val="bottom"/>
                  </w:tcPr>
                  <w:p w:rsidR="00000000" w:rsidDel="00000000" w:rsidP="00000000" w:rsidRDefault="00000000" w:rsidRPr="00000000" w14:paraId="0000004E">
                    <w:pPr>
                      <w:widowControl w:val="0"/>
                      <w:spacing w:line="276" w:lineRule="auto"/>
                      <w:jc w:val="center"/>
                      <w:rPr>
                        <w:rFonts w:ascii="Arial" w:cs="Arial" w:eastAsia="Arial" w:hAnsi="Arial"/>
                        <w:sz w:val="20"/>
                        <w:szCs w:val="20"/>
                      </w:rPr>
                    </w:pPr>
                    <w:r w:rsidDel="00000000" w:rsidR="00000000" w:rsidRPr="00000000">
                      <w:rPr>
                        <w:rFonts w:ascii="Arial Black" w:cs="Arial Black" w:eastAsia="Arial Black" w:hAnsi="Arial Black"/>
                        <w:color w:val="ffffff"/>
                        <w:sz w:val="20"/>
                        <w:szCs w:val="20"/>
                        <w:rtl w:val="0"/>
                      </w:rPr>
                      <w:t xml:space="preserve">TOTAL TRÀMITS REALITZATS EN L'ATENCIÓ TELEFÒNICA</w:t>
                    </w:r>
                    <w:r w:rsidDel="00000000" w:rsidR="00000000" w:rsidRPr="00000000">
                      <w:rPr>
                        <w:rtl w:val="0"/>
                      </w:rPr>
                    </w:r>
                  </w:p>
                </w:tc>
              </w:sdtContent>
            </w:sdt>
          </w:tr>
          <w:tr>
            <w:trPr>
              <w:cantSplit w:val="0"/>
              <w:trHeight w:val="300" w:hRule="atLeast"/>
              <w:tblHeader w:val="1"/>
            </w:trPr>
            <w:sdt>
              <w:sdtPr>
                <w:lock w:val="contentLocked"/>
                <w:tag w:val="goog_rdk_36"/>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0">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TOTAL TRÀMITS</w:t>
                    </w:r>
                    <w:r w:rsidDel="00000000" w:rsidR="00000000" w:rsidRPr="00000000">
                      <w:rPr>
                        <w:rtl w:val="0"/>
                      </w:rPr>
                    </w:r>
                  </w:p>
                </w:tc>
              </w:sdtContent>
            </w:sdt>
            <w:sdt>
              <w:sdtPr>
                <w:lock w:val="contentLocked"/>
                <w:tag w:val="goog_rdk_37"/>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51">
                    <w:pPr>
                      <w:widowControl w:val="0"/>
                      <w:spacing w:line="276" w:lineRule="auto"/>
                      <w:jc w:val="right"/>
                      <w:rPr>
                        <w:rFonts w:ascii="Arial" w:cs="Arial" w:eastAsia="Arial" w:hAnsi="Arial"/>
                        <w:sz w:val="20"/>
                        <w:szCs w:val="20"/>
                      </w:rPr>
                    </w:pPr>
                    <w:r w:rsidDel="00000000" w:rsidR="00000000" w:rsidRPr="00000000">
                      <w:rPr>
                        <w:rFonts w:ascii="Arial Black" w:cs="Arial Black" w:eastAsia="Arial Black" w:hAnsi="Arial Black"/>
                        <w:sz w:val="20"/>
                        <w:szCs w:val="20"/>
                        <w:rtl w:val="0"/>
                      </w:rPr>
                      <w:t xml:space="preserve">24336</w:t>
                    </w:r>
                    <w:r w:rsidDel="00000000" w:rsidR="00000000" w:rsidRPr="00000000">
                      <w:rPr>
                        <w:rtl w:val="0"/>
                      </w:rPr>
                    </w:r>
                  </w:p>
                </w:tc>
              </w:sdtContent>
            </w:sdt>
          </w:tr>
          <w:tr>
            <w:trPr>
              <w:cantSplit w:val="0"/>
              <w:trHeight w:val="255" w:hRule="atLeast"/>
              <w:tblHeader w:val="1"/>
            </w:trPr>
            <w:sdt>
              <w:sdtPr>
                <w:lock w:val="contentLocked"/>
                <w:tag w:val="goog_rdk_38"/>
              </w:sdtPr>
              <w:sdtContent>
                <w:tc>
                  <w:tcPr>
                    <w:tcBorders>
                      <w:top w:color="000000" w:space="0" w:sz="6" w:val="single"/>
                      <w:left w:color="0000ff" w:space="0" w:sz="12" w:val="single"/>
                      <w:bottom w:color="000000" w:space="0" w:sz="6" w:val="single"/>
                      <w:right w:color="cccccc" w:space="0" w:sz="6" w:val="single"/>
                    </w:tcBorders>
                    <w:shd w:fill="ccffff" w:val="clear"/>
                    <w:tcMar>
                      <w:top w:w="0.0" w:type="dxa"/>
                      <w:left w:w="40.0" w:type="dxa"/>
                      <w:bottom w:w="0.0" w:type="dxa"/>
                      <w:right w:w="40.0" w:type="dxa"/>
                    </w:tcMar>
                    <w:vAlign w:val="bottom"/>
                  </w:tcPr>
                  <w:p w:rsidR="00000000" w:rsidDel="00000000" w:rsidP="00000000" w:rsidRDefault="00000000" w:rsidRPr="00000000" w14:paraId="0000005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TRÀMITS MÉS FREQÜENTS</w:t>
                    </w:r>
                    <w:r w:rsidDel="00000000" w:rsidR="00000000" w:rsidRPr="00000000">
                      <w:rPr>
                        <w:rtl w:val="0"/>
                      </w:rPr>
                    </w:r>
                  </w:p>
                </w:tc>
              </w:sdtContent>
            </w:sdt>
            <w:sdt>
              <w:sdtPr>
                <w:lock w:val="contentLocked"/>
                <w:tag w:val="goog_rdk_39"/>
              </w:sdtPr>
              <w:sdtContent>
                <w:tc>
                  <w:tcPr>
                    <w:tcBorders>
                      <w:top w:color="000000" w:space="0" w:sz="6" w:val="single"/>
                      <w:left w:color="cccccc" w:space="0" w:sz="6" w:val="single"/>
                      <w:bottom w:color="000000" w:space="0" w:sz="6" w:val="single"/>
                      <w:right w:color="0000ff" w:space="0" w:sz="12" w:val="single"/>
                    </w:tcBorders>
                    <w:shd w:fill="ccffff" w:val="clear"/>
                    <w:tcMar>
                      <w:top w:w="0.0" w:type="dxa"/>
                      <w:left w:w="40.0" w:type="dxa"/>
                      <w:bottom w:w="0.0" w:type="dxa"/>
                      <w:right w:w="40.0" w:type="dxa"/>
                    </w:tcMar>
                    <w:vAlign w:val="bottom"/>
                  </w:tcPr>
                  <w:p w:rsidR="00000000" w:rsidDel="00000000" w:rsidP="00000000" w:rsidRDefault="00000000" w:rsidRPr="00000000" w14:paraId="00000053">
                    <w:pPr>
                      <w:widowControl w:val="0"/>
                      <w:spacing w:line="276" w:lineRule="auto"/>
                      <w:rPr>
                        <w:rFonts w:ascii="Arial" w:cs="Arial" w:eastAsia="Arial" w:hAnsi="Arial"/>
                        <w:sz w:val="20"/>
                        <w:szCs w:val="20"/>
                      </w:rPr>
                    </w:pPr>
                    <w:r w:rsidDel="00000000" w:rsidR="00000000" w:rsidRPr="00000000">
                      <w:rPr>
                        <w:rtl w:val="0"/>
                      </w:rPr>
                    </w:r>
                  </w:p>
                </w:tc>
              </w:sdtContent>
            </w:sdt>
          </w:tr>
          <w:tr>
            <w:trPr>
              <w:cantSplit w:val="0"/>
              <w:trHeight w:val="255" w:hRule="atLeast"/>
              <w:tblHeader w:val="0"/>
            </w:trPr>
            <w:sdt>
              <w:sdtPr>
                <w:lock w:val="contentLocked"/>
                <w:tag w:val="goog_rdk_40"/>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PROGRAMACIÓ CITES E-MAP</w:t>
                    </w:r>
                  </w:p>
                </w:tc>
              </w:sdtContent>
            </w:sdt>
            <w:sdt>
              <w:sdtPr>
                <w:lock w:val="contentLocked"/>
                <w:tag w:val="goog_rdk_41"/>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55">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5105</w:t>
                    </w:r>
                    <w:r w:rsidDel="00000000" w:rsidR="00000000" w:rsidRPr="00000000">
                      <w:rPr>
                        <w:rtl w:val="0"/>
                      </w:rPr>
                    </w:r>
                  </w:p>
                </w:tc>
              </w:sdtContent>
            </w:sdt>
          </w:tr>
          <w:tr>
            <w:trPr>
              <w:cantSplit w:val="0"/>
              <w:trHeight w:val="255" w:hRule="atLeast"/>
              <w:tblHeader w:val="0"/>
            </w:trPr>
            <w:sdt>
              <w:sdtPr>
                <w:lock w:val="contentLocked"/>
                <w:tag w:val="goog_rdk_42"/>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6">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TRÀMITS PADRÓ</w:t>
                    </w:r>
                  </w:p>
                </w:tc>
              </w:sdtContent>
            </w:sdt>
            <w:sdt>
              <w:sdtPr>
                <w:lock w:val="contentLocked"/>
                <w:tag w:val="goog_rdk_43"/>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57">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2999</w:t>
                    </w:r>
                    <w:r w:rsidDel="00000000" w:rsidR="00000000" w:rsidRPr="00000000">
                      <w:rPr>
                        <w:rtl w:val="0"/>
                      </w:rPr>
                    </w:r>
                  </w:p>
                </w:tc>
              </w:sdtContent>
            </w:sdt>
          </w:tr>
          <w:tr>
            <w:trPr>
              <w:cantSplit w:val="0"/>
              <w:trHeight w:val="255" w:hRule="atLeast"/>
              <w:tblHeader w:val="0"/>
            </w:trPr>
            <w:sdt>
              <w:sdtPr>
                <w:lock w:val="contentLocked"/>
                <w:tag w:val="goog_rdk_44"/>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ACOMPANYAMENT EN LA TRAMITACIÓ ELECTRÒNICA</w:t>
                    </w:r>
                  </w:p>
                </w:tc>
              </w:sdtContent>
            </w:sdt>
            <w:sdt>
              <w:sdtPr>
                <w:lock w:val="contentLocked"/>
                <w:tag w:val="goog_rdk_45"/>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59">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2467</w:t>
                    </w:r>
                    <w:r w:rsidDel="00000000" w:rsidR="00000000" w:rsidRPr="00000000">
                      <w:rPr>
                        <w:rtl w:val="0"/>
                      </w:rPr>
                    </w:r>
                  </w:p>
                </w:tc>
              </w:sdtContent>
            </w:sdt>
          </w:tr>
          <w:tr>
            <w:trPr>
              <w:cantSplit w:val="0"/>
              <w:trHeight w:val="255" w:hRule="atLeast"/>
              <w:tblHeader w:val="0"/>
            </w:trPr>
            <w:sdt>
              <w:sdtPr>
                <w:lock w:val="contentLocked"/>
                <w:tag w:val="goog_rdk_46"/>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A">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CAMPANYES HABITATGE</w:t>
                    </w:r>
                  </w:p>
                </w:tc>
              </w:sdtContent>
            </w:sdt>
            <w:sdt>
              <w:sdtPr>
                <w:lock w:val="contentLocked"/>
                <w:tag w:val="goog_rdk_47"/>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5B">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1563</w:t>
                    </w:r>
                    <w:r w:rsidDel="00000000" w:rsidR="00000000" w:rsidRPr="00000000">
                      <w:rPr>
                        <w:rtl w:val="0"/>
                      </w:rPr>
                    </w:r>
                  </w:p>
                </w:tc>
              </w:sdtContent>
            </w:sdt>
          </w:tr>
          <w:tr>
            <w:trPr>
              <w:cantSplit w:val="0"/>
              <w:trHeight w:val="255" w:hRule="atLeast"/>
              <w:tblHeader w:val="0"/>
            </w:trPr>
            <w:sdt>
              <w:sdtPr>
                <w:lock w:val="contentLocked"/>
                <w:tag w:val="goog_rdk_48"/>
              </w:sdtPr>
              <w:sdtContent>
                <w:tc>
                  <w:tcPr>
                    <w:tcBorders>
                      <w:top w:color="000000" w:space="0" w:sz="6" w:val="single"/>
                      <w:left w:color="0000ff" w:space="0" w:sz="12"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C">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PROGRAMACIÓ CITES E-MAP FORMULARI CITA PRÈVIA</w:t>
                    </w:r>
                  </w:p>
                </w:tc>
              </w:sdtContent>
            </w:sdt>
            <w:sdt>
              <w:sdtPr>
                <w:lock w:val="contentLocked"/>
                <w:tag w:val="goog_rdk_49"/>
              </w:sdtPr>
              <w:sdtContent>
                <w:tc>
                  <w:tcPr>
                    <w:tcBorders>
                      <w:top w:color="000000" w:space="0" w:sz="6" w:val="single"/>
                      <w:left w:color="000000" w:space="0" w:sz="6" w:val="single"/>
                      <w:bottom w:color="000000" w:space="0" w:sz="6"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5D">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1451</w:t>
                    </w:r>
                    <w:r w:rsidDel="00000000" w:rsidR="00000000" w:rsidRPr="00000000">
                      <w:rPr>
                        <w:rtl w:val="0"/>
                      </w:rPr>
                    </w:r>
                  </w:p>
                </w:tc>
              </w:sdtContent>
            </w:sdt>
          </w:tr>
          <w:tr>
            <w:trPr>
              <w:cantSplit w:val="0"/>
              <w:trHeight w:val="255" w:hRule="atLeast"/>
              <w:tblHeader w:val="0"/>
            </w:trPr>
            <w:sdt>
              <w:sdtPr>
                <w:lock w:val="contentLocked"/>
                <w:tag w:val="goog_rdk_50"/>
              </w:sdtPr>
              <w:sdtContent>
                <w:tc>
                  <w:tcPr>
                    <w:tcBorders>
                      <w:top w:color="000000" w:space="0" w:sz="6" w:val="single"/>
                      <w:left w:color="0000ff" w:space="0" w:sz="12" w:val="single"/>
                      <w:bottom w:color="0000ff" w:space="0" w:sz="12"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E">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INFORMACIÓ GENERAL</w:t>
                    </w:r>
                  </w:p>
                </w:tc>
              </w:sdtContent>
            </w:sdt>
            <w:sdt>
              <w:sdtPr>
                <w:lock w:val="contentLocked"/>
                <w:tag w:val="goog_rdk_51"/>
              </w:sdtPr>
              <w:sdtContent>
                <w:tc>
                  <w:tcPr>
                    <w:tcBorders>
                      <w:top w:color="000000" w:space="0" w:sz="6" w:val="single"/>
                      <w:left w:color="000000" w:space="0" w:sz="6" w:val="single"/>
                      <w:bottom w:color="0000ff" w:space="0" w:sz="12" w:val="single"/>
                      <w:right w:color="0000ff" w:space="0" w:sz="12" w:val="single"/>
                    </w:tcBorders>
                    <w:tcMar>
                      <w:top w:w="0.0" w:type="dxa"/>
                      <w:left w:w="40.0" w:type="dxa"/>
                      <w:bottom w:w="0.0" w:type="dxa"/>
                      <w:right w:w="40.0" w:type="dxa"/>
                    </w:tcMar>
                    <w:vAlign w:val="bottom"/>
                  </w:tcPr>
                  <w:p w:rsidR="00000000" w:rsidDel="00000000" w:rsidP="00000000" w:rsidRDefault="00000000" w:rsidRPr="00000000" w14:paraId="0000005F">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4500</w:t>
                    </w:r>
                    <w:r w:rsidDel="00000000" w:rsidR="00000000" w:rsidRPr="00000000">
                      <w:rPr>
                        <w:rtl w:val="0"/>
                      </w:rPr>
                    </w:r>
                  </w:p>
                </w:tc>
              </w:sdtContent>
            </w:sdt>
          </w:tr>
        </w:tbl>
      </w:sdtContent>
    </w:sdt>
    <w:p w:rsidR="00000000" w:rsidDel="00000000" w:rsidP="00000000" w:rsidRDefault="00000000" w:rsidRPr="00000000" w14:paraId="00000060">
      <w:pPr>
        <w:ind w:firstLine="72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1">
      <w:pPr>
        <w:jc w:val="both"/>
        <w:rPr>
          <w:rFonts w:ascii="Calibri" w:cs="Calibri" w:eastAsia="Calibri" w:hAnsi="Calibri"/>
        </w:rPr>
      </w:pPr>
      <w:r w:rsidDel="00000000" w:rsidR="00000000" w:rsidRPr="00000000">
        <w:rPr>
          <w:rFonts w:ascii="Calibri" w:cs="Calibri" w:eastAsia="Calibri" w:hAnsi="Calibri"/>
          <w:rtl w:val="0"/>
        </w:rPr>
        <w:t xml:space="preserve">És important destacar que  a l’any 2023 les dades que s’han obtingut de l’atenció telefònica,  han estat les que s’extreuen del  lotus, ja que no hem pogut explotar les dades de la nova centraleta de telefonia IP. </w:t>
      </w:r>
    </w:p>
    <w:p w:rsidR="00000000" w:rsidDel="00000000" w:rsidP="00000000" w:rsidRDefault="00000000" w:rsidRPr="00000000" w14:paraId="0000006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3">
      <w:pPr>
        <w:jc w:val="both"/>
        <w:rPr>
          <w:rFonts w:ascii="Calibri" w:cs="Calibri" w:eastAsia="Calibri" w:hAnsi="Calibri"/>
        </w:rPr>
      </w:pPr>
      <w:r w:rsidDel="00000000" w:rsidR="00000000" w:rsidRPr="00000000">
        <w:rPr>
          <w:rFonts w:ascii="Calibri" w:cs="Calibri" w:eastAsia="Calibri" w:hAnsi="Calibri"/>
          <w:rtl w:val="0"/>
        </w:rPr>
        <w:t xml:space="preserve">Per altra banda, totes les incidències en el personal de l’equip, com són, les baixes laborals sense cobrir, persones que han entrat noves i han requerit passar per un període de formació,  dies de permisos retribuïts, absències per temes de salut personal/familiar, dies d’AAPP,  etc. té un impacte directe en l’atenció telefònica,  ja que es prioritza l’atenció presencial que està programada, en detriment, per tant dels efectius que fan l'atenció telefònica.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Respecte a les </w:t>
      </w:r>
      <w:r w:rsidDel="00000000" w:rsidR="00000000" w:rsidRPr="00000000">
        <w:rPr>
          <w:rFonts w:ascii="Calibri" w:cs="Calibri" w:eastAsia="Calibri" w:hAnsi="Calibri"/>
          <w:b w:val="1"/>
          <w:rtl w:val="0"/>
        </w:rPr>
        <w:t xml:space="preserve">consultes telemàtiques</w:t>
      </w:r>
      <w:r w:rsidDel="00000000" w:rsidR="00000000" w:rsidRPr="00000000">
        <w:rPr>
          <w:rFonts w:ascii="Calibri" w:cs="Calibri" w:eastAsia="Calibri" w:hAnsi="Calibri"/>
          <w:rtl w:val="0"/>
        </w:rPr>
        <w:t xml:space="preserve"> que ens entren a l’eMAP, hem de</w:t>
      </w:r>
      <w:r w:rsidDel="00000000" w:rsidR="00000000" w:rsidRPr="00000000">
        <w:rPr>
          <w:rFonts w:ascii="Calibri" w:cs="Calibri" w:eastAsia="Calibri" w:hAnsi="Calibri"/>
          <w:rtl w:val="0"/>
        </w:rPr>
        <w:t xml:space="preserve"> diferenciar diferents canals d’entrada:</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Sant Boi Respon:</w:t>
      </w:r>
      <w:r w:rsidDel="00000000" w:rsidR="00000000" w:rsidRPr="00000000">
        <w:rPr>
          <w:rFonts w:ascii="Calibri" w:cs="Calibri" w:eastAsia="Calibri" w:hAnsi="Calibri"/>
          <w:rtl w:val="0"/>
        </w:rPr>
        <w:t xml:space="preserve"> Totes les sol·licituds del Sant Boi Respon entren en un repositori que gestionem des de l’eMAP,  comprovant  que la tipologia s’ha seleccionat correctament i tramitant directament  les consultes i altres respostes que s’han establert amb els respectius departaments.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Correu OMAP: </w:t>
      </w:r>
      <w:r w:rsidDel="00000000" w:rsidR="00000000" w:rsidRPr="00000000">
        <w:rPr>
          <w:rFonts w:ascii="Calibri" w:cs="Calibri" w:eastAsia="Calibri" w:hAnsi="Calibri"/>
          <w:rtl w:val="0"/>
        </w:rPr>
        <w:t xml:space="preserve">És el nostre correu corporatiu, en el qual ens entren consultes de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de diferents àmbits de l’ajuntament i d’altres administracions, i també l’utilitzem perquè la ciutadania que ens hagi d’enviar alguna documentació necessària oer realitzar un tràmit en presencial, el pugui utilitzar.</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e-Ajuntament i T’ajudem: </w:t>
      </w:r>
      <w:r w:rsidDel="00000000" w:rsidR="00000000" w:rsidRPr="00000000">
        <w:rPr>
          <w:rFonts w:ascii="Calibri" w:cs="Calibri" w:eastAsia="Calibri" w:hAnsi="Calibri"/>
          <w:rtl w:val="0"/>
        </w:rPr>
        <w:t xml:space="preserve">Són els dos tipus de formularis que ens entren per la web, on la ciutadania ens pot realitzar consultes i/o demanar cita prèvia.  De forma habitual, els T’ajudem es responen per correu electrònic, i els formularis de l’e-Ajuntament es reponen telefònicament, en un termini de 24/48 h hàbils.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Aquest canal de comunicació de la ciutadania, cada vegada està prenent més força, i cal destacar  que més d’un 50 % dels formularis que ens entren per la web, demanat consultes i/o cita, es resolen telefònicament.</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RGE: </w:t>
      </w:r>
      <w:r w:rsidDel="00000000" w:rsidR="00000000" w:rsidRPr="00000000">
        <w:rPr>
          <w:rFonts w:ascii="Calibri" w:cs="Calibri" w:eastAsia="Calibri" w:hAnsi="Calibri"/>
          <w:rtl w:val="0"/>
        </w:rPr>
        <w:t xml:space="preserve">Són les instàncies que ens entren en el RGE  de forma electrònica, i que gestionem directament des de l’eMAP, com són les sol·licituds de la zona blava, peatonal i accés  la Rambla Rafael Casanovas, els informes d’estrangeria, els Idcat…</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sdt>
      <w:sdtPr>
        <w:lock w:val="contentLocked"/>
        <w:tag w:val="goog_rdk_68"/>
      </w:sdtPr>
      <w:sdtContent>
        <w:tbl>
          <w:tblPr>
            <w:tblStyle w:val="Table3"/>
            <w:tblW w:w="8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1395"/>
            <w:gridCol w:w="1725"/>
            <w:gridCol w:w="1830"/>
            <w:gridCol w:w="1935"/>
            <w:tblGridChange w:id="0">
              <w:tblGrid>
                <w:gridCol w:w="1335"/>
                <w:gridCol w:w="1395"/>
                <w:gridCol w:w="1725"/>
                <w:gridCol w:w="1830"/>
                <w:gridCol w:w="1935"/>
              </w:tblGrid>
            </w:tblGridChange>
          </w:tblGrid>
          <w:tr>
            <w:trPr>
              <w:cantSplit w:val="0"/>
              <w:trHeight w:val="315" w:hRule="atLeast"/>
              <w:tblHeader w:val="0"/>
            </w:trPr>
            <w:sdt>
              <w:sdtPr>
                <w:lock w:val="contentLocked"/>
                <w:tag w:val="goog_rdk_53"/>
              </w:sdtPr>
              <w:sdtContent>
                <w:tc>
                  <w:tcPr>
                    <w:gridSpan w:val="5"/>
                    <w:tcBorders>
                      <w:top w:color="4a86e8" w:space="0" w:sz="12" w:val="single"/>
                      <w:left w:color="4a86e8" w:space="0" w:sz="12" w:val="single"/>
                      <w:bottom w:color="000000" w:space="0" w:sz="6" w:val="single"/>
                      <w:right w:color="4a86e8" w:space="0" w:sz="12" w:val="single"/>
                    </w:tcBorders>
                    <w:shd w:fill="6d9eeb" w:val="clear"/>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color w:val="ffffff"/>
                        <w:sz w:val="20"/>
                        <w:szCs w:val="20"/>
                        <w:rtl w:val="0"/>
                      </w:rPr>
                      <w:t xml:space="preserve">ATENCIONS REALITZADES TELEMÀTICAMENT A L’ANY  2023</w:t>
                    </w:r>
                    <w:r w:rsidDel="00000000" w:rsidR="00000000" w:rsidRPr="00000000">
                      <w:rPr>
                        <w:rtl w:val="0"/>
                      </w:rPr>
                    </w:r>
                  </w:p>
                </w:tc>
              </w:sdtContent>
            </w:sdt>
          </w:tr>
          <w:tr>
            <w:trPr>
              <w:cantSplit w:val="0"/>
              <w:trHeight w:val="735" w:hRule="atLeast"/>
              <w:tblHeader w:val="0"/>
            </w:trPr>
            <w:sdt>
              <w:sdtPr>
                <w:lock w:val="contentLocked"/>
                <w:tag w:val="goog_rdk_58"/>
              </w:sdtPr>
              <w:sdtContent>
                <w:tc>
                  <w:tcPr>
                    <w:tcBorders>
                      <w:top w:color="cccccc" w:space="0" w:sz="6" w:val="single"/>
                      <w:left w:color="4a86e8" w:space="0" w:sz="12"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SANT BOI RESPON</w:t>
                    </w:r>
                    <w:r w:rsidDel="00000000" w:rsidR="00000000" w:rsidRPr="00000000">
                      <w:rPr>
                        <w:rtl w:val="0"/>
                      </w:rPr>
                    </w:r>
                  </w:p>
                </w:tc>
              </w:sdtContent>
            </w:sdt>
            <w:sdt>
              <w:sdtPr>
                <w:lock w:val="contentLocked"/>
                <w:tag w:val="goog_rdk_59"/>
              </w:sdtPr>
              <w:sdtContent>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77">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CORREU OMAP</w:t>
                    </w:r>
                    <w:r w:rsidDel="00000000" w:rsidR="00000000" w:rsidRPr="00000000">
                      <w:rPr>
                        <w:rtl w:val="0"/>
                      </w:rPr>
                    </w:r>
                  </w:p>
                </w:tc>
              </w:sdtContent>
            </w:sdt>
            <w:sdt>
              <w:sdtPr>
                <w:lock w:val="contentLocked"/>
                <w:tag w:val="goog_rdk_60"/>
              </w:sdtPr>
              <w:sdtContent>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e-AJUNTAMENT i T’AJUDEM</w:t>
                    </w:r>
                    <w:r w:rsidDel="00000000" w:rsidR="00000000" w:rsidRPr="00000000">
                      <w:rPr>
                        <w:rtl w:val="0"/>
                      </w:rPr>
                    </w:r>
                  </w:p>
                </w:tc>
              </w:sdtContent>
            </w:sdt>
            <w:sdt>
              <w:sdtPr>
                <w:lock w:val="contentLocked"/>
                <w:tag w:val="goog_rdk_61"/>
              </w:sdtPr>
              <w:sdtContent>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79">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RGE</w:t>
                    </w:r>
                    <w:r w:rsidDel="00000000" w:rsidR="00000000" w:rsidRPr="00000000">
                      <w:rPr>
                        <w:rtl w:val="0"/>
                      </w:rPr>
                    </w:r>
                  </w:p>
                </w:tc>
              </w:sdtContent>
            </w:sdt>
            <w:sdt>
              <w:sdtPr>
                <w:lock w:val="contentLocked"/>
                <w:tag w:val="goog_rdk_62"/>
              </w:sdtPr>
              <w:sdtContent>
                <w:tc>
                  <w:tcPr>
                    <w:tcBorders>
                      <w:top w:color="cccccc" w:space="0" w:sz="6" w:val="single"/>
                      <w:left w:color="cccccc" w:space="0" w:sz="6" w:val="single"/>
                      <w:bottom w:color="000000" w:space="0" w:sz="6" w:val="single"/>
                      <w:right w:color="4a86e8" w:space="0" w:sz="12" w:val="single"/>
                    </w:tcBorders>
                    <w:shd w:fill="c9daf8" w:val="clear"/>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TOTAL</w:t>
                    </w:r>
                    <w:r w:rsidDel="00000000" w:rsidR="00000000" w:rsidRPr="00000000">
                      <w:rPr>
                        <w:rtl w:val="0"/>
                      </w:rPr>
                    </w:r>
                  </w:p>
                </w:tc>
              </w:sdtContent>
            </w:sdt>
          </w:tr>
          <w:tr>
            <w:trPr>
              <w:cantSplit w:val="0"/>
              <w:trHeight w:val="351.9140625" w:hRule="atLeast"/>
              <w:tblHeader w:val="0"/>
            </w:trPr>
            <w:sdt>
              <w:sdtPr>
                <w:lock w:val="contentLocked"/>
                <w:tag w:val="goog_rdk_63"/>
              </w:sdtPr>
              <w:sdtContent>
                <w:tc>
                  <w:tcPr>
                    <w:tcBorders>
                      <w:top w:color="cccccc" w:space="0" w:sz="6" w:val="single"/>
                      <w:left w:color="4a86e8" w:space="0" w:sz="12" w:val="single"/>
                      <w:bottom w:color="4a86e8" w:space="0" w:sz="12"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6174</w:t>
                    </w:r>
                    <w:r w:rsidDel="00000000" w:rsidR="00000000" w:rsidRPr="00000000">
                      <w:rPr>
                        <w:rtl w:val="0"/>
                      </w:rPr>
                    </w:r>
                  </w:p>
                </w:tc>
              </w:sdtContent>
            </w:sdt>
            <w:sdt>
              <w:sdtPr>
                <w:lock w:val="contentLocked"/>
                <w:tag w:val="goog_rdk_64"/>
              </w:sdtPr>
              <w:sdtContent>
                <w:tc>
                  <w:tcPr>
                    <w:tcBorders>
                      <w:top w:color="cccccc" w:space="0" w:sz="6" w:val="single"/>
                      <w:left w:color="cccccc" w:space="0" w:sz="6" w:val="single"/>
                      <w:bottom w:color="4a86e8" w:space="0" w:sz="12"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C">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3984</w:t>
                    </w:r>
                    <w:r w:rsidDel="00000000" w:rsidR="00000000" w:rsidRPr="00000000">
                      <w:rPr>
                        <w:rtl w:val="0"/>
                      </w:rPr>
                    </w:r>
                  </w:p>
                </w:tc>
              </w:sdtContent>
            </w:sdt>
            <w:sdt>
              <w:sdtPr>
                <w:lock w:val="contentLocked"/>
                <w:tag w:val="goog_rdk_65"/>
              </w:sdtPr>
              <w:sdtContent>
                <w:tc>
                  <w:tcPr>
                    <w:tcBorders>
                      <w:top w:color="cccccc" w:space="0" w:sz="6" w:val="single"/>
                      <w:left w:color="cccccc" w:space="0" w:sz="6" w:val="single"/>
                      <w:bottom w:color="4a86e8" w:space="0" w:sz="12"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D">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6150</w:t>
                    </w:r>
                    <w:r w:rsidDel="00000000" w:rsidR="00000000" w:rsidRPr="00000000">
                      <w:rPr>
                        <w:rtl w:val="0"/>
                      </w:rPr>
                    </w:r>
                  </w:p>
                </w:tc>
              </w:sdtContent>
            </w:sdt>
            <w:sdt>
              <w:sdtPr>
                <w:lock w:val="contentLocked"/>
                <w:tag w:val="goog_rdk_66"/>
              </w:sdtPr>
              <w:sdtContent>
                <w:tc>
                  <w:tcPr>
                    <w:tcBorders>
                      <w:top w:color="cccccc" w:space="0" w:sz="6" w:val="single"/>
                      <w:left w:color="cccccc" w:space="0" w:sz="6" w:val="single"/>
                      <w:bottom w:color="4a86e8" w:space="0" w:sz="12"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1715</w:t>
                    </w:r>
                    <w:r w:rsidDel="00000000" w:rsidR="00000000" w:rsidRPr="00000000">
                      <w:rPr>
                        <w:rtl w:val="0"/>
                      </w:rPr>
                    </w:r>
                  </w:p>
                </w:tc>
              </w:sdtContent>
            </w:sdt>
            <w:sdt>
              <w:sdtPr>
                <w:lock w:val="contentLocked"/>
                <w:tag w:val="goog_rdk_67"/>
              </w:sdtPr>
              <w:sdtContent>
                <w:tc>
                  <w:tcPr>
                    <w:tcBorders>
                      <w:top w:color="cccccc" w:space="0" w:sz="6" w:val="single"/>
                      <w:left w:color="cccccc" w:space="0" w:sz="6" w:val="single"/>
                      <w:bottom w:color="4a86e8" w:space="0" w:sz="12" w:val="single"/>
                      <w:right w:color="4a86e8" w:space="0" w:sz="12" w:val="single"/>
                    </w:tcBorders>
                    <w:shd w:fill="auto" w:val="clear"/>
                    <w:tcMar>
                      <w:top w:w="40.0" w:type="dxa"/>
                      <w:left w:w="40.0" w:type="dxa"/>
                      <w:bottom w:w="40.0" w:type="dxa"/>
                      <w:right w:w="40.0" w:type="dxa"/>
                    </w:tcMar>
                    <w:vAlign w:val="bottom"/>
                  </w:tcPr>
                  <w:p w:rsidR="00000000" w:rsidDel="00000000" w:rsidP="00000000" w:rsidRDefault="00000000" w:rsidRPr="00000000" w14:paraId="0000007F">
                    <w:pPr>
                      <w:widowControl w:val="0"/>
                      <w:spacing w:line="276" w:lineRule="auto"/>
                      <w:jc w:val="center"/>
                      <w:rPr>
                        <w:rFonts w:ascii="Arial" w:cs="Arial" w:eastAsia="Arial" w:hAnsi="Arial"/>
                        <w:sz w:val="20"/>
                        <w:szCs w:val="20"/>
                      </w:rPr>
                    </w:pPr>
                    <w:r w:rsidDel="00000000" w:rsidR="00000000" w:rsidRPr="00000000">
                      <w:rPr>
                        <w:rFonts w:ascii="Calibri" w:cs="Calibri" w:eastAsia="Calibri" w:hAnsi="Calibri"/>
                        <w:b w:val="1"/>
                        <w:rtl w:val="0"/>
                      </w:rPr>
                      <w:t xml:space="preserve">18023</w:t>
                    </w:r>
                    <w:r w:rsidDel="00000000" w:rsidR="00000000" w:rsidRPr="00000000">
                      <w:rPr>
                        <w:rtl w:val="0"/>
                      </w:rPr>
                    </w:r>
                  </w:p>
                </w:tc>
              </w:sdtContent>
            </w:sdt>
          </w:tr>
        </w:tbl>
      </w:sdtContent>
    </w:sdt>
    <w:p w:rsidR="00000000" w:rsidDel="00000000" w:rsidP="00000000" w:rsidRDefault="00000000" w:rsidRPr="00000000" w14:paraId="00000080">
      <w:pPr>
        <w:rPr>
          <w:rFonts w:ascii="Calibri" w:cs="Calibri" w:eastAsia="Calibri" w:hAnsi="Calibri"/>
        </w:rPr>
      </w:pPr>
      <w:r w:rsidDel="00000000" w:rsidR="00000000" w:rsidRPr="00000000">
        <w:rPr>
          <w:rtl w:val="0"/>
        </w:rPr>
      </w:r>
    </w:p>
    <w:p w:rsidR="00000000" w:rsidDel="00000000" w:rsidP="00000000" w:rsidRDefault="00000000" w:rsidRPr="00000000" w14:paraId="00000081">
      <w:pPr>
        <w:rPr>
          <w:rFonts w:ascii="Calibri" w:cs="Calibri" w:eastAsia="Calibri" w:hAnsi="Calibri"/>
        </w:rPr>
      </w:pPr>
      <w:r w:rsidDel="00000000" w:rsidR="00000000" w:rsidRPr="00000000">
        <w:rPr>
          <w:rtl w:val="0"/>
        </w:rPr>
      </w:r>
    </w:p>
    <w:p w:rsidR="00000000" w:rsidDel="00000000" w:rsidP="00000000" w:rsidRDefault="00000000" w:rsidRPr="00000000" w14:paraId="00000082">
      <w:pPr>
        <w:rPr>
          <w:rFonts w:ascii="Arial" w:cs="Arial" w:eastAsia="Arial" w:hAnsi="Arial"/>
          <w:b w:val="1"/>
          <w:sz w:val="20"/>
          <w:szCs w:val="20"/>
        </w:rPr>
      </w:pPr>
      <w:r w:rsidDel="00000000" w:rsidR="00000000" w:rsidRPr="00000000">
        <w:rPr>
          <w:rFonts w:ascii="Calibri" w:cs="Calibri" w:eastAsia="Calibri" w:hAnsi="Calibri"/>
          <w:rtl w:val="0"/>
        </w:rPr>
        <w:t xml:space="preserve">La aportació de l’eMAP a la digitalització de l’Administració és important. Sempre hem tingut una participació activa en la formació dels ciutadans en la seva relació amb l’administració i ara, amb l’administració digital, a part de potencial les eines digitals, participem activament en la capacitació dels nostres ciutadans</w:t>
      </w:r>
      <w:r w:rsidDel="00000000" w:rsidR="00000000" w:rsidRPr="00000000">
        <w:rPr>
          <w:rtl w:val="0"/>
        </w:rPr>
      </w:r>
    </w:p>
    <w:tbl>
      <w:tblPr>
        <w:tblStyle w:val="Table4"/>
        <w:tblW w:w="68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30"/>
        <w:gridCol w:w="230"/>
        <w:tblGridChange w:id="0">
          <w:tblGrid>
            <w:gridCol w:w="6630"/>
            <w:gridCol w:w="230"/>
          </w:tblGrid>
        </w:tblGridChange>
      </w:tblGrid>
      <w:tr>
        <w:trPr>
          <w:cantSplit w:val="0"/>
          <w:trHeight w:val="635" w:hRule="atLeast"/>
          <w:tblHeader w:val="0"/>
        </w:trPr>
        <w:tc>
          <w:tcPr>
            <w:tcBorders>
              <w:top w:color="000000" w:space="0" w:sz="13" w:val="single"/>
              <w:left w:color="000000" w:space="0" w:sz="13" w:val="single"/>
              <w:bottom w:color="cccccc" w:space="0" w:sz="7" w:val="single"/>
              <w:right w:color="000000" w:space="0" w:sz="13" w:val="single"/>
            </w:tcBorders>
            <w:shd w:fill="a4c2f4" w:val="clear"/>
            <w:tcMar>
              <w:top w:w="0.0" w:type="dxa"/>
              <w:left w:w="40.0" w:type="dxa"/>
              <w:bottom w:w="0.0" w:type="dxa"/>
              <w:right w:w="40.0" w:type="dxa"/>
            </w:tcMar>
            <w:vAlign w:val="top"/>
          </w:tcPr>
          <w:p w:rsidR="00000000" w:rsidDel="00000000" w:rsidP="00000000" w:rsidRDefault="00000000" w:rsidRPr="00000000" w14:paraId="00000083">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ACOMPANYAMENTS EN LA TRAMITACIÓ ELECTRÒNICA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rFonts w:ascii="Arial" w:cs="Arial" w:eastAsia="Arial" w:hAnsi="Arial"/>
                <w:sz w:val="20"/>
                <w:szCs w:val="20"/>
              </w:rPr>
            </w:pPr>
            <w:r w:rsidDel="00000000" w:rsidR="00000000" w:rsidRPr="00000000">
              <w:rPr>
                <w:rtl w:val="0"/>
              </w:rPr>
            </w:r>
          </w:p>
        </w:tc>
      </w:tr>
      <w:tr>
        <w:trPr>
          <w:cantSplit w:val="0"/>
          <w:trHeight w:val="635" w:hRule="atLeast"/>
          <w:tblHeader w:val="0"/>
        </w:trPr>
        <w:tc>
          <w:tcPr>
            <w:vMerge w:val="restart"/>
            <w:tcBorders>
              <w:top w:color="000000" w:space="0" w:sz="0" w:val="nil"/>
              <w:left w:color="000000" w:space="0" w:sz="13" w:val="single"/>
              <w:bottom w:color="000000" w:space="0" w:sz="13" w:val="single"/>
              <w:right w:color="000000" w:space="0" w:sz="13" w:val="single"/>
            </w:tcBorders>
            <w:shd w:fill="cfe2f3" w:val="clear"/>
            <w:tcMar>
              <w:top w:w="0.0" w:type="dxa"/>
              <w:left w:w="40.0" w:type="dxa"/>
              <w:bottom w:w="0.0" w:type="dxa"/>
              <w:right w:w="40.0" w:type="dxa"/>
            </w:tcMar>
            <w:vAlign w:val="top"/>
          </w:tcPr>
          <w:p w:rsidR="00000000" w:rsidDel="00000000" w:rsidP="00000000" w:rsidRDefault="00000000" w:rsidRPr="00000000" w14:paraId="0000008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4.179 TRÀMITS</w:t>
            </w:r>
          </w:p>
          <w:p w:rsidR="00000000" w:rsidDel="00000000" w:rsidP="00000000" w:rsidRDefault="00000000" w:rsidRPr="00000000" w14:paraId="00000087">
            <w:pPr>
              <w:jc w:val="center"/>
              <w:rPr>
                <w:rFonts w:ascii="Arial" w:cs="Arial" w:eastAsia="Arial" w:hAnsi="Arial"/>
                <w:sz w:val="6"/>
                <w:szCs w:val="6"/>
              </w:rPr>
            </w:pPr>
            <w:r w:rsidDel="00000000" w:rsidR="00000000" w:rsidRPr="00000000">
              <w:rPr>
                <w:rFonts w:ascii="Arial" w:cs="Arial" w:eastAsia="Arial" w:hAnsi="Arial"/>
                <w:sz w:val="6"/>
                <w:szCs w:val="6"/>
                <w:rtl w:val="0"/>
              </w:rPr>
              <w:t xml:space="preserve"> </w:t>
            </w:r>
          </w:p>
          <w:p w:rsidR="00000000" w:rsidDel="00000000" w:rsidP="00000000" w:rsidRDefault="00000000" w:rsidRPr="00000000" w14:paraId="0000008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Atenció presencial: 1.712</w:t>
            </w:r>
          </w:p>
          <w:p w:rsidR="00000000" w:rsidDel="00000000" w:rsidP="00000000" w:rsidRDefault="00000000" w:rsidRPr="00000000" w14:paraId="0000008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Atenció telefónica: 2.467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rFonts w:ascii="Arial" w:cs="Arial" w:eastAsia="Arial" w:hAnsi="Arial"/>
                <w:sz w:val="20"/>
                <w:szCs w:val="20"/>
              </w:rPr>
            </w:pPr>
            <w:r w:rsidDel="00000000" w:rsidR="00000000" w:rsidRPr="00000000">
              <w:rPr>
                <w:rtl w:val="0"/>
              </w:rPr>
            </w:r>
          </w:p>
        </w:tc>
      </w:tr>
      <w:tr>
        <w:trPr>
          <w:cantSplit w:val="0"/>
          <w:trHeight w:val="300" w:hRule="atLeast"/>
          <w:tblHeader w:val="0"/>
        </w:trPr>
        <w:tc>
          <w:tcPr>
            <w:vMerge w:val="continue"/>
            <w:tcBorders>
              <w:top w:color="000000" w:space="0" w:sz="0" w:val="nil"/>
              <w:left w:color="000000" w:space="0" w:sz="13" w:val="single"/>
              <w:bottom w:color="000000" w:space="0" w:sz="13" w:val="single"/>
              <w:right w:color="000000" w:space="0" w:sz="13"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C">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8D">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E">
      <w:pPr>
        <w:rPr>
          <w:rFonts w:ascii="Calibri" w:cs="Calibri" w:eastAsia="Calibri" w:hAnsi="Calibri"/>
        </w:rPr>
      </w:pPr>
      <w:r w:rsidDel="00000000" w:rsidR="00000000" w:rsidRPr="00000000">
        <w:rPr>
          <w:rtl w:val="0"/>
        </w:rPr>
      </w:r>
    </w:p>
    <w:p w:rsidR="00000000" w:rsidDel="00000000" w:rsidP="00000000" w:rsidRDefault="00000000" w:rsidRPr="00000000" w14:paraId="0000008F">
      <w:pPr>
        <w:rPr>
          <w:rFonts w:ascii="Calibri" w:cs="Calibri" w:eastAsia="Calibri" w:hAnsi="Calibri"/>
        </w:rPr>
      </w:pPr>
      <w:r w:rsidDel="00000000" w:rsidR="00000000" w:rsidRPr="00000000">
        <w:rPr>
          <w:rtl w:val="0"/>
        </w:rPr>
      </w:r>
    </w:p>
    <w:p w:rsidR="00000000" w:rsidDel="00000000" w:rsidP="00000000" w:rsidRDefault="00000000" w:rsidRPr="00000000" w14:paraId="00000090">
      <w:pPr>
        <w:rPr>
          <w:rFonts w:ascii="Calibri" w:cs="Calibri" w:eastAsia="Calibri" w:hAnsi="Calibri"/>
        </w:rPr>
      </w:pPr>
      <w:r w:rsidDel="00000000" w:rsidR="00000000" w:rsidRPr="00000000">
        <w:rPr>
          <w:rtl w:val="0"/>
        </w:rPr>
      </w:r>
    </w:p>
    <w:p w:rsidR="00000000" w:rsidDel="00000000" w:rsidP="00000000" w:rsidRDefault="00000000" w:rsidRPr="00000000" w14:paraId="00000091">
      <w:pPr>
        <w:rPr>
          <w:rFonts w:ascii="Calibri" w:cs="Calibri" w:eastAsia="Calibri" w:hAnsi="Calibri"/>
        </w:rPr>
      </w:pPr>
      <w:r w:rsidDel="00000000" w:rsidR="00000000" w:rsidRPr="00000000">
        <w:rPr>
          <w:rtl w:val="0"/>
        </w:rPr>
      </w:r>
    </w:p>
    <w:p w:rsidR="00000000" w:rsidDel="00000000" w:rsidP="00000000" w:rsidRDefault="00000000" w:rsidRPr="00000000" w14:paraId="00000092">
      <w:pPr>
        <w:tabs>
          <w:tab w:val="center" w:leader="none" w:pos="4252"/>
          <w:tab w:val="right" w:leader="none" w:pos="8504"/>
        </w:tabs>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INFORME RATENOW: VALORACIÓ SERVEI e-MAP 2023</w:t>
      </w:r>
    </w:p>
    <w:p w:rsidR="00000000" w:rsidDel="00000000" w:rsidP="00000000" w:rsidRDefault="00000000" w:rsidRPr="00000000" w14:paraId="00000093">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94">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Des de fa 5 anys des de l’eMAP recollim la opinió dels usuaris del nostre servei d’atenció presencial per mitjà d’un punt habilitat a l'accés a la zona d’atenció dels gestor d’atenció presencial. En aquest 5 anys s'han recollit la valoració de 5918 ciutadans/es (cal tenir present que per motius de la COVID 19, el servei va estar inhabilitat durant part de l’any, 2020, 2021</w:t>
      </w:r>
    </w:p>
    <w:p w:rsidR="00000000" w:rsidDel="00000000" w:rsidP="00000000" w:rsidRDefault="00000000" w:rsidRPr="00000000" w14:paraId="00000095">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       </w:t>
      </w:r>
    </w:p>
    <w:tbl>
      <w:tblPr>
        <w:tblStyle w:val="Table5"/>
        <w:tblW w:w="850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01.4520817603284"/>
        <w:gridCol w:w="1062.938976377953"/>
        <w:gridCol w:w="1062.938976377953"/>
        <w:gridCol w:w="1062.938976377953"/>
        <w:gridCol w:w="1106.6214000647183"/>
        <w:gridCol w:w="1106.6214000647183"/>
        <w:tblGridChange w:id="0">
          <w:tblGrid>
            <w:gridCol w:w="3101.4520817603284"/>
            <w:gridCol w:w="1062.938976377953"/>
            <w:gridCol w:w="1062.938976377953"/>
            <w:gridCol w:w="1062.938976377953"/>
            <w:gridCol w:w="1106.6214000647183"/>
            <w:gridCol w:w="1106.6214000647183"/>
          </w:tblGrid>
        </w:tblGridChange>
      </w:tblGrid>
      <w:tr>
        <w:trPr>
          <w:cantSplit w:val="0"/>
          <w:trHeight w:val="255" w:hRule="atLeast"/>
          <w:tblHeader w:val="0"/>
        </w:trPr>
        <w:sdt>
          <w:sdtPr>
            <w:lock w:val="contentLocked"/>
            <w:tag w:val="goog_rdk_69"/>
          </w:sdtPr>
          <w:sdtContent>
            <w:tc>
              <w:tcPr>
                <w:tcBorders>
                  <w:top w:color="000000"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6">
                <w:pPr>
                  <w:widowControl w:val="0"/>
                  <w:spacing w:line="276" w:lineRule="auto"/>
                  <w:rPr>
                    <w:rFonts w:ascii="Arial" w:cs="Arial" w:eastAsia="Arial" w:hAnsi="Arial"/>
                    <w:sz w:val="20"/>
                    <w:szCs w:val="20"/>
                  </w:rPr>
                </w:pPr>
                <w:r w:rsidDel="00000000" w:rsidR="00000000" w:rsidRPr="00000000">
                  <w:rPr>
                    <w:rtl w:val="0"/>
                  </w:rPr>
                </w:r>
              </w:p>
            </w:tc>
          </w:sdtContent>
        </w:sdt>
        <w:sdt>
          <w:sdtPr>
            <w:lock w:val="contentLocked"/>
            <w:tag w:val="goog_rdk_70"/>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9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2019</w:t>
                </w:r>
              </w:p>
            </w:tc>
          </w:sdtContent>
        </w:sdt>
        <w:sdt>
          <w:sdtPr>
            <w:lock w:val="contentLocked"/>
            <w:tag w:val="goog_rdk_71"/>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9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2020</w:t>
                </w:r>
              </w:p>
            </w:tc>
          </w:sdtContent>
        </w:sdt>
        <w:sdt>
          <w:sdtPr>
            <w:lock w:val="contentLocked"/>
            <w:tag w:val="goog_rdk_72"/>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9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2021</w:t>
                </w:r>
              </w:p>
            </w:tc>
          </w:sdtContent>
        </w:sdt>
        <w:sdt>
          <w:sdtPr>
            <w:tag w:val="goog_rdk_73"/>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9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2022</w:t>
                </w:r>
              </w:p>
            </w:tc>
          </w:sdtContent>
        </w:sd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9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2023</w:t>
            </w:r>
          </w:p>
        </w:tc>
      </w:tr>
      <w:tr>
        <w:trPr>
          <w:cantSplit w:val="0"/>
          <w:trHeight w:val="255" w:hRule="atLeast"/>
          <w:tblHeader w:val="0"/>
        </w:trPr>
        <w:sdt>
          <w:sdtPr>
            <w:lock w:val="contentLocked"/>
            <w:tag w:val="goog_rdk_74"/>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C">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persones ateses</w:t>
                </w:r>
              </w:p>
            </w:tc>
          </w:sdtContent>
        </w:sdt>
        <w:sdt>
          <w:sdtPr>
            <w:lock w:val="contentLocked"/>
            <w:tag w:val="goog_rdk_75"/>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9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28.334</w:t>
                </w:r>
              </w:p>
            </w:tc>
          </w:sdtContent>
        </w:sdt>
        <w:sdt>
          <w:sdtPr>
            <w:lock w:val="contentLocked"/>
            <w:tag w:val="goog_rdk_76"/>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9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11.185</w:t>
                </w:r>
              </w:p>
            </w:tc>
          </w:sdtContent>
        </w:sdt>
        <w:sdt>
          <w:sdtPr>
            <w:lock w:val="contentLocked"/>
            <w:tag w:val="goog_rdk_77"/>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9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19.712</w:t>
                </w:r>
              </w:p>
            </w:tc>
          </w:sdtContent>
        </w:sdt>
        <w:sdt>
          <w:sdtPr>
            <w:tag w:val="goog_rdk_78"/>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A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18.800</w:t>
                </w:r>
              </w:p>
            </w:tc>
          </w:sdtContent>
        </w:sd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A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17822</w:t>
            </w:r>
          </w:p>
        </w:tc>
      </w:tr>
      <w:tr>
        <w:trPr>
          <w:cantSplit w:val="0"/>
          <w:trHeight w:val="255" w:hRule="atLeast"/>
          <w:tblHeader w:val="0"/>
        </w:trPr>
        <w:sdt>
          <w:sdtPr>
            <w:lock w:val="contentLocked"/>
            <w:tag w:val="goog_rdk_79"/>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2">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participació</w:t>
                </w:r>
              </w:p>
            </w:tc>
          </w:sdtContent>
        </w:sdt>
        <w:sdt>
          <w:sdtPr>
            <w:lock w:val="contentLocked"/>
            <w:tag w:val="goog_rdk_80"/>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A3">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3029</w:t>
                </w:r>
              </w:p>
            </w:tc>
          </w:sdtContent>
        </w:sdt>
        <w:sdt>
          <w:sdtPr>
            <w:lock w:val="contentLocked"/>
            <w:tag w:val="goog_rdk_81"/>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A4">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662</w:t>
                </w:r>
              </w:p>
            </w:tc>
          </w:sdtContent>
        </w:sdt>
        <w:sdt>
          <w:sdtPr>
            <w:lock w:val="contentLocked"/>
            <w:tag w:val="goog_rdk_82"/>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A5">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580</w:t>
                </w:r>
              </w:p>
            </w:tc>
          </w:sdtContent>
        </w:sdt>
        <w:sdt>
          <w:sdtPr>
            <w:tag w:val="goog_rdk_83"/>
          </w:sdtPr>
          <w:sdtConten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A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1647</w:t>
                </w:r>
              </w:p>
            </w:tc>
          </w:sdtContent>
        </w:sdt>
        <w:tc>
          <w:tcPr>
            <w:tcBorders>
              <w:top w:color="cccccc" w:space="0" w:sz="6" w:val="single"/>
              <w:left w:color="cccccc" w:space="0" w:sz="6" w:val="single"/>
              <w:bottom w:color="000000" w:space="0" w:sz="6" w:val="single"/>
              <w:right w:color="000000" w:space="0" w:sz="6" w:val="single"/>
            </w:tcBorders>
            <w:shd w:fill="00ccff" w:val="clear"/>
            <w:tcMar>
              <w:top w:w="0.0" w:type="dxa"/>
              <w:left w:w="40.0" w:type="dxa"/>
              <w:bottom w:w="0.0" w:type="dxa"/>
              <w:right w:w="40.0" w:type="dxa"/>
            </w:tcMar>
            <w:vAlign w:val="bottom"/>
          </w:tcPr>
          <w:p w:rsidR="00000000" w:rsidDel="00000000" w:rsidP="00000000" w:rsidRDefault="00000000" w:rsidRPr="00000000" w14:paraId="000000A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1472</w:t>
            </w:r>
          </w:p>
        </w:tc>
      </w:tr>
      <w:tr>
        <w:trPr>
          <w:cantSplit w:val="0"/>
          <w:trHeight w:val="255" w:hRule="atLeast"/>
          <w:tblHeader w:val="0"/>
        </w:trPr>
        <w:sdt>
          <w:sdtPr>
            <w:lock w:val="contentLocked"/>
            <w:tag w:val="goog_rdk_84"/>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 participació respecte total de persones ateses per realitzar un tràmit </w:t>
                </w:r>
                <w:r w:rsidDel="00000000" w:rsidR="00000000" w:rsidRPr="00000000">
                  <w:rPr>
                    <w:rtl w:val="0"/>
                  </w:rPr>
                </w:r>
              </w:p>
            </w:tc>
          </w:sdtContent>
        </w:sdt>
        <w:sdt>
          <w:sdtPr>
            <w:lock w:val="contentLocked"/>
            <w:tag w:val="goog_rdk_85"/>
          </w:sdtPr>
          <w:sdtContent>
            <w:tc>
              <w:tcPr>
                <w:tcBorders>
                  <w:top w:color="cccccc" w:space="0" w:sz="6" w:val="single"/>
                  <w:left w:color="cccccc" w:space="0" w:sz="6" w:val="single"/>
                  <w:bottom w:color="000000" w:space="0" w:sz="6" w:val="single"/>
                  <w:right w:color="000000" w:space="0" w:sz="6" w:val="single"/>
                </w:tcBorders>
                <w:shd w:fill="ccffff" w:val="clear"/>
                <w:tcMar>
                  <w:top w:w="0.0" w:type="dxa"/>
                  <w:left w:w="40.0" w:type="dxa"/>
                  <w:bottom w:w="0.0" w:type="dxa"/>
                  <w:right w:w="40.0" w:type="dxa"/>
                </w:tcMar>
                <w:vAlign w:val="bottom"/>
              </w:tcPr>
              <w:p w:rsidR="00000000" w:rsidDel="00000000" w:rsidP="00000000" w:rsidRDefault="00000000" w:rsidRPr="00000000" w14:paraId="000000A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10,69</w:t>
                </w:r>
              </w:p>
            </w:tc>
          </w:sdtContent>
        </w:sdt>
        <w:sdt>
          <w:sdtPr>
            <w:lock w:val="contentLocked"/>
            <w:tag w:val="goog_rdk_86"/>
          </w:sdtPr>
          <w:sdtContent>
            <w:tc>
              <w:tcPr>
                <w:tcBorders>
                  <w:top w:color="cccccc" w:space="0" w:sz="6" w:val="single"/>
                  <w:left w:color="cccccc" w:space="0" w:sz="6" w:val="single"/>
                  <w:bottom w:color="000000" w:space="0" w:sz="6" w:val="single"/>
                  <w:right w:color="000000" w:space="0" w:sz="6" w:val="single"/>
                </w:tcBorders>
                <w:shd w:fill="ccffff" w:val="clear"/>
                <w:tcMar>
                  <w:top w:w="0.0" w:type="dxa"/>
                  <w:left w:w="40.0" w:type="dxa"/>
                  <w:bottom w:w="0.0" w:type="dxa"/>
                  <w:right w:w="40.0" w:type="dxa"/>
                </w:tcMar>
                <w:vAlign w:val="bottom"/>
              </w:tcPr>
              <w:p w:rsidR="00000000" w:rsidDel="00000000" w:rsidP="00000000" w:rsidRDefault="00000000" w:rsidRPr="00000000" w14:paraId="000000A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5,92</w:t>
                </w:r>
              </w:p>
            </w:tc>
          </w:sdtContent>
        </w:sdt>
        <w:sdt>
          <w:sdtPr>
            <w:lock w:val="contentLocked"/>
            <w:tag w:val="goog_rdk_87"/>
          </w:sdtPr>
          <w:sdtContent>
            <w:tc>
              <w:tcPr>
                <w:tcBorders>
                  <w:top w:color="cccccc" w:space="0" w:sz="6" w:val="single"/>
                  <w:left w:color="cccccc" w:space="0" w:sz="6" w:val="single"/>
                  <w:bottom w:color="000000" w:space="0" w:sz="6" w:val="single"/>
                  <w:right w:color="000000" w:space="0" w:sz="6" w:val="single"/>
                </w:tcBorders>
                <w:shd w:fill="ccffff" w:val="clear"/>
                <w:tcMar>
                  <w:top w:w="0.0" w:type="dxa"/>
                  <w:left w:w="40.0" w:type="dxa"/>
                  <w:bottom w:w="0.0" w:type="dxa"/>
                  <w:right w:w="40.0" w:type="dxa"/>
                </w:tcMar>
                <w:vAlign w:val="bottom"/>
              </w:tcPr>
              <w:p w:rsidR="00000000" w:rsidDel="00000000" w:rsidP="00000000" w:rsidRDefault="00000000" w:rsidRPr="00000000" w14:paraId="000000A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2,94</w:t>
                </w:r>
              </w:p>
            </w:tc>
          </w:sdtContent>
        </w:sdt>
        <w:sdt>
          <w:sdtPr>
            <w:tag w:val="goog_rdk_88"/>
          </w:sdtPr>
          <w:sdtContent>
            <w:tc>
              <w:tcPr>
                <w:tcBorders>
                  <w:top w:color="cccccc" w:space="0" w:sz="6" w:val="single"/>
                  <w:left w:color="cccccc" w:space="0" w:sz="6" w:val="single"/>
                  <w:bottom w:color="000000" w:space="0" w:sz="6" w:val="single"/>
                  <w:right w:color="000000" w:space="0" w:sz="6" w:val="single"/>
                </w:tcBorders>
                <w:shd w:fill="ccffff" w:val="clear"/>
                <w:tcMar>
                  <w:top w:w="0.0" w:type="dxa"/>
                  <w:left w:w="40.0" w:type="dxa"/>
                  <w:bottom w:w="0.0" w:type="dxa"/>
                  <w:right w:w="40.0" w:type="dxa"/>
                </w:tcMar>
                <w:vAlign w:val="bottom"/>
              </w:tcPr>
              <w:p w:rsidR="00000000" w:rsidDel="00000000" w:rsidP="00000000" w:rsidRDefault="00000000" w:rsidRPr="00000000" w14:paraId="000000A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8,76</w:t>
                </w:r>
              </w:p>
            </w:tc>
          </w:sdtContent>
        </w:sdt>
        <w:tc>
          <w:tcPr>
            <w:tcBorders>
              <w:top w:color="cccccc" w:space="0" w:sz="6" w:val="single"/>
              <w:left w:color="cccccc" w:space="0" w:sz="6" w:val="single"/>
              <w:bottom w:color="000000" w:space="0" w:sz="6" w:val="single"/>
              <w:right w:color="000000" w:space="0" w:sz="6" w:val="single"/>
            </w:tcBorders>
            <w:shd w:fill="ccffff" w:val="clear"/>
            <w:tcMar>
              <w:top w:w="0.0" w:type="dxa"/>
              <w:left w:w="40.0" w:type="dxa"/>
              <w:bottom w:w="0.0" w:type="dxa"/>
              <w:right w:w="40.0" w:type="dxa"/>
            </w:tcMar>
            <w:vAlign w:val="bottom"/>
          </w:tcPr>
          <w:p w:rsidR="00000000" w:rsidDel="00000000" w:rsidP="00000000" w:rsidRDefault="00000000" w:rsidRPr="00000000" w14:paraId="000000A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8,26</w:t>
            </w:r>
          </w:p>
        </w:tc>
      </w:tr>
    </w:tbl>
    <w:p w:rsidR="00000000" w:rsidDel="00000000" w:rsidP="00000000" w:rsidRDefault="00000000" w:rsidRPr="00000000" w14:paraId="000000AE">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AF">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A la taula anterior es recull les dades de les persones ateses a taula per realitzar algun tràmit a l’oficina  i el número de persones que van participar a l'enquesta i, en funcions d’aquestes variables el percentatge  de persones ateses que han participat.  Els resultats sempre han estat molt positius i del resultat  obtingut  és desprèn  que el nostre servei és un referent per la ciutadania.</w:t>
      </w:r>
    </w:p>
    <w:p w:rsidR="00000000" w:rsidDel="00000000" w:rsidP="00000000" w:rsidRDefault="00000000" w:rsidRPr="00000000" w14:paraId="000000B0">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B1">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 Aquesta aplicació fa servir un sistema per valorar el servei amb 3 imatges:</w:t>
      </w:r>
    </w:p>
    <w:p w:rsidR="00000000" w:rsidDel="00000000" w:rsidP="00000000" w:rsidRDefault="00000000" w:rsidRPr="00000000" w14:paraId="000000B2">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B3">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249228" cy="1101690"/>
            <wp:effectExtent b="0" l="0" r="0" t="0"/>
            <wp:docPr id="47"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249228" cy="110169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drawing>
          <wp:inline distB="114300" distT="114300" distL="114300" distR="114300">
            <wp:extent cx="390525" cy="161925"/>
            <wp:effectExtent b="0" l="0" r="0" t="0"/>
            <wp:docPr id="49"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390525" cy="161925"/>
                    </a:xfrm>
                    <a:prstGeom prst="rect"/>
                    <a:ln/>
                  </pic:spPr>
                </pic:pic>
              </a:graphicData>
            </a:graphic>
          </wp:inline>
        </w:drawing>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drawing>
          <wp:inline distB="114300" distT="114300" distL="114300" distR="114300">
            <wp:extent cx="466725" cy="133350"/>
            <wp:effectExtent b="0" l="0" r="0" t="0"/>
            <wp:docPr id="51"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466725" cy="133350"/>
                    </a:xfrm>
                    <a:prstGeom prst="rect"/>
                    <a:ln/>
                  </pic:spPr>
                </pic:pic>
              </a:graphicData>
            </a:graphic>
          </wp:inline>
        </w:drawing>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drawing>
          <wp:inline distB="114300" distT="114300" distL="114300" distR="114300">
            <wp:extent cx="333375" cy="209550"/>
            <wp:effectExtent b="0" l="0" r="0" t="0"/>
            <wp:docPr id="52"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333375" cy="20955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B6">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I, a més, ens permet formular qüestions per que el ciutadà doni la seva resposta valorant entre 1 i 5:</w:t>
      </w:r>
    </w:p>
    <w:p w:rsidR="00000000" w:rsidDel="00000000" w:rsidP="00000000" w:rsidRDefault="00000000" w:rsidRPr="00000000" w14:paraId="000000B7">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B8">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b w:val="1"/>
          <w:rtl w:val="0"/>
        </w:rPr>
        <w:t xml:space="preserve">1 </w:t>
      </w:r>
      <w:r w:rsidDel="00000000" w:rsidR="00000000" w:rsidRPr="00000000">
        <w:rPr>
          <w:rFonts w:ascii="Calibri" w:cs="Calibri" w:eastAsia="Calibri" w:hAnsi="Calibri"/>
          <w:rtl w:val="0"/>
        </w:rPr>
        <w:t xml:space="preserve">equival a molt insatisfet</w:t>
      </w:r>
    </w:p>
    <w:p w:rsidR="00000000" w:rsidDel="00000000" w:rsidP="00000000" w:rsidRDefault="00000000" w:rsidRPr="00000000" w14:paraId="000000B9">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b w:val="1"/>
          <w:rtl w:val="0"/>
        </w:rPr>
        <w:t xml:space="preserve">2-3</w:t>
      </w:r>
      <w:r w:rsidDel="00000000" w:rsidR="00000000" w:rsidRPr="00000000">
        <w:rPr>
          <w:rFonts w:ascii="Calibri" w:cs="Calibri" w:eastAsia="Calibri" w:hAnsi="Calibri"/>
          <w:rtl w:val="0"/>
        </w:rPr>
        <w:t xml:space="preserve"> equival a neutral</w:t>
      </w:r>
    </w:p>
    <w:p w:rsidR="00000000" w:rsidDel="00000000" w:rsidP="00000000" w:rsidRDefault="00000000" w:rsidRPr="00000000" w14:paraId="000000BA">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b w:val="1"/>
          <w:rtl w:val="0"/>
        </w:rPr>
        <w:t xml:space="preserve">4-5</w:t>
      </w:r>
      <w:r w:rsidDel="00000000" w:rsidR="00000000" w:rsidRPr="00000000">
        <w:rPr>
          <w:rFonts w:ascii="Calibri" w:cs="Calibri" w:eastAsia="Calibri" w:hAnsi="Calibri"/>
          <w:rtl w:val="0"/>
        </w:rPr>
        <w:t xml:space="preserve"> molt satisfet, que correspon a un nivell d’excel·lència</w:t>
      </w:r>
    </w:p>
    <w:p w:rsidR="00000000" w:rsidDel="00000000" w:rsidP="00000000" w:rsidRDefault="00000000" w:rsidRPr="00000000" w14:paraId="000000BB">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BC">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i si la suma dels valors 4-5 supera el 75% correspon a un nivell d’excel·lència.</w:t>
      </w:r>
    </w:p>
    <w:p w:rsidR="00000000" w:rsidDel="00000000" w:rsidP="00000000" w:rsidRDefault="00000000" w:rsidRPr="00000000" w14:paraId="000000BD">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Amb les qüestions que es formulen es pretén valorar, entre altres, la professionalitat i gestió dels gestors d’atenció, en quina mesura en resolt la seva consulta i/o tràmit?, es recull la valoració dels usuaris del temps d’espera a la sala abans de ser atès (aquesta dada la contrastem amb la mitjana de temps d’espera i proporció de ciutadans atesos en menys de 20 minuts) i una altra qüestió que hem incorporat durant l’any 2022 ens ha permès prendre mesures d’actuació futura (l’hi agradaria ser atès en un casal de barri? i en quin?)</w:t>
      </w:r>
    </w:p>
    <w:p w:rsidR="00000000" w:rsidDel="00000000" w:rsidP="00000000" w:rsidRDefault="00000000" w:rsidRPr="00000000" w14:paraId="000000BE">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BF">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C0">
      <w:pPr>
        <w:numPr>
          <w:ilvl w:val="0"/>
          <w:numId w:val="4"/>
        </w:numPr>
        <w:tabs>
          <w:tab w:val="center" w:leader="none" w:pos="4252"/>
          <w:tab w:val="right" w:leader="none" w:pos="8504"/>
        </w:tabs>
        <w:ind w:left="720" w:hanging="360"/>
        <w:rPr>
          <w:rFonts w:ascii="Calibri" w:cs="Calibri" w:eastAsia="Calibri" w:hAnsi="Calibri"/>
          <w:b w:val="1"/>
          <w:color w:val="0000ff"/>
        </w:rPr>
      </w:pPr>
      <w:r w:rsidDel="00000000" w:rsidR="00000000" w:rsidRPr="00000000">
        <w:rPr>
          <w:rFonts w:ascii="Calibri" w:cs="Calibri" w:eastAsia="Calibri" w:hAnsi="Calibri"/>
          <w:b w:val="1"/>
          <w:color w:val="0000ff"/>
          <w:u w:val="single"/>
          <w:rtl w:val="0"/>
        </w:rPr>
        <w:t xml:space="preserve">VALORACIÓ GLOBAL DEL SERVEI e-MAP</w:t>
      </w:r>
    </w:p>
    <w:p w:rsidR="00000000" w:rsidDel="00000000" w:rsidP="00000000" w:rsidRDefault="00000000" w:rsidRPr="00000000" w14:paraId="000000C1">
      <w:pPr>
        <w:tabs>
          <w:tab w:val="center" w:leader="none" w:pos="4252"/>
          <w:tab w:val="right" w:leader="none" w:pos="8504"/>
        </w:tabs>
        <w:ind w:left="720" w:firstLine="0"/>
        <w:rPr>
          <w:rFonts w:ascii="Calibri" w:cs="Calibri" w:eastAsia="Calibri" w:hAnsi="Calibri"/>
          <w:b w:val="1"/>
          <w:color w:val="0000ff"/>
          <w:u w:val="single"/>
        </w:rPr>
      </w:pPr>
      <w:r w:rsidDel="00000000" w:rsidR="00000000" w:rsidRPr="00000000">
        <w:rPr>
          <w:rtl w:val="0"/>
        </w:rPr>
      </w:r>
    </w:p>
    <w:p w:rsidR="00000000" w:rsidDel="00000000" w:rsidP="00000000" w:rsidRDefault="00000000" w:rsidRPr="00000000" w14:paraId="000000C2">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En un primer moment demanem que l’usuari indiqui com es troba després de haver estat atès en presencial i ha de seleccionar la careta amb la que s’identifiqui.</w:t>
      </w:r>
    </w:p>
    <w:p w:rsidR="00000000" w:rsidDel="00000000" w:rsidP="00000000" w:rsidRDefault="00000000" w:rsidRPr="00000000" w14:paraId="000000C3">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A la Carta de Servei de l’OMAP ens comprometem a obtenir un resultat del 85% dels ciutadans manifestant satisfacció amb el nostre servei </w:t>
      </w:r>
    </w:p>
    <w:p w:rsidR="00000000" w:rsidDel="00000000" w:rsidP="00000000" w:rsidRDefault="00000000" w:rsidRPr="00000000" w14:paraId="000000C4">
      <w:pPr>
        <w:tabs>
          <w:tab w:val="center" w:leader="none" w:pos="4252"/>
          <w:tab w:val="right" w:leader="none" w:pos="8504"/>
        </w:tabs>
        <w:jc w:val="both"/>
        <w:rPr>
          <w:rFonts w:ascii="Calibri" w:cs="Calibri" w:eastAsia="Calibri" w:hAnsi="Calibri"/>
        </w:rPr>
      </w:pPr>
      <w:r w:rsidDel="00000000" w:rsidR="00000000" w:rsidRPr="00000000">
        <w:rPr>
          <w:rtl w:val="0"/>
        </w:rPr>
      </w:r>
    </w:p>
    <w:tbl>
      <w:tblPr>
        <w:tblStyle w:val="Table6"/>
        <w:tblW w:w="8503.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3.367437297175"/>
        <w:gridCol w:w="1317.6368141681974"/>
        <w:gridCol w:w="1073.1268898895628"/>
        <w:gridCol w:w="1073.1268898895628"/>
        <w:gridCol w:w="1073.1268898895628"/>
        <w:gridCol w:w="1073.1268898895628"/>
        <w:tblGridChange w:id="0">
          <w:tblGrid>
            <w:gridCol w:w="2893.367437297175"/>
            <w:gridCol w:w="1317.6368141681974"/>
            <w:gridCol w:w="1073.1268898895628"/>
            <w:gridCol w:w="1073.1268898895628"/>
            <w:gridCol w:w="1073.1268898895628"/>
            <w:gridCol w:w="1073.1268898895628"/>
          </w:tblGrid>
        </w:tblGridChange>
      </w:tblGrid>
      <w:tr>
        <w:trPr>
          <w:cantSplit w:val="0"/>
          <w:trHeight w:val="255" w:hRule="atLeast"/>
          <w:tblHeader w:val="0"/>
        </w:trPr>
        <w:sdt>
          <w:sdtPr>
            <w:lock w:val="contentLocked"/>
            <w:tag w:val="goog_rdk_89"/>
          </w:sdtPr>
          <w:sdtContent>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5">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valoració l'atenció rebuda eMAP</w:t>
                </w:r>
                <w:r w:rsidDel="00000000" w:rsidR="00000000" w:rsidRPr="00000000">
                  <w:rPr>
                    <w:rtl w:val="0"/>
                  </w:rPr>
                </w:r>
              </w:p>
            </w:tc>
          </w:sdtContent>
        </w:sdt>
        <w:sdt>
          <w:sdtPr>
            <w:lock w:val="contentLocked"/>
            <w:tag w:val="goog_rdk_90"/>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C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2019</w:t>
                </w:r>
              </w:p>
            </w:tc>
          </w:sdtContent>
        </w:sdt>
        <w:sdt>
          <w:sdtPr>
            <w:lock w:val="contentLocked"/>
            <w:tag w:val="goog_rdk_91"/>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C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2020</w:t>
                </w:r>
              </w:p>
            </w:tc>
          </w:sdtContent>
        </w:sdt>
        <w:sdt>
          <w:sdtPr>
            <w:lock w:val="contentLocked"/>
            <w:tag w:val="goog_rdk_92"/>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C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2021</w:t>
                </w:r>
              </w:p>
            </w:tc>
          </w:sdtContent>
        </w:sdt>
        <w:sdt>
          <w:sdtPr>
            <w:tag w:val="goog_rdk_93"/>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C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2022</w:t>
                </w:r>
              </w:p>
            </w:tc>
          </w:sdtContent>
        </w:sd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C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2023</w:t>
            </w:r>
          </w:p>
        </w:tc>
      </w:tr>
      <w:tr>
        <w:trPr>
          <w:cantSplit w:val="0"/>
          <w:trHeight w:val="255" w:hRule="atLeast"/>
          <w:tblHeader w:val="0"/>
        </w:trPr>
        <w:sdt>
          <w:sdtPr>
            <w:lock w:val="contentLocked"/>
            <w:tag w:val="goog_rdk_94"/>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B">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FELIÇ</w:t>
                </w:r>
                <w:r w:rsidDel="00000000" w:rsidR="00000000" w:rsidRPr="00000000">
                  <w:rPr>
                    <w:rtl w:val="0"/>
                  </w:rPr>
                </w:r>
              </w:p>
            </w:tc>
          </w:sdtContent>
        </w:sdt>
        <w:sdt>
          <w:sdtPr>
            <w:lock w:val="contentLocked"/>
            <w:tag w:val="goog_rdk_95"/>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87,50%</w:t>
                </w:r>
                <w:r w:rsidDel="00000000" w:rsidR="00000000" w:rsidRPr="00000000">
                  <w:rPr>
                    <w:rtl w:val="0"/>
                  </w:rPr>
                </w:r>
              </w:p>
            </w:tc>
          </w:sdtContent>
        </w:sdt>
        <w:sdt>
          <w:sdtPr>
            <w:lock w:val="contentLocked"/>
            <w:tag w:val="goog_rdk_96"/>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81,10%</w:t>
                </w:r>
                <w:r w:rsidDel="00000000" w:rsidR="00000000" w:rsidRPr="00000000">
                  <w:rPr>
                    <w:rtl w:val="0"/>
                  </w:rPr>
                </w:r>
              </w:p>
            </w:tc>
          </w:sdtContent>
        </w:sdt>
        <w:sdt>
          <w:sdtPr>
            <w:lock w:val="contentLocked"/>
            <w:tag w:val="goog_rdk_97"/>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91,70%</w:t>
                </w:r>
                <w:r w:rsidDel="00000000" w:rsidR="00000000" w:rsidRPr="00000000">
                  <w:rPr>
                    <w:rtl w:val="0"/>
                  </w:rPr>
                </w:r>
              </w:p>
            </w:tc>
          </w:sdtContent>
        </w:sdt>
        <w:sdt>
          <w:sdtPr>
            <w:tag w:val="goog_rdk_98"/>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90,60%</w:t>
                </w:r>
                <w:r w:rsidDel="00000000" w:rsidR="00000000" w:rsidRPr="00000000">
                  <w:rPr>
                    <w:rtl w:val="0"/>
                  </w:rPr>
                </w:r>
              </w:p>
            </w:tc>
          </w:sdtContent>
        </w:sd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0">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91,5 %</w:t>
            </w:r>
          </w:p>
        </w:tc>
      </w:tr>
      <w:tr>
        <w:trPr>
          <w:cantSplit w:val="0"/>
          <w:trHeight w:val="255" w:hRule="atLeast"/>
          <w:tblHeader w:val="0"/>
        </w:trPr>
        <w:sdt>
          <w:sdtPr>
            <w:lock w:val="contentLocked"/>
            <w:tag w:val="goog_rdk_99"/>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1">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NEUTRAL</w:t>
                </w:r>
                <w:r w:rsidDel="00000000" w:rsidR="00000000" w:rsidRPr="00000000">
                  <w:rPr>
                    <w:rtl w:val="0"/>
                  </w:rPr>
                </w:r>
              </w:p>
            </w:tc>
          </w:sdtContent>
        </w:sdt>
        <w:sdt>
          <w:sdtPr>
            <w:lock w:val="contentLocked"/>
            <w:tag w:val="goog_rdk_100"/>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5,50%</w:t>
                </w:r>
                <w:r w:rsidDel="00000000" w:rsidR="00000000" w:rsidRPr="00000000">
                  <w:rPr>
                    <w:rtl w:val="0"/>
                  </w:rPr>
                </w:r>
              </w:p>
            </w:tc>
          </w:sdtContent>
        </w:sdt>
        <w:sdt>
          <w:sdtPr>
            <w:lock w:val="contentLocked"/>
            <w:tag w:val="goog_rdk_101"/>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3">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9,80%</w:t>
                </w:r>
                <w:r w:rsidDel="00000000" w:rsidR="00000000" w:rsidRPr="00000000">
                  <w:rPr>
                    <w:rtl w:val="0"/>
                  </w:rPr>
                </w:r>
              </w:p>
            </w:tc>
          </w:sdtContent>
        </w:sdt>
        <w:sdt>
          <w:sdtPr>
            <w:lock w:val="contentLocked"/>
            <w:tag w:val="goog_rdk_102"/>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4">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2,80%</w:t>
                </w:r>
                <w:r w:rsidDel="00000000" w:rsidR="00000000" w:rsidRPr="00000000">
                  <w:rPr>
                    <w:rtl w:val="0"/>
                  </w:rPr>
                </w:r>
              </w:p>
            </w:tc>
          </w:sdtContent>
        </w:sdt>
        <w:sdt>
          <w:sdtPr>
            <w:tag w:val="goog_rdk_103"/>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5">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3,50%</w:t>
                </w:r>
                <w:r w:rsidDel="00000000" w:rsidR="00000000" w:rsidRPr="00000000">
                  <w:rPr>
                    <w:rtl w:val="0"/>
                  </w:rPr>
                </w:r>
              </w:p>
            </w:tc>
          </w:sdtContent>
        </w:sd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6">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3,1 %</w:t>
            </w:r>
          </w:p>
        </w:tc>
      </w:tr>
      <w:tr>
        <w:trPr>
          <w:cantSplit w:val="0"/>
          <w:trHeight w:val="255" w:hRule="atLeast"/>
          <w:tblHeader w:val="0"/>
        </w:trPr>
        <w:sdt>
          <w:sdtPr>
            <w:lock w:val="contentLocked"/>
            <w:tag w:val="goog_rdk_104"/>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7">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TRISTE</w:t>
                </w:r>
                <w:r w:rsidDel="00000000" w:rsidR="00000000" w:rsidRPr="00000000">
                  <w:rPr>
                    <w:rtl w:val="0"/>
                  </w:rPr>
                </w:r>
              </w:p>
            </w:tc>
          </w:sdtContent>
        </w:sdt>
        <w:sdt>
          <w:sdtPr>
            <w:lock w:val="contentLocked"/>
            <w:tag w:val="goog_rdk_105"/>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7,00%</w:t>
                </w:r>
                <w:r w:rsidDel="00000000" w:rsidR="00000000" w:rsidRPr="00000000">
                  <w:rPr>
                    <w:rtl w:val="0"/>
                  </w:rPr>
                </w:r>
              </w:p>
            </w:tc>
          </w:sdtContent>
        </w:sdt>
        <w:sdt>
          <w:sdtPr>
            <w:lock w:val="contentLocked"/>
            <w:tag w:val="goog_rdk_106"/>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9,10%</w:t>
                </w:r>
                <w:r w:rsidDel="00000000" w:rsidR="00000000" w:rsidRPr="00000000">
                  <w:rPr>
                    <w:rtl w:val="0"/>
                  </w:rPr>
                </w:r>
              </w:p>
            </w:tc>
          </w:sdtContent>
        </w:sdt>
        <w:sdt>
          <w:sdtPr>
            <w:lock w:val="contentLocked"/>
            <w:tag w:val="goog_rdk_107"/>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5,50%</w:t>
                </w:r>
                <w:r w:rsidDel="00000000" w:rsidR="00000000" w:rsidRPr="00000000">
                  <w:rPr>
                    <w:rtl w:val="0"/>
                  </w:rPr>
                </w:r>
              </w:p>
            </w:tc>
          </w:sdtContent>
        </w:sdt>
        <w:sdt>
          <w:sdtPr>
            <w:tag w:val="goog_rdk_108"/>
          </w:sdtPr>
          <w:sdtConten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5,90%</w:t>
                </w:r>
                <w:r w:rsidDel="00000000" w:rsidR="00000000" w:rsidRPr="00000000">
                  <w:rPr>
                    <w:rtl w:val="0"/>
                  </w:rPr>
                </w:r>
              </w:p>
            </w:tc>
          </w:sdtContent>
        </w:sdt>
        <w:tc>
          <w:tcPr>
            <w:tcBorders>
              <w:top w:color="cccccc" w:space="0" w:sz="6" w:val="single"/>
              <w:left w:color="cccccc"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C">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5,4%</w:t>
            </w:r>
          </w:p>
        </w:tc>
      </w:tr>
    </w:tbl>
    <w:p w:rsidR="00000000" w:rsidDel="00000000" w:rsidP="00000000" w:rsidRDefault="00000000" w:rsidRPr="00000000" w14:paraId="000000DD">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DE">
      <w:pPr>
        <w:tabs>
          <w:tab w:val="center" w:leader="none" w:pos="4252"/>
          <w:tab w:val="right" w:leader="none" w:pos="8504"/>
        </w:tabs>
        <w:jc w:val="both"/>
        <w:rPr>
          <w:rFonts w:ascii="Calibri" w:cs="Calibri" w:eastAsia="Calibri" w:hAnsi="Calibri"/>
          <w:b w:val="1"/>
        </w:rPr>
      </w:pPr>
      <w:r w:rsidDel="00000000" w:rsidR="00000000" w:rsidRPr="00000000">
        <w:rPr>
          <w:rFonts w:ascii="Calibri" w:cs="Calibri" w:eastAsia="Calibri" w:hAnsi="Calibri"/>
          <w:rtl w:val="0"/>
        </w:rPr>
        <w:t xml:space="preserve">Durant l’any 2023 s’ha recollit la valoració de </w:t>
      </w:r>
      <w:r w:rsidDel="00000000" w:rsidR="00000000" w:rsidRPr="00000000">
        <w:rPr>
          <w:rFonts w:ascii="Calibri" w:cs="Calibri" w:eastAsia="Calibri" w:hAnsi="Calibri"/>
          <w:b w:val="1"/>
          <w:rtl w:val="0"/>
        </w:rPr>
        <w:t xml:space="preserve">1.472 persones ateses</w:t>
      </w:r>
      <w:r w:rsidDel="00000000" w:rsidR="00000000" w:rsidRPr="00000000">
        <w:rPr>
          <w:rFonts w:ascii="Calibri" w:cs="Calibri" w:eastAsia="Calibri" w:hAnsi="Calibri"/>
          <w:rtl w:val="0"/>
        </w:rPr>
        <w:t xml:space="preserve"> en atenció presencial i, d’aquestes, </w:t>
      </w:r>
      <w:r w:rsidDel="00000000" w:rsidR="00000000" w:rsidRPr="00000000">
        <w:rPr>
          <w:rFonts w:ascii="Calibri" w:cs="Calibri" w:eastAsia="Calibri" w:hAnsi="Calibri"/>
          <w:b w:val="1"/>
          <w:rtl w:val="0"/>
        </w:rPr>
        <w:t xml:space="preserve">el 91,5% valoran com excel·lent el servei eMAP.</w:t>
      </w:r>
    </w:p>
    <w:p w:rsidR="00000000" w:rsidDel="00000000" w:rsidP="00000000" w:rsidRDefault="00000000" w:rsidRPr="00000000" w14:paraId="000000DF">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E0">
      <w:pPr>
        <w:numPr>
          <w:ilvl w:val="0"/>
          <w:numId w:val="4"/>
        </w:numPr>
        <w:tabs>
          <w:tab w:val="center" w:leader="none" w:pos="4252"/>
          <w:tab w:val="right" w:leader="none" w:pos="8504"/>
        </w:tabs>
        <w:ind w:left="720" w:hanging="360"/>
        <w:jc w:val="left"/>
        <w:rPr>
          <w:rFonts w:ascii="Calibri" w:cs="Calibri" w:eastAsia="Calibri" w:hAnsi="Calibri"/>
          <w:b w:val="1"/>
          <w:color w:val="0000ff"/>
        </w:rPr>
      </w:pPr>
      <w:r w:rsidDel="00000000" w:rsidR="00000000" w:rsidRPr="00000000">
        <w:rPr>
          <w:rFonts w:ascii="Calibri" w:cs="Calibri" w:eastAsia="Calibri" w:hAnsi="Calibri"/>
          <w:b w:val="1"/>
          <w:color w:val="0000ff"/>
          <w:u w:val="single"/>
          <w:rtl w:val="0"/>
        </w:rPr>
        <w:t xml:space="preserve">VALORACIÓ RESPOSTA OBTINGUDA DE L'ATENCIÓ REBUDA AL SERVEI e-MAP</w:t>
      </w:r>
      <w:r w:rsidDel="00000000" w:rsidR="00000000" w:rsidRPr="00000000">
        <w:rPr>
          <w:rtl w:val="0"/>
        </w:rPr>
      </w:r>
    </w:p>
    <w:p w:rsidR="00000000" w:rsidDel="00000000" w:rsidP="00000000" w:rsidRDefault="00000000" w:rsidRPr="00000000" w14:paraId="000000E1">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E2">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La valoració global de l’atenció rebuda, tenint present els criteris de l’aplicatiu, sempre s’ha obtingut una valoració corresponent a la excel·lència.</w:t>
      </w:r>
    </w:p>
    <w:p w:rsidR="00000000" w:rsidDel="00000000" w:rsidP="00000000" w:rsidRDefault="00000000" w:rsidRPr="00000000" w14:paraId="000000E3">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    </w:t>
      </w:r>
    </w:p>
    <w:tbl>
      <w:tblPr>
        <w:tblStyle w:val="Table7"/>
        <w:tblW w:w="8503.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33.6470860692593"/>
        <w:gridCol w:w="1073.972944990873"/>
        <w:gridCol w:w="1073.972944990873"/>
        <w:gridCol w:w="1073.972944990873"/>
        <w:gridCol w:w="1073.972944990873"/>
        <w:gridCol w:w="1073.972944990873"/>
        <w:tblGridChange w:id="0">
          <w:tblGrid>
            <w:gridCol w:w="3133.6470860692593"/>
            <w:gridCol w:w="1073.972944990873"/>
            <w:gridCol w:w="1073.972944990873"/>
            <w:gridCol w:w="1073.972944990873"/>
            <w:gridCol w:w="1073.972944990873"/>
            <w:gridCol w:w="1073.972944990873"/>
          </w:tblGrid>
        </w:tblGridChange>
      </w:tblGrid>
      <w:tr>
        <w:trPr>
          <w:cantSplit w:val="0"/>
          <w:trHeight w:val="255" w:hRule="atLeast"/>
          <w:tblHeader w:val="0"/>
        </w:trPr>
        <w:sdt>
          <w:sdtPr>
            <w:lock w:val="contentLocked"/>
            <w:tag w:val="goog_rdk_109"/>
          </w:sdtPr>
          <w:sdtContent>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4">
                <w:pPr>
                  <w:widowControl w:val="0"/>
                  <w:spacing w:line="276" w:lineRule="auto"/>
                  <w:rPr>
                    <w:rFonts w:ascii="Arial" w:cs="Arial" w:eastAsia="Arial" w:hAnsi="Arial"/>
                    <w:sz w:val="20"/>
                    <w:szCs w:val="20"/>
                  </w:rPr>
                </w:pPr>
                <w:r w:rsidDel="00000000" w:rsidR="00000000" w:rsidRPr="00000000">
                  <w:rPr>
                    <w:rFonts w:ascii="Arial" w:cs="Arial" w:eastAsia="Arial" w:hAnsi="Arial"/>
                    <w:sz w:val="16"/>
                    <w:szCs w:val="16"/>
                    <w:rtl w:val="0"/>
                  </w:rPr>
                  <w:t xml:space="preserve">Resposta rebuda</w:t>
                </w:r>
                <w:r w:rsidDel="00000000" w:rsidR="00000000" w:rsidRPr="00000000">
                  <w:rPr>
                    <w:rtl w:val="0"/>
                  </w:rPr>
                </w:r>
              </w:p>
            </w:tc>
          </w:sdtContent>
        </w:sdt>
        <w:sdt>
          <w:sdtPr>
            <w:lock w:val="contentLocked"/>
            <w:tag w:val="goog_rdk_110"/>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E5">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2019</w:t>
                </w:r>
              </w:p>
            </w:tc>
          </w:sdtContent>
        </w:sdt>
        <w:sdt>
          <w:sdtPr>
            <w:lock w:val="contentLocked"/>
            <w:tag w:val="goog_rdk_111"/>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E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2020</w:t>
                </w:r>
              </w:p>
            </w:tc>
          </w:sdtContent>
        </w:sdt>
        <w:sdt>
          <w:sdtPr>
            <w:lock w:val="contentLocked"/>
            <w:tag w:val="goog_rdk_112"/>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E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2021</w:t>
                </w:r>
              </w:p>
            </w:tc>
          </w:sdtContent>
        </w:sdt>
        <w:sdt>
          <w:sdtPr>
            <w:tag w:val="goog_rdk_113"/>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E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2022</w:t>
                </w:r>
              </w:p>
            </w:tc>
          </w:sdtContent>
        </w:sd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0E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2023</w:t>
            </w:r>
          </w:p>
        </w:tc>
      </w:tr>
      <w:tr>
        <w:trPr>
          <w:cantSplit w:val="0"/>
          <w:trHeight w:val="255" w:hRule="atLeast"/>
          <w:tblHeader w:val="0"/>
        </w:trPr>
        <w:sdt>
          <w:sdtPr>
            <w:lock w:val="contentLocked"/>
            <w:tag w:val="goog_rdk_114"/>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A">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5</w:t>
                </w:r>
                <w:r w:rsidDel="00000000" w:rsidR="00000000" w:rsidRPr="00000000">
                  <w:rPr>
                    <w:rtl w:val="0"/>
                  </w:rPr>
                </w:r>
              </w:p>
            </w:tc>
          </w:sdtContent>
        </w:sdt>
        <w:sdt>
          <w:sdtPr>
            <w:lock w:val="contentLocked"/>
            <w:tag w:val="goog_rdk_115"/>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E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78,70%</w:t>
                </w:r>
                <w:r w:rsidDel="00000000" w:rsidR="00000000" w:rsidRPr="00000000">
                  <w:rPr>
                    <w:rtl w:val="0"/>
                  </w:rPr>
                </w:r>
              </w:p>
            </w:tc>
          </w:sdtContent>
        </w:sdt>
        <w:sdt>
          <w:sdtPr>
            <w:lock w:val="contentLocked"/>
            <w:tag w:val="goog_rdk_116"/>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E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75,80%</w:t>
                </w:r>
                <w:r w:rsidDel="00000000" w:rsidR="00000000" w:rsidRPr="00000000">
                  <w:rPr>
                    <w:rtl w:val="0"/>
                  </w:rPr>
                </w:r>
              </w:p>
            </w:tc>
          </w:sdtContent>
        </w:sdt>
        <w:sdt>
          <w:sdtPr>
            <w:lock w:val="contentLocked"/>
            <w:tag w:val="goog_rdk_117"/>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E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82,30%</w:t>
                </w:r>
                <w:r w:rsidDel="00000000" w:rsidR="00000000" w:rsidRPr="00000000">
                  <w:rPr>
                    <w:rtl w:val="0"/>
                  </w:rPr>
                </w:r>
              </w:p>
            </w:tc>
          </w:sdtContent>
        </w:sdt>
        <w:sdt>
          <w:sdtPr>
            <w:tag w:val="goog_rdk_118"/>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E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80,30%</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EF">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87,5 %</w:t>
            </w:r>
          </w:p>
        </w:tc>
      </w:tr>
      <w:tr>
        <w:trPr>
          <w:cantSplit w:val="0"/>
          <w:trHeight w:val="255" w:hRule="atLeast"/>
          <w:tblHeader w:val="0"/>
        </w:trPr>
        <w:sdt>
          <w:sdtPr>
            <w:lock w:val="contentLocked"/>
            <w:tag w:val="goog_rdk_119"/>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0">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4</w:t>
                </w:r>
                <w:r w:rsidDel="00000000" w:rsidR="00000000" w:rsidRPr="00000000">
                  <w:rPr>
                    <w:rtl w:val="0"/>
                  </w:rPr>
                </w:r>
              </w:p>
            </w:tc>
          </w:sdtContent>
        </w:sdt>
        <w:sdt>
          <w:sdtPr>
            <w:lock w:val="contentLocked"/>
            <w:tag w:val="goog_rdk_120"/>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8,40%</w:t>
                </w:r>
                <w:r w:rsidDel="00000000" w:rsidR="00000000" w:rsidRPr="00000000">
                  <w:rPr>
                    <w:rtl w:val="0"/>
                  </w:rPr>
                </w:r>
              </w:p>
            </w:tc>
          </w:sdtContent>
        </w:sdt>
        <w:sdt>
          <w:sdtPr>
            <w:lock w:val="contentLocked"/>
            <w:tag w:val="goog_rdk_121"/>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9,20%</w:t>
                </w:r>
                <w:r w:rsidDel="00000000" w:rsidR="00000000" w:rsidRPr="00000000">
                  <w:rPr>
                    <w:rtl w:val="0"/>
                  </w:rPr>
                </w:r>
              </w:p>
            </w:tc>
          </w:sdtContent>
        </w:sdt>
        <w:sdt>
          <w:sdtPr>
            <w:lock w:val="contentLocked"/>
            <w:tag w:val="goog_rdk_122"/>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3">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6,90%</w:t>
                </w:r>
                <w:r w:rsidDel="00000000" w:rsidR="00000000" w:rsidRPr="00000000">
                  <w:rPr>
                    <w:rtl w:val="0"/>
                  </w:rPr>
                </w:r>
              </w:p>
            </w:tc>
          </w:sdtContent>
        </w:sdt>
        <w:sdt>
          <w:sdtPr>
            <w:tag w:val="goog_rdk_123"/>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4">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10,10%</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5">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6,2 %</w:t>
            </w:r>
          </w:p>
        </w:tc>
      </w:tr>
      <w:tr>
        <w:trPr>
          <w:cantSplit w:val="0"/>
          <w:trHeight w:val="255" w:hRule="atLeast"/>
          <w:tblHeader w:val="0"/>
        </w:trPr>
        <w:sdt>
          <w:sdtPr>
            <w:lock w:val="contentLocked"/>
            <w:tag w:val="goog_rdk_124"/>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6">
                <w:pPr>
                  <w:widowControl w:val="0"/>
                  <w:spacing w:line="276" w:lineRule="auto"/>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valoració excelent</w:t>
                </w:r>
              </w:p>
            </w:tc>
          </w:sdtContent>
        </w:sdt>
        <w:sdt>
          <w:sdtPr>
            <w:lock w:val="contentLocked"/>
            <w:tag w:val="goog_rdk_125"/>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0F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87,10%</w:t>
                </w:r>
                <w:r w:rsidDel="00000000" w:rsidR="00000000" w:rsidRPr="00000000">
                  <w:rPr>
                    <w:rtl w:val="0"/>
                  </w:rPr>
                </w:r>
              </w:p>
            </w:tc>
          </w:sdtContent>
        </w:sdt>
        <w:sdt>
          <w:sdtPr>
            <w:lock w:val="contentLocked"/>
            <w:tag w:val="goog_rdk_126"/>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0F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85,00%</w:t>
                </w:r>
                <w:r w:rsidDel="00000000" w:rsidR="00000000" w:rsidRPr="00000000">
                  <w:rPr>
                    <w:rtl w:val="0"/>
                  </w:rPr>
                </w:r>
              </w:p>
            </w:tc>
          </w:sdtContent>
        </w:sdt>
        <w:sdt>
          <w:sdtPr>
            <w:lock w:val="contentLocked"/>
            <w:tag w:val="goog_rdk_127"/>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0F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89,20%</w:t>
                </w:r>
                <w:r w:rsidDel="00000000" w:rsidR="00000000" w:rsidRPr="00000000">
                  <w:rPr>
                    <w:rtl w:val="0"/>
                  </w:rPr>
                </w:r>
              </w:p>
            </w:tc>
          </w:sdtContent>
        </w:sdt>
        <w:sdt>
          <w:sdtPr>
            <w:tag w:val="goog_rdk_128"/>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0F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90,40%</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0FB">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93,7 %</w:t>
            </w:r>
          </w:p>
        </w:tc>
      </w:tr>
      <w:tr>
        <w:trPr>
          <w:cantSplit w:val="0"/>
          <w:trHeight w:val="255" w:hRule="atLeast"/>
          <w:tblHeader w:val="0"/>
        </w:trPr>
        <w:sdt>
          <w:sdtPr>
            <w:lock w:val="contentLocked"/>
            <w:tag w:val="goog_rdk_129"/>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C">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º1</w:t>
                </w:r>
                <w:r w:rsidDel="00000000" w:rsidR="00000000" w:rsidRPr="00000000">
                  <w:rPr>
                    <w:rtl w:val="0"/>
                  </w:rPr>
                </w:r>
              </w:p>
            </w:tc>
          </w:sdtContent>
        </w:sdt>
        <w:sdt>
          <w:sdtPr>
            <w:lock w:val="contentLocked"/>
            <w:tag w:val="goog_rdk_130"/>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5,10%</w:t>
                </w:r>
                <w:r w:rsidDel="00000000" w:rsidR="00000000" w:rsidRPr="00000000">
                  <w:rPr>
                    <w:rtl w:val="0"/>
                  </w:rPr>
                </w:r>
              </w:p>
            </w:tc>
          </w:sdtContent>
        </w:sdt>
        <w:sdt>
          <w:sdtPr>
            <w:lock w:val="contentLocked"/>
            <w:tag w:val="goog_rdk_131"/>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6,30%</w:t>
                </w:r>
                <w:r w:rsidDel="00000000" w:rsidR="00000000" w:rsidRPr="00000000">
                  <w:rPr>
                    <w:rtl w:val="0"/>
                  </w:rPr>
                </w:r>
              </w:p>
            </w:tc>
          </w:sdtContent>
        </w:sdt>
        <w:sdt>
          <w:sdtPr>
            <w:lock w:val="contentLocked"/>
            <w:tag w:val="goog_rdk_132"/>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0F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4,60%</w:t>
                </w:r>
                <w:r w:rsidDel="00000000" w:rsidR="00000000" w:rsidRPr="00000000">
                  <w:rPr>
                    <w:rtl w:val="0"/>
                  </w:rPr>
                </w:r>
              </w:p>
            </w:tc>
          </w:sdtContent>
        </w:sdt>
        <w:sdt>
          <w:sdtPr>
            <w:tag w:val="goog_rdk_133"/>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0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3,14%</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01">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2,7 %</w:t>
            </w:r>
          </w:p>
        </w:tc>
      </w:tr>
    </w:tbl>
    <w:p w:rsidR="00000000" w:rsidDel="00000000" w:rsidP="00000000" w:rsidRDefault="00000000" w:rsidRPr="00000000" w14:paraId="00000102">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3">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En aquest apartat, destaquem que  l’any 2023, EL 6,2% dels participants va qualificar amb 4 sobre 5 la resposta rebuda per gestor eMAP i el 87,5% va  valorar la resposta amb 5 sobre 5, el que implica que el </w:t>
      </w:r>
      <w:r w:rsidDel="00000000" w:rsidR="00000000" w:rsidRPr="00000000">
        <w:rPr>
          <w:rFonts w:ascii="Calibri" w:cs="Calibri" w:eastAsia="Calibri" w:hAnsi="Calibri"/>
          <w:b w:val="1"/>
          <w:rtl w:val="0"/>
        </w:rPr>
        <w:t xml:space="preserve">93,7% van valorar amb un excel·lent la resposta rebuda</w:t>
      </w:r>
      <w:r w:rsidDel="00000000" w:rsidR="00000000" w:rsidRPr="00000000">
        <w:rPr>
          <w:rFonts w:ascii="Calibri" w:cs="Calibri" w:eastAsia="Calibri" w:hAnsi="Calibri"/>
          <w:rtl w:val="0"/>
        </w:rPr>
        <w:t xml:space="preserve"> pel gestor d’atenció presencial de l’e-MAP.</w:t>
      </w:r>
    </w:p>
    <w:p w:rsidR="00000000" w:rsidDel="00000000" w:rsidP="00000000" w:rsidRDefault="00000000" w:rsidRPr="00000000" w14:paraId="00000104">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105">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El 2,7% dels ciutadans que van participar  van valorar amb un 1 i si es comprova la tendència dels quatre anys observem un descen important de ciutadans que valoren negativament la gestió rebuda.</w:t>
      </w:r>
    </w:p>
    <w:p w:rsidR="00000000" w:rsidDel="00000000" w:rsidP="00000000" w:rsidRDefault="00000000" w:rsidRPr="00000000" w14:paraId="00000106">
      <w:pPr>
        <w:tabs>
          <w:tab w:val="center" w:leader="none" w:pos="4252"/>
          <w:tab w:val="right" w:leader="none" w:pos="8504"/>
        </w:tabs>
        <w:jc w:val="both"/>
        <w:rPr>
          <w:rFonts w:ascii="Calibri" w:cs="Calibri" w:eastAsia="Calibri" w:hAnsi="Calibri"/>
          <w:b w:val="1"/>
          <w:color w:val="0000ff"/>
          <w:sz w:val="32"/>
          <w:szCs w:val="32"/>
          <w:u w:val="single"/>
        </w:rPr>
      </w:pPr>
      <w:r w:rsidDel="00000000" w:rsidR="00000000" w:rsidRPr="00000000">
        <w:rPr>
          <w:rtl w:val="0"/>
        </w:rPr>
      </w:r>
    </w:p>
    <w:p w:rsidR="00000000" w:rsidDel="00000000" w:rsidP="00000000" w:rsidRDefault="00000000" w:rsidRPr="00000000" w14:paraId="00000107">
      <w:pPr>
        <w:tabs>
          <w:tab w:val="center" w:leader="none" w:pos="4252"/>
          <w:tab w:val="right" w:leader="none" w:pos="8504"/>
        </w:tabs>
        <w:jc w:val="center"/>
        <w:rPr>
          <w:rFonts w:ascii="Calibri" w:cs="Calibri" w:eastAsia="Calibri" w:hAnsi="Calibri"/>
          <w:b w:val="1"/>
          <w:color w:val="0000ff"/>
          <w:u w:val="single"/>
        </w:rPr>
      </w:pPr>
      <w:r w:rsidDel="00000000" w:rsidR="00000000" w:rsidRPr="00000000">
        <w:rPr>
          <w:rFonts w:ascii="Calibri" w:cs="Calibri" w:eastAsia="Calibri" w:hAnsi="Calibri"/>
          <w:b w:val="1"/>
          <w:color w:val="0000ff"/>
          <w:sz w:val="32"/>
          <w:szCs w:val="32"/>
          <w:rtl w:val="0"/>
        </w:rPr>
        <w:t xml:space="preserve"> </w:t>
      </w:r>
      <w:r w:rsidDel="00000000" w:rsidR="00000000" w:rsidRPr="00000000">
        <w:rPr>
          <w:rFonts w:ascii="Calibri" w:cs="Calibri" w:eastAsia="Calibri" w:hAnsi="Calibri"/>
          <w:b w:val="1"/>
          <w:color w:val="0000ff"/>
          <w:rtl w:val="0"/>
        </w:rPr>
        <w:t xml:space="preserve"> 3. </w:t>
      </w:r>
      <w:r w:rsidDel="00000000" w:rsidR="00000000" w:rsidRPr="00000000">
        <w:rPr>
          <w:rFonts w:ascii="Calibri" w:cs="Calibri" w:eastAsia="Calibri" w:hAnsi="Calibri"/>
          <w:b w:val="1"/>
          <w:color w:val="0000ff"/>
          <w:u w:val="single"/>
          <w:rtl w:val="0"/>
        </w:rPr>
        <w:t xml:space="preserve">VALORACIÓ TEMPS D’ESPERA EN L'ATENCIÓ PRESENCIAL AL SERVEI e-MAP</w:t>
      </w:r>
    </w:p>
    <w:p w:rsidR="00000000" w:rsidDel="00000000" w:rsidP="00000000" w:rsidRDefault="00000000" w:rsidRPr="00000000" w14:paraId="00000108">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109">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També es recull la valoració dels usuaris del temps d’espera a la sala abans de ser atès i aquesta dada la contrastem i posem en valor amb altres informacions que es poden obtenir per altres mitjans: la mitjana de temps d’espera i proporció de ciutadans atesos en menys de 20 minuts.</w:t>
      </w:r>
    </w:p>
    <w:p w:rsidR="00000000" w:rsidDel="00000000" w:rsidP="00000000" w:rsidRDefault="00000000" w:rsidRPr="00000000" w14:paraId="0000010A">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10B">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Aquest indicador de temps d’espera està molt en relació amb les persones que estem a l’oficina i que a la carta ja informem de que per obtenir els resultats compromesos s’hauria de donar una sèrie de circumstàncies i molt sovint no és donen. </w:t>
      </w:r>
    </w:p>
    <w:p w:rsidR="00000000" w:rsidDel="00000000" w:rsidP="00000000" w:rsidRDefault="00000000" w:rsidRPr="00000000" w14:paraId="0000010C">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10D">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En la nostra carta de servei informem que el nostre compromís és obtenir una valoració satisfactoria del 85% dels usuaris, resultat que en els últims anys hem obtingut i ens vam comprometre a disminuir el temps d’espera i mantenir el grau de satisfacció de la ciutadania, del que sempre hem estat molt ben valorats.</w:t>
      </w:r>
    </w:p>
    <w:p w:rsidR="00000000" w:rsidDel="00000000" w:rsidP="00000000" w:rsidRDefault="00000000" w:rsidRPr="00000000" w14:paraId="0000010E">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0F">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        </w:t>
      </w:r>
    </w:p>
    <w:tbl>
      <w:tblPr>
        <w:tblStyle w:val="Table8"/>
        <w:tblW w:w="8503.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33.6470860692593"/>
        <w:gridCol w:w="1073.972944990873"/>
        <w:gridCol w:w="1073.972944990873"/>
        <w:gridCol w:w="1073.972944990873"/>
        <w:gridCol w:w="1073.972944990873"/>
        <w:gridCol w:w="1073.972944990873"/>
        <w:tblGridChange w:id="0">
          <w:tblGrid>
            <w:gridCol w:w="3133.6470860692593"/>
            <w:gridCol w:w="1073.972944990873"/>
            <w:gridCol w:w="1073.972944990873"/>
            <w:gridCol w:w="1073.972944990873"/>
            <w:gridCol w:w="1073.972944990873"/>
            <w:gridCol w:w="1073.972944990873"/>
          </w:tblGrid>
        </w:tblGridChange>
      </w:tblGrid>
      <w:tr>
        <w:trPr>
          <w:cantSplit w:val="0"/>
          <w:trHeight w:val="255" w:hRule="atLeast"/>
          <w:tblHeader w:val="1"/>
        </w:trPr>
        <w:sdt>
          <w:sdtPr>
            <w:lock w:val="contentLocked"/>
            <w:tag w:val="goog_rdk_134"/>
          </w:sdtPr>
          <w:sdtContent>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10">
                <w:pPr>
                  <w:widowControl w:val="0"/>
                  <w:spacing w:line="276" w:lineRule="auto"/>
                  <w:rPr>
                    <w:rFonts w:ascii="Arial" w:cs="Arial" w:eastAsia="Arial" w:hAnsi="Arial"/>
                    <w:sz w:val="20"/>
                    <w:szCs w:val="20"/>
                  </w:rPr>
                </w:pPr>
                <w:r w:rsidDel="00000000" w:rsidR="00000000" w:rsidRPr="00000000">
                  <w:rPr>
                    <w:rFonts w:ascii="Arial" w:cs="Arial" w:eastAsia="Arial" w:hAnsi="Arial"/>
                    <w:sz w:val="16"/>
                    <w:szCs w:val="16"/>
                    <w:rtl w:val="0"/>
                  </w:rPr>
                  <w:t xml:space="preserve">Temps d'espera</w:t>
                </w:r>
                <w:r w:rsidDel="00000000" w:rsidR="00000000" w:rsidRPr="00000000">
                  <w:rPr>
                    <w:rtl w:val="0"/>
                  </w:rPr>
                </w:r>
              </w:p>
            </w:tc>
          </w:sdtContent>
        </w:sdt>
        <w:sdt>
          <w:sdtPr>
            <w:lock w:val="contentLocked"/>
            <w:tag w:val="goog_rdk_135"/>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11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2019</w:t>
                </w:r>
              </w:p>
            </w:tc>
          </w:sdtContent>
        </w:sdt>
        <w:sdt>
          <w:sdtPr>
            <w:lock w:val="contentLocked"/>
            <w:tag w:val="goog_rdk_136"/>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11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2020</w:t>
                </w:r>
              </w:p>
            </w:tc>
          </w:sdtContent>
        </w:sdt>
        <w:sdt>
          <w:sdtPr>
            <w:lock w:val="contentLocked"/>
            <w:tag w:val="goog_rdk_137"/>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113">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2021</w:t>
                </w:r>
              </w:p>
            </w:tc>
          </w:sdtContent>
        </w:sdt>
        <w:sdt>
          <w:sdtPr>
            <w:tag w:val="goog_rdk_138"/>
          </w:sdtPr>
          <w:sdtConten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114">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2022</w:t>
                </w:r>
              </w:p>
            </w:tc>
          </w:sdtContent>
        </w:sdt>
        <w:tc>
          <w:tcPr>
            <w:tcBorders>
              <w:top w:color="000000" w:space="0" w:sz="6" w:val="single"/>
              <w:left w:color="cccccc" w:space="0" w:sz="6" w:val="single"/>
              <w:bottom w:color="000000" w:space="0" w:sz="6" w:val="single"/>
              <w:right w:color="000000" w:space="0" w:sz="6" w:val="single"/>
            </w:tcBorders>
            <w:shd w:fill="3366ff" w:val="clear"/>
            <w:tcMar>
              <w:top w:w="0.0" w:type="dxa"/>
              <w:left w:w="40.0" w:type="dxa"/>
              <w:bottom w:w="0.0" w:type="dxa"/>
              <w:right w:w="40.0" w:type="dxa"/>
            </w:tcMar>
            <w:vAlign w:val="bottom"/>
          </w:tcPr>
          <w:p w:rsidR="00000000" w:rsidDel="00000000" w:rsidP="00000000" w:rsidRDefault="00000000" w:rsidRPr="00000000" w14:paraId="00000115">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2023</w:t>
            </w:r>
          </w:p>
        </w:tc>
      </w:tr>
      <w:tr>
        <w:trPr>
          <w:cantSplit w:val="0"/>
          <w:trHeight w:val="255" w:hRule="atLeast"/>
          <w:tblHeader w:val="1"/>
        </w:trPr>
        <w:sdt>
          <w:sdtPr>
            <w:lock w:val="contentLocked"/>
            <w:tag w:val="goog_rdk_139"/>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16">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5</w:t>
                </w:r>
                <w:r w:rsidDel="00000000" w:rsidR="00000000" w:rsidRPr="00000000">
                  <w:rPr>
                    <w:rtl w:val="0"/>
                  </w:rPr>
                </w:r>
              </w:p>
            </w:tc>
          </w:sdtContent>
        </w:sdt>
        <w:sdt>
          <w:sdtPr>
            <w:lock w:val="contentLocked"/>
            <w:tag w:val="goog_rdk_140"/>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65,40%</w:t>
                </w:r>
                <w:r w:rsidDel="00000000" w:rsidR="00000000" w:rsidRPr="00000000">
                  <w:rPr>
                    <w:rtl w:val="0"/>
                  </w:rPr>
                </w:r>
              </w:p>
            </w:tc>
          </w:sdtContent>
        </w:sdt>
        <w:sdt>
          <w:sdtPr>
            <w:lock w:val="contentLocked"/>
            <w:tag w:val="goog_rdk_141"/>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72,90%</w:t>
                </w:r>
                <w:r w:rsidDel="00000000" w:rsidR="00000000" w:rsidRPr="00000000">
                  <w:rPr>
                    <w:rtl w:val="0"/>
                  </w:rPr>
                </w:r>
              </w:p>
            </w:tc>
          </w:sdtContent>
        </w:sdt>
        <w:sdt>
          <w:sdtPr>
            <w:lock w:val="contentLocked"/>
            <w:tag w:val="goog_rdk_142"/>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72,60%</w:t>
                </w:r>
                <w:r w:rsidDel="00000000" w:rsidR="00000000" w:rsidRPr="00000000">
                  <w:rPr>
                    <w:rtl w:val="0"/>
                  </w:rPr>
                </w:r>
              </w:p>
            </w:tc>
          </w:sdtContent>
        </w:sdt>
        <w:sdt>
          <w:sdtPr>
            <w:tag w:val="goog_rdk_143"/>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71,20%</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B">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76,7%</w:t>
            </w:r>
          </w:p>
        </w:tc>
      </w:tr>
      <w:tr>
        <w:trPr>
          <w:cantSplit w:val="0"/>
          <w:trHeight w:val="255" w:hRule="atLeast"/>
          <w:tblHeader w:val="1"/>
        </w:trPr>
        <w:sdt>
          <w:sdtPr>
            <w:lock w:val="contentLocked"/>
            <w:tag w:val="goog_rdk_144"/>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1C">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4</w:t>
                </w:r>
                <w:r w:rsidDel="00000000" w:rsidR="00000000" w:rsidRPr="00000000">
                  <w:rPr>
                    <w:rtl w:val="0"/>
                  </w:rPr>
                </w:r>
              </w:p>
            </w:tc>
          </w:sdtContent>
        </w:sdt>
        <w:sdt>
          <w:sdtPr>
            <w:lock w:val="contentLocked"/>
            <w:tag w:val="goog_rdk_145"/>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14,70%</w:t>
                </w:r>
                <w:r w:rsidDel="00000000" w:rsidR="00000000" w:rsidRPr="00000000">
                  <w:rPr>
                    <w:rtl w:val="0"/>
                  </w:rPr>
                </w:r>
              </w:p>
            </w:tc>
          </w:sdtContent>
        </w:sdt>
        <w:sdt>
          <w:sdtPr>
            <w:lock w:val="contentLocked"/>
            <w:tag w:val="goog_rdk_146"/>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9,90%</w:t>
                </w:r>
                <w:r w:rsidDel="00000000" w:rsidR="00000000" w:rsidRPr="00000000">
                  <w:rPr>
                    <w:rtl w:val="0"/>
                  </w:rPr>
                </w:r>
              </w:p>
            </w:tc>
          </w:sdtContent>
        </w:sdt>
        <w:sdt>
          <w:sdtPr>
            <w:lock w:val="contentLocked"/>
            <w:tag w:val="goog_rdk_147"/>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1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13,30%</w:t>
                </w:r>
                <w:r w:rsidDel="00000000" w:rsidR="00000000" w:rsidRPr="00000000">
                  <w:rPr>
                    <w:rtl w:val="0"/>
                  </w:rPr>
                </w:r>
              </w:p>
            </w:tc>
          </w:sdtContent>
        </w:sdt>
        <w:sdt>
          <w:sdtPr>
            <w:tag w:val="goog_rdk_148"/>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2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13,90%</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21">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10,1%</w:t>
            </w:r>
          </w:p>
        </w:tc>
      </w:tr>
      <w:tr>
        <w:trPr>
          <w:cantSplit w:val="0"/>
          <w:trHeight w:val="255" w:hRule="atLeast"/>
          <w:tblHeader w:val="1"/>
        </w:trPr>
        <w:sdt>
          <w:sdtPr>
            <w:lock w:val="contentLocked"/>
            <w:tag w:val="goog_rdk_149"/>
          </w:sdtPr>
          <w:sdtContent>
            <w:tc>
              <w:tcPr>
                <w:tcBorders>
                  <w:top w:color="cccccc" w:space="0" w:sz="6" w:val="single"/>
                  <w:left w:color="000000" w:space="0" w:sz="6" w:val="single"/>
                  <w:bottom w:color="cccccc"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2">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 valoració excel·lent</w:t>
                </w:r>
                <w:r w:rsidDel="00000000" w:rsidR="00000000" w:rsidRPr="00000000">
                  <w:rPr>
                    <w:rtl w:val="0"/>
                  </w:rPr>
                </w:r>
              </w:p>
            </w:tc>
          </w:sdtContent>
        </w:sdt>
        <w:sdt>
          <w:sdtPr>
            <w:lock w:val="contentLocked"/>
            <w:tag w:val="goog_rdk_150"/>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123">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80,10%</w:t>
                </w:r>
                <w:r w:rsidDel="00000000" w:rsidR="00000000" w:rsidRPr="00000000">
                  <w:rPr>
                    <w:rtl w:val="0"/>
                  </w:rPr>
                </w:r>
              </w:p>
            </w:tc>
          </w:sdtContent>
        </w:sdt>
        <w:sdt>
          <w:sdtPr>
            <w:lock w:val="contentLocked"/>
            <w:tag w:val="goog_rdk_151"/>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124">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82,80%</w:t>
                </w:r>
                <w:r w:rsidDel="00000000" w:rsidR="00000000" w:rsidRPr="00000000">
                  <w:rPr>
                    <w:rtl w:val="0"/>
                  </w:rPr>
                </w:r>
              </w:p>
            </w:tc>
          </w:sdtContent>
        </w:sdt>
        <w:sdt>
          <w:sdtPr>
            <w:lock w:val="contentLocked"/>
            <w:tag w:val="goog_rdk_152"/>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125">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85,90%</w:t>
                </w:r>
                <w:r w:rsidDel="00000000" w:rsidR="00000000" w:rsidRPr="00000000">
                  <w:rPr>
                    <w:rtl w:val="0"/>
                  </w:rPr>
                </w:r>
              </w:p>
            </w:tc>
          </w:sdtContent>
        </w:sdt>
        <w:sdt>
          <w:sdtPr>
            <w:tag w:val="goog_rdk_153"/>
          </w:sdtPr>
          <w:sdtConten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12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85,10%</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cfe2f3" w:val="clear"/>
            <w:tcMar>
              <w:top w:w="0.0" w:type="dxa"/>
              <w:left w:w="40.0" w:type="dxa"/>
              <w:bottom w:w="0.0" w:type="dxa"/>
              <w:right w:w="40.0" w:type="dxa"/>
            </w:tcMar>
            <w:vAlign w:val="bottom"/>
          </w:tcPr>
          <w:p w:rsidR="00000000" w:rsidDel="00000000" w:rsidP="00000000" w:rsidRDefault="00000000" w:rsidRPr="00000000" w14:paraId="00000127">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86,8%</w:t>
            </w:r>
          </w:p>
        </w:tc>
      </w:tr>
      <w:tr>
        <w:trPr>
          <w:cantSplit w:val="0"/>
          <w:trHeight w:val="255" w:hRule="atLeast"/>
          <w:tblHeader w:val="0"/>
        </w:trPr>
        <w:sdt>
          <w:sdtPr>
            <w:lock w:val="contentLocked"/>
            <w:tag w:val="goog_rdk_154"/>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28">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16"/>
                    <w:szCs w:val="16"/>
                    <w:rtl w:val="0"/>
                  </w:rPr>
                  <w:t xml:space="preserve">1</w:t>
                </w:r>
                <w:r w:rsidDel="00000000" w:rsidR="00000000" w:rsidRPr="00000000">
                  <w:rPr>
                    <w:rtl w:val="0"/>
                  </w:rPr>
                </w:r>
              </w:p>
            </w:tc>
          </w:sdtContent>
        </w:sdt>
        <w:sdt>
          <w:sdtPr>
            <w:lock w:val="contentLocked"/>
            <w:tag w:val="goog_rdk_155"/>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29">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6,60%</w:t>
                </w:r>
                <w:r w:rsidDel="00000000" w:rsidR="00000000" w:rsidRPr="00000000">
                  <w:rPr>
                    <w:rtl w:val="0"/>
                  </w:rPr>
                </w:r>
              </w:p>
            </w:tc>
          </w:sdtContent>
        </w:sdt>
        <w:sdt>
          <w:sdtPr>
            <w:lock w:val="contentLocked"/>
            <w:tag w:val="goog_rdk_156"/>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2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6,30%</w:t>
                </w:r>
                <w:r w:rsidDel="00000000" w:rsidR="00000000" w:rsidRPr="00000000">
                  <w:rPr>
                    <w:rtl w:val="0"/>
                  </w:rPr>
                </w:r>
              </w:p>
            </w:tc>
          </w:sdtContent>
        </w:sdt>
        <w:sdt>
          <w:sdtPr>
            <w:lock w:val="contentLocked"/>
            <w:tag w:val="goog_rdk_157"/>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2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4,80%</w:t>
                </w:r>
                <w:r w:rsidDel="00000000" w:rsidR="00000000" w:rsidRPr="00000000">
                  <w:rPr>
                    <w:rtl w:val="0"/>
                  </w:rPr>
                </w:r>
              </w:p>
            </w:tc>
          </w:sdtContent>
        </w:sdt>
        <w:sdt>
          <w:sdtPr>
            <w:tag w:val="goog_rdk_158"/>
          </w:sdtPr>
          <w:sdtConten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2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16"/>
                    <w:szCs w:val="16"/>
                    <w:rtl w:val="0"/>
                  </w:rPr>
                  <w:t xml:space="preserve">5,10%</w:t>
                </w:r>
                <w:r w:rsidDel="00000000" w:rsidR="00000000" w:rsidRPr="00000000">
                  <w:rPr>
                    <w:rtl w:val="0"/>
                  </w:rPr>
                </w:r>
              </w:p>
            </w:tc>
          </w:sdtContent>
        </w:sdt>
        <w:tc>
          <w:tcPr>
            <w:tcBorders>
              <w:top w:color="cccccc" w:space="0" w:sz="6" w:val="single"/>
              <w:left w:color="cccccc" w:space="0" w:sz="6" w:val="single"/>
              <w:bottom w:color="000000" w:space="0" w:sz="6" w:val="single"/>
              <w:right w:color="000000" w:space="0" w:sz="6" w:val="single"/>
            </w:tcBorders>
            <w:shd w:fill="f3f3f3" w:val="clear"/>
            <w:tcMar>
              <w:top w:w="0.0" w:type="dxa"/>
              <w:left w:w="40.0" w:type="dxa"/>
              <w:bottom w:w="0.0" w:type="dxa"/>
              <w:right w:w="40.0" w:type="dxa"/>
            </w:tcMar>
            <w:vAlign w:val="bottom"/>
          </w:tcPr>
          <w:p w:rsidR="00000000" w:rsidDel="00000000" w:rsidP="00000000" w:rsidRDefault="00000000" w:rsidRPr="00000000" w14:paraId="0000012D">
            <w:pPr>
              <w:widowControl w:val="0"/>
              <w:spacing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4,9%</w:t>
            </w:r>
          </w:p>
        </w:tc>
      </w:tr>
    </w:tbl>
    <w:p w:rsidR="00000000" w:rsidDel="00000000" w:rsidP="00000000" w:rsidRDefault="00000000" w:rsidRPr="00000000" w14:paraId="0000012E">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12F">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Aquest any 2023, la suma de les persones que han valorar 4 i 5 sobre 5 ha suposat el 86,8% de la ciutadania  que ha participat i ha valorat molt positivament el temps d’espera, assolint el compromís adquirit a la nostra carta de serveis.</w:t>
      </w:r>
    </w:p>
    <w:p w:rsidR="00000000" w:rsidDel="00000000" w:rsidP="00000000" w:rsidRDefault="00000000" w:rsidRPr="00000000" w14:paraId="00000130">
      <w:pPr>
        <w:tabs>
          <w:tab w:val="center" w:leader="none" w:pos="4252"/>
          <w:tab w:val="right" w:leader="none" w:pos="8504"/>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131">
      <w:pPr>
        <w:tabs>
          <w:tab w:val="center" w:leader="none" w:pos="4252"/>
          <w:tab w:val="right" w:leader="none" w:pos="8504"/>
        </w:tabs>
        <w:jc w:val="both"/>
        <w:rPr>
          <w:rFonts w:ascii="Calibri" w:cs="Calibri" w:eastAsia="Calibri" w:hAnsi="Calibri"/>
        </w:rPr>
      </w:pPr>
      <w:r w:rsidDel="00000000" w:rsidR="00000000" w:rsidRPr="00000000">
        <w:rPr>
          <w:rFonts w:ascii="Calibri" w:cs="Calibri" w:eastAsia="Calibri" w:hAnsi="Calibri"/>
          <w:rtl w:val="0"/>
        </w:rPr>
        <w:t xml:space="preserve">Segons l’aplicatiu que gestiona la gestió de cues a l’atenció presencial, la mitjana de temps d’espera durant l’any 2023 ha estat de 15,26 minuts (15,22 minuts l’any 2022)  i la mitjana del temps d'atenció  ha estat de 23,47 minuts (25,20 minuts l’any 2022)</w:t>
      </w:r>
      <w:r w:rsidDel="00000000" w:rsidR="00000000" w:rsidRPr="00000000">
        <w:rPr>
          <w:rtl w:val="0"/>
        </w:rPr>
      </w:r>
    </w:p>
    <w:p w:rsidR="00000000" w:rsidDel="00000000" w:rsidP="00000000" w:rsidRDefault="00000000" w:rsidRPr="00000000" w14:paraId="00000132">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3">
      <w:pPr>
        <w:tabs>
          <w:tab w:val="center" w:leader="none" w:pos="4252"/>
          <w:tab w:val="right" w:leader="none" w:pos="8504"/>
        </w:tabs>
        <w:jc w:val="left"/>
        <w:rPr>
          <w:rFonts w:ascii="Calibri" w:cs="Calibri" w:eastAsia="Calibri" w:hAnsi="Calibri"/>
          <w:b w:val="1"/>
          <w:color w:val="0000ff"/>
          <w:sz w:val="26"/>
          <w:szCs w:val="26"/>
          <w:u w:val="single"/>
        </w:rPr>
      </w:pPr>
      <w:r w:rsidDel="00000000" w:rsidR="00000000" w:rsidRPr="00000000">
        <w:rPr>
          <w:rFonts w:ascii="Calibri" w:cs="Calibri" w:eastAsia="Calibri" w:hAnsi="Calibri"/>
          <w:b w:val="1"/>
          <w:color w:val="0000ff"/>
          <w:sz w:val="26"/>
          <w:szCs w:val="26"/>
          <w:rtl w:val="0"/>
        </w:rPr>
        <w:t xml:space="preserve">4. </w:t>
      </w:r>
      <w:r w:rsidDel="00000000" w:rsidR="00000000" w:rsidRPr="00000000">
        <w:rPr>
          <w:rFonts w:ascii="Calibri" w:cs="Calibri" w:eastAsia="Calibri" w:hAnsi="Calibri"/>
          <w:b w:val="1"/>
          <w:color w:val="0000ff"/>
          <w:sz w:val="26"/>
          <w:szCs w:val="26"/>
          <w:u w:val="single"/>
          <w:rtl w:val="0"/>
        </w:rPr>
        <w:t xml:space="preserve">CONSULTA ATENCIÓ ALS CASALS DE BARRI</w:t>
      </w:r>
    </w:p>
    <w:p w:rsidR="00000000" w:rsidDel="00000000" w:rsidP="00000000" w:rsidRDefault="00000000" w:rsidRPr="00000000" w14:paraId="00000134">
      <w:pPr>
        <w:tabs>
          <w:tab w:val="center" w:leader="none" w:pos="4252"/>
          <w:tab w:val="right" w:leader="none" w:pos="8504"/>
        </w:tabs>
        <w:jc w:val="center"/>
        <w:rPr>
          <w:rFonts w:ascii="Calibri" w:cs="Calibri" w:eastAsia="Calibri" w:hAnsi="Calibri"/>
          <w:b w:val="1"/>
          <w:color w:val="0000ff"/>
          <w:sz w:val="32"/>
          <w:szCs w:val="32"/>
          <w:u w:val="single"/>
        </w:rPr>
      </w:pPr>
      <w:r w:rsidDel="00000000" w:rsidR="00000000" w:rsidRPr="00000000">
        <w:rPr>
          <w:rtl w:val="0"/>
        </w:rPr>
      </w:r>
    </w:p>
    <w:p w:rsidR="00000000" w:rsidDel="00000000" w:rsidP="00000000" w:rsidRDefault="00000000" w:rsidRPr="00000000" w14:paraId="00000135">
      <w:pPr>
        <w:jc w:val="both"/>
        <w:rPr>
          <w:rFonts w:ascii="Calibri" w:cs="Calibri" w:eastAsia="Calibri" w:hAnsi="Calibri"/>
        </w:rPr>
      </w:pPr>
      <w:r w:rsidDel="00000000" w:rsidR="00000000" w:rsidRPr="00000000">
        <w:rPr>
          <w:rFonts w:ascii="Calibri" w:cs="Calibri" w:eastAsia="Calibri" w:hAnsi="Calibri"/>
          <w:rtl w:val="0"/>
        </w:rPr>
        <w:t xml:space="preserve">Durant l’any 2023 s’ha consultat a la ciutadania si volia ser atès al barri, en concret aquesta qüestió la van respondre 599 ciutadans,  i el 78,6% dels consultats ha manifestat que sí, això ens ha permet traslladar l’atenció presencial eMAP als casals de barri.</w:t>
      </w:r>
    </w:p>
    <w:p w:rsidR="00000000" w:rsidDel="00000000" w:rsidP="00000000" w:rsidRDefault="00000000" w:rsidRPr="00000000" w14:paraId="0000013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7">
      <w:pPr>
        <w:jc w:val="both"/>
        <w:rPr>
          <w:rFonts w:ascii="Calibri" w:cs="Calibri" w:eastAsia="Calibri" w:hAnsi="Calibri"/>
        </w:rPr>
      </w:pPr>
      <w:r w:rsidDel="00000000" w:rsidR="00000000" w:rsidRPr="00000000">
        <w:rPr>
          <w:rFonts w:ascii="Calibri" w:cs="Calibri" w:eastAsia="Calibri" w:hAnsi="Calibri"/>
          <w:rtl w:val="0"/>
        </w:rPr>
        <w:t xml:space="preserve">En la següent qüestió va ser contestada per 432 ciutadans i la opció més valorada va ser el Barri de Marianao i Centre-Vinyets.</w:t>
      </w:r>
    </w:p>
    <w:p w:rsidR="00000000" w:rsidDel="00000000" w:rsidP="00000000" w:rsidRDefault="00000000" w:rsidRPr="00000000" w14:paraId="0000013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B">
      <w:pPr>
        <w:jc w:val="both"/>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4277678" cy="2648086"/>
            <wp:effectExtent b="0" l="0" r="0" t="0"/>
            <wp:docPr descr="Gráfico" id="44" name="image4.png"/>
            <a:graphic>
              <a:graphicData uri="http://schemas.openxmlformats.org/drawingml/2006/picture">
                <pic:pic>
                  <pic:nvPicPr>
                    <pic:cNvPr descr="Gráfico" id="0" name="image4.png"/>
                    <pic:cNvPicPr preferRelativeResize="0"/>
                  </pic:nvPicPr>
                  <pic:blipFill>
                    <a:blip r:embed="rId17"/>
                    <a:srcRect b="0" l="0" r="0" t="0"/>
                    <a:stretch>
                      <a:fillRect/>
                    </a:stretch>
                  </pic:blipFill>
                  <pic:spPr>
                    <a:xfrm>
                      <a:off x="0" y="0"/>
                      <a:ext cx="4277678" cy="2648086"/>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D">
      <w:pPr>
        <w:jc w:val="both"/>
        <w:rPr>
          <w:rFonts w:ascii="Calibri" w:cs="Calibri" w:eastAsia="Calibri" w:hAnsi="Calibri"/>
          <w:b w:val="1"/>
          <w:color w:val="ffffff"/>
          <w:shd w:fill="4a86e8" w:val="clear"/>
        </w:rPr>
      </w:pPr>
      <w:r w:rsidDel="00000000" w:rsidR="00000000" w:rsidRPr="00000000">
        <w:rPr>
          <w:rtl w:val="0"/>
        </w:rPr>
      </w:r>
    </w:p>
    <w:p w:rsidR="00000000" w:rsidDel="00000000" w:rsidP="00000000" w:rsidRDefault="00000000" w:rsidRPr="00000000" w14:paraId="0000013E">
      <w:pPr>
        <w:jc w:val="both"/>
        <w:rPr>
          <w:rFonts w:ascii="Arial" w:cs="Arial" w:eastAsia="Arial" w:hAnsi="Arial"/>
          <w:sz w:val="22"/>
          <w:szCs w:val="22"/>
        </w:rPr>
      </w:pPr>
      <w:r w:rsidDel="00000000" w:rsidR="00000000" w:rsidRPr="00000000">
        <w:rPr>
          <w:rFonts w:ascii="Calibri" w:cs="Calibri" w:eastAsia="Calibri" w:hAnsi="Calibri"/>
          <w:b w:val="1"/>
          <w:color w:val="ffffff"/>
          <w:shd w:fill="4a86e8" w:val="clear"/>
          <w:rtl w:val="0"/>
        </w:rPr>
        <w:t xml:space="preserve">2- IMPULSAR LA FORMACIÓ I COMPETÈNCIES DE LA CIUTADANIA I PRESTADORS DELS SERVEIS</w:t>
      </w:r>
      <w:r w:rsidDel="00000000" w:rsidR="00000000" w:rsidRPr="00000000">
        <w:rPr>
          <w:rtl w:val="0"/>
        </w:rPr>
      </w:r>
    </w:p>
    <w:p w:rsidR="00000000" w:rsidDel="00000000" w:rsidP="00000000" w:rsidRDefault="00000000" w:rsidRPr="00000000" w14:paraId="0000013F">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0">
      <w:pPr>
        <w:spacing w:line="276" w:lineRule="auto"/>
        <w:jc w:val="both"/>
        <w:rPr>
          <w:rFonts w:ascii="Calibri" w:cs="Calibri" w:eastAsia="Calibri" w:hAnsi="Calibri"/>
          <w:b w:val="1"/>
          <w:shd w:fill="4a86e8" w:val="clear"/>
        </w:rPr>
      </w:pPr>
      <w:r w:rsidDel="00000000" w:rsidR="00000000" w:rsidRPr="00000000">
        <w:rPr>
          <w:rFonts w:ascii="Arial" w:cs="Arial" w:eastAsia="Arial" w:hAnsi="Arial"/>
          <w:sz w:val="22"/>
          <w:szCs w:val="22"/>
          <w:rtl w:val="0"/>
        </w:rPr>
        <w:t xml:space="preserve">Amb el nou model d’atenció a les persones a Sant Boi, un dels pilars estructurals, ha estat el desenvolupament de diferents accions formatives adreçades a la ciutadania, per tal que adquireixin els coneixements  i les competències necessàries per poder relacionar-se  electrònicament amb l’administració, i poder disminuir l’escletxa digital</w:t>
      </w:r>
      <w:r w:rsidDel="00000000" w:rsidR="00000000" w:rsidRPr="00000000">
        <w:rPr>
          <w:rtl w:val="0"/>
        </w:rPr>
      </w:r>
    </w:p>
    <w:p w:rsidR="00000000" w:rsidDel="00000000" w:rsidP="00000000" w:rsidRDefault="00000000" w:rsidRPr="00000000" w14:paraId="00000141">
      <w:pPr>
        <w:jc w:val="both"/>
        <w:rPr>
          <w:rFonts w:ascii="Calibri" w:cs="Calibri" w:eastAsia="Calibri" w:hAnsi="Calibri"/>
          <w:b w:val="1"/>
          <w:shd w:fill="4a86e8" w:val="clear"/>
        </w:rPr>
      </w:pPr>
      <w:r w:rsidDel="00000000" w:rsidR="00000000" w:rsidRPr="00000000">
        <w:rPr>
          <w:rtl w:val="0"/>
        </w:rPr>
      </w:r>
    </w:p>
    <w:p w:rsidR="00000000" w:rsidDel="00000000" w:rsidP="00000000" w:rsidRDefault="00000000" w:rsidRPr="00000000" w14:paraId="0000014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nostra metodologia de treball, és la següent:</w:t>
      </w:r>
    </w:p>
    <w:p w:rsidR="00000000" w:rsidDel="00000000" w:rsidP="00000000" w:rsidRDefault="00000000" w:rsidRPr="00000000" w14:paraId="00000143">
      <w:pPr>
        <w:spacing w:line="276"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4">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Detectar  diferents col·lectius diana, que ja estiguin constituïts i que tinguin interès amb poder realitzar aquesta formació</w:t>
      </w:r>
    </w:p>
    <w:p w:rsidR="00000000" w:rsidDel="00000000" w:rsidP="00000000" w:rsidRDefault="00000000" w:rsidRPr="00000000" w14:paraId="00000145">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Coordinar les sessions amb els tècnics/ques responsable.</w:t>
      </w:r>
    </w:p>
    <w:p w:rsidR="00000000" w:rsidDel="00000000" w:rsidP="00000000" w:rsidRDefault="00000000" w:rsidRPr="00000000" w14:paraId="00000146">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 Donar a conèixer aquesta proposta a les persones que formen part d’aquesta formació.</w:t>
      </w:r>
    </w:p>
    <w:p w:rsidR="00000000" w:rsidDel="00000000" w:rsidP="00000000" w:rsidRDefault="00000000" w:rsidRPr="00000000" w14:paraId="00000147">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 Passar un formulari, on exposin quins són els seus interessos respecte a la tramitació electrònica</w:t>
      </w:r>
    </w:p>
    <w:p w:rsidR="00000000" w:rsidDel="00000000" w:rsidP="00000000" w:rsidRDefault="00000000" w:rsidRPr="00000000" w14:paraId="00000148">
      <w:pP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 Adaptar la formació a les necessitats dels diferents grups, tant en el temari com en l’horari</w:t>
      </w:r>
    </w:p>
    <w:p w:rsidR="00000000" w:rsidDel="00000000" w:rsidP="00000000" w:rsidRDefault="00000000" w:rsidRPr="00000000" w14:paraId="00000149">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A">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l’any 2023, ens coordinem amb la tècnica responsable de projectes de transformació digital i amb la tècnica de la Unitat d’Igualtat, i es planteja poder realitzar una acció formativa amb el col·lectiu de persones grans, fent una prova prova pilot amb les persones que estan inscrites en el taller de Ciber-Gran.</w:t>
      </w:r>
    </w:p>
    <w:p w:rsidR="00000000" w:rsidDel="00000000" w:rsidP="00000000" w:rsidRDefault="00000000" w:rsidRPr="00000000" w14:paraId="0000014B">
      <w:pPr>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Els tallers de gent gran estan dividit en 2 grups, un a Massallera i l’altre al Casal Gent Gran de Cooperativa, són 8 persones per grup .Es fa un primer contacte per explicar-lis i animar-les a que s’inscriguin a aquestes sessions, i totes elles manifesten el seu interès, per tant els hi passem un formulari per tal de poder recollir les seves inquietuds i necessitats sobre la tramitació electrònica.</w:t>
      </w:r>
    </w:p>
    <w:p w:rsidR="00000000" w:rsidDel="00000000" w:rsidP="00000000" w:rsidRDefault="00000000" w:rsidRPr="00000000" w14:paraId="0000014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planifiquen 3 sessions amb els següents continguts:</w:t>
      </w:r>
    </w:p>
    <w:p w:rsidR="00000000" w:rsidDel="00000000" w:rsidP="00000000" w:rsidRDefault="00000000" w:rsidRPr="00000000" w14:paraId="0000014F">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0">
      <w:pPr>
        <w:spacing w:line="276" w:lineRule="auto"/>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1a. sessió: </w:t>
      </w:r>
    </w:p>
    <w:p w:rsidR="00000000" w:rsidDel="00000000" w:rsidP="00000000" w:rsidRDefault="00000000" w:rsidRPr="00000000" w14:paraId="00000151">
      <w:pPr>
        <w:numPr>
          <w:ilvl w:val="0"/>
          <w:numId w:val="1"/>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Explicació del que són i la utilitat dels certificats digitals</w:t>
      </w:r>
    </w:p>
    <w:p w:rsidR="00000000" w:rsidDel="00000000" w:rsidP="00000000" w:rsidRDefault="00000000" w:rsidRPr="00000000" w14:paraId="00000152">
      <w:pPr>
        <w:numPr>
          <w:ilvl w:val="0"/>
          <w:numId w:val="1"/>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Tipus de certificats digitals: Es centrarem amb l’Idcat mòbil, Idcat i Clave</w:t>
      </w:r>
    </w:p>
    <w:p w:rsidR="00000000" w:rsidDel="00000000" w:rsidP="00000000" w:rsidRDefault="00000000" w:rsidRPr="00000000" w14:paraId="00000153">
      <w:pPr>
        <w:numPr>
          <w:ilvl w:val="0"/>
          <w:numId w:val="1"/>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Obtenció de l’Idcat mòbil. Per aquesta activitat tothom haurà de portar el seu   DNI, Targeta sanitària i el mòbil </w:t>
      </w:r>
    </w:p>
    <w:p w:rsidR="00000000" w:rsidDel="00000000" w:rsidP="00000000" w:rsidRDefault="00000000" w:rsidRPr="00000000" w14:paraId="00000154">
      <w:pPr>
        <w:spacing w:line="276"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ab/>
        <w:t xml:space="preserve">2a. sessió: </w:t>
      </w:r>
    </w:p>
    <w:p w:rsidR="00000000" w:rsidDel="00000000" w:rsidP="00000000" w:rsidRDefault="00000000" w:rsidRPr="00000000" w14:paraId="00000156">
      <w:pPr>
        <w:numPr>
          <w:ilvl w:val="0"/>
          <w:numId w:val="3"/>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Mostrar la pàgina web ajuntament i guia de tràmits</w:t>
      </w:r>
    </w:p>
    <w:p w:rsidR="00000000" w:rsidDel="00000000" w:rsidP="00000000" w:rsidRDefault="00000000" w:rsidRPr="00000000" w14:paraId="00000157">
      <w:pPr>
        <w:numPr>
          <w:ilvl w:val="0"/>
          <w:numId w:val="3"/>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Mostrar els tràmits que puguin ser del seu interès (segons resultats formulari)</w:t>
      </w:r>
    </w:p>
    <w:p w:rsidR="00000000" w:rsidDel="00000000" w:rsidP="00000000" w:rsidRDefault="00000000" w:rsidRPr="00000000" w14:paraId="00000158">
      <w:pPr>
        <w:numPr>
          <w:ilvl w:val="1"/>
          <w:numId w:val="3"/>
        </w:numPr>
        <w:spacing w:line="276" w:lineRule="auto"/>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Fer un Sant Boi Respon</w:t>
      </w:r>
    </w:p>
    <w:p w:rsidR="00000000" w:rsidDel="00000000" w:rsidP="00000000" w:rsidRDefault="00000000" w:rsidRPr="00000000" w14:paraId="00000159">
      <w:pPr>
        <w:numPr>
          <w:ilvl w:val="1"/>
          <w:numId w:val="3"/>
        </w:numPr>
        <w:spacing w:line="276" w:lineRule="auto"/>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Obtenir el volant de padró </w:t>
      </w:r>
    </w:p>
    <w:p w:rsidR="00000000" w:rsidDel="00000000" w:rsidP="00000000" w:rsidRDefault="00000000" w:rsidRPr="00000000" w14:paraId="0000015A">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B">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 aquesta sessió hi participa un company de la policia local, que els hi explica i els hi indica com instalar-se l’aplicació de l’APP M-7, i tots i totes les assistents ho valoren molt positiu.</w:t>
      </w:r>
    </w:p>
    <w:p w:rsidR="00000000" w:rsidDel="00000000" w:rsidP="00000000" w:rsidRDefault="00000000" w:rsidRPr="00000000" w14:paraId="0000015C">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D">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ab/>
        <w:t xml:space="preserve">3a. sessió:</w:t>
      </w:r>
    </w:p>
    <w:p w:rsidR="00000000" w:rsidDel="00000000" w:rsidP="00000000" w:rsidRDefault="00000000" w:rsidRPr="00000000" w14:paraId="0000015E">
      <w:pPr>
        <w:numPr>
          <w:ilvl w:val="0"/>
          <w:numId w:val="2"/>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Accedir a les webs d’altres administracions </w:t>
      </w:r>
    </w:p>
    <w:p w:rsidR="00000000" w:rsidDel="00000000" w:rsidP="00000000" w:rsidRDefault="00000000" w:rsidRPr="00000000" w14:paraId="0000015F">
      <w:pPr>
        <w:spacing w:line="276"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60">
      <w:pPr>
        <w:numPr>
          <w:ilvl w:val="1"/>
          <w:numId w:val="2"/>
        </w:numPr>
        <w:spacing w:line="276" w:lineRule="auto"/>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Accés a la meva salut</w:t>
      </w:r>
    </w:p>
    <w:p w:rsidR="00000000" w:rsidDel="00000000" w:rsidP="00000000" w:rsidRDefault="00000000" w:rsidRPr="00000000" w14:paraId="00000161">
      <w:pPr>
        <w:numPr>
          <w:ilvl w:val="1"/>
          <w:numId w:val="2"/>
        </w:numPr>
        <w:spacing w:line="276" w:lineRule="auto"/>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Demanar cita prèvia a l’Oficina d’Afers socials i família</w:t>
      </w:r>
    </w:p>
    <w:p w:rsidR="00000000" w:rsidDel="00000000" w:rsidP="00000000" w:rsidRDefault="00000000" w:rsidRPr="00000000" w14:paraId="00000162">
      <w:pPr>
        <w:spacing w:line="276" w:lineRule="auto"/>
        <w:ind w:left="21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3">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Al finalitzar la formació se'ls hi passa un formulari de valoració, i de les 15 persones que el fan, el 90% valora la formació entre 8-10 ( sent el 10 la puntuació màxima ) i el 10 % entre un 6-7</w:t>
      </w:r>
    </w:p>
    <w:p w:rsidR="00000000" w:rsidDel="00000000" w:rsidP="00000000" w:rsidRDefault="00000000" w:rsidRPr="00000000" w14:paraId="00000164">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5">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Posteriorment es fa la devolució d'aquesta formació amb les tècniques referents dels diferents àmbits, i es corrobora que aquesta formació ha estat molt ben acollida i valorada. </w:t>
      </w:r>
    </w:p>
    <w:p w:rsidR="00000000" w:rsidDel="00000000" w:rsidP="00000000" w:rsidRDefault="00000000" w:rsidRPr="00000000" w14:paraId="00000166">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7">
      <w:pPr>
        <w:jc w:val="both"/>
        <w:rPr>
          <w:rFonts w:ascii="Calibri" w:cs="Calibri" w:eastAsia="Calibri" w:hAnsi="Calibri"/>
          <w:b w:val="1"/>
          <w:color w:val="ffffff"/>
          <w:shd w:fill="4a86e8" w:val="clear"/>
        </w:rPr>
      </w:pPr>
      <w:r w:rsidDel="00000000" w:rsidR="00000000" w:rsidRPr="00000000">
        <w:rPr>
          <w:rtl w:val="0"/>
        </w:rPr>
      </w:r>
    </w:p>
    <w:p w:rsidR="00000000" w:rsidDel="00000000" w:rsidP="00000000" w:rsidRDefault="00000000" w:rsidRPr="00000000" w14:paraId="00000168">
      <w:pPr>
        <w:jc w:val="both"/>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3- GARANTIR LA QUALITAT I UTILITAT DELS SERVEIS A LA CIUTADANIA</w:t>
      </w:r>
    </w:p>
    <w:p w:rsidR="00000000" w:rsidDel="00000000" w:rsidP="00000000" w:rsidRDefault="00000000" w:rsidRPr="00000000" w14:paraId="00000169">
      <w:pPr>
        <w:jc w:val="both"/>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4- ESTABLIR ELS CANALS DE COORDINACIÓ AMB ELS SERVEIS PROPIS I ALIENS I PARTICIPAR EN L’AVALUACIÓ</w:t>
      </w:r>
    </w:p>
    <w:p w:rsidR="00000000" w:rsidDel="00000000" w:rsidP="00000000" w:rsidRDefault="00000000" w:rsidRPr="00000000" w14:paraId="0000016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Respecte aquests eixos es coordinen diferents accions:</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1 - OMES.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Manifesten el seu interès  per oferir als ciutadans i ciutadanes que atenen, la valoració del servei i atenció que reben.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Ens demanen assessorament per poder explicar les eines que utilitzem a l’eMAP, i expliquem l’aplicació que tenim del Ratenow i les enquestes que enviem per correu, fent devolució a les persones que es posen en contacte amb nosaltres per aquest mitjà.</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 Coordinació amb AGBAR</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Es manté una sessió de coordinació amb els responsables de zona i es visita l’Oficina itinerant, junt amb la cap de Servei de Serveis Socials.</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Es tracten diferents temes d'interès que tenen com objectiu oferir un millor servei a la ciutadania de Sant Boi, des del coneixement dels serveis que presten i prestem i millora dels canals d’informació i coordinació.</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3- Coordinació amb els responsables de l’Oficina d’Afers Socials i Família de Sant Boi, junt amb la cap de Servei de Serveis Socials de l’Ajuntament</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Ens expliquen els diferents serveis que tenen a Sant Boi i les activitats que desenvolupen.</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S’evidencia les dificultats en poder contactar amb l’Oficina d’Afers Socials i Família i s’estableixen canals de comunicació.</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Es valora molt positiva aquesta reunió.</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4- Coordinació amb l’ORGT</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Es convoca una reunió amb diferents departament de l’Ajuntament  amb l’objectiu de millorar els  canals de comunicació i coordinació, amb resultats molt satisfactoris.</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ffffff"/>
          <w:shd w:fill="4a86e8" w:val="clear"/>
        </w:rPr>
      </w:pPr>
      <w:r w:rsidDel="00000000" w:rsidR="00000000" w:rsidRPr="00000000">
        <w:rPr>
          <w:rFonts w:ascii="Calibri" w:cs="Calibri" w:eastAsia="Calibri" w:hAnsi="Calibri"/>
          <w:b w:val="1"/>
          <w:color w:val="ffffff"/>
          <w:shd w:fill="4a86e8" w:val="clear"/>
          <w:rtl w:val="0"/>
        </w:rPr>
        <w:t xml:space="preserve">ALTRES DADES D'INTERÈS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0">
      <w:pPr>
        <w:shd w:fill="ffffff" w:val="clea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 de l’eMAP es fa molta tasca de suport a la ciutadania, informant,  acompanyant en la tramitació, i dotant de competències a les persones, per tal que puguin ser més autònomes i puguin relacionar-se amb l’administració municipal de forma electrònica.</w:t>
      </w:r>
    </w:p>
    <w:p w:rsidR="00000000" w:rsidDel="00000000" w:rsidP="00000000" w:rsidRDefault="00000000" w:rsidRPr="00000000" w14:paraId="00000181">
      <w:pPr>
        <w:shd w:fill="ffffff" w:val="clea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Aquesta tasca queda molt invisibilitzada, però és una tasca que fem i li dediquem molt de temps, per això considerem molt important destacar-les en aquest informe de gestió</w:t>
      </w:r>
    </w:p>
    <w:p w:rsidR="00000000" w:rsidDel="00000000" w:rsidP="00000000" w:rsidRDefault="00000000" w:rsidRPr="00000000" w14:paraId="00000182">
      <w:pPr>
        <w:shd w:fill="ffffff" w:val="clea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3">
      <w:pPr>
        <w:numPr>
          <w:ilvl w:val="0"/>
          <w:numId w:val="5"/>
        </w:numPr>
        <w:shd w:fill="ffffff" w:val="clea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36.986   RGE electrònics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84">
      <w:pPr>
        <w:shd w:fill="ffffff" w:val="clea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Molts d’aquests registres es fan amb acompanyament dels gestors/es de l’eMAP, tant en l’atenció presencial, informant de com fer el  tràmit electrònicament,  com en l'acompanyament que fem telefònic a aquelles persones que tenen els mitjans i les competències  per fer el tràmit per la web, evitant que hagin de venir en presencial.</w:t>
      </w:r>
    </w:p>
    <w:p w:rsidR="00000000" w:rsidDel="00000000" w:rsidP="00000000" w:rsidRDefault="00000000" w:rsidRPr="00000000" w14:paraId="00000185">
      <w:pPr>
        <w:shd w:fill="ffffff" w:val="clea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6">
      <w:pPr>
        <w:numPr>
          <w:ilvl w:val="0"/>
          <w:numId w:val="5"/>
        </w:numPr>
        <w:shd w:fill="ffffff" w:val="clea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442.325 documents electrònics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87">
      <w:pPr>
        <w:shd w:fill="ffffff" w:val="clea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Moltes persones es posen en contacte amb l’eMAP perquè tenen dificultats per accedir als documents electrònics que els hi arriba. Des de l’eMAP els informem de com accedir, de les dificultats que es poden trobar  i els hi expliquem com funciona i que implica quan obren els documents electrònicament.</w:t>
      </w:r>
    </w:p>
    <w:p w:rsidR="00000000" w:rsidDel="00000000" w:rsidP="00000000" w:rsidRDefault="00000000" w:rsidRPr="00000000" w14:paraId="00000188">
      <w:pPr>
        <w:shd w:fill="ffffff" w:val="clea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9">
      <w:pPr>
        <w:numPr>
          <w:ilvl w:val="0"/>
          <w:numId w:val="5"/>
        </w:numPr>
        <w:shd w:fill="ffffff" w:val="clear"/>
        <w:spacing w:line="276" w:lineRule="auto"/>
        <w:ind w:left="720" w:hanging="36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35.450 expedients electrònics </w:t>
      </w:r>
    </w:p>
    <w:p w:rsidR="00000000" w:rsidDel="00000000" w:rsidP="00000000" w:rsidRDefault="00000000" w:rsidRPr="00000000" w14:paraId="0000018A">
      <w:pPr>
        <w:shd w:fill="ffffff" w:val="clea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Moltes consultes d’expedients les fem des de l’eMAP, ja que hi ha desconeixement i/o dificultats per accedir a la carpeta ciutadana.</w:t>
      </w:r>
    </w:p>
    <w:p w:rsidR="00000000" w:rsidDel="00000000" w:rsidP="00000000" w:rsidRDefault="00000000" w:rsidRPr="00000000" w14:paraId="0000018B">
      <w:pPr>
        <w:shd w:fill="ffffff" w:val="clea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C">
      <w:pPr>
        <w:numPr>
          <w:ilvl w:val="0"/>
          <w:numId w:val="5"/>
        </w:numPr>
        <w:shd w:fill="ffffff" w:val="clea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66.220 consultes integrades d’interoperabilitat</w:t>
      </w:r>
    </w:p>
    <w:p w:rsidR="00000000" w:rsidDel="00000000" w:rsidP="00000000" w:rsidRDefault="00000000" w:rsidRPr="00000000" w14:paraId="0000018D">
      <w:pPr>
        <w:shd w:fill="ffffff" w:val="clear"/>
        <w:spacing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 de l’eMAP es dóna suport en la interoperabilitat, per tal de poder facilitar els tràmits administratius a la ciutadania. Per una banda expliquem que es poden interoperar les seves dades si donen el consentiment exprés, evitant que hagin de portar documentació que està en disposició de les diferents administracions i per altra banda, quan detectem que s’està demanant documentació del nostre ajuntament, per altres administracions, informem als departaments  corresponents que facin la divulgació i el reforç pertinent respecte al tràmit i a la documentació a aportar, per evitar que les persones hagin de venir a demanar-la (Ex. beques de menjador del Consell Comarcal, quan no es dóna correctament la informació, venen moltes persones a l’eMAP a demanar volants de convivència)</w:t>
      </w:r>
    </w:p>
    <w:p w:rsidR="00000000" w:rsidDel="00000000" w:rsidP="00000000" w:rsidRDefault="00000000" w:rsidRPr="00000000" w14:paraId="0000018E">
      <w:pPr>
        <w:shd w:fill="ffffff" w:val="clea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F">
      <w:pPr>
        <w:numPr>
          <w:ilvl w:val="0"/>
          <w:numId w:val="5"/>
        </w:numPr>
        <w:shd w:fill="ffffff" w:val="clea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18.640 nombre de signatures electròniques de treballadors públics.</w:t>
      </w:r>
    </w:p>
    <w:p w:rsidR="00000000" w:rsidDel="00000000" w:rsidP="00000000" w:rsidRDefault="00000000" w:rsidRPr="00000000" w14:paraId="00000190">
      <w:pPr>
        <w:shd w:fill="ffffff" w:val="clear"/>
        <w:spacing w:line="276" w:lineRule="auto"/>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91">
      <w:pPr>
        <w:numPr>
          <w:ilvl w:val="0"/>
          <w:numId w:val="5"/>
        </w:numPr>
        <w:shd w:fill="ffffff" w:val="clear"/>
        <w:spacing w:line="276" w:lineRule="auto"/>
        <w:ind w:left="720" w:hanging="360"/>
        <w:rPr>
          <w:rFonts w:ascii="Arial" w:cs="Arial" w:eastAsia="Arial" w:hAnsi="Arial"/>
          <w:sz w:val="22"/>
          <w:szCs w:val="22"/>
        </w:rPr>
      </w:pPr>
      <w:r w:rsidDel="00000000" w:rsidR="00000000" w:rsidRPr="00000000">
        <w:rPr>
          <w:rFonts w:ascii="Arial" w:cs="Arial" w:eastAsia="Arial" w:hAnsi="Arial"/>
          <w:b w:val="1"/>
          <w:sz w:val="22"/>
          <w:szCs w:val="22"/>
          <w:rtl w:val="0"/>
        </w:rPr>
        <w:t xml:space="preserve">5.504 resolucions electròniques</w:t>
      </w:r>
      <w:r w:rsidDel="00000000" w:rsidR="00000000" w:rsidRPr="00000000">
        <w:rPr>
          <w:rtl w:val="0"/>
        </w:rPr>
      </w:r>
    </w:p>
    <w:sectPr>
      <w:headerReference r:id="rId18" w:type="default"/>
      <w:footerReference r:id="rId19" w:type="default"/>
      <w:footerReference r:id="rId20"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6">
    <w:pPr>
      <w:jc w:val="both"/>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ca-ES"/>
    </w:rPr>
  </w:style>
  <w:style w:type="paragraph" w:styleId="Título1">
    <w:name w:val="Título 1"/>
    <w:basedOn w:val="Normal"/>
    <w:next w:val="Normal"/>
    <w:autoRedefine w:val="0"/>
    <w:hidden w:val="0"/>
    <w:qFormat w:val="0"/>
    <w:pPr>
      <w:keepNext w:val="1"/>
      <w:framePr w:anchorLock="0" w:lines="0" w:hSpace="141" w:wrap="around" w:hAnchor="margin" w:vAnchor="margin" w:xAlign="right" w:y="9518" w:hRule="auto"/>
      <w:suppressAutoHyphens w:val="1"/>
      <w:spacing w:line="1" w:lineRule="atLeast"/>
      <w:ind w:leftChars="-1" w:rightChars="0" w:firstLineChars="-1"/>
      <w:jc w:val="center"/>
      <w:textDirection w:val="btLr"/>
      <w:textAlignment w:val="top"/>
      <w:outlineLvl w:val="0"/>
    </w:pPr>
    <w:rPr>
      <w:rFonts w:ascii="Arial" w:cs="Arial" w:hAnsi="Arial"/>
      <w:b w:val="1"/>
      <w:bCs w:val="1"/>
      <w:w w:val="100"/>
      <w:position w:val="-1"/>
      <w:sz w:val="24"/>
      <w:szCs w:val="20"/>
      <w:effect w:val="none"/>
      <w:vertAlign w:val="baseline"/>
      <w:cs w:val="0"/>
      <w:em w:val="none"/>
      <w:lang w:bidi="ar-SA" w:eastAsia="es-ES" w:val="ca-ES"/>
    </w:rPr>
  </w:style>
  <w:style w:type="paragraph" w:styleId="Título2">
    <w:name w:val="Título 2"/>
    <w:basedOn w:val="Normal"/>
    <w:next w:val="Normal"/>
    <w:autoRedefine w:val="0"/>
    <w:hidden w:val="0"/>
    <w:qFormat w:val="0"/>
    <w:pPr>
      <w:keepNext w:val="1"/>
      <w:suppressAutoHyphens w:val="1"/>
      <w:spacing w:line="1" w:lineRule="atLeast"/>
      <w:ind w:leftChars="-1" w:rightChars="0" w:firstLineChars="-1"/>
      <w:textDirection w:val="btLr"/>
      <w:textAlignment w:val="top"/>
      <w:outlineLvl w:val="1"/>
    </w:pPr>
    <w:rPr>
      <w:rFonts w:ascii="Calibri" w:cs="Calibri" w:hAnsi="Calibri"/>
      <w:b w:val="1"/>
      <w:bCs w:val="1"/>
      <w:w w:val="100"/>
      <w:position w:val="-1"/>
      <w:sz w:val="28"/>
      <w:szCs w:val="24"/>
      <w:effect w:val="none"/>
      <w:vertAlign w:val="baseline"/>
      <w:cs w:val="0"/>
      <w:em w:val="none"/>
      <w:lang w:bidi="ar-SA" w:eastAsia="es-ES" w:val="ca-ES"/>
    </w:rPr>
  </w:style>
  <w:style w:type="paragraph" w:styleId="Título3">
    <w:name w:val="Título 3"/>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28"/>
      <w:szCs w:val="24"/>
      <w:effect w:val="none"/>
      <w:vertAlign w:val="baseline"/>
      <w:cs w:val="0"/>
      <w:em w:val="none"/>
      <w:lang w:bidi="ar-SA" w:eastAsia="es-ES" w:val="ca-ES"/>
    </w:rPr>
  </w:style>
  <w:style w:type="paragraph" w:styleId="Título4">
    <w:name w:val="Título 4"/>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es-ES" w:val="ca-ES"/>
    </w:rPr>
  </w:style>
  <w:style w:type="paragraph" w:styleId="Título5">
    <w:name w:val="Título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Calibri" w:cs="Calibri" w:hAnsi="Calibri"/>
      <w:b w:val="1"/>
      <w:bCs w:val="1"/>
      <w:w w:val="100"/>
      <w:position w:val="-1"/>
      <w:sz w:val="24"/>
      <w:szCs w:val="24"/>
      <w:effect w:val="none"/>
      <w:vertAlign w:val="baseline"/>
      <w:cs w:val="0"/>
      <w:em w:val="none"/>
      <w:lang w:bidi="ar-SA" w:eastAsia="es-ES" w:val="ca-ES"/>
    </w:rPr>
  </w:style>
  <w:style w:type="paragraph" w:styleId="Título6">
    <w:name w:val="Título 6"/>
    <w:basedOn w:val="Normal"/>
    <w:next w:val="Normal"/>
    <w:autoRedefine w:val="0"/>
    <w:hidden w:val="0"/>
    <w:qFormat w:val="0"/>
    <w:pPr>
      <w:keepNext w:val="1"/>
      <w:suppressAutoHyphens w:val="1"/>
      <w:spacing w:line="1" w:lineRule="atLeast"/>
      <w:ind w:right="44" w:leftChars="-1" w:rightChars="0" w:firstLineChars="-1"/>
      <w:jc w:val="both"/>
      <w:textDirection w:val="btLr"/>
      <w:textAlignment w:val="top"/>
      <w:outlineLvl w:val="5"/>
    </w:pPr>
    <w:rPr>
      <w:rFonts w:ascii="Calibri" w:cs="Calibri" w:hAnsi="Calibri"/>
      <w:b w:val="1"/>
      <w:bCs w:val="1"/>
      <w:w w:val="100"/>
      <w:position w:val="-1"/>
      <w:sz w:val="24"/>
      <w:szCs w:val="24"/>
      <w:effect w:val="none"/>
      <w:vertAlign w:val="baseline"/>
      <w:cs w:val="0"/>
      <w:em w:val="none"/>
      <w:lang w:bidi="ar-SA" w:eastAsia="es-ES" w:val="ca-ES"/>
    </w:rPr>
  </w:style>
  <w:style w:type="paragraph" w:styleId="Título7">
    <w:name w:val="Título 7"/>
    <w:basedOn w:val="Normal"/>
    <w:next w:val="Normal"/>
    <w:autoRedefine w:val="0"/>
    <w:hidden w:val="0"/>
    <w:qFormat w:val="0"/>
    <w:pPr>
      <w:keepNext w:val="1"/>
      <w:suppressAutoHyphens w:val="1"/>
      <w:spacing w:line="1" w:lineRule="atLeast"/>
      <w:ind w:leftChars="-1" w:rightChars="0" w:firstLineChars="-1"/>
      <w:textDirection w:val="btLr"/>
      <w:textAlignment w:val="top"/>
      <w:outlineLvl w:val="6"/>
    </w:pPr>
    <w:rPr>
      <w:rFonts w:ascii="Calibri" w:cs="Calibri" w:hAnsi="Calibri"/>
      <w:b w:val="1"/>
      <w:bCs w:val="1"/>
      <w:w w:val="100"/>
      <w:position w:val="-1"/>
      <w:sz w:val="24"/>
      <w:szCs w:val="24"/>
      <w:effect w:val="none"/>
      <w:vertAlign w:val="baseline"/>
      <w:cs w:val="0"/>
      <w:em w:val="none"/>
      <w:lang w:bidi="ar-SA" w:eastAsia="es-ES" w:val="ca-ES"/>
    </w:rPr>
  </w:style>
  <w:style w:type="paragraph" w:styleId="Título8">
    <w:name w:val="Título 8"/>
    <w:basedOn w:val="Normal"/>
    <w:next w:val="Normal"/>
    <w:autoRedefine w:val="0"/>
    <w:hidden w:val="0"/>
    <w:qFormat w:val="0"/>
    <w:pPr>
      <w:keepNext w:val="1"/>
      <w:suppressAutoHyphens w:val="1"/>
      <w:spacing w:line="1" w:lineRule="atLeast"/>
      <w:ind w:leftChars="-1" w:rightChars="0" w:firstLine="708" w:firstLineChars="-1"/>
      <w:textDirection w:val="btLr"/>
      <w:textAlignment w:val="top"/>
      <w:outlineLvl w:val="7"/>
    </w:pPr>
    <w:rPr>
      <w:rFonts w:ascii="Calibri" w:cs="Calibri" w:hAnsi="Calibri"/>
      <w:b w:val="1"/>
      <w:bCs w:val="1"/>
      <w:w w:val="100"/>
      <w:position w:val="-1"/>
      <w:sz w:val="24"/>
      <w:szCs w:val="24"/>
      <w:effect w:val="none"/>
      <w:vertAlign w:val="baseline"/>
      <w:cs w:val="0"/>
      <w:em w:val="none"/>
      <w:lang w:bidi="ar-SA" w:eastAsia="es-ES" w:val="es-ES"/>
    </w:rPr>
  </w:style>
  <w:style w:type="paragraph" w:styleId="Título9">
    <w:name w:val="Título 9"/>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8"/>
    </w:pPr>
    <w:rPr>
      <w:rFonts w:ascii="Arial" w:cs="Arial" w:hAnsi="Arial"/>
      <w:b w:val="1"/>
      <w:bCs w:val="1"/>
      <w:w w:val="100"/>
      <w:position w:val="-1"/>
      <w:sz w:val="20"/>
      <w:szCs w:val="20"/>
      <w:effect w:val="none"/>
      <w:vertAlign w:val="baseline"/>
      <w:cs w:val="0"/>
      <w:em w:val="none"/>
      <w:lang w:bidi="ar-SA" w:eastAsia="es-ES"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paragraph" w:styleId="Textoindependiente">
    <w:name w:val="Texto independiente"/>
    <w:basedOn w:val="Normal"/>
    <w:next w:val="Textoindependiente"/>
    <w:autoRedefine w:val="0"/>
    <w:hidden w:val="0"/>
    <w:qFormat w:val="0"/>
    <w:pPr>
      <w:suppressAutoHyphens w:val="1"/>
      <w:spacing w:line="1" w:lineRule="atLeast"/>
      <w:ind w:leftChars="-1" w:rightChars="0" w:firstLineChars="-1"/>
      <w:textDirection w:val="btLr"/>
      <w:textAlignment w:val="top"/>
      <w:outlineLvl w:val="0"/>
    </w:pPr>
    <w:rPr>
      <w:rFonts w:ascii="Calibri" w:cs="Calibri" w:hAnsi="Calibri"/>
      <w:b w:val="1"/>
      <w:bCs w:val="1"/>
      <w:w w:val="100"/>
      <w:position w:val="-1"/>
      <w:sz w:val="24"/>
      <w:szCs w:val="24"/>
      <w:effect w:val="none"/>
      <w:vertAlign w:val="baseline"/>
      <w:cs w:val="0"/>
      <w:em w:val="none"/>
      <w:lang w:bidi="ar-SA" w:eastAsia="es-ES" w:val="es-ES"/>
    </w:rPr>
  </w:style>
  <w:style w:type="paragraph" w:styleId="Textoindependiente2">
    <w:name w:val="Texto independiente 2"/>
    <w:basedOn w:val="Normal"/>
    <w:next w:val="Textoindependiente2"/>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w w:val="100"/>
      <w:position w:val="-1"/>
      <w:sz w:val="22"/>
      <w:szCs w:val="24"/>
      <w:effect w:val="none"/>
      <w:vertAlign w:val="baseline"/>
      <w:cs w:val="0"/>
      <w:em w:val="none"/>
      <w:lang w:bidi="ar-SA" w:eastAsia="es-ES" w:val="ca-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ca-ES"/>
    </w:rPr>
  </w:style>
  <w:style w:type="character" w:styleId="Númerodepágina">
    <w:name w:val="Número de página"/>
    <w:basedOn w:val="Fuentedepárrafopredeter."/>
    <w:next w:val="Númerodepágina"/>
    <w:autoRedefine w:val="0"/>
    <w:hidden w:val="0"/>
    <w:qFormat w:val="0"/>
    <w:rPr>
      <w:w w:val="100"/>
      <w:position w:val="-1"/>
      <w:effect w:val="none"/>
      <w:vertAlign w:val="baseline"/>
      <w:cs w:val="0"/>
      <w:em w:val="none"/>
      <w:lang/>
    </w:rPr>
  </w:style>
  <w:style w:type="paragraph" w:styleId="Textoindependiente3">
    <w:name w:val="Texto independiente 3"/>
    <w:basedOn w:val="Normal"/>
    <w:next w:val="Textoindependiente3"/>
    <w:autoRedefine w:val="0"/>
    <w:hidden w:val="0"/>
    <w:qFormat w:val="0"/>
    <w:pPr>
      <w:suppressAutoHyphens w:val="1"/>
      <w:spacing w:line="1" w:lineRule="atLeast"/>
      <w:ind w:leftChars="-1" w:rightChars="0" w:firstLineChars="-1"/>
      <w:jc w:val="center"/>
      <w:textDirection w:val="btLr"/>
      <w:textAlignment w:val="top"/>
      <w:outlineLvl w:val="0"/>
    </w:pPr>
    <w:rPr>
      <w:rFonts w:ascii="Calibri" w:cs="Calibri" w:hAnsi="Calibri"/>
      <w:w w:val="100"/>
      <w:position w:val="-1"/>
      <w:sz w:val="24"/>
      <w:szCs w:val="24"/>
      <w:effect w:val="none"/>
      <w:vertAlign w:val="baseline"/>
      <w:cs w:val="0"/>
      <w:em w:val="none"/>
      <w:lang w:bidi="ar-SA" w:eastAsia="es-ES" w:val="ca-ES"/>
    </w:r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ca-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3.png"/><Relationship Id="rId10"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image" Target="media/image9.png"/><Relationship Id="rId17" Type="http://schemas.openxmlformats.org/officeDocument/2006/relationships/image" Target="media/image4.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5.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wa6m+3tPEZFuxWX/0PqbEqtJXA==">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2022-02-11T11:28:00Z</dcterms:created>
  <dc:creator>jmg</dc:creator>
</cp:coreProperties>
</file>