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19" w:rsidRDefault="00232C19" w:rsidP="00EC44AE">
      <w:pPr>
        <w:pStyle w:val="BodyText"/>
        <w:ind w:right="-56"/>
        <w:rPr>
          <w:rFonts w:ascii="Helvetica*" w:hAnsi="Helvetica*"/>
          <w:sz w:val="22"/>
        </w:rPr>
      </w:pPr>
      <w:r w:rsidRPr="00A23E09">
        <w:rPr>
          <w:rFonts w:ascii="Helvetica*" w:hAnsi="Helvetica*"/>
          <w:b/>
          <w:snapToGrid w:val="0"/>
          <w:sz w:val="22"/>
          <w:szCs w:val="22"/>
        </w:rPr>
        <w:t xml:space="preserve">CONTRACTE DE CESSIÓ EN </w:t>
      </w:r>
      <w:r w:rsidRPr="00145116">
        <w:rPr>
          <w:rFonts w:ascii="Helvetica*" w:hAnsi="Helvetica*"/>
          <w:b/>
          <w:snapToGrid w:val="0"/>
          <w:sz w:val="22"/>
          <w:szCs w:val="22"/>
        </w:rPr>
        <w:t xml:space="preserve">COMODAT DEL </w:t>
      </w:r>
      <w:r w:rsidRPr="00145116">
        <w:rPr>
          <w:rFonts w:ascii="Helvetica*" w:hAnsi="Helvetica*"/>
          <w:b/>
          <w:sz w:val="22"/>
          <w:szCs w:val="22"/>
        </w:rPr>
        <w:t>FONS</w:t>
      </w:r>
      <w:r>
        <w:rPr>
          <w:rFonts w:ascii="Helvetica*" w:hAnsi="Helvetica*"/>
          <w:b/>
          <w:sz w:val="22"/>
          <w:szCs w:val="22"/>
        </w:rPr>
        <w:t xml:space="preserve"> FOTOGRÀFIC I AUDIOVISUAL </w:t>
      </w:r>
      <w:r>
        <w:rPr>
          <w:rFonts w:ascii="Helvetica*" w:hAnsi="Helvetica*"/>
          <w:b/>
          <w:snapToGrid w:val="0"/>
          <w:sz w:val="22"/>
          <w:szCs w:val="22"/>
        </w:rPr>
        <w:t>ENRIC GÓRRIZ I NUET</w:t>
      </w:r>
      <w:r w:rsidRPr="00145116">
        <w:rPr>
          <w:rFonts w:ascii="Helvetica*" w:hAnsi="Helvetica*"/>
          <w:b/>
          <w:sz w:val="22"/>
          <w:szCs w:val="22"/>
        </w:rPr>
        <w:t xml:space="preserve"> </w:t>
      </w:r>
      <w:r w:rsidRPr="00145116">
        <w:rPr>
          <w:rFonts w:ascii="Helvetica*" w:hAnsi="Helvetica*"/>
          <w:b/>
          <w:snapToGrid w:val="0"/>
          <w:sz w:val="22"/>
          <w:szCs w:val="22"/>
        </w:rPr>
        <w:t xml:space="preserve">ENTRE EL </w:t>
      </w:r>
      <w:r>
        <w:rPr>
          <w:rFonts w:ascii="Helvetica*" w:hAnsi="Helvetica*"/>
          <w:b/>
          <w:snapToGrid w:val="0"/>
          <w:sz w:val="22"/>
          <w:szCs w:val="22"/>
        </w:rPr>
        <w:t xml:space="preserve">CONSELL COMARCAL DE </w:t>
      </w:r>
      <w:smartTag w:uri="urn:schemas-microsoft-com:office:smarttags" w:element="PersonName">
        <w:smartTagPr>
          <w:attr w:name="ProductID" w:val="LA CERDANYA I"/>
        </w:smartTagPr>
        <w:r>
          <w:rPr>
            <w:rFonts w:ascii="Helvetica*" w:hAnsi="Helvetica*"/>
            <w:b/>
            <w:snapToGrid w:val="0"/>
            <w:sz w:val="22"/>
            <w:szCs w:val="22"/>
          </w:rPr>
          <w:t xml:space="preserve">LA CERDANYA </w:t>
        </w:r>
        <w:r w:rsidRPr="00145116">
          <w:rPr>
            <w:rFonts w:ascii="Helvetica*" w:hAnsi="Helvetica*"/>
            <w:b/>
            <w:snapToGrid w:val="0"/>
            <w:sz w:val="22"/>
            <w:szCs w:val="22"/>
          </w:rPr>
          <w:t>I</w:t>
        </w:r>
      </w:smartTag>
      <w:r>
        <w:rPr>
          <w:rFonts w:ascii="Helvetica*" w:hAnsi="Helvetica*"/>
          <w:b/>
          <w:snapToGrid w:val="0"/>
          <w:sz w:val="22"/>
          <w:szCs w:val="22"/>
        </w:rPr>
        <w:t xml:space="preserve"> EL SR. ENRIC GÓRRIZ I NUET</w:t>
      </w:r>
    </w:p>
    <w:p w:rsidR="00232C19" w:rsidRDefault="00232C19" w:rsidP="00EC44AE">
      <w:pPr>
        <w:pStyle w:val="BodyText"/>
        <w:ind w:right="-56"/>
        <w:rPr>
          <w:rFonts w:ascii="Helvetica*" w:hAnsi="Helvetica*"/>
          <w:sz w:val="22"/>
        </w:rPr>
      </w:pPr>
    </w:p>
    <w:p w:rsidR="00232C19" w:rsidRDefault="00232C19" w:rsidP="00EC44AE">
      <w:pPr>
        <w:pStyle w:val="BodyText"/>
        <w:ind w:right="-56"/>
        <w:rPr>
          <w:rFonts w:ascii="Helvetica*" w:hAnsi="Helvetica*"/>
          <w:sz w:val="22"/>
        </w:rPr>
      </w:pPr>
      <w:r>
        <w:rPr>
          <w:rFonts w:ascii="Helvetica*" w:hAnsi="Helvetica*"/>
          <w:sz w:val="22"/>
        </w:rPr>
        <w:t xml:space="preserve">A Puigcerdà, a </w:t>
      </w:r>
      <w:r w:rsidRPr="00AC3446">
        <w:rPr>
          <w:rFonts w:ascii="Helvetica*" w:hAnsi="Helvetica*"/>
          <w:sz w:val="22"/>
        </w:rPr>
        <w:t>11 de març de 2019.</w:t>
      </w:r>
    </w:p>
    <w:p w:rsidR="00232C19" w:rsidRDefault="00232C19" w:rsidP="00EC44AE">
      <w:pPr>
        <w:pStyle w:val="BodyText"/>
        <w:ind w:right="-56"/>
        <w:rPr>
          <w:rFonts w:ascii="Helvetica*" w:hAnsi="Helvetica*"/>
          <w:sz w:val="22"/>
        </w:rPr>
      </w:pPr>
    </w:p>
    <w:p w:rsidR="00232C19" w:rsidRPr="006E5699" w:rsidRDefault="00232C19" w:rsidP="00EC44AE">
      <w:pPr>
        <w:pStyle w:val="BodyText"/>
        <w:ind w:right="-56"/>
        <w:rPr>
          <w:rFonts w:ascii="Helvetica*" w:hAnsi="Helvetica*"/>
          <w:b/>
          <w:sz w:val="22"/>
        </w:rPr>
      </w:pPr>
      <w:r w:rsidRPr="006E5699">
        <w:rPr>
          <w:rFonts w:ascii="Helvetica*" w:hAnsi="Helvetica*"/>
          <w:b/>
          <w:sz w:val="22"/>
        </w:rPr>
        <w:t>REUNITS:</w:t>
      </w:r>
    </w:p>
    <w:p w:rsidR="00232C19" w:rsidRDefault="00232C19" w:rsidP="00EC44AE">
      <w:pPr>
        <w:pStyle w:val="BodyText"/>
        <w:ind w:right="-56"/>
        <w:rPr>
          <w:rFonts w:ascii="Helvetica*" w:hAnsi="Helvetica*"/>
          <w:sz w:val="22"/>
        </w:rPr>
      </w:pPr>
    </w:p>
    <w:p w:rsidR="00232C19" w:rsidRDefault="00232C19" w:rsidP="00EC44AE">
      <w:pPr>
        <w:ind w:right="-56"/>
        <w:jc w:val="both"/>
        <w:rPr>
          <w:rFonts w:ascii="Arial" w:hAnsi="Arial" w:cs="Arial"/>
          <w:szCs w:val="22"/>
        </w:rPr>
      </w:pPr>
      <w:r w:rsidRPr="00D6160A">
        <w:rPr>
          <w:szCs w:val="22"/>
        </w:rPr>
        <w:t>D’una banda, l’Il·lm. S</w:t>
      </w:r>
      <w:r w:rsidRPr="00D6160A">
        <w:rPr>
          <w:rFonts w:ascii="Arial" w:hAnsi="Arial" w:cs="Arial"/>
          <w:szCs w:val="22"/>
        </w:rPr>
        <w:t xml:space="preserve">r. </w:t>
      </w:r>
      <w:smartTag w:uri="urn:schemas-microsoft-com:office:smarttags" w:element="PersonName">
        <w:smartTagPr>
          <w:attr w:name="ProductID" w:val="la Cerdanya. Fons"/>
        </w:smartTagPr>
        <w:r w:rsidRPr="00D6160A">
          <w:rPr>
            <w:rFonts w:ascii="Arial" w:hAnsi="Arial" w:cs="Arial"/>
            <w:szCs w:val="22"/>
          </w:rPr>
          <w:t>Ramon Moliner</w:t>
        </w:r>
      </w:smartTag>
      <w:r w:rsidRPr="00D6160A">
        <w:rPr>
          <w:rFonts w:ascii="Arial" w:hAnsi="Arial" w:cs="Arial"/>
          <w:szCs w:val="22"/>
        </w:rPr>
        <w:t xml:space="preserve"> i Serra, president del Consell Comarcal de </w:t>
      </w:r>
      <w:smartTag w:uri="urn:schemas-microsoft-com:office:smarttags" w:element="PersonName">
        <w:smartTagPr>
          <w:attr w:name="ProductID" w:val="la Cerdanya. Fons"/>
        </w:smartTagPr>
        <w:r w:rsidRPr="00D6160A">
          <w:rPr>
            <w:rFonts w:ascii="Arial" w:hAnsi="Arial" w:cs="Arial"/>
            <w:szCs w:val="22"/>
          </w:rPr>
          <w:t>la Cerdanya</w:t>
        </w:r>
      </w:smartTag>
      <w:r w:rsidRPr="00D6160A">
        <w:rPr>
          <w:rFonts w:ascii="Arial" w:hAnsi="Arial" w:cs="Arial"/>
          <w:szCs w:val="22"/>
        </w:rPr>
        <w:t xml:space="preserve"> amb DNI núm. 40557758H.</w:t>
      </w:r>
    </w:p>
    <w:p w:rsidR="00232C19" w:rsidRPr="00A23E09" w:rsidRDefault="00232C19" w:rsidP="00EC44AE">
      <w:pPr>
        <w:ind w:right="-56"/>
        <w:jc w:val="both"/>
        <w:rPr>
          <w:color w:val="FF0000"/>
          <w:szCs w:val="22"/>
        </w:rPr>
      </w:pPr>
    </w:p>
    <w:p w:rsidR="00232C19" w:rsidRDefault="00232C19" w:rsidP="00507C44">
      <w:pPr>
        <w:ind w:right="-56"/>
        <w:jc w:val="both"/>
        <w:rPr>
          <w:rFonts w:ascii="Arial" w:hAnsi="Arial" w:cs="Arial"/>
          <w:szCs w:val="22"/>
        </w:rPr>
      </w:pPr>
      <w:r>
        <w:t>De l’altra</w:t>
      </w:r>
      <w:r w:rsidRPr="00A21165">
        <w:t xml:space="preserve">, </w:t>
      </w:r>
      <w:r>
        <w:t>e</w:t>
      </w:r>
      <w:r w:rsidRPr="00803669">
        <w:rPr>
          <w:rFonts w:ascii="Arial" w:hAnsi="Arial" w:cs="Arial"/>
          <w:szCs w:val="22"/>
        </w:rPr>
        <w:t xml:space="preserve">l </w:t>
      </w:r>
      <w:r>
        <w:rPr>
          <w:rFonts w:ascii="Arial" w:hAnsi="Arial" w:cs="Arial"/>
          <w:szCs w:val="22"/>
        </w:rPr>
        <w:t>Sr. Enric Górriz i Nuet</w:t>
      </w:r>
      <w:r w:rsidRPr="00803669">
        <w:rPr>
          <w:rFonts w:ascii="Arial" w:hAnsi="Arial" w:cs="Arial"/>
          <w:szCs w:val="22"/>
        </w:rPr>
        <w:t>, amb DNI núm.</w:t>
      </w:r>
      <w:r>
        <w:rPr>
          <w:rFonts w:ascii="Arial" w:hAnsi="Arial" w:cs="Arial"/>
          <w:szCs w:val="22"/>
        </w:rPr>
        <w:t xml:space="preserve"> .....795 .</w:t>
      </w:r>
      <w:r w:rsidRPr="00803669">
        <w:rPr>
          <w:rFonts w:ascii="Arial" w:hAnsi="Arial" w:cs="Arial"/>
          <w:szCs w:val="22"/>
        </w:rPr>
        <w:t xml:space="preserve"> i domicili a</w:t>
      </w:r>
      <w:r>
        <w:rPr>
          <w:rFonts w:ascii="Arial" w:hAnsi="Arial" w:cs="Arial"/>
          <w:szCs w:val="22"/>
        </w:rPr>
        <w:t>l carrer Riu 12 de Prullans,</w:t>
      </w:r>
    </w:p>
    <w:p w:rsidR="00232C19" w:rsidRDefault="00232C19" w:rsidP="00EC44AE">
      <w:pPr>
        <w:pStyle w:val="BodyText"/>
        <w:ind w:right="-56"/>
        <w:rPr>
          <w:rFonts w:ascii="Helvetica*" w:hAnsi="Helvetica*"/>
          <w:sz w:val="22"/>
        </w:rPr>
      </w:pPr>
    </w:p>
    <w:p w:rsidR="00232C19" w:rsidRDefault="00232C19" w:rsidP="00EC44AE">
      <w:pPr>
        <w:pStyle w:val="BodyText"/>
        <w:ind w:right="-56"/>
        <w:rPr>
          <w:rFonts w:ascii="Helvetica*" w:hAnsi="Helvetica*"/>
          <w:sz w:val="22"/>
        </w:rPr>
      </w:pPr>
      <w:r>
        <w:rPr>
          <w:rFonts w:ascii="Helvetica*" w:hAnsi="Helvetica*"/>
          <w:sz w:val="22"/>
        </w:rPr>
        <w:t>Assisteix també el senyor Antonio Macias Barrachina, secretari del Consell que actua com a fedatari en compliment de l’article 3r del Reial Decret 128/2018, de 16 de març, pel que s’aprova el règim jurídic dels funcionaris d’Administració local amb habilitació de caràcter nacional.</w:t>
      </w:r>
    </w:p>
    <w:p w:rsidR="00232C19" w:rsidRDefault="00232C19" w:rsidP="00EC44AE">
      <w:pPr>
        <w:pStyle w:val="BodyText"/>
        <w:ind w:right="-56"/>
        <w:rPr>
          <w:rFonts w:ascii="Helvetica*" w:hAnsi="Helvetica*"/>
          <w:sz w:val="22"/>
        </w:rPr>
      </w:pPr>
    </w:p>
    <w:p w:rsidR="00232C19" w:rsidRPr="006E5699" w:rsidRDefault="00232C19" w:rsidP="00EC44AE">
      <w:pPr>
        <w:pStyle w:val="BodyText"/>
        <w:ind w:right="-56"/>
        <w:rPr>
          <w:rFonts w:ascii="Helvetica*" w:hAnsi="Helvetica*"/>
          <w:b/>
          <w:sz w:val="22"/>
        </w:rPr>
      </w:pPr>
      <w:r w:rsidRPr="006E5699">
        <w:rPr>
          <w:rFonts w:ascii="Helvetica*" w:hAnsi="Helvetica*"/>
          <w:b/>
          <w:sz w:val="22"/>
        </w:rPr>
        <w:t>ACTUEN:</w:t>
      </w:r>
    </w:p>
    <w:p w:rsidR="00232C19" w:rsidRDefault="00232C19" w:rsidP="00EC44AE">
      <w:pPr>
        <w:pStyle w:val="BodyText"/>
        <w:ind w:right="-56"/>
        <w:rPr>
          <w:rFonts w:ascii="Helvetica*" w:hAnsi="Helvetica*"/>
          <w:sz w:val="22"/>
        </w:rPr>
      </w:pPr>
    </w:p>
    <w:p w:rsidR="00232C19" w:rsidRPr="00507C44" w:rsidRDefault="00232C19" w:rsidP="00507C44">
      <w:pPr>
        <w:jc w:val="both"/>
        <w:rPr>
          <w:rFonts w:ascii="Arial" w:hAnsi="Arial" w:cs="Arial"/>
          <w:szCs w:val="22"/>
        </w:rPr>
      </w:pPr>
      <w:r w:rsidRPr="00D6160A">
        <w:rPr>
          <w:rFonts w:ascii="Arial" w:hAnsi="Arial" w:cs="Arial"/>
          <w:szCs w:val="22"/>
        </w:rPr>
        <w:t>El primer</w:t>
      </w:r>
      <w:r w:rsidRPr="00D6160A">
        <w:rPr>
          <w:rFonts w:ascii="Arial" w:hAnsi="Arial" w:cs="Arial"/>
          <w:snapToGrid w:val="0"/>
          <w:color w:val="000000"/>
          <w:szCs w:val="22"/>
        </w:rPr>
        <w:t xml:space="preserve">, en nom i representació </w:t>
      </w:r>
      <w:r w:rsidRPr="00D6160A">
        <w:rPr>
          <w:rFonts w:ascii="Arial" w:hAnsi="Arial" w:cs="Arial"/>
          <w:szCs w:val="22"/>
        </w:rPr>
        <w:t xml:space="preserve">del Consell Comarcal de </w:t>
      </w:r>
      <w:smartTag w:uri="urn:schemas-microsoft-com:office:smarttags" w:element="PersonName">
        <w:smartTagPr>
          <w:attr w:name="ProductID" w:val="la Cerdanya. Fons"/>
        </w:smartTagPr>
        <w:r w:rsidRPr="00D6160A">
          <w:rPr>
            <w:rFonts w:ascii="Arial" w:hAnsi="Arial" w:cs="Arial"/>
            <w:szCs w:val="22"/>
          </w:rPr>
          <w:t>la Cerdanya</w:t>
        </w:r>
      </w:smartTag>
      <w:r w:rsidRPr="00D6160A">
        <w:rPr>
          <w:rFonts w:ascii="Arial" w:hAnsi="Arial" w:cs="Arial"/>
          <w:szCs w:val="22"/>
        </w:rPr>
        <w:t xml:space="preserve"> en exercici de les facultats que li confereix l’article 13 del </w:t>
      </w:r>
      <w:r>
        <w:rPr>
          <w:rFonts w:ascii="Arial" w:hAnsi="Arial" w:cs="Arial"/>
          <w:szCs w:val="22"/>
        </w:rPr>
        <w:t>t</w:t>
      </w:r>
      <w:r w:rsidRPr="00D6160A">
        <w:rPr>
          <w:rFonts w:ascii="Arial" w:hAnsi="Arial" w:cs="Arial"/>
          <w:szCs w:val="22"/>
        </w:rPr>
        <w:t>e</w:t>
      </w:r>
      <w:r>
        <w:rPr>
          <w:rFonts w:ascii="Arial" w:hAnsi="Arial" w:cs="Arial"/>
          <w:szCs w:val="22"/>
        </w:rPr>
        <w:t>x</w:t>
      </w:r>
      <w:r w:rsidRPr="00D6160A">
        <w:rPr>
          <w:rFonts w:ascii="Arial" w:hAnsi="Arial" w:cs="Arial"/>
          <w:szCs w:val="22"/>
        </w:rPr>
        <w:t xml:space="preserve">t refós de </w:t>
      </w:r>
      <w:smartTag w:uri="urn:schemas-microsoft-com:office:smarttags" w:element="PersonName">
        <w:smartTagPr>
          <w:attr w:name="ProductID" w:val="la Cerdanya. Fons"/>
        </w:smartTagPr>
        <w:r w:rsidRPr="00D6160A">
          <w:rPr>
            <w:rFonts w:ascii="Arial" w:hAnsi="Arial" w:cs="Arial"/>
            <w:szCs w:val="22"/>
          </w:rPr>
          <w:t>la Llei</w:t>
        </w:r>
      </w:smartTag>
      <w:r w:rsidRPr="00D6160A">
        <w:rPr>
          <w:rFonts w:ascii="Arial" w:hAnsi="Arial" w:cs="Arial"/>
          <w:szCs w:val="22"/>
        </w:rPr>
        <w:t xml:space="preserve"> de l’organització comarcal de Catalunya, aprovat pel Decret legislatiu 4/2003, de 4 de novembre.</w:t>
      </w:r>
      <w:r w:rsidRPr="00507C44">
        <w:rPr>
          <w:rFonts w:ascii="Arial" w:hAnsi="Arial" w:cs="Arial"/>
          <w:szCs w:val="22"/>
        </w:rPr>
        <w:t xml:space="preserve"> </w:t>
      </w:r>
    </w:p>
    <w:p w:rsidR="00232C19" w:rsidRPr="00507C44" w:rsidRDefault="00232C19" w:rsidP="00EC44AE">
      <w:pPr>
        <w:ind w:right="-56"/>
        <w:jc w:val="both"/>
        <w:rPr>
          <w:rFonts w:ascii="Arial" w:hAnsi="Arial" w:cs="Arial"/>
          <w:snapToGrid w:val="0"/>
          <w:color w:val="000000"/>
          <w:szCs w:val="22"/>
        </w:rPr>
      </w:pPr>
    </w:p>
    <w:p w:rsidR="00232C19" w:rsidRPr="00131B9E" w:rsidRDefault="00232C19" w:rsidP="00507C44">
      <w:pPr>
        <w:pStyle w:val="BodyText"/>
        <w:tabs>
          <w:tab w:val="left" w:pos="8931"/>
        </w:tabs>
        <w:ind w:right="-56"/>
        <w:rPr>
          <w:rFonts w:ascii="Arial" w:hAnsi="Arial" w:cs="Arial"/>
          <w:sz w:val="22"/>
          <w:szCs w:val="22"/>
        </w:rPr>
      </w:pPr>
      <w:r w:rsidRPr="00131B9E">
        <w:rPr>
          <w:rFonts w:ascii="Arial" w:hAnsi="Arial" w:cs="Arial"/>
          <w:sz w:val="22"/>
          <w:szCs w:val="22"/>
        </w:rPr>
        <w:t>I el segon, nom i representació pròpia.</w:t>
      </w:r>
    </w:p>
    <w:p w:rsidR="00232C19" w:rsidRPr="00507C44" w:rsidRDefault="00232C19" w:rsidP="00507C44">
      <w:pPr>
        <w:jc w:val="both"/>
        <w:rPr>
          <w:rFonts w:ascii="Arial" w:hAnsi="Arial" w:cs="Arial"/>
          <w:szCs w:val="22"/>
        </w:rPr>
      </w:pPr>
    </w:p>
    <w:p w:rsidR="00232C19" w:rsidRPr="00507C44" w:rsidRDefault="00232C19" w:rsidP="00507C44">
      <w:pPr>
        <w:jc w:val="both"/>
        <w:rPr>
          <w:rFonts w:ascii="Arial" w:hAnsi="Arial" w:cs="Arial"/>
          <w:szCs w:val="22"/>
        </w:rPr>
      </w:pPr>
      <w:r w:rsidRPr="00507C44">
        <w:rPr>
          <w:rFonts w:ascii="Arial" w:hAnsi="Arial" w:cs="Arial"/>
          <w:szCs w:val="22"/>
        </w:rPr>
        <w:t xml:space="preserve">Les dues parts es reconeixen la capacitat legal necessària per a l’eficàcia d’aquest acte, i </w:t>
      </w:r>
    </w:p>
    <w:p w:rsidR="00232C19" w:rsidRDefault="00232C19" w:rsidP="00EC44AE">
      <w:pPr>
        <w:pStyle w:val="BodyText"/>
        <w:ind w:right="-56"/>
        <w:rPr>
          <w:rFonts w:ascii="Helvetica*" w:hAnsi="Helvetica*"/>
          <w:sz w:val="22"/>
        </w:rPr>
      </w:pPr>
    </w:p>
    <w:p w:rsidR="00232C19" w:rsidRPr="006E5699" w:rsidRDefault="00232C19" w:rsidP="00EC44AE">
      <w:pPr>
        <w:pStyle w:val="BodyText"/>
        <w:ind w:right="-56"/>
        <w:rPr>
          <w:rFonts w:ascii="Helvetica*" w:hAnsi="Helvetica*"/>
          <w:b/>
          <w:sz w:val="22"/>
        </w:rPr>
      </w:pPr>
      <w:r w:rsidRPr="006E5699">
        <w:rPr>
          <w:rFonts w:ascii="Helvetica*" w:hAnsi="Helvetica*"/>
          <w:b/>
          <w:sz w:val="22"/>
        </w:rPr>
        <w:t>EXPOSEN:</w:t>
      </w:r>
    </w:p>
    <w:p w:rsidR="00232C19" w:rsidRDefault="00232C19" w:rsidP="00EC44AE">
      <w:pPr>
        <w:pStyle w:val="BodyText"/>
        <w:ind w:right="-56"/>
        <w:rPr>
          <w:rFonts w:ascii="Helvetica*" w:hAnsi="Helvetica*"/>
          <w:sz w:val="22"/>
        </w:rPr>
      </w:pPr>
    </w:p>
    <w:p w:rsidR="00232C19" w:rsidRDefault="00232C19" w:rsidP="00507C44">
      <w:pPr>
        <w:ind w:right="-56"/>
        <w:jc w:val="both"/>
        <w:rPr>
          <w:szCs w:val="22"/>
        </w:rPr>
      </w:pPr>
      <w:r>
        <w:t>1.- Que el Sr.</w:t>
      </w:r>
      <w:r w:rsidRPr="00507C44">
        <w:rPr>
          <w:rFonts w:ascii="Arial" w:hAnsi="Arial" w:cs="Arial"/>
          <w:szCs w:val="22"/>
        </w:rPr>
        <w:t xml:space="preserve"> </w:t>
      </w:r>
      <w:r>
        <w:rPr>
          <w:rFonts w:ascii="Arial" w:hAnsi="Arial" w:cs="Arial"/>
          <w:szCs w:val="22"/>
        </w:rPr>
        <w:t>Enric Górriz i Nuet</w:t>
      </w:r>
      <w:r>
        <w:t xml:space="preserve"> (a partir d’ara, la part comodant) </w:t>
      </w:r>
      <w:r w:rsidRPr="00A27008">
        <w:rPr>
          <w:szCs w:val="22"/>
        </w:rPr>
        <w:t>és</w:t>
      </w:r>
      <w:r>
        <w:rPr>
          <w:szCs w:val="22"/>
        </w:rPr>
        <w:t xml:space="preserve"> propietari del fons documental produït per ell mateix entre 1963 i 2016. </w:t>
      </w:r>
    </w:p>
    <w:p w:rsidR="00232C19" w:rsidRDefault="00232C19" w:rsidP="00507C44">
      <w:pPr>
        <w:ind w:right="-56"/>
        <w:jc w:val="both"/>
      </w:pPr>
    </w:p>
    <w:p w:rsidR="00232C19" w:rsidRDefault="00232C19" w:rsidP="00507C44">
      <w:pPr>
        <w:ind w:right="-56"/>
        <w:jc w:val="both"/>
      </w:pPr>
      <w:r>
        <w:t xml:space="preserve">2.- Que fonamentalment es tracta de material audiovisual i fotogràfic que documenta diferents aspectes de la vida social a Prullans: futbol, festes majors, festa de Sant Antoni, Carnestoltes, Pessebre Vivent, festa de </w:t>
      </w:r>
      <w:smartTag w:uri="urn:schemas-microsoft-com:office:smarttags" w:element="PersonName">
        <w:smartTagPr>
          <w:attr w:name="ProductID" w:val="la Cerdanya. Fons"/>
        </w:smartTagPr>
        <w:r>
          <w:t>la Gent Gran</w:t>
        </w:r>
      </w:smartTag>
      <w:r>
        <w:t>, patrimoni local, urbanisme, etc. El fons inclou també documents relacionats amb Cornellà del Llobregat, població de residència del Sr. Górriz, i del món sardanista amb el qual ha estat sempre molt vinculat.</w:t>
      </w:r>
    </w:p>
    <w:p w:rsidR="00232C19" w:rsidRDefault="00232C19" w:rsidP="00507C44">
      <w:pPr>
        <w:ind w:right="-56"/>
        <w:jc w:val="both"/>
      </w:pPr>
      <w:r>
        <w:t xml:space="preserve">  </w:t>
      </w:r>
    </w:p>
    <w:p w:rsidR="00232C19" w:rsidRDefault="00232C19" w:rsidP="00507C44">
      <w:pPr>
        <w:jc w:val="both"/>
      </w:pPr>
      <w:r>
        <w:t xml:space="preserve">3.- Que el fons </w:t>
      </w:r>
      <w:r w:rsidRPr="00B5109B">
        <w:t xml:space="preserve">comprèn </w:t>
      </w:r>
      <w:r>
        <w:t xml:space="preserve">un total de 1.827 fotografies paper de formats diversos, 6.842 negatius fotogràfics de formats diversos, 2 plaques de vidre, 27 postals, 795 diapositives, 144 fulls de contactes, 34 pel·lícules (super 8 i </w:t>
      </w:r>
      <w:smartTag w:uri="urn:schemas-microsoft-com:office:smarttags" w:element="PersonName">
        <w:smartTagPr>
          <w:attr w:name="ProductID" w:val="la Cerdanya. Fons"/>
        </w:smartTagPr>
        <w:smartTag w:uri="urn:schemas-microsoft-com:office:smarttags" w:element="metricconverter">
          <w:smartTagPr>
            <w:attr w:name="ProductID" w:val="8 mm"/>
          </w:smartTagPr>
          <w:r>
            <w:t>8 mm</w:t>
          </w:r>
        </w:smartTag>
      </w:smartTag>
      <w:r>
        <w:t xml:space="preserve">), 1 VHS, 555 DVD, 3 partitures originals, 11 llibres, 13 programes de </w:t>
      </w:r>
      <w:smartTag w:uri="urn:schemas-microsoft-com:office:smarttags" w:element="PersonName">
        <w:smartTagPr>
          <w:attr w:name="ProductID" w:val="la Cerdanya. Fons"/>
        </w:smartTagPr>
        <w:r>
          <w:t>la Fira</w:t>
        </w:r>
      </w:smartTag>
      <w:r>
        <w:t xml:space="preserve"> del pessebre i 2 àlbums de fotocòpies. </w:t>
      </w:r>
    </w:p>
    <w:p w:rsidR="00232C19" w:rsidRDefault="00232C19" w:rsidP="00507C44">
      <w:pPr>
        <w:jc w:val="both"/>
      </w:pPr>
    </w:p>
    <w:p w:rsidR="00232C19" w:rsidRDefault="00232C19" w:rsidP="00EC44AE">
      <w:pPr>
        <w:pStyle w:val="BodyText"/>
        <w:ind w:right="-56"/>
        <w:rPr>
          <w:rFonts w:ascii="Helvetica*" w:hAnsi="Helvetica*"/>
          <w:sz w:val="22"/>
        </w:rPr>
      </w:pPr>
      <w:r>
        <w:rPr>
          <w:rFonts w:ascii="Helvetica*" w:hAnsi="Helvetica*"/>
          <w:sz w:val="22"/>
        </w:rPr>
        <w:t xml:space="preserve">4.- Que la part comodant, </w:t>
      </w:r>
      <w:r w:rsidRPr="00A27008">
        <w:rPr>
          <w:rFonts w:ascii="Helvetica*" w:hAnsi="Helvetica*"/>
          <w:sz w:val="22"/>
          <w:szCs w:val="22"/>
        </w:rPr>
        <w:t>conscient de l’</w:t>
      </w:r>
      <w:r>
        <w:rPr>
          <w:rFonts w:ascii="Helvetica*" w:hAnsi="Helvetica*"/>
          <w:sz w:val="22"/>
          <w:szCs w:val="22"/>
        </w:rPr>
        <w:t>interès públic col·lectiu de la documentació esmentada,</w:t>
      </w:r>
      <w:r w:rsidRPr="00A27008">
        <w:rPr>
          <w:rFonts w:ascii="Helvetica*" w:hAnsi="Helvetica*"/>
          <w:sz w:val="22"/>
          <w:szCs w:val="22"/>
        </w:rPr>
        <w:t xml:space="preserve"> manifesta la seva voluntat de cedir en comodat </w:t>
      </w:r>
      <w:r>
        <w:rPr>
          <w:rFonts w:ascii="Helvetica*" w:hAnsi="Helvetica*"/>
          <w:sz w:val="22"/>
          <w:szCs w:val="22"/>
        </w:rPr>
        <w:t xml:space="preserve">aquest fons documental </w:t>
      </w:r>
      <w:r w:rsidRPr="00A27008">
        <w:rPr>
          <w:rFonts w:ascii="Helvetica*" w:hAnsi="Helvetica*"/>
          <w:sz w:val="22"/>
          <w:szCs w:val="22"/>
        </w:rPr>
        <w:t>a</w:t>
      </w:r>
      <w:r>
        <w:rPr>
          <w:rFonts w:ascii="Helvetica*" w:hAnsi="Helvetica*"/>
          <w:sz w:val="22"/>
          <w:szCs w:val="22"/>
        </w:rPr>
        <w:t xml:space="preserve">l Consell Comarcal de </w:t>
      </w:r>
      <w:smartTag w:uri="urn:schemas-microsoft-com:office:smarttags" w:element="PersonName">
        <w:smartTagPr>
          <w:attr w:name="ProductID" w:val="la Cerdanya. Fons"/>
        </w:smartTagPr>
        <w:r>
          <w:rPr>
            <w:rFonts w:ascii="Helvetica*" w:hAnsi="Helvetica*"/>
            <w:sz w:val="22"/>
            <w:szCs w:val="22"/>
          </w:rPr>
          <w:t>la Cerdanya</w:t>
        </w:r>
      </w:smartTag>
      <w:r>
        <w:rPr>
          <w:rFonts w:ascii="Helvetica*" w:hAnsi="Helvetica*"/>
          <w:sz w:val="22"/>
          <w:szCs w:val="22"/>
        </w:rPr>
        <w:t xml:space="preserve"> per tal que</w:t>
      </w:r>
      <w:r w:rsidRPr="00A27008">
        <w:rPr>
          <w:rFonts w:ascii="Helvetica*" w:hAnsi="Helvetica*"/>
          <w:sz w:val="22"/>
          <w:szCs w:val="22"/>
        </w:rPr>
        <w:t xml:space="preserve"> l’ingressi a l’Arxiu Comarcal d</w:t>
      </w:r>
      <w:r>
        <w:rPr>
          <w:rFonts w:ascii="Helvetica*" w:hAnsi="Helvetica*"/>
          <w:sz w:val="22"/>
          <w:szCs w:val="22"/>
        </w:rPr>
        <w:t xml:space="preserve">e </w:t>
      </w:r>
      <w:smartTag w:uri="urn:schemas-microsoft-com:office:smarttags" w:element="PersonName">
        <w:smartTagPr>
          <w:attr w:name="ProductID" w:val="la Cerdanya. Fons"/>
        </w:smartTagPr>
        <w:r>
          <w:rPr>
            <w:rFonts w:ascii="Helvetica*" w:hAnsi="Helvetica*"/>
            <w:sz w:val="22"/>
            <w:szCs w:val="22"/>
          </w:rPr>
          <w:t>la Cerdanya</w:t>
        </w:r>
      </w:smartTag>
      <w:r>
        <w:rPr>
          <w:rFonts w:ascii="Helvetica*" w:hAnsi="Helvetica*"/>
          <w:sz w:val="22"/>
          <w:szCs w:val="22"/>
        </w:rPr>
        <w:t xml:space="preserve"> a fi </w:t>
      </w:r>
      <w:r w:rsidRPr="00A27008">
        <w:rPr>
          <w:rFonts w:ascii="Helvetica*" w:hAnsi="Helvetica*"/>
          <w:sz w:val="22"/>
          <w:szCs w:val="22"/>
        </w:rPr>
        <w:t>de conservar-la</w:t>
      </w:r>
      <w:r>
        <w:rPr>
          <w:rFonts w:ascii="Helvetica*" w:hAnsi="Helvetica*"/>
          <w:sz w:val="22"/>
          <w:szCs w:val="22"/>
        </w:rPr>
        <w:t xml:space="preserve">, fer-ne el tractament arxivístic i posar-la a l’abast dels usuaris. </w:t>
      </w:r>
    </w:p>
    <w:p w:rsidR="00232C19" w:rsidRDefault="00232C19" w:rsidP="00EC44AE">
      <w:pPr>
        <w:pStyle w:val="BodyText"/>
        <w:ind w:right="-56"/>
        <w:rPr>
          <w:rFonts w:ascii="Helvetica*" w:hAnsi="Helvetica*"/>
          <w:sz w:val="22"/>
        </w:rPr>
      </w:pPr>
    </w:p>
    <w:p w:rsidR="00232C19" w:rsidRPr="00A27008" w:rsidRDefault="00232C19" w:rsidP="00EC44AE">
      <w:pPr>
        <w:pStyle w:val="BodyText"/>
        <w:ind w:right="-56"/>
        <w:rPr>
          <w:rFonts w:ascii="Helvetica*" w:hAnsi="Helvetica*"/>
          <w:sz w:val="22"/>
          <w:szCs w:val="22"/>
        </w:rPr>
      </w:pPr>
      <w:r>
        <w:rPr>
          <w:rFonts w:ascii="Helvetica*" w:hAnsi="Helvetica*"/>
          <w:sz w:val="22"/>
          <w:szCs w:val="22"/>
        </w:rPr>
        <w:t>8</w:t>
      </w:r>
      <w:r w:rsidRPr="00A27008">
        <w:rPr>
          <w:rFonts w:ascii="Helvetica*" w:hAnsi="Helvetica*"/>
          <w:sz w:val="22"/>
          <w:szCs w:val="22"/>
        </w:rPr>
        <w:t>.- Que</w:t>
      </w:r>
      <w:r>
        <w:rPr>
          <w:rFonts w:ascii="Helvetica*" w:hAnsi="Helvetica*"/>
          <w:sz w:val="22"/>
          <w:szCs w:val="22"/>
        </w:rPr>
        <w:t xml:space="preserve"> el Consell Comarcal de </w:t>
      </w:r>
      <w:smartTag w:uri="urn:schemas-microsoft-com:office:smarttags" w:element="PersonName">
        <w:smartTagPr>
          <w:attr w:name="ProductID" w:val="la Cerdanya. Fons"/>
        </w:smartTagPr>
        <w:r>
          <w:rPr>
            <w:rFonts w:ascii="Helvetica*" w:hAnsi="Helvetica*"/>
            <w:sz w:val="22"/>
            <w:szCs w:val="22"/>
          </w:rPr>
          <w:t>la Cerdanya</w:t>
        </w:r>
      </w:smartTag>
      <w:r>
        <w:rPr>
          <w:rFonts w:ascii="Helvetica*" w:hAnsi="Helvetica*"/>
          <w:sz w:val="22"/>
          <w:szCs w:val="22"/>
        </w:rPr>
        <w:t xml:space="preserve"> </w:t>
      </w:r>
      <w:r w:rsidRPr="00A27008">
        <w:rPr>
          <w:rFonts w:ascii="Helvetica*" w:hAnsi="Helvetica*"/>
          <w:sz w:val="22"/>
          <w:szCs w:val="22"/>
        </w:rPr>
        <w:t>recon</w:t>
      </w:r>
      <w:r w:rsidRPr="00A23E09">
        <w:rPr>
          <w:rFonts w:ascii="Helvetica*" w:hAnsi="Helvetica*"/>
          <w:sz w:val="22"/>
          <w:szCs w:val="22"/>
        </w:rPr>
        <w:t xml:space="preserve">eix el valor històric i cultural </w:t>
      </w:r>
      <w:r w:rsidRPr="00A27008">
        <w:rPr>
          <w:rFonts w:ascii="Helvetica*" w:hAnsi="Helvetica*"/>
          <w:sz w:val="22"/>
          <w:szCs w:val="22"/>
        </w:rPr>
        <w:t xml:space="preserve">per a la investigació del fons documental </w:t>
      </w:r>
      <w:r w:rsidRPr="00336B12">
        <w:rPr>
          <w:rFonts w:ascii="Helvetica*" w:hAnsi="Helvetica*"/>
          <w:b/>
          <w:sz w:val="22"/>
          <w:szCs w:val="22"/>
        </w:rPr>
        <w:t>ENRIC GÓRRIZ NUET</w:t>
      </w:r>
      <w:r>
        <w:rPr>
          <w:rFonts w:ascii="Helvetica*" w:hAnsi="Helvetica*"/>
          <w:sz w:val="22"/>
          <w:szCs w:val="22"/>
        </w:rPr>
        <w:t xml:space="preserve"> </w:t>
      </w:r>
      <w:r w:rsidRPr="00A27008">
        <w:rPr>
          <w:rFonts w:ascii="Helvetica*" w:hAnsi="Helvetica*"/>
          <w:sz w:val="22"/>
          <w:szCs w:val="22"/>
        </w:rPr>
        <w:t>objecte de la present cessió en c</w:t>
      </w:r>
      <w:r>
        <w:rPr>
          <w:rFonts w:ascii="Helvetica*" w:hAnsi="Helvetica*"/>
          <w:sz w:val="22"/>
          <w:szCs w:val="22"/>
        </w:rPr>
        <w:t xml:space="preserve">omodat i està d’acord a rebre’l. </w:t>
      </w:r>
    </w:p>
    <w:p w:rsidR="00232C19" w:rsidRDefault="00232C19" w:rsidP="00EC44AE">
      <w:pPr>
        <w:pStyle w:val="BodyText"/>
        <w:ind w:right="-56"/>
        <w:rPr>
          <w:rFonts w:ascii="Helvetica*" w:hAnsi="Helvetica*"/>
          <w:sz w:val="22"/>
        </w:rPr>
      </w:pPr>
    </w:p>
    <w:p w:rsidR="00232C19" w:rsidRDefault="00232C19" w:rsidP="00EC44AE">
      <w:pPr>
        <w:pStyle w:val="BodyText"/>
        <w:ind w:right="-56"/>
        <w:rPr>
          <w:rFonts w:ascii="Helvetica*" w:hAnsi="Helvetica*"/>
          <w:sz w:val="22"/>
        </w:rPr>
      </w:pPr>
      <w:r>
        <w:rPr>
          <w:rFonts w:ascii="Helvetica*" w:hAnsi="Helvetica*"/>
          <w:sz w:val="22"/>
        </w:rPr>
        <w:t>I posades d'acord les tres parts en aquest sentit, subscriuen el present contracte de cessió en comodat, amb els següents</w:t>
      </w:r>
    </w:p>
    <w:p w:rsidR="00232C19" w:rsidRDefault="00232C19" w:rsidP="00EC44AE">
      <w:pPr>
        <w:pStyle w:val="BodyText"/>
        <w:ind w:right="-56"/>
        <w:rPr>
          <w:rFonts w:ascii="Helvetica*" w:hAnsi="Helvetica*"/>
          <w:b/>
          <w:sz w:val="22"/>
        </w:rPr>
      </w:pPr>
    </w:p>
    <w:p w:rsidR="00232C19" w:rsidRPr="006E5699" w:rsidRDefault="00232C19" w:rsidP="00EC44AE">
      <w:pPr>
        <w:pStyle w:val="BodyText"/>
        <w:ind w:right="-56"/>
        <w:rPr>
          <w:rFonts w:ascii="Helvetica*" w:hAnsi="Helvetica*"/>
          <w:b/>
          <w:sz w:val="22"/>
        </w:rPr>
      </w:pPr>
      <w:r w:rsidRPr="006E5699">
        <w:rPr>
          <w:rFonts w:ascii="Helvetica*" w:hAnsi="Helvetica*"/>
          <w:b/>
          <w:sz w:val="22"/>
        </w:rPr>
        <w:t>PACTES:</w:t>
      </w:r>
    </w:p>
    <w:p w:rsidR="00232C19" w:rsidRDefault="00232C19" w:rsidP="00EC44AE">
      <w:pPr>
        <w:widowControl w:val="0"/>
        <w:tabs>
          <w:tab w:val="left" w:pos="3168"/>
          <w:tab w:val="left" w:pos="4608"/>
          <w:tab w:val="center" w:pos="5760"/>
          <w:tab w:val="left" w:pos="7488"/>
          <w:tab w:val="left" w:pos="8928"/>
        </w:tabs>
        <w:ind w:right="-56"/>
        <w:jc w:val="both"/>
        <w:rPr>
          <w:b/>
          <w:snapToGrid w:val="0"/>
          <w:color w:val="000000"/>
          <w:szCs w:val="22"/>
          <w:u w:val="single"/>
          <w:lang w:eastAsia="es-ES"/>
        </w:rPr>
      </w:pPr>
    </w:p>
    <w:p w:rsidR="00232C19" w:rsidRPr="00284D97" w:rsidRDefault="00232C19" w:rsidP="00EC44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b/>
          <w:snapToGrid w:val="0"/>
          <w:szCs w:val="22"/>
          <w:u w:val="single"/>
          <w:lang w:eastAsia="es-ES"/>
        </w:rPr>
      </w:pPr>
      <w:r w:rsidRPr="00284D97">
        <w:rPr>
          <w:b/>
          <w:snapToGrid w:val="0"/>
          <w:szCs w:val="22"/>
          <w:u w:val="single"/>
          <w:lang w:eastAsia="es-ES"/>
        </w:rPr>
        <w:t>Primera part. Objecte de la cessió</w:t>
      </w:r>
    </w:p>
    <w:p w:rsidR="00232C19" w:rsidRPr="00A27008" w:rsidRDefault="00232C19" w:rsidP="00EC44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napToGrid w:val="0"/>
          <w:color w:val="000000"/>
          <w:szCs w:val="22"/>
          <w:u w:val="single"/>
          <w:lang w:eastAsia="es-ES"/>
        </w:rPr>
      </w:pPr>
    </w:p>
    <w:p w:rsidR="00232C19" w:rsidRPr="00005D43" w:rsidRDefault="00232C19" w:rsidP="00EC44AE">
      <w:pPr>
        <w:widowControl w:val="0"/>
        <w:tabs>
          <w:tab w:val="left" w:pos="3168"/>
          <w:tab w:val="left" w:pos="4608"/>
          <w:tab w:val="center" w:pos="5760"/>
          <w:tab w:val="left" w:pos="7488"/>
          <w:tab w:val="left" w:pos="8928"/>
        </w:tabs>
        <w:ind w:right="-56"/>
        <w:jc w:val="both"/>
        <w:rPr>
          <w:snapToGrid w:val="0"/>
          <w:color w:val="FF0000"/>
          <w:szCs w:val="22"/>
          <w:lang w:eastAsia="es-ES"/>
        </w:rPr>
      </w:pPr>
      <w:r w:rsidRPr="00A247DB">
        <w:rPr>
          <w:b/>
          <w:snapToGrid w:val="0"/>
          <w:color w:val="000000"/>
          <w:szCs w:val="22"/>
          <w:u w:val="single"/>
          <w:lang w:eastAsia="es-ES"/>
        </w:rPr>
        <w:t>Prime</w:t>
      </w:r>
      <w:r w:rsidRPr="00360351">
        <w:rPr>
          <w:b/>
          <w:snapToGrid w:val="0"/>
          <w:color w:val="000000"/>
          <w:szCs w:val="22"/>
          <w:u w:val="single"/>
          <w:lang w:eastAsia="es-ES"/>
        </w:rPr>
        <w:t>r</w:t>
      </w:r>
      <w:r w:rsidRPr="00A27008">
        <w:rPr>
          <w:snapToGrid w:val="0"/>
          <w:color w:val="000000"/>
          <w:szCs w:val="22"/>
          <w:lang w:eastAsia="es-ES"/>
        </w:rPr>
        <w:t>.-</w:t>
      </w:r>
      <w:r>
        <w:rPr>
          <w:snapToGrid w:val="0"/>
          <w:color w:val="000000"/>
          <w:szCs w:val="22"/>
          <w:lang w:eastAsia="es-ES"/>
        </w:rPr>
        <w:t xml:space="preserve"> </w:t>
      </w:r>
      <w:r>
        <w:t>E</w:t>
      </w:r>
      <w:r w:rsidRPr="00803669">
        <w:rPr>
          <w:rFonts w:ascii="Arial" w:hAnsi="Arial" w:cs="Arial"/>
          <w:szCs w:val="22"/>
        </w:rPr>
        <w:t xml:space="preserve">l </w:t>
      </w:r>
      <w:r>
        <w:rPr>
          <w:rFonts w:ascii="Arial" w:hAnsi="Arial" w:cs="Arial"/>
          <w:szCs w:val="22"/>
        </w:rPr>
        <w:t>Sr. Enric Górriz i Nuet</w:t>
      </w:r>
      <w:r w:rsidRPr="00DF569C">
        <w:rPr>
          <w:b/>
          <w:snapToGrid w:val="0"/>
          <w:color w:val="000000"/>
          <w:szCs w:val="22"/>
          <w:lang w:eastAsia="es-ES"/>
        </w:rPr>
        <w:t xml:space="preserve"> CEDEIX EN COMODAT</w:t>
      </w:r>
      <w:r w:rsidRPr="00A27008">
        <w:rPr>
          <w:snapToGrid w:val="0"/>
          <w:color w:val="000000"/>
          <w:szCs w:val="22"/>
          <w:lang w:eastAsia="es-ES"/>
        </w:rPr>
        <w:t xml:space="preserve"> a</w:t>
      </w:r>
      <w:r>
        <w:rPr>
          <w:snapToGrid w:val="0"/>
          <w:color w:val="000000"/>
          <w:szCs w:val="22"/>
          <w:lang w:eastAsia="es-ES"/>
        </w:rPr>
        <w:t xml:space="preserve">l Consell Comarcal de </w:t>
      </w:r>
      <w:smartTag w:uri="urn:schemas-microsoft-com:office:smarttags" w:element="PersonName">
        <w:smartTagPr>
          <w:attr w:name="ProductID" w:val="la Cerdanya. Fons"/>
        </w:smartTagPr>
        <w:r>
          <w:rPr>
            <w:snapToGrid w:val="0"/>
            <w:color w:val="000000"/>
            <w:szCs w:val="22"/>
            <w:lang w:eastAsia="es-ES"/>
          </w:rPr>
          <w:t>la Cerdanya</w:t>
        </w:r>
      </w:smartTag>
      <w:r w:rsidRPr="00A27008">
        <w:rPr>
          <w:snapToGrid w:val="0"/>
          <w:color w:val="000000"/>
          <w:szCs w:val="22"/>
          <w:lang w:eastAsia="es-ES"/>
        </w:rPr>
        <w:t>, que l'</w:t>
      </w:r>
      <w:r w:rsidRPr="00DF569C">
        <w:rPr>
          <w:b/>
          <w:snapToGrid w:val="0"/>
          <w:color w:val="000000"/>
          <w:szCs w:val="22"/>
          <w:lang w:eastAsia="es-ES"/>
        </w:rPr>
        <w:t>ACCEPTA</w:t>
      </w:r>
      <w:r w:rsidRPr="00A27008">
        <w:rPr>
          <w:snapToGrid w:val="0"/>
          <w:color w:val="000000"/>
          <w:szCs w:val="22"/>
          <w:lang w:eastAsia="es-ES"/>
        </w:rPr>
        <w:t xml:space="preserve">, el </w:t>
      </w:r>
      <w:r>
        <w:rPr>
          <w:snapToGrid w:val="0"/>
          <w:color w:val="000000"/>
          <w:szCs w:val="22"/>
          <w:lang w:eastAsia="es-ES"/>
        </w:rPr>
        <w:t>F</w:t>
      </w:r>
      <w:r w:rsidRPr="00A27008">
        <w:rPr>
          <w:snapToGrid w:val="0"/>
          <w:color w:val="000000"/>
          <w:szCs w:val="22"/>
          <w:lang w:eastAsia="es-ES"/>
        </w:rPr>
        <w:t>ons</w:t>
      </w:r>
      <w:r>
        <w:rPr>
          <w:snapToGrid w:val="0"/>
          <w:color w:val="000000"/>
          <w:szCs w:val="22"/>
          <w:lang w:eastAsia="es-ES"/>
        </w:rPr>
        <w:t xml:space="preserve"> Enric Górriz Nuet</w:t>
      </w:r>
      <w:r w:rsidRPr="00A27008">
        <w:rPr>
          <w:snapToGrid w:val="0"/>
          <w:color w:val="000000"/>
          <w:szCs w:val="22"/>
          <w:lang w:eastAsia="es-ES"/>
        </w:rPr>
        <w:t>, per tal que sigui destinat a l'Arxiu Comarcal d</w:t>
      </w:r>
      <w:r>
        <w:rPr>
          <w:snapToGrid w:val="0"/>
          <w:color w:val="000000"/>
          <w:szCs w:val="22"/>
          <w:lang w:eastAsia="es-ES"/>
        </w:rPr>
        <w:t xml:space="preserve">e </w:t>
      </w:r>
      <w:smartTag w:uri="urn:schemas-microsoft-com:office:smarttags" w:element="PersonName">
        <w:smartTagPr>
          <w:attr w:name="ProductID" w:val="la Cerdanya. Fons"/>
        </w:smartTagPr>
        <w:r>
          <w:rPr>
            <w:snapToGrid w:val="0"/>
            <w:color w:val="000000"/>
            <w:szCs w:val="22"/>
            <w:lang w:eastAsia="es-ES"/>
          </w:rPr>
          <w:t>la Cerdanya</w:t>
        </w:r>
      </w:smartTag>
      <w:r>
        <w:rPr>
          <w:snapToGrid w:val="0"/>
          <w:color w:val="000000"/>
          <w:szCs w:val="22"/>
          <w:lang w:eastAsia="es-ES"/>
        </w:rPr>
        <w:t xml:space="preserve"> </w:t>
      </w:r>
      <w:r w:rsidRPr="00A27008">
        <w:rPr>
          <w:snapToGrid w:val="0"/>
          <w:color w:val="000000"/>
          <w:szCs w:val="22"/>
          <w:lang w:eastAsia="es-ES"/>
        </w:rPr>
        <w:t xml:space="preserve">segons els termes previstos en aquest contracte. </w:t>
      </w:r>
    </w:p>
    <w:p w:rsidR="00232C19" w:rsidRPr="009C1E10" w:rsidRDefault="00232C19" w:rsidP="00EC44AE">
      <w:pPr>
        <w:widowControl w:val="0"/>
        <w:tabs>
          <w:tab w:val="left" w:pos="3168"/>
          <w:tab w:val="left" w:pos="4608"/>
          <w:tab w:val="center" w:pos="5760"/>
          <w:tab w:val="left" w:pos="7488"/>
          <w:tab w:val="left" w:pos="8928"/>
        </w:tabs>
        <w:ind w:right="-56"/>
        <w:jc w:val="both"/>
        <w:rPr>
          <w:snapToGrid w:val="0"/>
          <w:szCs w:val="22"/>
          <w:lang w:eastAsia="es-ES"/>
        </w:rPr>
      </w:pPr>
    </w:p>
    <w:p w:rsidR="00232C19" w:rsidRPr="00DD3FCB" w:rsidRDefault="00232C19" w:rsidP="00EC44AE">
      <w:pPr>
        <w:ind w:right="-56"/>
        <w:jc w:val="both"/>
        <w:rPr>
          <w:snapToGrid w:val="0"/>
          <w:szCs w:val="22"/>
        </w:rPr>
      </w:pPr>
      <w:r w:rsidRPr="009C1E10">
        <w:rPr>
          <w:b/>
          <w:snapToGrid w:val="0"/>
          <w:szCs w:val="22"/>
          <w:u w:val="single"/>
        </w:rPr>
        <w:t>Segon.</w:t>
      </w:r>
      <w:r w:rsidRPr="009C1E10">
        <w:rPr>
          <w:snapToGrid w:val="0"/>
          <w:szCs w:val="22"/>
        </w:rPr>
        <w:t>.</w:t>
      </w:r>
      <w:r w:rsidRPr="00DD3FCB">
        <w:rPr>
          <w:rFonts w:ascii="Helvetica Light*" w:hAnsi="Helvetica Light*"/>
          <w:snapToGrid w:val="0"/>
          <w:szCs w:val="22"/>
        </w:rPr>
        <w:t xml:space="preserve">- </w:t>
      </w:r>
      <w:r w:rsidRPr="00DD3FCB">
        <w:rPr>
          <w:snapToGrid w:val="0"/>
          <w:szCs w:val="22"/>
        </w:rPr>
        <w:t>El comodat s’estableix per</w:t>
      </w:r>
      <w:r>
        <w:rPr>
          <w:snapToGrid w:val="0"/>
          <w:szCs w:val="22"/>
        </w:rPr>
        <w:t xml:space="preserve"> temps indefinit. </w:t>
      </w:r>
      <w:r w:rsidRPr="00DD3FCB">
        <w:rPr>
          <w:snapToGrid w:val="0"/>
          <w:szCs w:val="22"/>
        </w:rPr>
        <w:t xml:space="preserve">Això no obstant, la part comodant podrà retirar amb caràcter temporal els documents que estimi pertinents, mantenint-se totalment vigent el contracte en aquest cas. Per fer-ho, </w:t>
      </w:r>
      <w:r w:rsidRPr="00DD3FCB">
        <w:rPr>
          <w:rFonts w:cs="Arial"/>
          <w:szCs w:val="22"/>
        </w:rPr>
        <w:t>ho haurà de comunicar per escrit a la dire</w:t>
      </w:r>
      <w:r>
        <w:rPr>
          <w:rFonts w:cs="Arial"/>
          <w:szCs w:val="22"/>
        </w:rPr>
        <w:t xml:space="preserve">cció de l’Arxiu Comarcal de </w:t>
      </w:r>
      <w:smartTag w:uri="urn:schemas-microsoft-com:office:smarttags" w:element="PersonName">
        <w:smartTagPr>
          <w:attr w:name="ProductID" w:val="la Cerdanya. Fons"/>
        </w:smartTagPr>
        <w:r>
          <w:rPr>
            <w:rFonts w:cs="Arial"/>
            <w:szCs w:val="22"/>
          </w:rPr>
          <w:t>la Cerdanya</w:t>
        </w:r>
      </w:smartTag>
      <w:r>
        <w:rPr>
          <w:rFonts w:cs="Arial"/>
          <w:szCs w:val="22"/>
        </w:rPr>
        <w:t xml:space="preserve"> </w:t>
      </w:r>
      <w:r w:rsidRPr="00DD3FCB">
        <w:rPr>
          <w:rFonts w:cs="Arial"/>
          <w:szCs w:val="22"/>
        </w:rPr>
        <w:t xml:space="preserve">amb una antelació mínima de tres (3) mesos. </w:t>
      </w:r>
      <w:r w:rsidRPr="00DD3FCB">
        <w:rPr>
          <w:snapToGrid w:val="0"/>
          <w:szCs w:val="22"/>
        </w:rPr>
        <w:t xml:space="preserve">El retorn temporal dels documents cedits no comporta la revocació del comodat i no suposa cap cost econòmic per al comodant. </w:t>
      </w:r>
    </w:p>
    <w:p w:rsidR="00232C19" w:rsidRPr="00DD3FCB" w:rsidRDefault="00232C19" w:rsidP="00EC44AE">
      <w:pPr>
        <w:ind w:left="284" w:right="-56"/>
        <w:jc w:val="both"/>
        <w:rPr>
          <w:snapToGrid w:val="0"/>
          <w:szCs w:val="22"/>
          <w:u w:val="single"/>
        </w:rPr>
      </w:pPr>
    </w:p>
    <w:p w:rsidR="00232C19" w:rsidRPr="00DD3FCB" w:rsidRDefault="00232C19" w:rsidP="00EC44AE">
      <w:pPr>
        <w:ind w:right="-56"/>
        <w:jc w:val="both"/>
        <w:rPr>
          <w:rFonts w:cs="Arial"/>
          <w:szCs w:val="22"/>
        </w:rPr>
      </w:pPr>
      <w:r w:rsidRPr="00DD3FCB">
        <w:rPr>
          <w:rFonts w:cs="Arial"/>
          <w:b/>
          <w:szCs w:val="22"/>
          <w:u w:val="single"/>
        </w:rPr>
        <w:t>Tercer</w:t>
      </w:r>
      <w:r w:rsidRPr="00DD3FCB">
        <w:rPr>
          <w:rFonts w:cs="Arial"/>
          <w:b/>
          <w:szCs w:val="22"/>
        </w:rPr>
        <w:t>-</w:t>
      </w:r>
      <w:r w:rsidRPr="00DD3FCB">
        <w:rPr>
          <w:rFonts w:cs="Arial"/>
          <w:szCs w:val="22"/>
        </w:rPr>
        <w:t xml:space="preserve"> Si la part comodant volgués rescindir el contracte unilateralment ho haurà de comunicar de forma fefaent i per escrit a la direc</w:t>
      </w:r>
      <w:r>
        <w:rPr>
          <w:rFonts w:cs="Arial"/>
          <w:szCs w:val="22"/>
        </w:rPr>
        <w:t xml:space="preserve">ció de l’Arxiu Comarcal de </w:t>
      </w:r>
      <w:smartTag w:uri="urn:schemas-microsoft-com:office:smarttags" w:element="PersonName">
        <w:smartTagPr>
          <w:attr w:name="ProductID" w:val="la Cerdanya. Fons"/>
        </w:smartTagPr>
        <w:r>
          <w:rPr>
            <w:rFonts w:cs="Arial"/>
            <w:szCs w:val="22"/>
          </w:rPr>
          <w:t>la Cerdanya</w:t>
        </w:r>
      </w:smartTag>
      <w:r>
        <w:rPr>
          <w:rFonts w:cs="Arial"/>
          <w:szCs w:val="22"/>
        </w:rPr>
        <w:t xml:space="preserve"> </w:t>
      </w:r>
      <w:r w:rsidRPr="00DD3FCB">
        <w:rPr>
          <w:rFonts w:cs="Arial"/>
          <w:szCs w:val="22"/>
        </w:rPr>
        <w:t xml:space="preserve">amb una antelació mínima de tres (3) mesos, i amb el detall o justificació de les causes que han motivat aquesta resolució anticipada que haurà de ser sempre acreditada d’acord amb l’article 1749 del Codi Civil. La restitució es formalitzarà per mitjà d’un document escrit signat per ambdues parts i prèviament l’Arxiu </w:t>
      </w:r>
      <w:r>
        <w:rPr>
          <w:rFonts w:cs="Arial"/>
          <w:szCs w:val="22"/>
        </w:rPr>
        <w:t xml:space="preserve">Comarcal </w:t>
      </w:r>
      <w:r w:rsidRPr="00DD3FCB">
        <w:rPr>
          <w:rFonts w:cs="Arial"/>
          <w:szCs w:val="22"/>
        </w:rPr>
        <w:t>podrà fer reproducció de la documentació que consideri oportuna per tal de no desmembrar la unitat arxivística del fons. La gestió d’aquesta còpia restarà sotmesa a les condicions d’aquest contracte.</w:t>
      </w:r>
    </w:p>
    <w:p w:rsidR="00232C19" w:rsidRPr="00DD3FCB" w:rsidRDefault="00232C19" w:rsidP="00EC44AE">
      <w:pPr>
        <w:ind w:right="-56"/>
        <w:jc w:val="both"/>
        <w:rPr>
          <w:rFonts w:ascii="Helvetica Light*" w:hAnsi="Helvetica Light*" w:cs="Arial"/>
          <w:szCs w:val="22"/>
        </w:rPr>
      </w:pPr>
    </w:p>
    <w:p w:rsidR="00232C19" w:rsidRPr="00220CAE" w:rsidRDefault="00232C19" w:rsidP="00EC44AE">
      <w:pPr>
        <w:ind w:right="-56"/>
        <w:jc w:val="both"/>
        <w:rPr>
          <w:rFonts w:cs="Arial"/>
          <w:szCs w:val="22"/>
        </w:rPr>
      </w:pPr>
      <w:r w:rsidRPr="00220CAE">
        <w:rPr>
          <w:rFonts w:cs="Arial"/>
          <w:b/>
          <w:szCs w:val="22"/>
          <w:u w:val="single"/>
        </w:rPr>
        <w:t>Quart.</w:t>
      </w:r>
      <w:r w:rsidRPr="00220CAE">
        <w:rPr>
          <w:rFonts w:cs="Arial"/>
          <w:szCs w:val="22"/>
          <w:u w:val="single"/>
        </w:rPr>
        <w:t>-</w:t>
      </w:r>
      <w:r w:rsidRPr="00220CAE">
        <w:rPr>
          <w:rFonts w:cs="Arial"/>
          <w:szCs w:val="22"/>
        </w:rPr>
        <w:t xml:space="preserve"> En el cas de restitució del fons, per voluntat </w:t>
      </w:r>
      <w:r>
        <w:rPr>
          <w:rFonts w:cs="Arial"/>
          <w:szCs w:val="22"/>
        </w:rPr>
        <w:t xml:space="preserve">expressa </w:t>
      </w:r>
      <w:r w:rsidRPr="00220CAE">
        <w:rPr>
          <w:rFonts w:cs="Arial"/>
          <w:szCs w:val="22"/>
        </w:rPr>
        <w:t xml:space="preserve">de la part comodant, </w:t>
      </w:r>
      <w:r>
        <w:rPr>
          <w:rFonts w:cs="Arial"/>
          <w:szCs w:val="22"/>
        </w:rPr>
        <w:t xml:space="preserve">i sense cap motiu imputable a l’Arxiu Comarcal, </w:t>
      </w:r>
      <w:r w:rsidRPr="00220CAE">
        <w:rPr>
          <w:rFonts w:cs="Arial"/>
          <w:szCs w:val="22"/>
        </w:rPr>
        <w:t>aquesta haurà d’abonar com a compen</w:t>
      </w:r>
      <w:r>
        <w:rPr>
          <w:rFonts w:cs="Arial"/>
          <w:szCs w:val="22"/>
        </w:rPr>
        <w:t xml:space="preserve">sació les despeses derivades </w:t>
      </w:r>
      <w:r w:rsidRPr="00220CAE">
        <w:rPr>
          <w:rFonts w:cs="Arial"/>
          <w:szCs w:val="22"/>
        </w:rPr>
        <w:t>del material de conservació</w:t>
      </w:r>
      <w:r>
        <w:rPr>
          <w:rFonts w:cs="Arial"/>
          <w:szCs w:val="22"/>
        </w:rPr>
        <w:t xml:space="preserve"> i dels treballs </w:t>
      </w:r>
      <w:r w:rsidRPr="00220CAE">
        <w:rPr>
          <w:rFonts w:cs="Arial"/>
          <w:szCs w:val="22"/>
        </w:rPr>
        <w:t xml:space="preserve">de descripció </w:t>
      </w:r>
      <w:r>
        <w:rPr>
          <w:rFonts w:cs="Arial"/>
          <w:szCs w:val="22"/>
        </w:rPr>
        <w:t xml:space="preserve">i de digitalització que hagin anat a càrrec de l’Arxiu Comarcal de </w:t>
      </w:r>
      <w:smartTag w:uri="urn:schemas-microsoft-com:office:smarttags" w:element="PersonName">
        <w:smartTagPr>
          <w:attr w:name="ProductID" w:val="la Cerdanya. Fons"/>
        </w:smartTagPr>
        <w:r>
          <w:rPr>
            <w:rFonts w:cs="Arial"/>
            <w:szCs w:val="22"/>
          </w:rPr>
          <w:t>la Cerdanya</w:t>
        </w:r>
      </w:smartTag>
      <w:r w:rsidRPr="00220CAE">
        <w:rPr>
          <w:rFonts w:cs="Arial"/>
          <w:szCs w:val="22"/>
        </w:rPr>
        <w:t xml:space="preserve">, d’acord amb allò disposat a </w:t>
      </w:r>
      <w:smartTag w:uri="urn:schemas-microsoft-com:office:smarttags" w:element="PersonName">
        <w:smartTagPr>
          <w:attr w:name="ProductID" w:val="la Cerdanya. Fons"/>
        </w:smartTagPr>
        <w:r w:rsidRPr="00220CAE">
          <w:rPr>
            <w:rFonts w:cs="Arial"/>
            <w:szCs w:val="22"/>
          </w:rPr>
          <w:t>la Llei</w:t>
        </w:r>
      </w:smartTag>
      <w:r w:rsidRPr="00220CAE">
        <w:rPr>
          <w:rFonts w:cs="Arial"/>
          <w:szCs w:val="22"/>
        </w:rPr>
        <w:t xml:space="preserve"> 10/2001, de 13 de juliol, d’arxius i documents.</w:t>
      </w:r>
    </w:p>
    <w:p w:rsidR="00232C19" w:rsidRPr="009C1E10" w:rsidRDefault="00232C19" w:rsidP="00EC44AE">
      <w:pPr>
        <w:widowControl w:val="0"/>
        <w:tabs>
          <w:tab w:val="left" w:pos="3168"/>
          <w:tab w:val="left" w:pos="4608"/>
          <w:tab w:val="center" w:pos="5760"/>
          <w:tab w:val="left" w:pos="7488"/>
          <w:tab w:val="left" w:pos="8928"/>
        </w:tabs>
        <w:ind w:right="-56"/>
        <w:jc w:val="both"/>
        <w:rPr>
          <w:snapToGrid w:val="0"/>
          <w:szCs w:val="22"/>
          <w:u w:val="single"/>
          <w:lang w:eastAsia="es-ES"/>
        </w:rPr>
      </w:pP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lang w:eastAsia="es-ES"/>
        </w:rPr>
      </w:pPr>
      <w:r w:rsidRPr="00515505">
        <w:rPr>
          <w:b/>
          <w:snapToGrid w:val="0"/>
          <w:color w:val="000000"/>
          <w:szCs w:val="22"/>
          <w:u w:val="single"/>
          <w:lang w:eastAsia="es-ES"/>
        </w:rPr>
        <w:t>Cinquè.</w:t>
      </w:r>
      <w:r w:rsidRPr="00515505">
        <w:rPr>
          <w:snapToGrid w:val="0"/>
          <w:color w:val="000000"/>
          <w:szCs w:val="22"/>
          <w:lang w:eastAsia="es-ES"/>
        </w:rPr>
        <w:t xml:space="preserve">- </w:t>
      </w:r>
      <w:r>
        <w:rPr>
          <w:snapToGrid w:val="0"/>
          <w:color w:val="000000"/>
          <w:szCs w:val="22"/>
          <w:lang w:eastAsia="es-ES"/>
        </w:rPr>
        <w:t xml:space="preserve">El Consell Comarcal de </w:t>
      </w:r>
      <w:smartTag w:uri="urn:schemas-microsoft-com:office:smarttags" w:element="PersonName">
        <w:smartTagPr>
          <w:attr w:name="ProductID" w:val="la Cerdanya. Fons"/>
        </w:smartTagPr>
        <w:r>
          <w:rPr>
            <w:snapToGrid w:val="0"/>
            <w:color w:val="000000"/>
            <w:szCs w:val="22"/>
            <w:lang w:eastAsia="es-ES"/>
          </w:rPr>
          <w:t>la Cerdanya</w:t>
        </w:r>
      </w:smartTag>
      <w:r>
        <w:rPr>
          <w:snapToGrid w:val="0"/>
          <w:color w:val="000000"/>
          <w:szCs w:val="22"/>
          <w:lang w:eastAsia="es-ES"/>
        </w:rPr>
        <w:t xml:space="preserve">, </w:t>
      </w:r>
      <w:r w:rsidRPr="00515505">
        <w:rPr>
          <w:snapToGrid w:val="0"/>
          <w:color w:val="000000"/>
          <w:szCs w:val="22"/>
          <w:lang w:eastAsia="es-ES"/>
        </w:rPr>
        <w:t>mitjançant l’Arxiu Comarcal de</w:t>
      </w:r>
      <w:r>
        <w:rPr>
          <w:snapToGrid w:val="0"/>
          <w:color w:val="000000"/>
          <w:szCs w:val="22"/>
          <w:lang w:eastAsia="es-ES"/>
        </w:rPr>
        <w:t xml:space="preserve"> </w:t>
      </w:r>
      <w:smartTag w:uri="urn:schemas-microsoft-com:office:smarttags" w:element="PersonName">
        <w:smartTagPr>
          <w:attr w:name="ProductID" w:val="la Cerdanya. Fons"/>
        </w:smartTagPr>
        <w:r>
          <w:rPr>
            <w:snapToGrid w:val="0"/>
            <w:color w:val="000000"/>
            <w:szCs w:val="22"/>
            <w:lang w:eastAsia="es-ES"/>
          </w:rPr>
          <w:t>la Cerdanya</w:t>
        </w:r>
      </w:smartTag>
      <w:r>
        <w:rPr>
          <w:snapToGrid w:val="0"/>
          <w:color w:val="000000"/>
          <w:szCs w:val="22"/>
          <w:lang w:eastAsia="es-ES"/>
        </w:rPr>
        <w:t xml:space="preserve"> </w:t>
      </w:r>
      <w:r w:rsidRPr="00515505">
        <w:rPr>
          <w:snapToGrid w:val="0"/>
          <w:color w:val="000000"/>
          <w:szCs w:val="22"/>
          <w:lang w:eastAsia="es-ES"/>
        </w:rPr>
        <w:t>es compromet a</w:t>
      </w:r>
      <w:r>
        <w:rPr>
          <w:snapToGrid w:val="0"/>
          <w:color w:val="000000"/>
          <w:szCs w:val="22"/>
          <w:lang w:eastAsia="es-ES"/>
        </w:rPr>
        <w:t>:</w:t>
      </w:r>
    </w:p>
    <w:p w:rsidR="00232C19" w:rsidRDefault="00232C19" w:rsidP="00EC44AE">
      <w:pPr>
        <w:widowControl w:val="0"/>
        <w:numPr>
          <w:ilvl w:val="0"/>
          <w:numId w:val="7"/>
        </w:numPr>
        <w:tabs>
          <w:tab w:val="left" w:pos="3168"/>
          <w:tab w:val="left" w:pos="4608"/>
          <w:tab w:val="center" w:pos="5760"/>
          <w:tab w:val="left" w:pos="7488"/>
          <w:tab w:val="left" w:pos="8928"/>
        </w:tabs>
        <w:ind w:right="-56"/>
        <w:jc w:val="both"/>
        <w:rPr>
          <w:snapToGrid w:val="0"/>
          <w:color w:val="000000"/>
          <w:szCs w:val="22"/>
          <w:lang w:eastAsia="es-ES"/>
        </w:rPr>
      </w:pPr>
      <w:r>
        <w:rPr>
          <w:snapToGrid w:val="0"/>
          <w:color w:val="000000"/>
          <w:szCs w:val="22"/>
          <w:lang w:eastAsia="es-ES"/>
        </w:rPr>
        <w:t>Respectar la unitat i integritat del fons, que es coneixerà com a F</w:t>
      </w:r>
      <w:r w:rsidRPr="00A27008">
        <w:rPr>
          <w:snapToGrid w:val="0"/>
          <w:color w:val="000000"/>
          <w:szCs w:val="22"/>
          <w:lang w:eastAsia="es-ES"/>
        </w:rPr>
        <w:t>ons</w:t>
      </w:r>
      <w:r>
        <w:rPr>
          <w:snapToGrid w:val="0"/>
          <w:color w:val="000000"/>
          <w:szCs w:val="22"/>
          <w:lang w:eastAsia="es-ES"/>
        </w:rPr>
        <w:t xml:space="preserve"> Enric Górriz Nuet.</w:t>
      </w:r>
    </w:p>
    <w:p w:rsidR="00232C19" w:rsidRDefault="00232C19" w:rsidP="00EC44AE">
      <w:pPr>
        <w:widowControl w:val="0"/>
        <w:numPr>
          <w:ilvl w:val="0"/>
          <w:numId w:val="7"/>
        </w:numPr>
        <w:tabs>
          <w:tab w:val="left" w:pos="3168"/>
          <w:tab w:val="left" w:pos="4608"/>
          <w:tab w:val="center" w:pos="5760"/>
          <w:tab w:val="left" w:pos="7488"/>
          <w:tab w:val="left" w:pos="8928"/>
        </w:tabs>
        <w:ind w:right="-56"/>
        <w:jc w:val="both"/>
        <w:rPr>
          <w:snapToGrid w:val="0"/>
          <w:color w:val="000000"/>
          <w:szCs w:val="22"/>
          <w:lang w:eastAsia="es-ES"/>
        </w:rPr>
      </w:pPr>
      <w:r>
        <w:rPr>
          <w:snapToGrid w:val="0"/>
          <w:color w:val="000000"/>
          <w:szCs w:val="22"/>
          <w:lang w:eastAsia="es-ES"/>
        </w:rPr>
        <w:t xml:space="preserve">Garantir </w:t>
      </w:r>
      <w:r w:rsidRPr="00515505">
        <w:rPr>
          <w:snapToGrid w:val="0"/>
          <w:color w:val="000000"/>
          <w:szCs w:val="22"/>
          <w:lang w:eastAsia="es-ES"/>
        </w:rPr>
        <w:t>les condicions de conservació i instal·lació</w:t>
      </w:r>
      <w:r>
        <w:rPr>
          <w:snapToGrid w:val="0"/>
          <w:color w:val="000000"/>
          <w:szCs w:val="22"/>
          <w:lang w:eastAsia="es-ES"/>
        </w:rPr>
        <w:t xml:space="preserve"> del fons, d’acord amb les característiques dels diversos suports.</w:t>
      </w:r>
    </w:p>
    <w:p w:rsidR="00232C19" w:rsidRDefault="00232C19" w:rsidP="00EC44AE">
      <w:pPr>
        <w:widowControl w:val="0"/>
        <w:numPr>
          <w:ilvl w:val="0"/>
          <w:numId w:val="7"/>
        </w:numPr>
        <w:tabs>
          <w:tab w:val="left" w:pos="3168"/>
          <w:tab w:val="left" w:pos="4608"/>
          <w:tab w:val="center" w:pos="5760"/>
          <w:tab w:val="left" w:pos="7488"/>
          <w:tab w:val="left" w:pos="8928"/>
        </w:tabs>
        <w:ind w:right="-56"/>
        <w:jc w:val="both"/>
        <w:rPr>
          <w:szCs w:val="22"/>
        </w:rPr>
      </w:pPr>
      <w:r>
        <w:rPr>
          <w:snapToGrid w:val="0"/>
          <w:color w:val="000000"/>
          <w:szCs w:val="22"/>
          <w:lang w:eastAsia="es-ES"/>
        </w:rPr>
        <w:t xml:space="preserve">Impulsar i dirigir l’organització, descripció i digitalització del fons </w:t>
      </w:r>
      <w:r>
        <w:rPr>
          <w:szCs w:val="22"/>
        </w:rPr>
        <w:t xml:space="preserve">per tal de posar-lo a l’abast dels usuaris.  </w:t>
      </w:r>
    </w:p>
    <w:p w:rsidR="00232C19" w:rsidRDefault="00232C19" w:rsidP="00EC44AE">
      <w:pPr>
        <w:widowControl w:val="0"/>
        <w:numPr>
          <w:ilvl w:val="0"/>
          <w:numId w:val="7"/>
        </w:numPr>
        <w:tabs>
          <w:tab w:val="left" w:pos="3168"/>
          <w:tab w:val="left" w:pos="4608"/>
          <w:tab w:val="center" w:pos="5760"/>
          <w:tab w:val="left" w:pos="7488"/>
          <w:tab w:val="left" w:pos="8928"/>
        </w:tabs>
        <w:ind w:right="-56"/>
        <w:jc w:val="both"/>
        <w:rPr>
          <w:szCs w:val="22"/>
        </w:rPr>
      </w:pPr>
      <w:r>
        <w:rPr>
          <w:szCs w:val="22"/>
        </w:rPr>
        <w:t>Proporcionar al S</w:t>
      </w:r>
      <w:r>
        <w:rPr>
          <w:rFonts w:ascii="Arial" w:hAnsi="Arial" w:cs="Arial"/>
          <w:szCs w:val="22"/>
        </w:rPr>
        <w:t xml:space="preserve">r. </w:t>
      </w:r>
      <w:r>
        <w:rPr>
          <w:snapToGrid w:val="0"/>
          <w:color w:val="000000"/>
          <w:szCs w:val="22"/>
          <w:lang w:eastAsia="es-ES"/>
        </w:rPr>
        <w:t>Enric Górriz Nuet</w:t>
      </w:r>
      <w:r>
        <w:rPr>
          <w:szCs w:val="22"/>
        </w:rPr>
        <w:t xml:space="preserve"> una còpia dels instruments de descripció elaborats per l’Arxiu. </w:t>
      </w:r>
    </w:p>
    <w:p w:rsidR="00232C19" w:rsidRPr="00AE3496" w:rsidRDefault="00232C19" w:rsidP="00EC44AE">
      <w:pPr>
        <w:widowControl w:val="0"/>
        <w:numPr>
          <w:ilvl w:val="0"/>
          <w:numId w:val="7"/>
        </w:numPr>
        <w:tabs>
          <w:tab w:val="left" w:pos="3168"/>
          <w:tab w:val="left" w:pos="4608"/>
          <w:tab w:val="center" w:pos="5760"/>
          <w:tab w:val="left" w:pos="7488"/>
          <w:tab w:val="left" w:pos="8928"/>
        </w:tabs>
        <w:ind w:right="-56"/>
        <w:jc w:val="both"/>
        <w:rPr>
          <w:snapToGrid w:val="0"/>
          <w:color w:val="000000"/>
          <w:szCs w:val="22"/>
          <w:lang w:eastAsia="es-ES"/>
        </w:rPr>
      </w:pPr>
      <w:r>
        <w:rPr>
          <w:szCs w:val="22"/>
        </w:rPr>
        <w:t xml:space="preserve">Posar el fons a l’abast de la consulta d’acord amb la legislació general i la normativa interna de l’Arxiu Comarcal de </w:t>
      </w:r>
      <w:smartTag w:uri="urn:schemas-microsoft-com:office:smarttags" w:element="PersonName">
        <w:smartTagPr>
          <w:attr w:name="ProductID" w:val="la Cerdanya. Fons"/>
        </w:smartTagPr>
        <w:r>
          <w:rPr>
            <w:szCs w:val="22"/>
          </w:rPr>
          <w:t>la Cerdanya.</w:t>
        </w:r>
      </w:smartTag>
      <w:r>
        <w:rPr>
          <w:szCs w:val="22"/>
        </w:rPr>
        <w:t xml:space="preserve">   </w:t>
      </w:r>
    </w:p>
    <w:p w:rsidR="00232C19" w:rsidRPr="00515505" w:rsidRDefault="00232C19" w:rsidP="00EC44AE">
      <w:pPr>
        <w:widowControl w:val="0"/>
        <w:tabs>
          <w:tab w:val="left" w:pos="3168"/>
          <w:tab w:val="left" w:pos="4608"/>
          <w:tab w:val="center" w:pos="5760"/>
          <w:tab w:val="left" w:pos="7488"/>
          <w:tab w:val="left" w:pos="8928"/>
        </w:tabs>
        <w:ind w:right="-56"/>
        <w:jc w:val="both"/>
        <w:rPr>
          <w:rFonts w:ascii="Helvetica Light*" w:hAnsi="Helvetica Light*"/>
          <w:snapToGrid w:val="0"/>
          <w:color w:val="000000"/>
          <w:szCs w:val="22"/>
          <w:lang w:eastAsia="es-ES"/>
        </w:rPr>
      </w:pPr>
    </w:p>
    <w:p w:rsidR="00232C19" w:rsidRPr="007D3062" w:rsidRDefault="00232C19" w:rsidP="00EC44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rPr>
          <w:snapToGrid w:val="0"/>
          <w:color w:val="000000"/>
          <w:szCs w:val="22"/>
          <w:lang w:eastAsia="es-ES"/>
        </w:rPr>
      </w:pPr>
      <w:r w:rsidRPr="007D3062">
        <w:rPr>
          <w:b/>
          <w:snapToGrid w:val="0"/>
          <w:color w:val="000000"/>
          <w:szCs w:val="22"/>
          <w:u w:val="single"/>
          <w:lang w:eastAsia="es-ES"/>
        </w:rPr>
        <w:t>Sisè</w:t>
      </w:r>
      <w:r w:rsidRPr="009C1E10">
        <w:rPr>
          <w:b/>
          <w:snapToGrid w:val="0"/>
          <w:color w:val="000000"/>
          <w:szCs w:val="22"/>
          <w:lang w:eastAsia="es-ES"/>
        </w:rPr>
        <w:t>.</w:t>
      </w:r>
      <w:r>
        <w:rPr>
          <w:b/>
          <w:snapToGrid w:val="0"/>
          <w:color w:val="000000"/>
          <w:szCs w:val="22"/>
          <w:lang w:eastAsia="es-ES"/>
        </w:rPr>
        <w:t xml:space="preserve">- </w:t>
      </w:r>
      <w:r w:rsidRPr="00B33AB4">
        <w:rPr>
          <w:snapToGrid w:val="0"/>
          <w:color w:val="000000"/>
          <w:szCs w:val="22"/>
          <w:lang w:eastAsia="es-ES"/>
        </w:rPr>
        <w:t xml:space="preserve">El Consell Comarcal de </w:t>
      </w:r>
      <w:smartTag w:uri="urn:schemas-microsoft-com:office:smarttags" w:element="PersonName">
        <w:smartTagPr>
          <w:attr w:name="ProductID" w:val="la Cerdanya. Fons"/>
        </w:smartTagPr>
        <w:r w:rsidRPr="00B33AB4">
          <w:rPr>
            <w:snapToGrid w:val="0"/>
            <w:color w:val="000000"/>
            <w:szCs w:val="22"/>
            <w:lang w:eastAsia="es-ES"/>
          </w:rPr>
          <w:t>la Cerdanya</w:t>
        </w:r>
      </w:smartTag>
      <w:r w:rsidRPr="00B33AB4">
        <w:rPr>
          <w:snapToGrid w:val="0"/>
          <w:color w:val="000000"/>
          <w:szCs w:val="22"/>
          <w:lang w:eastAsia="es-ES"/>
        </w:rPr>
        <w:t xml:space="preserve">, mitjançant l’Arxiu Comarcal de </w:t>
      </w:r>
      <w:smartTag w:uri="urn:schemas-microsoft-com:office:smarttags" w:element="PersonName">
        <w:smartTagPr>
          <w:attr w:name="ProductID" w:val="la Cerdanya. Fons"/>
        </w:smartTagPr>
        <w:r w:rsidRPr="00B33AB4">
          <w:rPr>
            <w:snapToGrid w:val="0"/>
            <w:color w:val="000000"/>
            <w:szCs w:val="22"/>
            <w:lang w:eastAsia="es-ES"/>
          </w:rPr>
          <w:t>la Cerdanya</w:t>
        </w:r>
      </w:smartTag>
      <w:r w:rsidRPr="00B33AB4">
        <w:rPr>
          <w:snapToGrid w:val="0"/>
          <w:color w:val="000000"/>
          <w:szCs w:val="22"/>
          <w:lang w:eastAsia="es-ES"/>
        </w:rPr>
        <w:t xml:space="preserve"> es compromet a assumir les despeses derivades del tractament arxivístic del fons, de la digitalització d’aquells materials que es consideri oportú i de la seva</w:t>
      </w:r>
      <w:r>
        <w:rPr>
          <w:snapToGrid w:val="0"/>
          <w:color w:val="000000"/>
          <w:szCs w:val="22"/>
          <w:lang w:eastAsia="es-ES"/>
        </w:rPr>
        <w:t xml:space="preserve"> conservació. Aquestes tasques es duran a terme</w:t>
      </w:r>
      <w:r w:rsidRPr="007D3062">
        <w:rPr>
          <w:snapToGrid w:val="0"/>
          <w:color w:val="000000"/>
          <w:szCs w:val="22"/>
          <w:lang w:eastAsia="es-ES"/>
        </w:rPr>
        <w:t xml:space="preserve"> sota la direcció tècnica de l’Arxiu Comarcal de</w:t>
      </w:r>
      <w:r>
        <w:rPr>
          <w:snapToGrid w:val="0"/>
          <w:color w:val="000000"/>
          <w:szCs w:val="22"/>
          <w:lang w:eastAsia="es-ES"/>
        </w:rPr>
        <w:t xml:space="preserve"> </w:t>
      </w:r>
      <w:smartTag w:uri="urn:schemas-microsoft-com:office:smarttags" w:element="PersonName">
        <w:smartTagPr>
          <w:attr w:name="ProductID" w:val="la Cerdanya. Fons"/>
        </w:smartTagPr>
        <w:r>
          <w:rPr>
            <w:snapToGrid w:val="0"/>
            <w:color w:val="000000"/>
            <w:szCs w:val="22"/>
            <w:lang w:eastAsia="es-ES"/>
          </w:rPr>
          <w:t>la Cerdanya</w:t>
        </w:r>
        <w:r w:rsidRPr="007D3062">
          <w:rPr>
            <w:snapToGrid w:val="0"/>
            <w:color w:val="000000"/>
            <w:szCs w:val="22"/>
            <w:lang w:eastAsia="es-ES"/>
          </w:rPr>
          <w:t>.</w:t>
        </w:r>
      </w:smartTag>
      <w:r w:rsidRPr="007D3062">
        <w:rPr>
          <w:snapToGrid w:val="0"/>
          <w:color w:val="000000"/>
          <w:szCs w:val="22"/>
          <w:lang w:eastAsia="es-ES"/>
        </w:rPr>
        <w:t xml:space="preserve"> </w:t>
      </w:r>
    </w:p>
    <w:p w:rsidR="00232C19" w:rsidRDefault="00232C19" w:rsidP="00EC44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jc w:val="both"/>
      </w:pPr>
    </w:p>
    <w:p w:rsidR="00232C19" w:rsidRPr="00DF569C" w:rsidRDefault="00232C19" w:rsidP="00EC44AE">
      <w:pPr>
        <w:widowControl w:val="0"/>
        <w:tabs>
          <w:tab w:val="left" w:pos="3168"/>
          <w:tab w:val="left" w:pos="4608"/>
          <w:tab w:val="center" w:pos="5760"/>
          <w:tab w:val="left" w:pos="7488"/>
          <w:tab w:val="left" w:pos="8928"/>
        </w:tabs>
        <w:ind w:right="-56"/>
        <w:jc w:val="both"/>
        <w:rPr>
          <w:b/>
          <w:snapToGrid w:val="0"/>
          <w:color w:val="000000"/>
          <w:szCs w:val="22"/>
          <w:u w:val="single"/>
        </w:rPr>
      </w:pPr>
      <w:r>
        <w:rPr>
          <w:b/>
          <w:snapToGrid w:val="0"/>
          <w:color w:val="000000"/>
          <w:szCs w:val="22"/>
          <w:u w:val="single"/>
        </w:rPr>
        <w:t xml:space="preserve">Segona part. </w:t>
      </w:r>
      <w:r w:rsidRPr="00DF569C">
        <w:rPr>
          <w:b/>
          <w:snapToGrid w:val="0"/>
          <w:color w:val="000000"/>
          <w:szCs w:val="22"/>
          <w:u w:val="single"/>
        </w:rPr>
        <w:t>Gestió del fons cedit en comodat</w:t>
      </w:r>
    </w:p>
    <w:p w:rsidR="00232C19" w:rsidRDefault="00232C19" w:rsidP="00D14655">
      <w:pPr>
        <w:widowControl w:val="0"/>
        <w:tabs>
          <w:tab w:val="left" w:pos="3168"/>
          <w:tab w:val="left" w:pos="4608"/>
          <w:tab w:val="center" w:pos="5760"/>
          <w:tab w:val="left" w:pos="7488"/>
          <w:tab w:val="left" w:pos="8928"/>
        </w:tabs>
        <w:ind w:right="-56"/>
        <w:jc w:val="both"/>
        <w:rPr>
          <w:b/>
          <w:snapToGrid w:val="0"/>
          <w:color w:val="000000"/>
          <w:szCs w:val="22"/>
        </w:rPr>
      </w:pPr>
    </w:p>
    <w:p w:rsidR="00232C19" w:rsidRDefault="00232C19" w:rsidP="00D14655">
      <w:pPr>
        <w:widowControl w:val="0"/>
        <w:tabs>
          <w:tab w:val="left" w:pos="3168"/>
          <w:tab w:val="left" w:pos="4608"/>
          <w:tab w:val="center" w:pos="5760"/>
          <w:tab w:val="left" w:pos="7488"/>
          <w:tab w:val="left" w:pos="8928"/>
        </w:tabs>
        <w:ind w:right="-56"/>
        <w:jc w:val="both"/>
        <w:rPr>
          <w:szCs w:val="22"/>
        </w:rPr>
      </w:pPr>
      <w:r>
        <w:rPr>
          <w:b/>
          <w:snapToGrid w:val="0"/>
          <w:color w:val="000000"/>
          <w:szCs w:val="22"/>
          <w:u w:val="single"/>
        </w:rPr>
        <w:t>Setè</w:t>
      </w:r>
      <w:r w:rsidRPr="00903A46">
        <w:rPr>
          <w:b/>
          <w:snapToGrid w:val="0"/>
          <w:color w:val="000000"/>
          <w:szCs w:val="22"/>
        </w:rPr>
        <w:t>.</w:t>
      </w:r>
      <w:r w:rsidRPr="00903A46">
        <w:rPr>
          <w:snapToGrid w:val="0"/>
          <w:color w:val="000000"/>
          <w:szCs w:val="22"/>
        </w:rPr>
        <w:t xml:space="preserve">- </w:t>
      </w:r>
      <w:r>
        <w:rPr>
          <w:snapToGrid w:val="0"/>
          <w:color w:val="000000"/>
          <w:szCs w:val="22"/>
        </w:rPr>
        <w:t>La part comodant</w:t>
      </w:r>
      <w:r w:rsidRPr="00903A46">
        <w:rPr>
          <w:snapToGrid w:val="0"/>
          <w:color w:val="000000"/>
          <w:szCs w:val="22"/>
        </w:rPr>
        <w:t xml:space="preserve"> autoritza a</w:t>
      </w:r>
      <w:r>
        <w:rPr>
          <w:snapToGrid w:val="0"/>
          <w:color w:val="000000"/>
          <w:szCs w:val="22"/>
        </w:rPr>
        <w:t xml:space="preserve">l Consell Comarcal de </w:t>
      </w:r>
      <w:smartTag w:uri="urn:schemas-microsoft-com:office:smarttags" w:element="PersonName">
        <w:smartTagPr>
          <w:attr w:name="ProductID" w:val="la Cerdanya. Fons"/>
        </w:smartTagPr>
        <w:r>
          <w:rPr>
            <w:snapToGrid w:val="0"/>
            <w:color w:val="000000"/>
            <w:szCs w:val="22"/>
          </w:rPr>
          <w:t>la Cerdanya</w:t>
        </w:r>
      </w:smartTag>
      <w:r>
        <w:rPr>
          <w:snapToGrid w:val="0"/>
          <w:color w:val="000000"/>
          <w:szCs w:val="22"/>
        </w:rPr>
        <w:t xml:space="preserve"> </w:t>
      </w:r>
      <w:r w:rsidRPr="00903A46">
        <w:rPr>
          <w:snapToGrid w:val="0"/>
          <w:color w:val="000000"/>
          <w:szCs w:val="22"/>
        </w:rPr>
        <w:t>mitjançant l’Arxiu Comarcal de</w:t>
      </w:r>
      <w:r>
        <w:rPr>
          <w:snapToGrid w:val="0"/>
          <w:color w:val="000000"/>
          <w:szCs w:val="22"/>
        </w:rPr>
        <w:t xml:space="preserve"> </w:t>
      </w:r>
      <w:smartTag w:uri="urn:schemas-microsoft-com:office:smarttags" w:element="PersonName">
        <w:smartTagPr>
          <w:attr w:name="ProductID" w:val="la Cerdanya. Fons"/>
        </w:smartTagPr>
        <w:r>
          <w:rPr>
            <w:snapToGrid w:val="0"/>
            <w:color w:val="000000"/>
            <w:szCs w:val="22"/>
          </w:rPr>
          <w:t>la Cerdanya</w:t>
        </w:r>
      </w:smartTag>
      <w:r>
        <w:rPr>
          <w:snapToGrid w:val="0"/>
          <w:color w:val="000000"/>
          <w:szCs w:val="22"/>
        </w:rPr>
        <w:t xml:space="preserve"> </w:t>
      </w:r>
      <w:r w:rsidRPr="00903A46">
        <w:rPr>
          <w:snapToGrid w:val="0"/>
          <w:color w:val="000000"/>
          <w:szCs w:val="22"/>
        </w:rPr>
        <w:t xml:space="preserve">a </w:t>
      </w:r>
      <w:r w:rsidRPr="00903A46">
        <w:rPr>
          <w:rFonts w:cs="Arial"/>
          <w:szCs w:val="22"/>
        </w:rPr>
        <w:t xml:space="preserve"> procedir, si escau, a la reproducció digital d’una part o de la totalitat dels documents cedits i a </w:t>
      </w:r>
      <w:r w:rsidRPr="00903A46">
        <w:rPr>
          <w:snapToGrid w:val="0"/>
          <w:color w:val="000000"/>
          <w:szCs w:val="22"/>
        </w:rPr>
        <w:t>difondre la documentació digitalitzada a través d’Internet segons la normativa pròpia de l’Arxiu Comarcal de</w:t>
      </w:r>
      <w:r>
        <w:rPr>
          <w:snapToGrid w:val="0"/>
          <w:color w:val="000000"/>
          <w:szCs w:val="22"/>
        </w:rPr>
        <w:t xml:space="preserve"> </w:t>
      </w:r>
      <w:smartTag w:uri="urn:schemas-microsoft-com:office:smarttags" w:element="PersonName">
        <w:smartTagPr>
          <w:attr w:name="ProductID" w:val="la Cerdanya. Fons"/>
        </w:smartTagPr>
        <w:r>
          <w:rPr>
            <w:snapToGrid w:val="0"/>
            <w:color w:val="000000"/>
            <w:szCs w:val="22"/>
          </w:rPr>
          <w:t>la Cerdanya</w:t>
        </w:r>
      </w:smartTag>
      <w:r w:rsidRPr="00903A46">
        <w:rPr>
          <w:snapToGrid w:val="0"/>
          <w:color w:val="000000"/>
          <w:szCs w:val="22"/>
        </w:rPr>
        <w:t>, que s’aplica a la difusió dels seus altres fons documentals.</w:t>
      </w:r>
      <w:r w:rsidRPr="00903A46">
        <w:rPr>
          <w:szCs w:val="22"/>
        </w:rPr>
        <w:t xml:space="preserve"> </w:t>
      </w:r>
      <w:r>
        <w:rPr>
          <w:szCs w:val="22"/>
        </w:rPr>
        <w:t>D’aquesta manera, p</w:t>
      </w:r>
      <w:r w:rsidRPr="00903A46">
        <w:rPr>
          <w:szCs w:val="22"/>
        </w:rPr>
        <w:t>roporcionar</w:t>
      </w:r>
      <w:r>
        <w:rPr>
          <w:szCs w:val="22"/>
        </w:rPr>
        <w:t>à</w:t>
      </w:r>
      <w:r w:rsidRPr="00903A46">
        <w:rPr>
          <w:szCs w:val="22"/>
        </w:rPr>
        <w:t xml:space="preserve"> a</w:t>
      </w:r>
      <w:r>
        <w:rPr>
          <w:szCs w:val="22"/>
        </w:rPr>
        <w:t>l S</w:t>
      </w:r>
      <w:r>
        <w:rPr>
          <w:rFonts w:ascii="Arial" w:hAnsi="Arial" w:cs="Arial"/>
          <w:szCs w:val="22"/>
        </w:rPr>
        <w:t xml:space="preserve">r. </w:t>
      </w:r>
      <w:r>
        <w:rPr>
          <w:snapToGrid w:val="0"/>
          <w:color w:val="000000"/>
          <w:szCs w:val="22"/>
          <w:lang w:eastAsia="es-ES"/>
        </w:rPr>
        <w:t>Enric Górriz Nuet</w:t>
      </w:r>
      <w:r>
        <w:rPr>
          <w:rFonts w:ascii="Arial" w:hAnsi="Arial" w:cs="Arial"/>
          <w:szCs w:val="22"/>
        </w:rPr>
        <w:t xml:space="preserve"> </w:t>
      </w:r>
      <w:r w:rsidRPr="00903A46">
        <w:rPr>
          <w:szCs w:val="22"/>
        </w:rPr>
        <w:t>una còpia de les imatges digitalitzades del fons.</w:t>
      </w:r>
      <w:r>
        <w:rPr>
          <w:szCs w:val="22"/>
        </w:rPr>
        <w:t xml:space="preserve"> </w:t>
      </w:r>
    </w:p>
    <w:p w:rsidR="00232C19" w:rsidRPr="00922421" w:rsidRDefault="00232C19" w:rsidP="00EC44AE">
      <w:pPr>
        <w:widowControl w:val="0"/>
        <w:tabs>
          <w:tab w:val="left" w:pos="3168"/>
          <w:tab w:val="left" w:pos="4608"/>
          <w:tab w:val="center" w:pos="5760"/>
          <w:tab w:val="left" w:pos="7488"/>
          <w:tab w:val="left" w:pos="8928"/>
        </w:tabs>
        <w:ind w:right="-56"/>
        <w:jc w:val="both"/>
        <w:rPr>
          <w:snapToGrid w:val="0"/>
          <w:color w:val="000000"/>
          <w:szCs w:val="22"/>
        </w:rPr>
      </w:pPr>
    </w:p>
    <w:p w:rsidR="00232C19" w:rsidRPr="00D01407" w:rsidRDefault="00232C19" w:rsidP="00D01407">
      <w:pPr>
        <w:ind w:right="-56"/>
        <w:jc w:val="both"/>
        <w:rPr>
          <w:rFonts w:cs="Arial"/>
          <w:szCs w:val="22"/>
        </w:rPr>
      </w:pPr>
      <w:r>
        <w:rPr>
          <w:rFonts w:cs="Arial"/>
          <w:b/>
          <w:szCs w:val="22"/>
          <w:u w:val="single"/>
        </w:rPr>
        <w:t>Vuitè</w:t>
      </w:r>
      <w:r w:rsidRPr="00922421">
        <w:rPr>
          <w:rFonts w:cs="Arial"/>
          <w:b/>
          <w:szCs w:val="22"/>
        </w:rPr>
        <w:t>.-</w:t>
      </w:r>
      <w:r w:rsidRPr="00922421">
        <w:rPr>
          <w:rFonts w:cs="Arial"/>
          <w:szCs w:val="22"/>
        </w:rPr>
        <w:t xml:space="preserve"> </w:t>
      </w:r>
      <w:r>
        <w:rPr>
          <w:rFonts w:cs="Arial"/>
          <w:szCs w:val="22"/>
        </w:rPr>
        <w:t xml:space="preserve"> </w:t>
      </w:r>
      <w:bookmarkStart w:id="0" w:name="OLE_LINK1"/>
      <w:bookmarkStart w:id="1" w:name="OLE_LINK2"/>
      <w:r w:rsidRPr="00803669">
        <w:rPr>
          <w:rFonts w:ascii="Arial" w:hAnsi="Arial" w:cs="Arial"/>
          <w:szCs w:val="22"/>
        </w:rPr>
        <w:t>La utilització d’aquest material per</w:t>
      </w:r>
      <w:r>
        <w:rPr>
          <w:rFonts w:ascii="Arial" w:hAnsi="Arial" w:cs="Arial"/>
          <w:szCs w:val="22"/>
        </w:rPr>
        <w:t xml:space="preserve"> part del Consell Comarcal de </w:t>
      </w:r>
      <w:smartTag w:uri="urn:schemas-microsoft-com:office:smarttags" w:element="PersonName">
        <w:smartTagPr>
          <w:attr w:name="ProductID" w:val="la Cerdanya. Fons"/>
        </w:smartTagPr>
        <w:r>
          <w:rPr>
            <w:rFonts w:ascii="Arial" w:hAnsi="Arial" w:cs="Arial"/>
            <w:szCs w:val="22"/>
          </w:rPr>
          <w:t>la Cerdanya</w:t>
        </w:r>
      </w:smartTag>
      <w:r>
        <w:rPr>
          <w:rFonts w:ascii="Arial" w:hAnsi="Arial" w:cs="Arial"/>
          <w:szCs w:val="22"/>
        </w:rPr>
        <w:t xml:space="preserve"> </w:t>
      </w:r>
      <w:r w:rsidRPr="00803669">
        <w:rPr>
          <w:rFonts w:ascii="Arial" w:hAnsi="Arial" w:cs="Arial"/>
          <w:szCs w:val="22"/>
        </w:rPr>
        <w:t xml:space="preserve">a efectes de publicació o explotació requerirà l’autorització prèvia del </w:t>
      </w:r>
      <w:r>
        <w:rPr>
          <w:rFonts w:ascii="Arial" w:hAnsi="Arial" w:cs="Arial"/>
          <w:szCs w:val="22"/>
        </w:rPr>
        <w:t xml:space="preserve">comodant </w:t>
      </w:r>
      <w:r w:rsidRPr="00803669">
        <w:rPr>
          <w:rFonts w:ascii="Arial" w:hAnsi="Arial" w:cs="Arial"/>
          <w:szCs w:val="22"/>
        </w:rPr>
        <w:t>o de qui sigui el titular dels drets d’explotació. Tot i això, es permet a</w:t>
      </w:r>
      <w:r>
        <w:rPr>
          <w:rFonts w:ascii="Arial" w:hAnsi="Arial" w:cs="Arial"/>
          <w:szCs w:val="22"/>
        </w:rPr>
        <w:t xml:space="preserve"> l’Arxiu Comarcal de </w:t>
      </w:r>
      <w:smartTag w:uri="urn:schemas-microsoft-com:office:smarttags" w:element="PersonName">
        <w:smartTagPr>
          <w:attr w:name="ProductID" w:val="la Cerdanya. Fons"/>
        </w:smartTagPr>
        <w:r>
          <w:rPr>
            <w:rFonts w:ascii="Arial" w:hAnsi="Arial" w:cs="Arial"/>
            <w:szCs w:val="22"/>
          </w:rPr>
          <w:t>la Cerdanya</w:t>
        </w:r>
      </w:smartTag>
      <w:r w:rsidRPr="00803669">
        <w:rPr>
          <w:rFonts w:ascii="Arial" w:hAnsi="Arial" w:cs="Arial"/>
          <w:szCs w:val="22"/>
        </w:rPr>
        <w:t>, sense cap cost en concepte de drets d’explotació, reproduir les imatges per facilitar el treball de descripció, conservació i consulta, en relació amb aquel</w:t>
      </w:r>
      <w:r>
        <w:rPr>
          <w:rFonts w:ascii="Arial" w:hAnsi="Arial" w:cs="Arial"/>
          <w:szCs w:val="22"/>
        </w:rPr>
        <w:t xml:space="preserve">les imatges sobre les quals el Sr. Enric Górriz Nuet </w:t>
      </w:r>
      <w:r w:rsidRPr="00803669">
        <w:rPr>
          <w:rFonts w:ascii="Arial" w:hAnsi="Arial" w:cs="Arial"/>
          <w:szCs w:val="22"/>
        </w:rPr>
        <w:t>n’ostenti els drets.</w:t>
      </w:r>
    </w:p>
    <w:p w:rsidR="00232C19" w:rsidRPr="00803669" w:rsidRDefault="00232C19" w:rsidP="00094080">
      <w:pPr>
        <w:jc w:val="both"/>
        <w:rPr>
          <w:rFonts w:ascii="Arial" w:hAnsi="Arial" w:cs="Arial"/>
          <w:szCs w:val="22"/>
        </w:rPr>
      </w:pPr>
    </w:p>
    <w:p w:rsidR="00232C19" w:rsidRPr="00803669" w:rsidRDefault="00232C19" w:rsidP="00094080">
      <w:pPr>
        <w:jc w:val="both"/>
        <w:rPr>
          <w:rFonts w:ascii="Arial" w:hAnsi="Arial" w:cs="Arial"/>
          <w:szCs w:val="22"/>
        </w:rPr>
      </w:pPr>
      <w:r>
        <w:rPr>
          <w:rFonts w:ascii="Arial" w:hAnsi="Arial" w:cs="Arial"/>
          <w:szCs w:val="22"/>
        </w:rPr>
        <w:t>L</w:t>
      </w:r>
      <w:r w:rsidRPr="00803669">
        <w:rPr>
          <w:rFonts w:ascii="Arial" w:hAnsi="Arial" w:cs="Arial"/>
          <w:szCs w:val="22"/>
        </w:rPr>
        <w:t>a utilització de les imatges per part de tercers amb finalitats comercials, de recerca i/o divulgació cultural, exigirà l’autorització prèvia del comodant o de qui sigui titular dels drets d’explotació, que decidirà el pagament de la tarifa que consideri oportuna en concepte de drets d’explotació.</w:t>
      </w:r>
    </w:p>
    <w:bookmarkEnd w:id="0"/>
    <w:bookmarkEnd w:id="1"/>
    <w:p w:rsidR="00232C19" w:rsidRDefault="00232C19" w:rsidP="00EC44AE">
      <w:pPr>
        <w:ind w:right="-56"/>
        <w:jc w:val="both"/>
        <w:rPr>
          <w:rFonts w:cs="Arial"/>
          <w:szCs w:val="22"/>
          <w:highlight w:val="yellow"/>
        </w:rPr>
      </w:pPr>
    </w:p>
    <w:p w:rsidR="00232C19" w:rsidRPr="00284D97" w:rsidRDefault="00232C19" w:rsidP="00EC44AE">
      <w:pPr>
        <w:ind w:right="-56"/>
        <w:jc w:val="both"/>
        <w:rPr>
          <w:rFonts w:cs="Arial"/>
          <w:szCs w:val="22"/>
        </w:rPr>
      </w:pPr>
      <w:r>
        <w:rPr>
          <w:rFonts w:cs="Arial"/>
          <w:b/>
          <w:szCs w:val="22"/>
          <w:u w:val="single"/>
        </w:rPr>
        <w:t>Novè</w:t>
      </w:r>
      <w:r w:rsidRPr="007372A9">
        <w:rPr>
          <w:rFonts w:cs="Arial"/>
          <w:b/>
          <w:szCs w:val="22"/>
          <w:u w:val="single"/>
        </w:rPr>
        <w:t>.-</w:t>
      </w:r>
      <w:r>
        <w:rPr>
          <w:rFonts w:cs="Arial"/>
          <w:szCs w:val="22"/>
        </w:rPr>
        <w:t xml:space="preserve"> El C</w:t>
      </w:r>
      <w:r w:rsidRPr="00922421">
        <w:rPr>
          <w:rFonts w:cs="Arial"/>
          <w:szCs w:val="22"/>
        </w:rPr>
        <w:t xml:space="preserve">onsell </w:t>
      </w:r>
      <w:r>
        <w:rPr>
          <w:rFonts w:cs="Arial"/>
          <w:szCs w:val="22"/>
        </w:rPr>
        <w:t>C</w:t>
      </w:r>
      <w:r w:rsidRPr="00922421">
        <w:rPr>
          <w:rFonts w:cs="Arial"/>
          <w:szCs w:val="22"/>
        </w:rPr>
        <w:t xml:space="preserve">omarcal de </w:t>
      </w:r>
      <w:smartTag w:uri="urn:schemas-microsoft-com:office:smarttags" w:element="PersonName">
        <w:smartTagPr>
          <w:attr w:name="ProductID" w:val="la Cerdanya. Fons"/>
        </w:smartTagPr>
        <w:r w:rsidRPr="00922421">
          <w:rPr>
            <w:rFonts w:cs="Arial"/>
            <w:szCs w:val="22"/>
          </w:rPr>
          <w:t xml:space="preserve">la </w:t>
        </w:r>
        <w:r>
          <w:rPr>
            <w:rFonts w:cs="Arial"/>
            <w:szCs w:val="22"/>
          </w:rPr>
          <w:t>C</w:t>
        </w:r>
        <w:r w:rsidRPr="00922421">
          <w:rPr>
            <w:rFonts w:cs="Arial"/>
            <w:szCs w:val="22"/>
          </w:rPr>
          <w:t>erdanya</w:t>
        </w:r>
      </w:smartTag>
      <w:r w:rsidRPr="007372A9">
        <w:rPr>
          <w:rFonts w:cs="Arial"/>
          <w:szCs w:val="22"/>
        </w:rPr>
        <w:t>, mitjançant l’Arxiu Comarcal de</w:t>
      </w:r>
      <w:r>
        <w:rPr>
          <w:rFonts w:cs="Arial"/>
          <w:szCs w:val="22"/>
        </w:rPr>
        <w:t xml:space="preserve"> </w:t>
      </w:r>
      <w:smartTag w:uri="urn:schemas-microsoft-com:office:smarttags" w:element="PersonName">
        <w:smartTagPr>
          <w:attr w:name="ProductID" w:val="la Cerdanya. Fons"/>
        </w:smartTagPr>
        <w:r>
          <w:rPr>
            <w:rFonts w:cs="Arial"/>
            <w:szCs w:val="22"/>
          </w:rPr>
          <w:t>la Cerdanya</w:t>
        </w:r>
      </w:smartTag>
      <w:r w:rsidRPr="007372A9">
        <w:rPr>
          <w:rFonts w:cs="Arial"/>
          <w:szCs w:val="22"/>
        </w:rPr>
        <w:t>, es compromet a respectar la legislació vigent reguladora dels drets a l’honor, la intimitat personal i familiar i a la pròpia imatge.</w:t>
      </w:r>
      <w:r w:rsidRPr="00284D97">
        <w:rPr>
          <w:rFonts w:cs="Arial"/>
          <w:szCs w:val="22"/>
        </w:rPr>
        <w:t xml:space="preserve"> </w:t>
      </w:r>
    </w:p>
    <w:p w:rsidR="00232C19" w:rsidRPr="00FF7060" w:rsidRDefault="00232C19" w:rsidP="00EC44AE">
      <w:pPr>
        <w:ind w:right="-56"/>
        <w:jc w:val="both"/>
        <w:rPr>
          <w:rFonts w:cs="Arial"/>
          <w:szCs w:val="22"/>
        </w:rPr>
      </w:pP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rPr>
      </w:pPr>
      <w:r>
        <w:rPr>
          <w:b/>
          <w:snapToGrid w:val="0"/>
          <w:color w:val="000000"/>
          <w:szCs w:val="22"/>
          <w:u w:val="single"/>
        </w:rPr>
        <w:t>Desè</w:t>
      </w:r>
      <w:r w:rsidRPr="007372A9">
        <w:rPr>
          <w:snapToGrid w:val="0"/>
          <w:color w:val="000000"/>
          <w:szCs w:val="22"/>
        </w:rPr>
        <w:t>.- L’accés al fons i la reproducció de les imatges estaran sotmeses al règim d’accés i a les taxes que aplica l’Arxiu Comarcal de</w:t>
      </w:r>
      <w:r>
        <w:rPr>
          <w:snapToGrid w:val="0"/>
          <w:color w:val="000000"/>
          <w:szCs w:val="22"/>
        </w:rPr>
        <w:t xml:space="preserve"> </w:t>
      </w:r>
      <w:smartTag w:uri="urn:schemas-microsoft-com:office:smarttags" w:element="PersonName">
        <w:smartTagPr>
          <w:attr w:name="ProductID" w:val="la Cerdanya. Fons"/>
        </w:smartTagPr>
        <w:r>
          <w:rPr>
            <w:snapToGrid w:val="0"/>
            <w:color w:val="000000"/>
            <w:szCs w:val="22"/>
          </w:rPr>
          <w:t>la Cerdanya.</w:t>
        </w:r>
      </w:smartTag>
      <w:r>
        <w:rPr>
          <w:snapToGrid w:val="0"/>
          <w:color w:val="000000"/>
          <w:szCs w:val="22"/>
        </w:rPr>
        <w:t xml:space="preserve"> </w:t>
      </w:r>
    </w:p>
    <w:p w:rsidR="00232C19" w:rsidRPr="009C1E10" w:rsidRDefault="00232C19" w:rsidP="00EC44AE">
      <w:pPr>
        <w:widowControl w:val="0"/>
        <w:tabs>
          <w:tab w:val="left" w:pos="3168"/>
          <w:tab w:val="left" w:pos="4608"/>
          <w:tab w:val="center" w:pos="5760"/>
          <w:tab w:val="left" w:pos="7488"/>
          <w:tab w:val="left" w:pos="8928"/>
        </w:tabs>
        <w:ind w:right="-56"/>
        <w:jc w:val="both"/>
        <w:rPr>
          <w:b/>
          <w:snapToGrid w:val="0"/>
          <w:color w:val="000000"/>
          <w:szCs w:val="22"/>
        </w:rPr>
      </w:pP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lang w:eastAsia="es-ES"/>
        </w:rPr>
      </w:pPr>
      <w:r>
        <w:rPr>
          <w:b/>
          <w:snapToGrid w:val="0"/>
          <w:color w:val="000000"/>
          <w:szCs w:val="22"/>
          <w:u w:val="single"/>
          <w:lang w:eastAsia="es-ES"/>
        </w:rPr>
        <w:t>Onzè</w:t>
      </w:r>
      <w:r w:rsidRPr="009C1E10">
        <w:rPr>
          <w:snapToGrid w:val="0"/>
          <w:color w:val="000000"/>
          <w:szCs w:val="22"/>
          <w:u w:val="single"/>
          <w:lang w:eastAsia="es-ES"/>
        </w:rPr>
        <w:t>.</w:t>
      </w:r>
      <w:r w:rsidRPr="00A27008">
        <w:rPr>
          <w:snapToGrid w:val="0"/>
          <w:color w:val="000000"/>
          <w:szCs w:val="22"/>
          <w:lang w:eastAsia="es-ES"/>
        </w:rPr>
        <w:t>- Amb l'objectiu de fomentar el coneixement</w:t>
      </w:r>
      <w:r>
        <w:rPr>
          <w:snapToGrid w:val="0"/>
          <w:color w:val="000000"/>
          <w:szCs w:val="22"/>
          <w:lang w:eastAsia="es-ES"/>
        </w:rPr>
        <w:t xml:space="preserve"> del municipi de Prullans i d’altres municipis de la comarca</w:t>
      </w:r>
      <w:r w:rsidRPr="00A27008">
        <w:rPr>
          <w:snapToGrid w:val="0"/>
          <w:color w:val="000000"/>
          <w:szCs w:val="22"/>
          <w:lang w:eastAsia="es-ES"/>
        </w:rPr>
        <w:t>, les</w:t>
      </w:r>
      <w:r>
        <w:rPr>
          <w:snapToGrid w:val="0"/>
          <w:color w:val="000000"/>
          <w:szCs w:val="22"/>
          <w:lang w:eastAsia="es-ES"/>
        </w:rPr>
        <w:t xml:space="preserve"> dues</w:t>
      </w:r>
      <w:r w:rsidRPr="00A27008">
        <w:rPr>
          <w:snapToGrid w:val="0"/>
          <w:color w:val="000000"/>
          <w:szCs w:val="22"/>
          <w:lang w:eastAsia="es-ES"/>
        </w:rPr>
        <w:t xml:space="preserve"> parts signatàries acorden considerar la documentació objecte del present contracte de lliure accés, segons la legislació vigent. </w:t>
      </w: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lang w:eastAsia="es-ES"/>
        </w:rPr>
      </w:pPr>
    </w:p>
    <w:p w:rsidR="00232C19" w:rsidRDefault="00232C19" w:rsidP="00EC44AE">
      <w:pPr>
        <w:ind w:right="-56"/>
        <w:jc w:val="both"/>
      </w:pPr>
      <w:r>
        <w:rPr>
          <w:b/>
          <w:snapToGrid w:val="0"/>
          <w:color w:val="000000"/>
          <w:szCs w:val="22"/>
          <w:u w:val="single"/>
          <w:lang w:eastAsia="es-ES"/>
        </w:rPr>
        <w:t>Dotzè</w:t>
      </w:r>
      <w:r w:rsidRPr="009C1E10">
        <w:rPr>
          <w:b/>
          <w:snapToGrid w:val="0"/>
          <w:color w:val="000000"/>
          <w:szCs w:val="22"/>
          <w:u w:val="single"/>
          <w:lang w:eastAsia="es-ES"/>
        </w:rPr>
        <w:t>.-</w:t>
      </w:r>
      <w:r w:rsidRPr="009C1E10">
        <w:rPr>
          <w:b/>
          <w:snapToGrid w:val="0"/>
          <w:color w:val="000000"/>
          <w:szCs w:val="22"/>
          <w:lang w:eastAsia="es-ES"/>
        </w:rPr>
        <w:t xml:space="preserve"> </w:t>
      </w:r>
      <w:r w:rsidRPr="00A27008">
        <w:rPr>
          <w:snapToGrid w:val="0"/>
          <w:color w:val="000000"/>
          <w:szCs w:val="22"/>
          <w:lang w:eastAsia="es-ES"/>
        </w:rPr>
        <w:t xml:space="preserve">En </w:t>
      </w:r>
      <w:r w:rsidRPr="00E65B43">
        <w:rPr>
          <w:snapToGrid w:val="0"/>
          <w:color w:val="000000"/>
          <w:szCs w:val="22"/>
          <w:lang w:eastAsia="es-ES"/>
        </w:rPr>
        <w:t>qualsevol ús que es faci de la documentació del fons</w:t>
      </w:r>
      <w:r>
        <w:rPr>
          <w:snapToGrid w:val="0"/>
          <w:color w:val="000000"/>
          <w:szCs w:val="22"/>
          <w:lang w:eastAsia="es-ES"/>
        </w:rPr>
        <w:t>,</w:t>
      </w:r>
      <w:r w:rsidRPr="00E65B43">
        <w:rPr>
          <w:snapToGrid w:val="0"/>
          <w:color w:val="000000"/>
          <w:szCs w:val="22"/>
          <w:lang w:eastAsia="es-ES"/>
        </w:rPr>
        <w:t xml:space="preserve"> s’haurà de </w:t>
      </w:r>
      <w:r w:rsidRPr="00E65B43">
        <w:rPr>
          <w:snapToGrid w:val="0"/>
          <w:color w:val="000000"/>
          <w:szCs w:val="22"/>
        </w:rPr>
        <w:t xml:space="preserve">citar la procedència dels documents </w:t>
      </w:r>
      <w:r w:rsidRPr="00E65B43">
        <w:rPr>
          <w:snapToGrid w:val="0"/>
          <w:color w:val="000000"/>
          <w:szCs w:val="22"/>
          <w:lang w:eastAsia="es-ES"/>
        </w:rPr>
        <w:t>amb la re</w:t>
      </w:r>
      <w:r>
        <w:rPr>
          <w:snapToGrid w:val="0"/>
          <w:color w:val="000000"/>
          <w:szCs w:val="22"/>
          <w:lang w:eastAsia="es-ES"/>
        </w:rPr>
        <w:t xml:space="preserve">ferència “Arxiu Comarcal de </w:t>
      </w:r>
      <w:smartTag w:uri="urn:schemas-microsoft-com:office:smarttags" w:element="PersonName">
        <w:smartTagPr>
          <w:attr w:name="ProductID" w:val="la Cerdanya. Fons"/>
        </w:smartTagPr>
        <w:r>
          <w:rPr>
            <w:snapToGrid w:val="0"/>
            <w:color w:val="000000"/>
            <w:szCs w:val="22"/>
            <w:lang w:eastAsia="es-ES"/>
          </w:rPr>
          <w:t>la Cerdanya</w:t>
        </w:r>
        <w:r w:rsidRPr="00E65B43">
          <w:rPr>
            <w:snapToGrid w:val="0"/>
            <w:color w:val="000000"/>
            <w:szCs w:val="22"/>
            <w:lang w:eastAsia="es-ES"/>
          </w:rPr>
          <w:t>.</w:t>
        </w:r>
        <w:r>
          <w:rPr>
            <w:snapToGrid w:val="0"/>
            <w:color w:val="000000"/>
            <w:szCs w:val="22"/>
            <w:lang w:eastAsia="es-ES"/>
          </w:rPr>
          <w:t xml:space="preserve"> F</w:t>
        </w:r>
        <w:r w:rsidRPr="00A27008">
          <w:rPr>
            <w:snapToGrid w:val="0"/>
            <w:color w:val="000000"/>
            <w:szCs w:val="22"/>
            <w:lang w:eastAsia="es-ES"/>
          </w:rPr>
          <w:t>ons</w:t>
        </w:r>
      </w:smartTag>
      <w:r>
        <w:rPr>
          <w:snapToGrid w:val="0"/>
          <w:color w:val="000000"/>
          <w:szCs w:val="22"/>
          <w:lang w:eastAsia="es-ES"/>
        </w:rPr>
        <w:t xml:space="preserve"> Enric Górriz Nuet</w:t>
      </w:r>
      <w:r>
        <w:rPr>
          <w:snapToGrid w:val="0"/>
          <w:color w:val="000000"/>
          <w:szCs w:val="22"/>
        </w:rPr>
        <w:t xml:space="preserve">” </w:t>
      </w:r>
      <w:r>
        <w:t>i indicar l’autoria de la fotografia (Enric Górriz Nuet).</w:t>
      </w: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rPr>
      </w:pPr>
    </w:p>
    <w:p w:rsidR="00232C19" w:rsidRDefault="00232C19" w:rsidP="00EC44AE">
      <w:pPr>
        <w:widowControl w:val="0"/>
        <w:tabs>
          <w:tab w:val="left" w:pos="3168"/>
          <w:tab w:val="left" w:pos="4608"/>
          <w:tab w:val="center" w:pos="5760"/>
          <w:tab w:val="left" w:pos="7488"/>
          <w:tab w:val="left" w:pos="8928"/>
        </w:tabs>
        <w:ind w:right="-56"/>
        <w:jc w:val="both"/>
        <w:rPr>
          <w:snapToGrid w:val="0"/>
          <w:color w:val="000000"/>
          <w:szCs w:val="22"/>
          <w:lang w:eastAsia="es-ES"/>
        </w:rPr>
      </w:pPr>
      <w:r w:rsidRPr="00A27008">
        <w:rPr>
          <w:snapToGrid w:val="0"/>
          <w:color w:val="000000"/>
          <w:szCs w:val="22"/>
          <w:lang w:eastAsia="es-ES"/>
        </w:rPr>
        <w:t>I en prova de conformitat i acceptació, les dues parts s</w:t>
      </w:r>
      <w:r>
        <w:rPr>
          <w:snapToGrid w:val="0"/>
          <w:color w:val="000000"/>
          <w:szCs w:val="22"/>
          <w:lang w:eastAsia="es-ES"/>
        </w:rPr>
        <w:t>ignen el present document per duplicat</w:t>
      </w:r>
      <w:r w:rsidRPr="00A27008">
        <w:rPr>
          <w:snapToGrid w:val="0"/>
          <w:color w:val="000000"/>
          <w:szCs w:val="22"/>
          <w:lang w:eastAsia="es-ES"/>
        </w:rPr>
        <w:t xml:space="preserve"> exemplar en el lloc i data esmentats a l'encapçalament.</w:t>
      </w:r>
    </w:p>
    <w:p w:rsidR="00232C19" w:rsidRDefault="00232C19" w:rsidP="00EC44AE">
      <w:pPr>
        <w:pStyle w:val="BodyText"/>
        <w:ind w:right="-56"/>
        <w:rPr>
          <w:rFonts w:ascii="Helvetica*" w:hAnsi="Helvetica*"/>
          <w:sz w:val="22"/>
          <w:szCs w:val="22"/>
        </w:rPr>
      </w:pPr>
      <w:r>
        <w:rPr>
          <w:rFonts w:ascii="Helvetica*" w:hAnsi="Helvetica*"/>
          <w:sz w:val="22"/>
          <w:szCs w:val="22"/>
        </w:rPr>
        <w:tab/>
      </w:r>
    </w:p>
    <w:p w:rsidR="00232C19" w:rsidRDefault="00232C19" w:rsidP="00EC44AE">
      <w:pPr>
        <w:pStyle w:val="BodyText"/>
        <w:ind w:right="-56"/>
        <w:rPr>
          <w:rFonts w:ascii="Helvetica*" w:hAnsi="Helvetica*"/>
          <w:sz w:val="22"/>
          <w:szCs w:val="22"/>
        </w:rPr>
      </w:pPr>
    </w:p>
    <w:p w:rsidR="00232C19" w:rsidRDefault="00232C19" w:rsidP="00EC44AE">
      <w:pPr>
        <w:pStyle w:val="BodyText"/>
        <w:ind w:right="-56"/>
        <w:rPr>
          <w:rFonts w:ascii="Helvetica*" w:hAnsi="Helvetica*"/>
          <w:sz w:val="22"/>
          <w:szCs w:val="22"/>
        </w:rPr>
      </w:pPr>
      <w:r>
        <w:rPr>
          <w:rFonts w:ascii="Helvetica*" w:hAnsi="Helvetica*"/>
          <w:sz w:val="22"/>
          <w:szCs w:val="22"/>
        </w:rPr>
        <w:t>El president del Consell,</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El comodant,</w:t>
      </w:r>
    </w:p>
    <w:p w:rsidR="00232C19" w:rsidRDefault="00232C19" w:rsidP="00EC44AE">
      <w:pPr>
        <w:pStyle w:val="BodyText"/>
        <w:ind w:right="-56"/>
        <w:rPr>
          <w:rFonts w:ascii="Helvetica*" w:hAnsi="Helvetica*"/>
          <w:sz w:val="22"/>
          <w:szCs w:val="22"/>
        </w:rPr>
      </w:pPr>
    </w:p>
    <w:p w:rsidR="00232C19" w:rsidRDefault="00232C19" w:rsidP="00EC44AE">
      <w:pPr>
        <w:pStyle w:val="BodyText"/>
        <w:ind w:right="-56"/>
        <w:rPr>
          <w:rFonts w:ascii="Helvetica*" w:hAnsi="Helvetica*"/>
          <w:sz w:val="22"/>
          <w:szCs w:val="22"/>
        </w:rPr>
      </w:pPr>
    </w:p>
    <w:p w:rsidR="00232C19" w:rsidRPr="00DE0CA9" w:rsidRDefault="00232C19" w:rsidP="00EC44AE">
      <w:pPr>
        <w:pStyle w:val="BodyText"/>
        <w:ind w:right="-56"/>
        <w:rPr>
          <w:rFonts w:ascii="Arial" w:hAnsi="Arial" w:cs="Arial"/>
          <w:sz w:val="22"/>
          <w:szCs w:val="22"/>
        </w:rPr>
      </w:pPr>
      <w:r w:rsidRPr="00E54956">
        <w:rPr>
          <w:rFonts w:ascii="Arial" w:hAnsi="Arial" w:cs="Arial"/>
          <w:sz w:val="22"/>
          <w:szCs w:val="22"/>
        </w:rPr>
        <w:t xml:space="preserve">Ramon Moliner Serra          </w:t>
      </w:r>
      <w:r w:rsidRPr="00E54956">
        <w:rPr>
          <w:rFonts w:ascii="Arial" w:hAnsi="Arial" w:cs="Arial"/>
          <w:sz w:val="22"/>
          <w:szCs w:val="22"/>
        </w:rPr>
        <w:tab/>
        <w:t xml:space="preserve">                                 </w:t>
      </w:r>
      <w:r w:rsidRPr="00E54956">
        <w:rPr>
          <w:rFonts w:ascii="Arial" w:hAnsi="Arial" w:cs="Arial"/>
          <w:sz w:val="22"/>
          <w:szCs w:val="22"/>
        </w:rPr>
        <w:tab/>
      </w:r>
      <w:r>
        <w:rPr>
          <w:rFonts w:ascii="Arial" w:hAnsi="Arial" w:cs="Arial"/>
          <w:sz w:val="22"/>
          <w:szCs w:val="22"/>
        </w:rPr>
        <w:tab/>
      </w:r>
      <w:r w:rsidRPr="00E54956">
        <w:rPr>
          <w:rFonts w:ascii="Arial" w:hAnsi="Arial" w:cs="Arial"/>
          <w:sz w:val="22"/>
          <w:szCs w:val="22"/>
        </w:rPr>
        <w:t>Enric Górriz Nuet</w:t>
      </w:r>
      <w:bookmarkStart w:id="2" w:name="_GoBack"/>
      <w:bookmarkEnd w:id="2"/>
    </w:p>
    <w:p w:rsidR="00232C19" w:rsidRDefault="00232C19" w:rsidP="00EC44AE">
      <w:pPr>
        <w:pStyle w:val="BodyText"/>
        <w:ind w:right="-56"/>
        <w:rPr>
          <w:rFonts w:ascii="Helvetica*" w:hAnsi="Helvetica*"/>
          <w:color w:val="FF0000"/>
          <w:sz w:val="22"/>
          <w:szCs w:val="22"/>
        </w:rPr>
      </w:pPr>
    </w:p>
    <w:p w:rsidR="00232C19" w:rsidRDefault="00232C19" w:rsidP="00EC44AE">
      <w:pPr>
        <w:pStyle w:val="BodyText"/>
        <w:ind w:left="2124" w:right="-56" w:firstLine="708"/>
        <w:rPr>
          <w:rFonts w:ascii="Helvetica*" w:hAnsi="Helvetica*"/>
          <w:sz w:val="22"/>
          <w:szCs w:val="22"/>
        </w:rPr>
      </w:pPr>
      <w:r>
        <w:rPr>
          <w:rFonts w:ascii="Helvetica*" w:hAnsi="Helvetica*"/>
          <w:sz w:val="22"/>
        </w:rPr>
        <w:t xml:space="preserve">      </w:t>
      </w:r>
      <w:r w:rsidRPr="00C62876">
        <w:rPr>
          <w:rFonts w:ascii="Helvetica*" w:hAnsi="Helvetica*"/>
          <w:sz w:val="22"/>
          <w:szCs w:val="22"/>
        </w:rPr>
        <w:tab/>
      </w:r>
      <w:r>
        <w:rPr>
          <w:rFonts w:ascii="Helvetica*" w:hAnsi="Helvetica*"/>
          <w:sz w:val="22"/>
          <w:szCs w:val="22"/>
        </w:rPr>
        <w:t>El secretari,</w:t>
      </w:r>
    </w:p>
    <w:p w:rsidR="00232C19" w:rsidRDefault="00232C19" w:rsidP="00EC44AE">
      <w:pPr>
        <w:pStyle w:val="BodyText"/>
        <w:ind w:left="2124" w:right="-56" w:firstLine="708"/>
        <w:rPr>
          <w:rFonts w:ascii="Helvetica*" w:hAnsi="Helvetica*"/>
          <w:sz w:val="22"/>
          <w:szCs w:val="22"/>
        </w:rPr>
      </w:pPr>
    </w:p>
    <w:p w:rsidR="00232C19" w:rsidRDefault="00232C19" w:rsidP="00EC44AE">
      <w:pPr>
        <w:pStyle w:val="BodyText"/>
        <w:ind w:left="2124" w:right="-56" w:firstLine="708"/>
        <w:rPr>
          <w:rFonts w:ascii="Helvetica*" w:hAnsi="Helvetica*"/>
          <w:sz w:val="22"/>
          <w:szCs w:val="22"/>
        </w:rPr>
      </w:pPr>
    </w:p>
    <w:p w:rsidR="00232C19" w:rsidRDefault="00232C19" w:rsidP="00EC44AE">
      <w:pPr>
        <w:pStyle w:val="BodyText"/>
        <w:ind w:left="2124" w:right="-56" w:firstLine="708"/>
        <w:rPr>
          <w:rFonts w:ascii="Helvetica*" w:hAnsi="Helvetica*"/>
          <w:sz w:val="22"/>
          <w:szCs w:val="22"/>
        </w:rPr>
      </w:pPr>
    </w:p>
    <w:p w:rsidR="00232C19" w:rsidRDefault="00232C19" w:rsidP="00EC44AE">
      <w:pPr>
        <w:pStyle w:val="BodyText"/>
        <w:ind w:left="2124" w:right="-56" w:firstLine="708"/>
        <w:rPr>
          <w:rFonts w:ascii="Helvetica*" w:hAnsi="Helvetica*"/>
          <w:sz w:val="22"/>
          <w:szCs w:val="22"/>
        </w:rPr>
      </w:pPr>
    </w:p>
    <w:p w:rsidR="00232C19" w:rsidRDefault="00232C19" w:rsidP="00EC44AE">
      <w:pPr>
        <w:pStyle w:val="BodyText"/>
        <w:ind w:left="2124" w:right="-56" w:firstLine="708"/>
        <w:rPr>
          <w:rFonts w:ascii="Helvetica*" w:hAnsi="Helvetica*"/>
          <w:sz w:val="22"/>
          <w:szCs w:val="22"/>
        </w:rPr>
      </w:pPr>
    </w:p>
    <w:p w:rsidR="00232C19" w:rsidRPr="00C62876" w:rsidRDefault="00232C19" w:rsidP="00EC44AE">
      <w:pPr>
        <w:pStyle w:val="BodyText"/>
        <w:ind w:left="2124" w:right="-56" w:firstLine="708"/>
        <w:rPr>
          <w:rFonts w:ascii="Helvetica*" w:hAnsi="Helvetica*"/>
          <w:sz w:val="22"/>
          <w:szCs w:val="22"/>
        </w:rPr>
      </w:pPr>
      <w:r>
        <w:rPr>
          <w:rFonts w:ascii="Helvetica*" w:hAnsi="Helvetica*"/>
          <w:sz w:val="22"/>
          <w:szCs w:val="22"/>
        </w:rPr>
        <w:t>Antonio Macias Barrachina</w:t>
      </w:r>
    </w:p>
    <w:sectPr w:rsidR="00232C19" w:rsidRPr="00C62876" w:rsidSect="00DE0CA9">
      <w:headerReference w:type="default" r:id="rId7"/>
      <w:pgSz w:w="11906" w:h="16838" w:code="9"/>
      <w:pgMar w:top="2694" w:right="991" w:bottom="568" w:left="1701"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19" w:rsidRDefault="00232C19">
      <w:r>
        <w:separator/>
      </w:r>
    </w:p>
  </w:endnote>
  <w:endnote w:type="continuationSeparator" w:id="0">
    <w:p w:rsidR="00232C19" w:rsidRDefault="00232C1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0000000000000000000"/>
    <w:charset w:val="00"/>
    <w:family w:val="auto"/>
    <w:notTrueType/>
    <w:pitch w:val="variable"/>
    <w:sig w:usb0="00000003" w:usb1="00000000" w:usb2="00000000" w:usb3="00000000" w:csb0="00000001" w:csb1="00000000"/>
  </w:font>
  <w:font w:name="Helvetica Light*">
    <w:altName w:val="Arial Nova 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19" w:rsidRDefault="00232C19">
      <w:r>
        <w:separator/>
      </w:r>
    </w:p>
  </w:footnote>
  <w:footnote w:type="continuationSeparator" w:id="0">
    <w:p w:rsidR="00232C19" w:rsidRDefault="00232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19" w:rsidRPr="00DE0CA9" w:rsidRDefault="00232C1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88.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12"/>
    <w:multiLevelType w:val="hybridMultilevel"/>
    <w:tmpl w:val="04962CAA"/>
    <w:lvl w:ilvl="0" w:tplc="EF10C564">
      <w:start w:val="2"/>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nsid w:val="07684738"/>
    <w:multiLevelType w:val="hybridMultilevel"/>
    <w:tmpl w:val="1312DD10"/>
    <w:lvl w:ilvl="0" w:tplc="0403000F">
      <w:start w:val="1"/>
      <w:numFmt w:val="decimal"/>
      <w:lvlText w:val="%1."/>
      <w:lvlJc w:val="left"/>
      <w:pPr>
        <w:tabs>
          <w:tab w:val="num" w:pos="720"/>
        </w:tabs>
        <w:ind w:left="720" w:hanging="360"/>
      </w:pPr>
      <w:rPr>
        <w:rFonts w:cs="Times New Roman" w:hint="default"/>
        <w:u w:val="none"/>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
    <w:nsid w:val="123B0E23"/>
    <w:multiLevelType w:val="multilevel"/>
    <w:tmpl w:val="C44AFFC2"/>
    <w:lvl w:ilvl="0">
      <w:start w:val="1"/>
      <w:numFmt w:val="decimal"/>
      <w:lvlText w:val="%1."/>
      <w:lvlJc w:val="left"/>
      <w:pPr>
        <w:tabs>
          <w:tab w:val="num" w:pos="705"/>
        </w:tabs>
        <w:ind w:left="705" w:hanging="705"/>
      </w:pPr>
      <w:rPr>
        <w:rFonts w:cs="Times New Roman" w:hint="default"/>
        <w:color w:val="auto"/>
      </w:rPr>
    </w:lvl>
    <w:lvl w:ilvl="1">
      <w:start w:val="1"/>
      <w:numFmt w:val="decimal"/>
      <w:lvlText w:val="%1.%2."/>
      <w:lvlJc w:val="left"/>
      <w:pPr>
        <w:tabs>
          <w:tab w:val="num" w:pos="900"/>
        </w:tabs>
        <w:ind w:left="900" w:hanging="720"/>
      </w:pPr>
      <w:rPr>
        <w:rFonts w:ascii="Arial" w:hAnsi="Arial" w:cs="Arial" w:hint="default"/>
        <w:strike w:val="0"/>
        <w:color w:val="auto"/>
        <w:sz w:val="22"/>
        <w:szCs w:val="22"/>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
    <w:nsid w:val="23442F21"/>
    <w:multiLevelType w:val="hybridMultilevel"/>
    <w:tmpl w:val="BB7E849C"/>
    <w:lvl w:ilvl="0" w:tplc="BA443C10">
      <w:start w:val="1"/>
      <w:numFmt w:val="bullet"/>
      <w:lvlText w:val="-"/>
      <w:lvlJc w:val="left"/>
      <w:pPr>
        <w:tabs>
          <w:tab w:val="num" w:pos="720"/>
        </w:tabs>
        <w:ind w:left="720" w:hanging="360"/>
      </w:pPr>
      <w:rPr>
        <w:rFonts w:ascii="Helvetica*" w:eastAsia="Times New Roman" w:hAnsi="Helvetica*"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nsid w:val="2E280383"/>
    <w:multiLevelType w:val="hybridMultilevel"/>
    <w:tmpl w:val="0C08EFF6"/>
    <w:lvl w:ilvl="0" w:tplc="0403000F">
      <w:start w:val="1"/>
      <w:numFmt w:val="decimal"/>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5">
    <w:nsid w:val="56665F57"/>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nsid w:val="60AD0CF8"/>
    <w:multiLevelType w:val="hybridMultilevel"/>
    <w:tmpl w:val="773810F4"/>
    <w:lvl w:ilvl="0" w:tplc="0403000F">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nsid w:val="6E03301F"/>
    <w:multiLevelType w:val="hybridMultilevel"/>
    <w:tmpl w:val="AD7E5C7A"/>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nsid w:val="704971AA"/>
    <w:multiLevelType w:val="multilevel"/>
    <w:tmpl w:val="52002A74"/>
    <w:lvl w:ilvl="0">
      <w:start w:val="4"/>
      <w:numFmt w:val="decimal"/>
      <w:lvlText w:val="%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115"/>
    <w:rsid w:val="00005D43"/>
    <w:rsid w:val="00006AFF"/>
    <w:rsid w:val="00010381"/>
    <w:rsid w:val="00023163"/>
    <w:rsid w:val="00023C6B"/>
    <w:rsid w:val="0005137D"/>
    <w:rsid w:val="000547BC"/>
    <w:rsid w:val="0007394A"/>
    <w:rsid w:val="000762EE"/>
    <w:rsid w:val="00077ECB"/>
    <w:rsid w:val="00094080"/>
    <w:rsid w:val="00095D00"/>
    <w:rsid w:val="000A63A2"/>
    <w:rsid w:val="000A6E92"/>
    <w:rsid w:val="000B6016"/>
    <w:rsid w:val="000B7CB7"/>
    <w:rsid w:val="000E1BAB"/>
    <w:rsid w:val="001012B6"/>
    <w:rsid w:val="001025A1"/>
    <w:rsid w:val="001036EE"/>
    <w:rsid w:val="00103A2C"/>
    <w:rsid w:val="00131B9E"/>
    <w:rsid w:val="001344B5"/>
    <w:rsid w:val="00145116"/>
    <w:rsid w:val="00163C59"/>
    <w:rsid w:val="0016634C"/>
    <w:rsid w:val="00171F62"/>
    <w:rsid w:val="0019386A"/>
    <w:rsid w:val="001A07BF"/>
    <w:rsid w:val="001C3B96"/>
    <w:rsid w:val="001C4CEF"/>
    <w:rsid w:val="001C6000"/>
    <w:rsid w:val="001D1CAE"/>
    <w:rsid w:val="001D3B98"/>
    <w:rsid w:val="001D78FD"/>
    <w:rsid w:val="001E4B63"/>
    <w:rsid w:val="001F563A"/>
    <w:rsid w:val="002071B3"/>
    <w:rsid w:val="00220CAE"/>
    <w:rsid w:val="00227576"/>
    <w:rsid w:val="00230DC5"/>
    <w:rsid w:val="00232C19"/>
    <w:rsid w:val="002670C9"/>
    <w:rsid w:val="00267AD4"/>
    <w:rsid w:val="00284D97"/>
    <w:rsid w:val="002973AF"/>
    <w:rsid w:val="002A6614"/>
    <w:rsid w:val="002B18CA"/>
    <w:rsid w:val="002B20AA"/>
    <w:rsid w:val="002B4309"/>
    <w:rsid w:val="002C3C62"/>
    <w:rsid w:val="002C7B1C"/>
    <w:rsid w:val="002E5B00"/>
    <w:rsid w:val="002F2984"/>
    <w:rsid w:val="00300A7D"/>
    <w:rsid w:val="00307569"/>
    <w:rsid w:val="003224E5"/>
    <w:rsid w:val="00326B7C"/>
    <w:rsid w:val="00330935"/>
    <w:rsid w:val="00330E16"/>
    <w:rsid w:val="0033378E"/>
    <w:rsid w:val="00336B12"/>
    <w:rsid w:val="00341298"/>
    <w:rsid w:val="0034182F"/>
    <w:rsid w:val="003457D2"/>
    <w:rsid w:val="00360351"/>
    <w:rsid w:val="00362B06"/>
    <w:rsid w:val="00370CAB"/>
    <w:rsid w:val="00370D5A"/>
    <w:rsid w:val="0037289C"/>
    <w:rsid w:val="003A707E"/>
    <w:rsid w:val="003C1A0C"/>
    <w:rsid w:val="003F56F1"/>
    <w:rsid w:val="004171ED"/>
    <w:rsid w:val="004216DA"/>
    <w:rsid w:val="004366CD"/>
    <w:rsid w:val="00464B27"/>
    <w:rsid w:val="00467EE6"/>
    <w:rsid w:val="004706A4"/>
    <w:rsid w:val="004A4D3F"/>
    <w:rsid w:val="004B2255"/>
    <w:rsid w:val="004C1E3D"/>
    <w:rsid w:val="004D5642"/>
    <w:rsid w:val="00507C44"/>
    <w:rsid w:val="00515505"/>
    <w:rsid w:val="00521464"/>
    <w:rsid w:val="00530B93"/>
    <w:rsid w:val="00545A28"/>
    <w:rsid w:val="00564290"/>
    <w:rsid w:val="00564665"/>
    <w:rsid w:val="005679E3"/>
    <w:rsid w:val="00582246"/>
    <w:rsid w:val="005B5F63"/>
    <w:rsid w:val="005C5F79"/>
    <w:rsid w:val="00606CC4"/>
    <w:rsid w:val="00613577"/>
    <w:rsid w:val="00613769"/>
    <w:rsid w:val="006223A4"/>
    <w:rsid w:val="006246F5"/>
    <w:rsid w:val="00631095"/>
    <w:rsid w:val="00652E03"/>
    <w:rsid w:val="0065473D"/>
    <w:rsid w:val="00665331"/>
    <w:rsid w:val="0067187D"/>
    <w:rsid w:val="0068532C"/>
    <w:rsid w:val="006D1601"/>
    <w:rsid w:val="006D4EBA"/>
    <w:rsid w:val="006E0470"/>
    <w:rsid w:val="006E5699"/>
    <w:rsid w:val="006F505B"/>
    <w:rsid w:val="007372A9"/>
    <w:rsid w:val="00742BB8"/>
    <w:rsid w:val="00743B2D"/>
    <w:rsid w:val="00745DDA"/>
    <w:rsid w:val="007501A5"/>
    <w:rsid w:val="007513AE"/>
    <w:rsid w:val="00780865"/>
    <w:rsid w:val="007B5175"/>
    <w:rsid w:val="007B62EF"/>
    <w:rsid w:val="007C527A"/>
    <w:rsid w:val="007D3062"/>
    <w:rsid w:val="007D4861"/>
    <w:rsid w:val="007D63A2"/>
    <w:rsid w:val="00803669"/>
    <w:rsid w:val="00812707"/>
    <w:rsid w:val="00823BAF"/>
    <w:rsid w:val="00835D3A"/>
    <w:rsid w:val="0085109C"/>
    <w:rsid w:val="00854937"/>
    <w:rsid w:val="008647CD"/>
    <w:rsid w:val="00873BC1"/>
    <w:rsid w:val="008A0A6F"/>
    <w:rsid w:val="008B10AF"/>
    <w:rsid w:val="008B6830"/>
    <w:rsid w:val="008D6F2D"/>
    <w:rsid w:val="008E4AD8"/>
    <w:rsid w:val="008F5491"/>
    <w:rsid w:val="00903811"/>
    <w:rsid w:val="00903A46"/>
    <w:rsid w:val="009110BE"/>
    <w:rsid w:val="00922421"/>
    <w:rsid w:val="00931966"/>
    <w:rsid w:val="0093555C"/>
    <w:rsid w:val="009423DE"/>
    <w:rsid w:val="00943523"/>
    <w:rsid w:val="00946858"/>
    <w:rsid w:val="00957115"/>
    <w:rsid w:val="00982465"/>
    <w:rsid w:val="00994C62"/>
    <w:rsid w:val="009A23DB"/>
    <w:rsid w:val="009C0443"/>
    <w:rsid w:val="009C1E10"/>
    <w:rsid w:val="009C2002"/>
    <w:rsid w:val="009E1874"/>
    <w:rsid w:val="009E4D13"/>
    <w:rsid w:val="009F38EE"/>
    <w:rsid w:val="00A21165"/>
    <w:rsid w:val="00A23E09"/>
    <w:rsid w:val="00A247DB"/>
    <w:rsid w:val="00A24A16"/>
    <w:rsid w:val="00A27008"/>
    <w:rsid w:val="00A40701"/>
    <w:rsid w:val="00A6631D"/>
    <w:rsid w:val="00AC3446"/>
    <w:rsid w:val="00AD3A3E"/>
    <w:rsid w:val="00AE3496"/>
    <w:rsid w:val="00B12488"/>
    <w:rsid w:val="00B21F2C"/>
    <w:rsid w:val="00B33AB4"/>
    <w:rsid w:val="00B3442E"/>
    <w:rsid w:val="00B40A6E"/>
    <w:rsid w:val="00B5109B"/>
    <w:rsid w:val="00B531E1"/>
    <w:rsid w:val="00B55C0A"/>
    <w:rsid w:val="00B62C5B"/>
    <w:rsid w:val="00B72281"/>
    <w:rsid w:val="00B73F54"/>
    <w:rsid w:val="00B76DC3"/>
    <w:rsid w:val="00B77CCA"/>
    <w:rsid w:val="00B9462A"/>
    <w:rsid w:val="00BE36D1"/>
    <w:rsid w:val="00BE50E2"/>
    <w:rsid w:val="00BF069C"/>
    <w:rsid w:val="00C0516E"/>
    <w:rsid w:val="00C06311"/>
    <w:rsid w:val="00C36D72"/>
    <w:rsid w:val="00C62876"/>
    <w:rsid w:val="00C64739"/>
    <w:rsid w:val="00C809D9"/>
    <w:rsid w:val="00C86E5E"/>
    <w:rsid w:val="00CA066E"/>
    <w:rsid w:val="00CB738C"/>
    <w:rsid w:val="00CE14A7"/>
    <w:rsid w:val="00CE35E8"/>
    <w:rsid w:val="00CE5B13"/>
    <w:rsid w:val="00CE686B"/>
    <w:rsid w:val="00CF4421"/>
    <w:rsid w:val="00D01407"/>
    <w:rsid w:val="00D02248"/>
    <w:rsid w:val="00D14488"/>
    <w:rsid w:val="00D14655"/>
    <w:rsid w:val="00D27E6E"/>
    <w:rsid w:val="00D42237"/>
    <w:rsid w:val="00D54628"/>
    <w:rsid w:val="00D55AEF"/>
    <w:rsid w:val="00D6160A"/>
    <w:rsid w:val="00D63A92"/>
    <w:rsid w:val="00D82BA9"/>
    <w:rsid w:val="00D96F1B"/>
    <w:rsid w:val="00DC7E96"/>
    <w:rsid w:val="00DD3DE2"/>
    <w:rsid w:val="00DD3FCB"/>
    <w:rsid w:val="00DD5C38"/>
    <w:rsid w:val="00DE0CA9"/>
    <w:rsid w:val="00DE6309"/>
    <w:rsid w:val="00DF3F51"/>
    <w:rsid w:val="00DF569C"/>
    <w:rsid w:val="00E01AC1"/>
    <w:rsid w:val="00E1185F"/>
    <w:rsid w:val="00E256B3"/>
    <w:rsid w:val="00E27037"/>
    <w:rsid w:val="00E34650"/>
    <w:rsid w:val="00E54956"/>
    <w:rsid w:val="00E65B43"/>
    <w:rsid w:val="00E95756"/>
    <w:rsid w:val="00E96B58"/>
    <w:rsid w:val="00EA1177"/>
    <w:rsid w:val="00EA6E24"/>
    <w:rsid w:val="00EC44AE"/>
    <w:rsid w:val="00EC616B"/>
    <w:rsid w:val="00EC63B5"/>
    <w:rsid w:val="00ED44CE"/>
    <w:rsid w:val="00F00B0D"/>
    <w:rsid w:val="00F035D6"/>
    <w:rsid w:val="00F2479E"/>
    <w:rsid w:val="00F30B90"/>
    <w:rsid w:val="00F400E8"/>
    <w:rsid w:val="00F4373B"/>
    <w:rsid w:val="00F56F57"/>
    <w:rsid w:val="00FA06A0"/>
    <w:rsid w:val="00FA5429"/>
    <w:rsid w:val="00FA74E1"/>
    <w:rsid w:val="00FB5098"/>
    <w:rsid w:val="00FD058A"/>
    <w:rsid w:val="00FF4E31"/>
    <w:rsid w:val="00FF706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F5"/>
    <w:rPr>
      <w:rFonts w:ascii="Helvetica*" w:hAnsi="Helvetica*"/>
      <w:szCs w:val="20"/>
      <w:lang w:val="ca-ES" w:eastAsia="ca-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6F5"/>
    <w:pPr>
      <w:tabs>
        <w:tab w:val="center" w:pos="4252"/>
        <w:tab w:val="right" w:pos="8504"/>
      </w:tabs>
      <w:jc w:val="both"/>
    </w:pPr>
    <w:rPr>
      <w:rFonts w:ascii="Helvetica Light*" w:hAnsi="Helvetica Light*"/>
      <w:noProof/>
      <w:sz w:val="24"/>
    </w:rPr>
  </w:style>
  <w:style w:type="character" w:customStyle="1" w:styleId="HeaderChar">
    <w:name w:val="Header Char"/>
    <w:basedOn w:val="DefaultParagraphFont"/>
    <w:link w:val="Header"/>
    <w:uiPriority w:val="99"/>
    <w:semiHidden/>
    <w:locked/>
    <w:rsid w:val="00545A28"/>
    <w:rPr>
      <w:rFonts w:ascii="Helvetica*" w:hAnsi="Helvetica*" w:cs="Times New Roman"/>
      <w:sz w:val="20"/>
      <w:szCs w:val="20"/>
      <w:lang w:val="ca-ES" w:eastAsia="ca-ES"/>
    </w:rPr>
  </w:style>
  <w:style w:type="paragraph" w:styleId="Footer">
    <w:name w:val="footer"/>
    <w:basedOn w:val="Normal"/>
    <w:link w:val="FooterChar"/>
    <w:uiPriority w:val="99"/>
    <w:rsid w:val="006246F5"/>
    <w:pPr>
      <w:tabs>
        <w:tab w:val="center" w:pos="4252"/>
        <w:tab w:val="right" w:pos="8504"/>
      </w:tabs>
      <w:spacing w:line="160" w:lineRule="exact"/>
    </w:pPr>
    <w:rPr>
      <w:rFonts w:ascii="Helvetica Light*" w:hAnsi="Helvetica Light*"/>
      <w:noProof/>
      <w:sz w:val="16"/>
    </w:rPr>
  </w:style>
  <w:style w:type="character" w:customStyle="1" w:styleId="FooterChar">
    <w:name w:val="Footer Char"/>
    <w:basedOn w:val="DefaultParagraphFont"/>
    <w:link w:val="Footer"/>
    <w:uiPriority w:val="99"/>
    <w:semiHidden/>
    <w:locked/>
    <w:rsid w:val="00545A28"/>
    <w:rPr>
      <w:rFonts w:ascii="Helvetica*" w:hAnsi="Helvetica*" w:cs="Times New Roman"/>
      <w:sz w:val="20"/>
      <w:szCs w:val="20"/>
      <w:lang w:val="ca-ES" w:eastAsia="ca-ES"/>
    </w:rPr>
  </w:style>
  <w:style w:type="character" w:styleId="Strong">
    <w:name w:val="Strong"/>
    <w:basedOn w:val="DefaultParagraphFont"/>
    <w:uiPriority w:val="99"/>
    <w:qFormat/>
    <w:rsid w:val="004C1E3D"/>
    <w:rPr>
      <w:rFonts w:cs="Times New Roman"/>
      <w:b/>
      <w:bCs/>
    </w:rPr>
  </w:style>
  <w:style w:type="paragraph" w:styleId="BodyText">
    <w:name w:val="Body Text"/>
    <w:basedOn w:val="Normal"/>
    <w:link w:val="BodyTextChar"/>
    <w:uiPriority w:val="99"/>
    <w:rsid w:val="00E01AC1"/>
    <w:pPr>
      <w:ind w:right="1134"/>
      <w:jc w:val="both"/>
    </w:pPr>
    <w:rPr>
      <w:rFonts w:ascii="Times New Roman" w:hAnsi="Times New Roman"/>
      <w:sz w:val="20"/>
    </w:rPr>
  </w:style>
  <w:style w:type="character" w:customStyle="1" w:styleId="BodyTextChar">
    <w:name w:val="Body Text Char"/>
    <w:basedOn w:val="DefaultParagraphFont"/>
    <w:link w:val="BodyText"/>
    <w:uiPriority w:val="99"/>
    <w:semiHidden/>
    <w:locked/>
    <w:rsid w:val="00545A28"/>
    <w:rPr>
      <w:rFonts w:ascii="Helvetica*" w:hAnsi="Helvetica*" w:cs="Times New Roman"/>
      <w:sz w:val="20"/>
      <w:szCs w:val="20"/>
      <w:lang w:val="ca-ES" w:eastAsia="ca-ES"/>
    </w:rPr>
  </w:style>
  <w:style w:type="paragraph" w:styleId="BodyText2">
    <w:name w:val="Body Text 2"/>
    <w:basedOn w:val="Normal"/>
    <w:link w:val="BodyText2Char"/>
    <w:uiPriority w:val="99"/>
    <w:rsid w:val="00E34650"/>
    <w:pPr>
      <w:spacing w:after="120" w:line="480" w:lineRule="auto"/>
    </w:pPr>
  </w:style>
  <w:style w:type="character" w:customStyle="1" w:styleId="BodyText2Char">
    <w:name w:val="Body Text 2 Char"/>
    <w:basedOn w:val="DefaultParagraphFont"/>
    <w:link w:val="BodyText2"/>
    <w:uiPriority w:val="99"/>
    <w:semiHidden/>
    <w:locked/>
    <w:rsid w:val="00545A28"/>
    <w:rPr>
      <w:rFonts w:ascii="Helvetica*" w:hAnsi="Helvetica*" w:cs="Times New Roman"/>
      <w:sz w:val="20"/>
      <w:szCs w:val="20"/>
      <w:lang w:val="ca-ES" w:eastAsia="ca-ES"/>
    </w:rPr>
  </w:style>
  <w:style w:type="paragraph" w:styleId="BalloonText">
    <w:name w:val="Balloon Text"/>
    <w:basedOn w:val="Normal"/>
    <w:link w:val="BalloonTextChar"/>
    <w:uiPriority w:val="99"/>
    <w:semiHidden/>
    <w:rsid w:val="008D6F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5A28"/>
    <w:rPr>
      <w:rFonts w:ascii="Segoe UI" w:hAnsi="Segoe UI" w:cs="Segoe UI"/>
      <w:sz w:val="18"/>
      <w:szCs w:val="18"/>
    </w:rPr>
  </w:style>
  <w:style w:type="character" w:customStyle="1" w:styleId="gmail-">
    <w:name w:val="gmail-"/>
    <w:basedOn w:val="DefaultParagraphFont"/>
    <w:uiPriority w:val="99"/>
    <w:rsid w:val="002B4309"/>
    <w:rPr>
      <w:rFonts w:cs="Times New Roman"/>
    </w:rPr>
  </w:style>
</w:styles>
</file>

<file path=word/webSettings.xml><?xml version="1.0" encoding="utf-8"?>
<w:webSettings xmlns:r="http://schemas.openxmlformats.org/officeDocument/2006/relationships" xmlns:w="http://schemas.openxmlformats.org/wordprocessingml/2006/main">
  <w:divs>
    <w:div w:id="2054304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uamr\Configuraci&#243;n%20local\Archivos%20temporales%20de%20Internet\OLK195\SG%20d'Arxius%20i%20Museus_cap&#231;ale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SG d'Arxius i Museus_capçalera</Template>
  <TotalTime>2</TotalTime>
  <Pages>3</Pages>
  <Words>1266</Words>
  <Characters>6968</Characters>
  <Application>Microsoft Office Outlook</Application>
  <DocSecurity>0</DocSecurity>
  <Lines>0</Lines>
  <Paragraphs>0</Paragraphs>
  <ScaleCrop>false</ScaleCrop>
  <Company>Generalitat de Catalunya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EXPOSEN:</dc:title>
  <dc:subject/>
  <dc:creator>Cultura</dc:creator>
  <cp:keywords/>
  <dc:description/>
  <cp:lastModifiedBy>secretaria</cp:lastModifiedBy>
  <cp:revision>2</cp:revision>
  <cp:lastPrinted>2019-03-05T12:56:00Z</cp:lastPrinted>
  <dcterms:created xsi:type="dcterms:W3CDTF">2019-04-18T10:29:00Z</dcterms:created>
  <dcterms:modified xsi:type="dcterms:W3CDTF">2019-04-18T10:29:00Z</dcterms:modified>
</cp:coreProperties>
</file>