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6A1F90" w14:textId="1D0CF9E6" w:rsidR="001E0B97" w:rsidRPr="001E0B97" w:rsidRDefault="001E0B97" w:rsidP="001E0B97">
      <w:pPr>
        <w:pStyle w:val="Textoindependiente2"/>
        <w:spacing w:after="0" w:line="276" w:lineRule="auto"/>
        <w:jc w:val="center"/>
        <w:outlineLvl w:val="0"/>
        <w:rPr>
          <w:rFonts w:ascii="Arial" w:hAnsi="Arial" w:cs="Arial"/>
          <w:b/>
          <w:iCs/>
          <w:sz w:val="22"/>
          <w:szCs w:val="22"/>
        </w:rPr>
      </w:pPr>
      <w:r w:rsidRPr="001E0B97">
        <w:rPr>
          <w:rFonts w:ascii="Arial" w:hAnsi="Arial" w:cs="Arial"/>
          <w:b/>
          <w:iCs/>
          <w:sz w:val="22"/>
          <w:szCs w:val="22"/>
        </w:rPr>
        <w:t>REGLAMENT DEL CONSELL DEL POBLE DE COLLBATÓ</w:t>
      </w:r>
    </w:p>
    <w:p w14:paraId="5749B5DF" w14:textId="77777777" w:rsidR="001E0B97" w:rsidRDefault="001E0B97" w:rsidP="001E0B97">
      <w:pPr>
        <w:pStyle w:val="Textoindependiente2"/>
        <w:spacing w:after="0" w:line="276" w:lineRule="auto"/>
        <w:jc w:val="both"/>
        <w:outlineLvl w:val="0"/>
        <w:rPr>
          <w:rFonts w:ascii="Arial" w:hAnsi="Arial" w:cs="Arial"/>
          <w:bCs/>
          <w:iCs/>
          <w:sz w:val="22"/>
          <w:szCs w:val="22"/>
        </w:rPr>
      </w:pPr>
    </w:p>
    <w:p w14:paraId="2C3D0EFD"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p>
    <w:p w14:paraId="41D30EB1"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Article 1. Definició </w:t>
      </w:r>
    </w:p>
    <w:p w14:paraId="58E77E9B"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El Consell del Poble és l’òrgan de participació i consulta municipal dels temes globals i d’especial transcendència pel municipi. Té un caràcter consultiu i de generació de propostes i suggeriments que tindran rang de recomanació per als òrgans de govern municipal.</w:t>
      </w:r>
    </w:p>
    <w:p w14:paraId="43F0E623"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p>
    <w:p w14:paraId="0BB9A0CA"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Article 2. Objectius </w:t>
      </w:r>
    </w:p>
    <w:p w14:paraId="6B5A1137"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Els seus objectius són els següents: </w:t>
      </w:r>
    </w:p>
    <w:p w14:paraId="79534EC8"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a) Promoure la participació ciutadana, el debat ciutadà i la construcció col·lectiva. </w:t>
      </w:r>
    </w:p>
    <w:p w14:paraId="0C024CC4"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b) Ser l’espai de trobada i de debat dels diferents col·lectius per fomentar el consens respecte dels temes estratègics del poble. </w:t>
      </w:r>
    </w:p>
    <w:p w14:paraId="4F47A34A"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c) Afavorir la proximitat i la confiança mútua entre l’ajuntament, entitats i la ciutadania, amb respecte a l’autonomia de totes elles.</w:t>
      </w:r>
    </w:p>
    <w:p w14:paraId="0A502E8B"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d) Desenvolupar relacions transparents entre l’ajuntament i el poble. </w:t>
      </w:r>
    </w:p>
    <w:p w14:paraId="41164A1C"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e) Promoure iniciatives i estratègies per la definició del Collbató del present i del futur per tal de fer recomanacions tant pels programes i actuacions de l’ajuntament com de les entitats, col·lectius o grups d’interès. </w:t>
      </w:r>
    </w:p>
    <w:p w14:paraId="0F25F62E"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f) Afavorir el coneixement i apropament de les diferents realitats socials i territorials, possibilitant dinàmiques de cohesió ciutadana al municipi. </w:t>
      </w:r>
    </w:p>
    <w:p w14:paraId="3E620CAA"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g) Aprofundir en la cultura democràtica, constituint-se en un espai d’escolta d’opinions diverses, comprensió i participació.</w:t>
      </w:r>
    </w:p>
    <w:p w14:paraId="528CBA50"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p>
    <w:p w14:paraId="7BD45FC2"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Article 3. Funcions </w:t>
      </w:r>
    </w:p>
    <w:p w14:paraId="1D6A875F"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1. Les funcions del Consell del Poble són les que es detallen a continuació: </w:t>
      </w:r>
    </w:p>
    <w:p w14:paraId="1AD7FE96"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a) Conèixer, debatre i elaborar recomanacions sobre les grans línies i temes estratègics del poble. </w:t>
      </w:r>
    </w:p>
    <w:p w14:paraId="6B4E875F"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b) Fomentar la participació dels veïns i veïnes en la definició del futur del municipi i col·laborar en la millora del teixit associatiu. </w:t>
      </w:r>
    </w:p>
    <w:p w14:paraId="3EAC4145"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c) Debatre i emetre recomanacions sobre l’actuació municipal. </w:t>
      </w:r>
    </w:p>
    <w:p w14:paraId="7150D459"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d) Conèixer i fer el seguiment d’altres processos participatius, si no existeixen òrgans específics dels mateixos, així com les conclusions de les comissions de treball del consell. </w:t>
      </w:r>
    </w:p>
    <w:p w14:paraId="44EF43D5"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e) Fer propostes d’actuacions i projectes d’interès per al municipi per a què siguin debatudes pels òrgans de govern </w:t>
      </w:r>
    </w:p>
    <w:p w14:paraId="2A0A12A1"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f) Detectar necessitats i emetre informes al respecte, en favor de la qualitat de vida de tot el municipi. </w:t>
      </w:r>
    </w:p>
    <w:p w14:paraId="5F797291"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g) Proposar la realització d’estudis sobre temes d’interès per al municipi i promoure el debat sobre els resultats. </w:t>
      </w:r>
    </w:p>
    <w:p w14:paraId="512D1AD6"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h) Sol·licitar la convocatòria d’audiències públiques, proposar l’impuls de processos participatius i consultes ciutadanes, fent-ne seguiment dels seus resultats.</w:t>
      </w:r>
    </w:p>
    <w:p w14:paraId="4A6B6EBD"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i) Actuar com a garant de la participació dels diferents interlocutors socials, en l'anàlisi i la formulació de propostes sobre assumptes de caràcter social, econòmic i territorial. </w:t>
      </w:r>
    </w:p>
    <w:p w14:paraId="16843130"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j) Avaluar i millorar progressivament el seu funcionament, de manera que hi hagi un retorn dels resultats i dels treballs que vagi realitzant i que els seus membres coneguin fins a </w:t>
      </w:r>
      <w:r w:rsidRPr="001E0B97">
        <w:rPr>
          <w:rFonts w:ascii="Arial" w:hAnsi="Arial" w:cs="Arial"/>
          <w:bCs/>
          <w:iCs/>
          <w:sz w:val="22"/>
          <w:szCs w:val="22"/>
        </w:rPr>
        <w:lastRenderedPageBreak/>
        <w:t xml:space="preserve">quin punt l’Administració incorpora en les polítiques públiques els resultats de les deliberacions del Consell. </w:t>
      </w:r>
    </w:p>
    <w:p w14:paraId="685FC0D2"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k) Promoure la revisió i proposar la modificació del Reglament de funcionament del Consell. </w:t>
      </w:r>
    </w:p>
    <w:p w14:paraId="3C7535F2"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l) Demanar informació i documentació sobre qualsevol matèria o intervenció que afecti a l’àmbit d’actuació del Consell. </w:t>
      </w:r>
    </w:p>
    <w:p w14:paraId="77A34FD7"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m) Emetre informes previs i/o, propostes, a iniciativa pròpia o a petició de l’Ajuntament, en totes aquelles qüestions de competència municipal substantives per al futur del municipi. </w:t>
      </w:r>
    </w:p>
    <w:p w14:paraId="4F3ADD85"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n) Determinar la creació, els objectius i les funcions de les comissions de treball i els òrgans complementaris d’estudi que es puguin constituir per a l’anàlisi de temes concrets. </w:t>
      </w:r>
    </w:p>
    <w:p w14:paraId="20511F3F"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o) Qualsevol altra funció que li atribueixi el Ple de l’Ajuntament.</w:t>
      </w:r>
    </w:p>
    <w:p w14:paraId="632864E3"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2. El que disposa aquest Reglament s’entén sense perjudici del que disposi la normativa vigent i aplicable al municipi respecte a la participació ciutadana en el govern municipal, així com la regulació dels drets i deures dels ciutadans i les ciutadanes.</w:t>
      </w:r>
    </w:p>
    <w:p w14:paraId="1FB350BA"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p>
    <w:p w14:paraId="3D2CB781"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3. El Consell no ha de suplir les funcions dels òrgans de govern municipals ni del personal tècnic. Per definició, el Consell del Poble és un òrgan consultiu i, per tant, les decisions no són vinculants malgrat siguin tingudes en compte. Les decisions i la responsabilitat d’aquestes són preses pels corresponents òrgans de govern.</w:t>
      </w:r>
    </w:p>
    <w:p w14:paraId="778891B9"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p>
    <w:p w14:paraId="4D4B5972"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4. Els temes de treball del Consell del Poble seran marcats pels diversos participants. No obstant, el Consell neix amb vocació de contribuir al municipi, de manera que assumptes d’interès exclusivament particular o individual, cal que s’excloguin de l’agenda i es vehiculin pels canals adients.</w:t>
      </w:r>
    </w:p>
    <w:p w14:paraId="5EB35257"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p>
    <w:p w14:paraId="206AAAF9"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Article 4. Òrgans </w:t>
      </w:r>
    </w:p>
    <w:p w14:paraId="372DE45B"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Són òrgans del Consell: </w:t>
      </w:r>
    </w:p>
    <w:p w14:paraId="769E3EFD"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 El Plenari </w:t>
      </w:r>
    </w:p>
    <w:p w14:paraId="2FE35823"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 La Presidència </w:t>
      </w:r>
    </w:p>
    <w:p w14:paraId="3FB903AB"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 La vicepresidència </w:t>
      </w:r>
    </w:p>
    <w:p w14:paraId="37CE7F81"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La Secretaria tècnica</w:t>
      </w:r>
    </w:p>
    <w:p w14:paraId="07FE3D2D"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p>
    <w:p w14:paraId="3F7D9B80"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Article 5. El Plenari </w:t>
      </w:r>
    </w:p>
    <w:p w14:paraId="50C34129"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El plenari del Consell és l’òrgan de màxima representació i està integrat pels següents membres: </w:t>
      </w:r>
    </w:p>
    <w:p w14:paraId="6DA79C8E"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a) President/a: l’alcalde o alcaldessa o regidor/a en qui delegui</w:t>
      </w:r>
    </w:p>
    <w:p w14:paraId="522DEB8C"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b) Vicepresident/a: un regidor o regidora nomenat per l’alcalde o alcaldessa. </w:t>
      </w:r>
    </w:p>
    <w:p w14:paraId="46B22C5B"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c) Deu vocals del consell (amb veu i vot). Seran nomenats per decret d’alcaldia, d’acord amb el procediment establert en aquest reglament. </w:t>
      </w:r>
    </w:p>
    <w:p w14:paraId="3C5C7860"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d) Podran assistir amb veu sense vot, professionals i experts/es, responsables polítics i tècnics de les àrees quan les temàtiques a tractar així ho requereixin, a petició de la presidència o d’un terç dels membres del Consell. </w:t>
      </w:r>
    </w:p>
    <w:p w14:paraId="4282C222"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e) També podran participar representants d’altres administracions, amb veu i sense vot.</w:t>
      </w:r>
    </w:p>
    <w:p w14:paraId="2D5E623A"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p>
    <w:p w14:paraId="18EB16AD"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Article 6. La presidència </w:t>
      </w:r>
    </w:p>
    <w:p w14:paraId="0DD1A8E4"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lastRenderedPageBreak/>
        <w:t xml:space="preserve">La presidència correspondrà a la persona que ostenti l’alcaldia o regidor/a en qui delegui, i tindrà les atribucions següents: </w:t>
      </w:r>
    </w:p>
    <w:p w14:paraId="3F48F597"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a) Representar el Consell. </w:t>
      </w:r>
    </w:p>
    <w:p w14:paraId="6D02759F"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b) Presidir el Plenari </w:t>
      </w:r>
    </w:p>
    <w:p w14:paraId="126757D0"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c) Fixar l’ordre del dia, convocar, presidir, suspendre i aixecar sessions, moderar els debats i dirimir amb el vot de qualitat. </w:t>
      </w:r>
    </w:p>
    <w:p w14:paraId="21A09491"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d) Autoritzar l’assistència a aquelles persones o representants d’entitats i d’altres institucions, així com persones a títol individual que puguin aportar-hi llurs coneixements o assessorament per raó dels temes a tractar. </w:t>
      </w:r>
    </w:p>
    <w:p w14:paraId="28703586"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e) Convidar els tècnics municipals que tinguin especial rellevància, segons les temàtiques que es puguin tractar en les comissions de treball o en el plenari. </w:t>
      </w:r>
    </w:p>
    <w:p w14:paraId="73C22E04"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f) Vetllar per l’execució dels acords adoptats pel Consell. </w:t>
      </w:r>
    </w:p>
    <w:p w14:paraId="7B6C5592"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g) Traslladar els informes i/o propostes del Consell a qui correspongui. </w:t>
      </w:r>
    </w:p>
    <w:p w14:paraId="061BC7A4"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h) Impulsar processos de participació referents a polítiques públiques d’interès general i d’especial importància social a proposta del Consell plenari. </w:t>
      </w:r>
    </w:p>
    <w:p w14:paraId="72C68CF5"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i) Totes aquelles atribucions que li siguin expressament delegades pel Consell.</w:t>
      </w:r>
    </w:p>
    <w:p w14:paraId="461A7D8D"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p>
    <w:p w14:paraId="014F6F74"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Article 7. La vicepresidència </w:t>
      </w:r>
    </w:p>
    <w:p w14:paraId="5F7377D3"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La vicepresidència serà ocupada per un regidor o una regidora nomenat per l’alcalde o alcaldessa, tenint en compte el règim de delegacions existent en matèria de participació ciutadana, i haurà d’assistir la presidència en l’exercici del seu càrrec i aquelles altres funcions que, amb caràcter especial, li siguin encomanades per la presidència i/o el Consell, així com substituir-la en els casos d’absència, vacant, malaltia o qualsevol altra raó justificada.</w:t>
      </w:r>
    </w:p>
    <w:p w14:paraId="6BC8CCD1"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p>
    <w:p w14:paraId="11665A33"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Article 8. La Secretaria Tècnica </w:t>
      </w:r>
    </w:p>
    <w:p w14:paraId="1E9F1C23"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1. Actuarà amb funcions de secretari o secretària el tècnic/a de participació ciutadana. </w:t>
      </w:r>
    </w:p>
    <w:p w14:paraId="59073ABD"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Serà l’encarregat/da de les funcions d’assessorament del Consell: coordinació entre la part tècnica i la part política, aixecar acta de les sessions plenàries del Consell, donar compte dels acords presos, fer arribar l’ordre del dia i altra documentació, elaborar la metodologia de funcionament, i retornar la informació als membres de l’òrgan i de la societat civil en general del municipi. </w:t>
      </w:r>
    </w:p>
    <w:p w14:paraId="05653E34"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p>
    <w:p w14:paraId="181006B1"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La persona que desenvolupi les funcions de secretari/a rebrà el suport del servei de participació per desenvolupar les funcions de coordinació i la gestió administrativa del Consell de Poble. </w:t>
      </w:r>
    </w:p>
    <w:p w14:paraId="39DD77D0"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p>
    <w:p w14:paraId="004A334B"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2. Les tasques concretes que ha de desenvolupar la Secretaria Tècnica són: </w:t>
      </w:r>
    </w:p>
    <w:p w14:paraId="399E77B9"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a) Fer-se càrrec del funcionament ordinari de l’òrgan. </w:t>
      </w:r>
    </w:p>
    <w:p w14:paraId="0F63C5E2"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b) Gestionar els acords vinculats al Consell. </w:t>
      </w:r>
    </w:p>
    <w:p w14:paraId="01AB3085"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c) Notificar les convocatòries de les sessions del Plenari i les Comissions de treball. </w:t>
      </w:r>
    </w:p>
    <w:p w14:paraId="1F710163"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d) Preparar i distribuir entre els membres del Consell i de les comissions de treball la documentació i informació necessària per a desenvolupar els debats en les sessions. </w:t>
      </w:r>
    </w:p>
    <w:p w14:paraId="4D4EE6BE"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e) Certificar els acords presos amb el vist i plau del president/a. </w:t>
      </w:r>
    </w:p>
    <w:p w14:paraId="66F6E535"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f) Rebre, vehicular i gestionar les consultes i suggeriments de la vicepresidència segona, proposades per les comissions de treball. </w:t>
      </w:r>
    </w:p>
    <w:p w14:paraId="28C40875"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g) Elaborar les actes de les sessions del plenari del Consell. </w:t>
      </w:r>
    </w:p>
    <w:p w14:paraId="0385410E"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lastRenderedPageBreak/>
        <w:t xml:space="preserve">h) Portar a terme les gestions necessàries pel contacte amb persones convidades al Consell de Poble com a experts o expertes. </w:t>
      </w:r>
    </w:p>
    <w:p w14:paraId="2A1D73AE"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i) Fer seguiment intern del temes de treball del Consell de Poble. </w:t>
      </w:r>
    </w:p>
    <w:p w14:paraId="46EB9986"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j) Tenir contacte permanent amb la societat civil: donar suport als participants i subministrar la informació necessària.</w:t>
      </w:r>
    </w:p>
    <w:p w14:paraId="576D962D"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p>
    <w:p w14:paraId="222716CA"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Article 9. Les Comissions de treball</w:t>
      </w:r>
    </w:p>
    <w:p w14:paraId="50A20013"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1. Per acord del Plenari es podran crear comissions de treball per tal de facilitar el treball sobre diferents àmbits, i tindran com a finalitat l’emissió d’informes o l’elaboració d’estudis o treballs, el resultat dels quals s’elevaran al Plenari. </w:t>
      </w:r>
    </w:p>
    <w:p w14:paraId="71E9B7AF"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p>
    <w:p w14:paraId="2E38AC29"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En l’acord de creació d’aquestes comissions de treball s’establirà la finalitat de la comissió, els objectius, la freqüència i durada de les seves reunions, la seva composició, que haurà de ser d’entre els membres del consell, així com la designació d’un/a responsable de realitzar els informes o recomanacions que sorgeixin de la comissió. </w:t>
      </w:r>
    </w:p>
    <w:p w14:paraId="4F3176D6"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p>
    <w:p w14:paraId="37A8D6B2"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2. A les comissions de treball es podrà convidar a especialistes o persones expertes en els temes que siguin objecte d’estudi. </w:t>
      </w:r>
    </w:p>
    <w:p w14:paraId="6341342B"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p>
    <w:p w14:paraId="577B36BA"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3. Les Comissions de treball podran proposar a la vicepresidència segona, en el cas que existeixi, la inclusió de temàtiques que puguin ser d’interès general a l’ordre del dia de les sessions plenàries del Consell.</w:t>
      </w:r>
    </w:p>
    <w:p w14:paraId="2CEF66FF"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 </w:t>
      </w:r>
    </w:p>
    <w:p w14:paraId="774F0DEA"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Article 10. Elecció dels vocals del plenari. </w:t>
      </w:r>
    </w:p>
    <w:p w14:paraId="2ED5BC93"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1. Es promourà una borsa de participació ciutadana perquè la ciutadania compromesa amb la vida del municipi pugui participar a títol individual com a membre del Consell.</w:t>
      </w:r>
    </w:p>
    <w:p w14:paraId="58B022E6"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p>
    <w:p w14:paraId="7837C70A"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Per decret d’alcaldia s’obrirà un termini de com a mínim 20 dies hàbils perquè la ciutadania presenti les seves candidatures. </w:t>
      </w:r>
    </w:p>
    <w:p w14:paraId="0EDBC3A5"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p>
    <w:p w14:paraId="1FED51E8"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Per a presentar la candidatura es requereix complir els requisits següents: </w:t>
      </w:r>
    </w:p>
    <w:p w14:paraId="6E6BF743"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a) Estar empadronat/da a Collbató. </w:t>
      </w:r>
    </w:p>
    <w:p w14:paraId="3EF9B835"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b) Ser major de 16 anys. </w:t>
      </w:r>
    </w:p>
    <w:p w14:paraId="0D1C8E44"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p>
    <w:p w14:paraId="1B8A8559"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2. Cada persona interessada haurà d’omplir un formulari que contindrà els apartats que es detallen a continuació: </w:t>
      </w:r>
    </w:p>
    <w:p w14:paraId="2C2A551D"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a) Identificació la persona sol·licitant: nom i cognoms, document acreditatiu d’identitat, domicili, data de naixement i gènere. </w:t>
      </w:r>
    </w:p>
    <w:p w14:paraId="6F1012B3"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b) Dades de contacte: adreça de correu electrònic i telèfon. </w:t>
      </w:r>
    </w:p>
    <w:p w14:paraId="56AA3CB6"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p>
    <w:p w14:paraId="5BE7EA4E"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3. Una vegada tancat el termini de presentació de candidatures, s’agruparà les persones sol·licitants en les següents franges d’edat i per raó de gènere en cadascuna d’elles:</w:t>
      </w:r>
    </w:p>
    <w:p w14:paraId="6B14AA85"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De 16 a 25.</w:t>
      </w:r>
    </w:p>
    <w:p w14:paraId="12DE97A5"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 De 26 a 34. </w:t>
      </w:r>
    </w:p>
    <w:p w14:paraId="006C5B01"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 De 35 a 50. </w:t>
      </w:r>
    </w:p>
    <w:p w14:paraId="57EBE278"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 De 51 a 65. </w:t>
      </w:r>
    </w:p>
    <w:p w14:paraId="0F5BFCC6"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 De 66 en endavant. </w:t>
      </w:r>
    </w:p>
    <w:p w14:paraId="56FCFB70"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p>
    <w:p w14:paraId="4246EAC7"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Es realitzarà un sorteig per escollir els representants titulars i suplents de cada franja i gènere. Per cada franja d’edat s’escollirà dos homes i dues dones.</w:t>
      </w:r>
    </w:p>
    <w:p w14:paraId="35A9AE22"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p>
    <w:p w14:paraId="498A2006"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Si algun gènere no està prou representat, es nodrirà per l’excedent de la franja anterior o posterior, per aquest ordre i de forma successiva.</w:t>
      </w:r>
    </w:p>
    <w:p w14:paraId="52FB5F91"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p>
    <w:p w14:paraId="108E3244"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Si alguna franja d’edat no està prou representada, es nodrirà per l’excedent de les persones de la franja anterior o posterior, per aquest ordre i de forma successiva fins la cobertura de totes les vocalies.</w:t>
      </w:r>
    </w:p>
    <w:p w14:paraId="3A2B2675"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p>
    <w:p w14:paraId="246F227C"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4. L’Ajuntament es posarà en contacte amb les persones escollides, tant titulars com suplents, per informar-les de la seva selecció i es procedirà a la seva designació. </w:t>
      </w:r>
    </w:p>
    <w:p w14:paraId="568AA991"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p>
    <w:p w14:paraId="2097F432"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L’Ajuntament es reserva el dret a fer qualsevol comprovació de la veracitat de les dades de les persones sol·licitants, amb l’advertiment que la suplantació d’identitat pot comportar la comissió d’un delicte i l’anul·lació de la sol·licitud. </w:t>
      </w:r>
    </w:p>
    <w:p w14:paraId="007FF7D0"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p>
    <w:p w14:paraId="48528B47"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5. En el cas que alguna de les persones escollides no pogués assistir a alguna sessió del Consell, ho haurà de comunicar a l’Alcaldia amb un mínim de 5 dies naturals d’antelació. Es podrà comunicar amb posterioritat en la major brevetat possible si l’absència és justificada (indisposició, deure inexcusable, permís, etc.). </w:t>
      </w:r>
    </w:p>
    <w:p w14:paraId="21B5FCC9"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p>
    <w:p w14:paraId="5DAF6FBA"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En aquest casos, l’Ajuntament es posarà en contacte amb les persones suplents, per l’ordre establert, convocant-les a la sessió. </w:t>
      </w:r>
    </w:p>
    <w:p w14:paraId="2E5E2211"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p>
    <w:p w14:paraId="6C4DA470"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En el cas de que alguna de les persones escollides volgués renunciar a la seva representació, haurà d’informar mitjançant sol·licitud a l’Alcaldia manifestant la seva voluntat de renúncia. </w:t>
      </w:r>
    </w:p>
    <w:p w14:paraId="79AA5AB7"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p>
    <w:p w14:paraId="17670C67"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En el cas que per a qualsevol motiu la borsa quedi exhaurida o bé el nombre de representants que exerceixin de titulars sigui menor de deu, es podrà aprovar per decret d’Alcaldia un nou termini per dur a terme la presentació de sol·licituds amb l’objecte de cobrir els i les representants que hagin quedat vacants i les respectives suplències que faltin fins a la seva cobertura </w:t>
      </w:r>
    </w:p>
    <w:p w14:paraId="675390E0"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p>
    <w:p w14:paraId="0BE9C9D4"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6. El mandat dels vocals és de quatre anys.</w:t>
      </w:r>
    </w:p>
    <w:p w14:paraId="22F08570"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p>
    <w:p w14:paraId="003BCEBE"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Article 11. Convocatòria i sessions </w:t>
      </w:r>
    </w:p>
    <w:p w14:paraId="1176F338"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1. El Plenari del Consell del Poble es reunirà almenys dues vegades cada any. Es convocarà per la Presidència amb una antelació mínima de 15 dies naturals a la data de celebració de la sessió. </w:t>
      </w:r>
    </w:p>
    <w:p w14:paraId="1B5D548F"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p>
    <w:p w14:paraId="6681B00B"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2. Així mateix, es pot reunir de manera extraordinària en qualsevol dels supòsits següents: </w:t>
      </w:r>
    </w:p>
    <w:p w14:paraId="184B8DF6"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a) Per iniciativa del/la President/a. </w:t>
      </w:r>
    </w:p>
    <w:p w14:paraId="2591C26D"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b) Mitjançant sol·licitud d'almenys un terç dels seus membres.</w:t>
      </w:r>
    </w:p>
    <w:p w14:paraId="63DCA1F1"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p>
    <w:p w14:paraId="223D8C4B"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lastRenderedPageBreak/>
        <w:t xml:space="preserve">En aquest darrer cas, la sol·licitud s'ha de fer mitjançant escrit signat personalment per tots els membres que la subscriguin, on constin els motius que justifiquen la convocatòria i els temes per tractar. </w:t>
      </w:r>
    </w:p>
    <w:p w14:paraId="2E3BE8BF"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p>
    <w:p w14:paraId="4B5CB683"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En aquest cas la sessió del Plenari s'haurà de realitzar en un termini que no es podrà demorar més enllà d’un mes des de la data de la sol·licitud. L'antelació mínima de convocatòria serà de dos dies hàbils. </w:t>
      </w:r>
    </w:p>
    <w:p w14:paraId="3ED2923C"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p>
    <w:p w14:paraId="2F40EF0D"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3. Les convocatòries han d’incloure el caràcter ordinari o extraordinari de la sessió, el lloc, la data, l’hora en primera i segona convocatòria, l’ordre del dia i, si s’escau, la documentació pertinent. Caldrà incloure un torn obert de paraula en totes les sessions. </w:t>
      </w:r>
    </w:p>
    <w:p w14:paraId="691F84BC"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p>
    <w:p w14:paraId="79341748"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4. Es podran tractar, per raó d’urgència, punts no inclosos en l’ordre del dia quan així ho aprovi la majoria absoluta dels membres del Plenari. </w:t>
      </w:r>
    </w:p>
    <w:p w14:paraId="5E6E1014"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p>
    <w:p w14:paraId="3F6BB0E6"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5. Totes les sessions del Plenari són públiques. </w:t>
      </w:r>
    </w:p>
    <w:p w14:paraId="216E3508"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p>
    <w:p w14:paraId="1BF546B4"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6. La freqüència de les reunions de les Comissions de treball les establirà el Plenari en l’acord de creació de les mateixes. Es convocaran per la Presidència amb una antelació mínima de 15 dies naturals a la data de celebració de la reunió.</w:t>
      </w:r>
    </w:p>
    <w:p w14:paraId="2BA63637"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p>
    <w:p w14:paraId="227AB91E"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Article 12. Quòrum de constitució </w:t>
      </w:r>
    </w:p>
    <w:p w14:paraId="591C8545"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El Plenari es constituirà vàlidament amb l’assistència de la meitat del seu nombre legal de membres amb dret de vot en primera convocatòria i, en segona, d’un terç d’aquest nombre. És necessària igualment l’assistència de les persones que ocupin la Presidència i la Secretaria o de les qui, en cada cas, les substitueixin .</w:t>
      </w:r>
    </w:p>
    <w:p w14:paraId="36318BF2"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p>
    <w:p w14:paraId="25D2A1A0"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Article 13. Votació i adopció d’acords </w:t>
      </w:r>
    </w:p>
    <w:p w14:paraId="1C8F4162"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1. Atesa la naturalesa cívica i plural del Consell, es promourà el consens en la presa d’acords i decisions. En el cas que s’hagin de sotmetre assumptes a votació, els acords s’adoptaran per majoria simple dels vots dels membres presents. En cas d’empat decidirà el vot de qualitat de la presidència.</w:t>
      </w:r>
    </w:p>
    <w:p w14:paraId="3ECC004D"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 </w:t>
      </w:r>
    </w:p>
    <w:p w14:paraId="3334708D"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2. Les votacions ordinàries s’han de fer a mà alçada, llevat que una quarta part dels assistents sol·liciti una votació nominal i/o secreta. </w:t>
      </w:r>
    </w:p>
    <w:p w14:paraId="7DCE9E3F"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p>
    <w:p w14:paraId="7A99CC99"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3. Els vots són personals i intransferibles. </w:t>
      </w:r>
    </w:p>
    <w:p w14:paraId="794AF134"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p>
    <w:p w14:paraId="4B14602F"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4. En cas de no poder assistir al Consell, caldrà actuar segons l’article 11.6.</w:t>
      </w:r>
    </w:p>
    <w:p w14:paraId="67BAD47F"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p>
    <w:p w14:paraId="0576FBC9"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Article 14. Actes </w:t>
      </w:r>
    </w:p>
    <w:p w14:paraId="40A5F3DC"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1. De totes les sessions, el secretari o secretària n’ha d’estendre acta, la qual ha de recollir de forma succinta les opinions emeses, el resultat del debat i, si s’escau, el de les votacions. Així mateix, ha de recollir íntegrament els informes i les recomanacions emesos pel Consell. </w:t>
      </w:r>
    </w:p>
    <w:p w14:paraId="39890E59"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p>
    <w:p w14:paraId="59F8347D"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Es podrà utilitzar mitjans tecnològics per a l’enregistrament i elaboració de les actes.</w:t>
      </w:r>
    </w:p>
    <w:p w14:paraId="2202762E"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p>
    <w:p w14:paraId="537C8339"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2. Per tal d’afavorir l’accés a la informació es publicaran les actes a la web i al portal de transparència municipal. A més, s’hauran de trametre als membres del Consell, en el termini de 30 dies des de la data de celebració de la sessió</w:t>
      </w:r>
    </w:p>
    <w:p w14:paraId="6AC30A9B"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p>
    <w:p w14:paraId="577AC189"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Article 15. Drets i deures dels membres del Consell </w:t>
      </w:r>
    </w:p>
    <w:p w14:paraId="1B5F8DD2"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1. Els membres del Plenari tenen els següents drets: </w:t>
      </w:r>
    </w:p>
    <w:p w14:paraId="3BD07E17"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a) Dret a sol·licitar la presència de persones (tècnics, regidors, experts, etc.). L’objectiu és vetllar per la qualitat de la informació que s’exposi. </w:t>
      </w:r>
    </w:p>
    <w:p w14:paraId="4882192A"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b) Dret a sol·licitar la introducció de punts a l’ordre del dia. </w:t>
      </w:r>
    </w:p>
    <w:p w14:paraId="420C2DCF"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c) Dret a accedir a documentació administrativa d’ acord a la normativa en matèria de transparència i protecció de dades.</w:t>
      </w:r>
    </w:p>
    <w:p w14:paraId="684637F6"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d) Dret a assistir a les reunions que es convoquin, participar en els debats, formular precs i preguntes i exercir el dret a vot. </w:t>
      </w:r>
    </w:p>
    <w:p w14:paraId="68DDC96F"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e) Dret a rebre la informació necessària en el moment de la notificació de la convocatòria per complir degudament les funcions que tenen assignades. </w:t>
      </w:r>
    </w:p>
    <w:p w14:paraId="1F8584D6"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p>
    <w:p w14:paraId="6045D397"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2. Els membres del Plenari tenen els següents deures: </w:t>
      </w:r>
    </w:p>
    <w:p w14:paraId="71D33D7D"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a) Estar en contacte amb la societat civil no organitzada per copsar l’estat d’opinió del poble respecte els temes debatuts al Consell i a les necessitats de la Vila.</w:t>
      </w:r>
    </w:p>
    <w:p w14:paraId="4FEAEB5B"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b) Traslladar els acords i projectes que es treballin més enllà d’aquest òrgan. </w:t>
      </w:r>
    </w:p>
    <w:p w14:paraId="0253E126"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c) Assistir a les sessions plenàries i a les comissions de treball de les quals formin part, i a participar en el seus treballs i deliberacions. </w:t>
      </w:r>
    </w:p>
    <w:p w14:paraId="66F10F2C"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d) Adequar la seva conducta al present reglament, a les directrius i institucions que dicti el mateix Consell. </w:t>
      </w:r>
    </w:p>
    <w:p w14:paraId="48DFF6CF"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e) Preservar la confidencialitat necessària quan la naturalesa dels assumptes tractats ho requereixi. </w:t>
      </w:r>
    </w:p>
    <w:p w14:paraId="530C3C4A"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f) Abstenir-se quan els assumptes que es tractin afectin directament els seus interessos particulars. </w:t>
      </w:r>
    </w:p>
    <w:p w14:paraId="1771BB9A"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p>
    <w:p w14:paraId="0136B8D3"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Article 16. Pèrdua de la condició de membre del Consell </w:t>
      </w:r>
    </w:p>
    <w:p w14:paraId="2B5D1AC5"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1. La condició de membre del Consell es perd per:</w:t>
      </w:r>
    </w:p>
    <w:p w14:paraId="2DD8C02D"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p>
    <w:p w14:paraId="6F513DB2"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 Per acord del Plenari del Consell mitjançant majoria absoluta del nombre legal dels seus membres, amb possibilitat de votació secreta, podrà revocar l’acte de membre del Consell d’algun membre que faci especialment difícil el desenvolupament de les sessions o clarament anteposi els interessos personals als de la comunitat. </w:t>
      </w:r>
    </w:p>
    <w:p w14:paraId="1AB8D8D4"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p>
    <w:p w14:paraId="40630253"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La decisió serà comunicada al Ple Municipal i l’Alcaldia, procedint-se a designar el nou membre, d’acord amb el procediment establert en aquest reglament per a la cobertura de vacants.</w:t>
      </w:r>
    </w:p>
    <w:p w14:paraId="315D04AB"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p>
    <w:p w14:paraId="5888D7C8"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  Per no assistir a un mínim d’una de les dos reunions fixes programades del Plenari del Consell, excepte justificació per una situació personal acreditada. </w:t>
      </w:r>
    </w:p>
    <w:p w14:paraId="14CAEE53"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p>
    <w:p w14:paraId="48259163"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  Per la no assistència reiterada a les sessions de la Comissió Permanent o a les Comissions de treball, excepte justificació per causa de força major. </w:t>
      </w:r>
    </w:p>
    <w:p w14:paraId="64475562"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p>
    <w:p w14:paraId="1FA38950"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  Per renuncia voluntària de l’interessat/da, la qual s’haurà de comunicar mitjançant escrit dirigit al Consell. </w:t>
      </w:r>
    </w:p>
    <w:p w14:paraId="5FD78D70"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p>
    <w:p w14:paraId="6B59F78C"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2. En el cas del personal d’elecció política, perdran la seva condició de membres de conformitat amb la legislació electoral i de règim local.</w:t>
      </w:r>
    </w:p>
    <w:p w14:paraId="757AAB58"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p>
    <w:p w14:paraId="7E0C47F9"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Article 17. Mecanismes de participació</w:t>
      </w:r>
    </w:p>
    <w:p w14:paraId="38322926"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1. El Consell del Poble i/o la presidència podran organitzar espais de participació presencials de durada determinada, oberts a la ciutadania i/o entitats interessades en les temàtiques, sobre qüestions de rellevància social i estratègics, amb l’objectiu d’ incorporar l’opinió de la ciutadania en la definició de polítiques públiques. </w:t>
      </w:r>
    </w:p>
    <w:p w14:paraId="77615CDC"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p>
    <w:p w14:paraId="6D345DC1"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2. El Consell del Poble pot utilitzar eines com l’enquesta o els qüestionaris per conèixer els principals problemes del poble, sobre els quals es faran les propostes, i respecte qüestions que siguin objecte de deliberació del Consell, sempre i quan ho acordi el Plenari.</w:t>
      </w:r>
    </w:p>
    <w:p w14:paraId="0CFD9C71"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p>
    <w:p w14:paraId="7867611B"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Article 18. Seguiment de les propostes i suggeriments</w:t>
      </w:r>
    </w:p>
    <w:p w14:paraId="310542A5"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L’equip de govern, a través de la Presidència del Consell, ha de donar compte de les actuacions portades a terme en relació amb les propostes i suggeriments realitzats pel Consell en la següent sessió plenària a aquella en què s’hagin formulat.</w:t>
      </w:r>
    </w:p>
    <w:p w14:paraId="31DA74E8"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p>
    <w:p w14:paraId="24C3AE44"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Article 19. Dissolució </w:t>
      </w:r>
    </w:p>
    <w:p w14:paraId="02013336"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El Consell podrà ser dissolt: </w:t>
      </w:r>
    </w:p>
    <w:p w14:paraId="03163D31"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 A petició de la majoria absoluta dels membres del mateix. </w:t>
      </w:r>
    </w:p>
    <w:p w14:paraId="0736387B"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 Quan ho acordi el Ple de l’ajuntament, d’ofici amb el quòrum de majoria absoluta del nombre legal dels seus membres. </w:t>
      </w:r>
    </w:p>
    <w:p w14:paraId="46216939"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p>
    <w:p w14:paraId="0ACE77CF"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Article 20. Modificació del reglament </w:t>
      </w:r>
    </w:p>
    <w:p w14:paraId="2DD70822"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A iniciativa de la meitat del nombre legal dels membres del Consell del Poble es podrà iniciar el procediment per a modificar el present reglament i s’elevarà al Ple Municipal la corresponent proposta de modificació, sens perjudici del conjunt de les competències pròpies de l’Ajuntament.</w:t>
      </w:r>
    </w:p>
    <w:p w14:paraId="2D5FC237"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p>
    <w:p w14:paraId="4DAA84DB"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DISPOSICIÓ ADDICIONAL </w:t>
      </w:r>
    </w:p>
    <w:p w14:paraId="21B7AD56"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En tot allò no previst per aquestes normes correspon a la Presidència, i si existeix amb el suport de la vicepresidència segona, adoptar la decisió que consideri més adequada, d’acord amb els criteris generals que les inspiren. En aquests supòsits el Plenari, en la sessió següent, en realitzarà la ratificació. </w:t>
      </w:r>
    </w:p>
    <w:p w14:paraId="1E8185AD"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p>
    <w:p w14:paraId="69F1F19F" w14:textId="77777777"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 xml:space="preserve">DISPOSICIÓ FINAL </w:t>
      </w:r>
    </w:p>
    <w:p w14:paraId="01CF4E50" w14:textId="3D74BF26" w:rsidR="001E0B97" w:rsidRPr="001E0B97" w:rsidRDefault="001E0B97" w:rsidP="001E0B97">
      <w:pPr>
        <w:pStyle w:val="Textoindependiente2"/>
        <w:spacing w:after="0" w:line="276" w:lineRule="auto"/>
        <w:jc w:val="both"/>
        <w:outlineLvl w:val="0"/>
        <w:rPr>
          <w:rFonts w:ascii="Arial" w:hAnsi="Arial" w:cs="Arial"/>
          <w:bCs/>
          <w:iCs/>
          <w:sz w:val="22"/>
          <w:szCs w:val="22"/>
        </w:rPr>
      </w:pPr>
      <w:r w:rsidRPr="001E0B97">
        <w:rPr>
          <w:rFonts w:ascii="Arial" w:hAnsi="Arial" w:cs="Arial"/>
          <w:bCs/>
          <w:iCs/>
          <w:sz w:val="22"/>
          <w:szCs w:val="22"/>
        </w:rPr>
        <w:t>Aquest reglament entrarà en vigor un cop transcorregut el termini previst a l'article 65.2 de la Llei 7/1985, de 2 d'abril, reguladora de les bases de regim local a comptar des de la publicació del seu text íntegre al BOPB.</w:t>
      </w:r>
    </w:p>
    <w:p w14:paraId="274FB4AC" w14:textId="405CCB17" w:rsidR="00612692" w:rsidRPr="001E0B97" w:rsidRDefault="00612692" w:rsidP="001E0B97">
      <w:pPr>
        <w:rPr>
          <w:iCs/>
        </w:rPr>
      </w:pPr>
    </w:p>
    <w:sectPr w:rsidR="00612692" w:rsidRPr="001E0B97" w:rsidSect="00EA4547">
      <w:headerReference w:type="default" r:id="rId7"/>
      <w:pgSz w:w="11906" w:h="16838"/>
      <w:pgMar w:top="1560" w:right="1701" w:bottom="1417" w:left="1560" w:header="708" w:footer="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C17BF" w14:textId="77777777" w:rsidR="002C3099" w:rsidRDefault="002C3099">
      <w:r>
        <w:separator/>
      </w:r>
    </w:p>
  </w:endnote>
  <w:endnote w:type="continuationSeparator" w:id="0">
    <w:p w14:paraId="70BE9254" w14:textId="77777777" w:rsidR="002C3099" w:rsidRDefault="002C3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FC81D9" w14:textId="77777777" w:rsidR="002C3099" w:rsidRDefault="002C3099">
      <w:r>
        <w:separator/>
      </w:r>
    </w:p>
  </w:footnote>
  <w:footnote w:type="continuationSeparator" w:id="0">
    <w:p w14:paraId="4667BA6D" w14:textId="77777777" w:rsidR="002C3099" w:rsidRDefault="002C3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9"/>
    </w:tblGrid>
    <w:tr w:rsidR="005009DE" w:rsidRPr="00EA4547" w14:paraId="6C7950E6" w14:textId="77777777" w:rsidTr="00EA4547">
      <w:tc>
        <w:tcPr>
          <w:tcW w:w="1508" w:type="dxa"/>
        </w:tcPr>
        <w:p w14:paraId="7B2829C6" w14:textId="0260ADB1" w:rsidR="005009DE" w:rsidRPr="00A4777A" w:rsidRDefault="005009DE" w:rsidP="005009DE">
          <w:pPr>
            <w:ind w:left="82"/>
            <w:rPr>
              <w:rFonts w:ascii="Arial" w:hAnsi="Arial"/>
              <w:b/>
              <w:szCs w:val="22"/>
            </w:rPr>
          </w:pPr>
          <w:r w:rsidRPr="00A4777A">
            <w:rPr>
              <w:rFonts w:ascii="Arial" w:hAnsi="Arial"/>
              <w:b/>
              <w:szCs w:val="22"/>
            </w:rPr>
            <w:t xml:space="preserve">Ajuntament </w:t>
          </w:r>
        </w:p>
        <w:p w14:paraId="6E3F5F52" w14:textId="2811159A" w:rsidR="005009DE" w:rsidRPr="00A4777A" w:rsidRDefault="005009DE" w:rsidP="005009DE">
          <w:pPr>
            <w:ind w:left="82"/>
            <w:rPr>
              <w:rFonts w:ascii="Arial" w:hAnsi="Arial"/>
              <w:b/>
              <w:sz w:val="16"/>
              <w:szCs w:val="16"/>
            </w:rPr>
          </w:pPr>
          <w:r w:rsidRPr="00A4777A">
            <w:rPr>
              <w:rFonts w:ascii="Arial" w:hAnsi="Arial"/>
              <w:b/>
              <w:szCs w:val="22"/>
            </w:rPr>
            <w:t>de Collbató</w:t>
          </w:r>
        </w:p>
      </w:tc>
    </w:tr>
  </w:tbl>
  <w:p w14:paraId="0AF03BBF" w14:textId="2A432C68" w:rsidR="005009DE" w:rsidRDefault="005009DE">
    <w:r>
      <w:rPr>
        <w:noProof/>
        <w:lang w:val="es-ES"/>
      </w:rPr>
      <w:drawing>
        <wp:anchor distT="0" distB="0" distL="114300" distR="114300" simplePos="0" relativeHeight="251659264" behindDoc="1" locked="0" layoutInCell="1" allowOverlap="1" wp14:anchorId="213F33D4" wp14:editId="7B007D25">
          <wp:simplePos x="0" y="0"/>
          <wp:positionH relativeFrom="column">
            <wp:posOffset>-256136</wp:posOffset>
          </wp:positionH>
          <wp:positionV relativeFrom="paragraph">
            <wp:posOffset>-452005</wp:posOffset>
          </wp:positionV>
          <wp:extent cx="367145" cy="552225"/>
          <wp:effectExtent l="0" t="0" r="0" b="0"/>
          <wp:wrapNone/>
          <wp:docPr id="32" name="Imagen 32" descr="Logo Oficial 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icial BN"/>
                  <pic:cNvPicPr>
                    <a:picLocks noChangeAspect="1" noChangeArrowheads="1"/>
                  </pic:cNvPicPr>
                </pic:nvPicPr>
                <pic:blipFill>
                  <a:blip r:embed="rId1"/>
                  <a:srcRect/>
                  <a:stretch>
                    <a:fillRect/>
                  </a:stretch>
                </pic:blipFill>
                <pic:spPr bwMode="auto">
                  <a:xfrm>
                    <a:off x="0" y="0"/>
                    <a:ext cx="367145" cy="5522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3297B4F" w14:textId="77777777" w:rsidR="00EA4547" w:rsidRDefault="00EA45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B73E6C"/>
    <w:multiLevelType w:val="hybridMultilevel"/>
    <w:tmpl w:val="6E82F63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C126AC"/>
    <w:multiLevelType w:val="hybridMultilevel"/>
    <w:tmpl w:val="78EEE802"/>
    <w:lvl w:ilvl="0" w:tplc="4CBA0766">
      <w:start w:val="1"/>
      <w:numFmt w:val="bullet"/>
      <w:pStyle w:val="Fletxa"/>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08456267">
    <w:abstractNumId w:val="1"/>
  </w:num>
  <w:num w:numId="2" w16cid:durableId="78322854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01"/>
    <w:rsid w:val="00003071"/>
    <w:rsid w:val="000141C4"/>
    <w:rsid w:val="00016FC9"/>
    <w:rsid w:val="00024573"/>
    <w:rsid w:val="00026BA7"/>
    <w:rsid w:val="0002775E"/>
    <w:rsid w:val="0003446D"/>
    <w:rsid w:val="00036D03"/>
    <w:rsid w:val="00041215"/>
    <w:rsid w:val="00042A9D"/>
    <w:rsid w:val="00051E41"/>
    <w:rsid w:val="00052748"/>
    <w:rsid w:val="00077457"/>
    <w:rsid w:val="000865E4"/>
    <w:rsid w:val="000876B8"/>
    <w:rsid w:val="000919CF"/>
    <w:rsid w:val="00093E81"/>
    <w:rsid w:val="000947F5"/>
    <w:rsid w:val="000A2F23"/>
    <w:rsid w:val="000A3556"/>
    <w:rsid w:val="000A46FB"/>
    <w:rsid w:val="000A5D46"/>
    <w:rsid w:val="000A7A76"/>
    <w:rsid w:val="000B4101"/>
    <w:rsid w:val="000B6F12"/>
    <w:rsid w:val="000B72FA"/>
    <w:rsid w:val="000C2D1D"/>
    <w:rsid w:val="000C3B19"/>
    <w:rsid w:val="000C666E"/>
    <w:rsid w:val="000D0A62"/>
    <w:rsid w:val="000E2638"/>
    <w:rsid w:val="000F38F2"/>
    <w:rsid w:val="000F42E6"/>
    <w:rsid w:val="000F4849"/>
    <w:rsid w:val="000F5602"/>
    <w:rsid w:val="00110FCA"/>
    <w:rsid w:val="00111EB8"/>
    <w:rsid w:val="00115C84"/>
    <w:rsid w:val="00120F63"/>
    <w:rsid w:val="00121F89"/>
    <w:rsid w:val="001253F9"/>
    <w:rsid w:val="0012621E"/>
    <w:rsid w:val="0012648E"/>
    <w:rsid w:val="00136131"/>
    <w:rsid w:val="0014088D"/>
    <w:rsid w:val="0014381A"/>
    <w:rsid w:val="001559E5"/>
    <w:rsid w:val="0016012C"/>
    <w:rsid w:val="00177DE3"/>
    <w:rsid w:val="00182BF8"/>
    <w:rsid w:val="00185473"/>
    <w:rsid w:val="00187B29"/>
    <w:rsid w:val="00191634"/>
    <w:rsid w:val="00192261"/>
    <w:rsid w:val="00192C32"/>
    <w:rsid w:val="00193C9D"/>
    <w:rsid w:val="001A1634"/>
    <w:rsid w:val="001C0ADC"/>
    <w:rsid w:val="001C4ED1"/>
    <w:rsid w:val="001C6F15"/>
    <w:rsid w:val="001D449E"/>
    <w:rsid w:val="001D4F6F"/>
    <w:rsid w:val="001E0B97"/>
    <w:rsid w:val="001E21B0"/>
    <w:rsid w:val="001F2290"/>
    <w:rsid w:val="00205769"/>
    <w:rsid w:val="00205E27"/>
    <w:rsid w:val="00206388"/>
    <w:rsid w:val="002069B1"/>
    <w:rsid w:val="0021247F"/>
    <w:rsid w:val="00212A92"/>
    <w:rsid w:val="00230C54"/>
    <w:rsid w:val="00234CC7"/>
    <w:rsid w:val="00245243"/>
    <w:rsid w:val="0026531F"/>
    <w:rsid w:val="002657C8"/>
    <w:rsid w:val="00267329"/>
    <w:rsid w:val="0027062C"/>
    <w:rsid w:val="00270835"/>
    <w:rsid w:val="0027215E"/>
    <w:rsid w:val="002762AD"/>
    <w:rsid w:val="00281A84"/>
    <w:rsid w:val="00285BE1"/>
    <w:rsid w:val="00286ABE"/>
    <w:rsid w:val="0029048E"/>
    <w:rsid w:val="00294E77"/>
    <w:rsid w:val="002A0543"/>
    <w:rsid w:val="002A653F"/>
    <w:rsid w:val="002B3094"/>
    <w:rsid w:val="002B3F92"/>
    <w:rsid w:val="002C150A"/>
    <w:rsid w:val="002C3099"/>
    <w:rsid w:val="002C43C4"/>
    <w:rsid w:val="002D37C5"/>
    <w:rsid w:val="002D7EF4"/>
    <w:rsid w:val="002E64EB"/>
    <w:rsid w:val="002F3CA2"/>
    <w:rsid w:val="002F6121"/>
    <w:rsid w:val="002F7F7C"/>
    <w:rsid w:val="002F7FAF"/>
    <w:rsid w:val="00303EAB"/>
    <w:rsid w:val="00305388"/>
    <w:rsid w:val="0031185A"/>
    <w:rsid w:val="00337C5D"/>
    <w:rsid w:val="00344465"/>
    <w:rsid w:val="0035084E"/>
    <w:rsid w:val="003508E8"/>
    <w:rsid w:val="00363D76"/>
    <w:rsid w:val="0037281F"/>
    <w:rsid w:val="00382CB4"/>
    <w:rsid w:val="00385441"/>
    <w:rsid w:val="00392ED4"/>
    <w:rsid w:val="0039369F"/>
    <w:rsid w:val="00394404"/>
    <w:rsid w:val="003A2FD7"/>
    <w:rsid w:val="003A31C5"/>
    <w:rsid w:val="003A4D1C"/>
    <w:rsid w:val="003A4FCB"/>
    <w:rsid w:val="003A57B8"/>
    <w:rsid w:val="003A6B1E"/>
    <w:rsid w:val="003B5CA6"/>
    <w:rsid w:val="003C48D6"/>
    <w:rsid w:val="003C58BF"/>
    <w:rsid w:val="003C5EF3"/>
    <w:rsid w:val="003C6F1A"/>
    <w:rsid w:val="003D1232"/>
    <w:rsid w:val="003D21CB"/>
    <w:rsid w:val="003D2761"/>
    <w:rsid w:val="003D4A73"/>
    <w:rsid w:val="003D5F2A"/>
    <w:rsid w:val="003E540D"/>
    <w:rsid w:val="003E7899"/>
    <w:rsid w:val="003F1958"/>
    <w:rsid w:val="003F37D5"/>
    <w:rsid w:val="003F48A5"/>
    <w:rsid w:val="003F7993"/>
    <w:rsid w:val="0040433F"/>
    <w:rsid w:val="004064E7"/>
    <w:rsid w:val="0040758F"/>
    <w:rsid w:val="00414641"/>
    <w:rsid w:val="0042593E"/>
    <w:rsid w:val="00431440"/>
    <w:rsid w:val="00433693"/>
    <w:rsid w:val="00435D6D"/>
    <w:rsid w:val="00437BBE"/>
    <w:rsid w:val="0044150D"/>
    <w:rsid w:val="0044329B"/>
    <w:rsid w:val="0045213D"/>
    <w:rsid w:val="00452C09"/>
    <w:rsid w:val="0045397F"/>
    <w:rsid w:val="00460482"/>
    <w:rsid w:val="00461D17"/>
    <w:rsid w:val="00472E3E"/>
    <w:rsid w:val="00477B0F"/>
    <w:rsid w:val="00491564"/>
    <w:rsid w:val="0049290F"/>
    <w:rsid w:val="004A1F09"/>
    <w:rsid w:val="004A3AC7"/>
    <w:rsid w:val="004A6310"/>
    <w:rsid w:val="004B060D"/>
    <w:rsid w:val="004D7A30"/>
    <w:rsid w:val="004E40EB"/>
    <w:rsid w:val="004E7F0B"/>
    <w:rsid w:val="00500580"/>
    <w:rsid w:val="005009DE"/>
    <w:rsid w:val="005011B7"/>
    <w:rsid w:val="005067D9"/>
    <w:rsid w:val="005079B8"/>
    <w:rsid w:val="00511D2C"/>
    <w:rsid w:val="00524D47"/>
    <w:rsid w:val="00530F55"/>
    <w:rsid w:val="00531556"/>
    <w:rsid w:val="00534AD1"/>
    <w:rsid w:val="005353A4"/>
    <w:rsid w:val="0053590E"/>
    <w:rsid w:val="00540A23"/>
    <w:rsid w:val="005457C1"/>
    <w:rsid w:val="0055144D"/>
    <w:rsid w:val="00551E51"/>
    <w:rsid w:val="00552D33"/>
    <w:rsid w:val="00554474"/>
    <w:rsid w:val="00554813"/>
    <w:rsid w:val="005549E5"/>
    <w:rsid w:val="00563170"/>
    <w:rsid w:val="00576349"/>
    <w:rsid w:val="0057660D"/>
    <w:rsid w:val="0059117C"/>
    <w:rsid w:val="005A3CAE"/>
    <w:rsid w:val="005B1C68"/>
    <w:rsid w:val="005C5186"/>
    <w:rsid w:val="005C7666"/>
    <w:rsid w:val="005D52A4"/>
    <w:rsid w:val="005D7F25"/>
    <w:rsid w:val="005E2FC2"/>
    <w:rsid w:val="005F413F"/>
    <w:rsid w:val="005F7116"/>
    <w:rsid w:val="00612692"/>
    <w:rsid w:val="006219D9"/>
    <w:rsid w:val="006318D5"/>
    <w:rsid w:val="00632C99"/>
    <w:rsid w:val="00633D65"/>
    <w:rsid w:val="00642280"/>
    <w:rsid w:val="00642644"/>
    <w:rsid w:val="00642D6B"/>
    <w:rsid w:val="00646054"/>
    <w:rsid w:val="006463E2"/>
    <w:rsid w:val="00650710"/>
    <w:rsid w:val="00653324"/>
    <w:rsid w:val="00660606"/>
    <w:rsid w:val="0068345B"/>
    <w:rsid w:val="00684678"/>
    <w:rsid w:val="0069014F"/>
    <w:rsid w:val="006933BA"/>
    <w:rsid w:val="006B26B2"/>
    <w:rsid w:val="006B3881"/>
    <w:rsid w:val="006C06FE"/>
    <w:rsid w:val="006C3CD4"/>
    <w:rsid w:val="006E01C7"/>
    <w:rsid w:val="006E116B"/>
    <w:rsid w:val="006E4F87"/>
    <w:rsid w:val="006F4E7A"/>
    <w:rsid w:val="006F7DBD"/>
    <w:rsid w:val="0071724F"/>
    <w:rsid w:val="007173A9"/>
    <w:rsid w:val="00717E2C"/>
    <w:rsid w:val="0073179D"/>
    <w:rsid w:val="007458DF"/>
    <w:rsid w:val="00751722"/>
    <w:rsid w:val="00753286"/>
    <w:rsid w:val="0075414E"/>
    <w:rsid w:val="0076513A"/>
    <w:rsid w:val="00772552"/>
    <w:rsid w:val="00777709"/>
    <w:rsid w:val="00791CCD"/>
    <w:rsid w:val="00793AAD"/>
    <w:rsid w:val="0079587F"/>
    <w:rsid w:val="007A4454"/>
    <w:rsid w:val="007A48E6"/>
    <w:rsid w:val="007A49CC"/>
    <w:rsid w:val="007B140E"/>
    <w:rsid w:val="007B3A86"/>
    <w:rsid w:val="007B7D11"/>
    <w:rsid w:val="007D2964"/>
    <w:rsid w:val="007F57B3"/>
    <w:rsid w:val="00801206"/>
    <w:rsid w:val="00802FDF"/>
    <w:rsid w:val="00810737"/>
    <w:rsid w:val="00813548"/>
    <w:rsid w:val="008208AB"/>
    <w:rsid w:val="008314FD"/>
    <w:rsid w:val="0084568C"/>
    <w:rsid w:val="00847DE6"/>
    <w:rsid w:val="00855814"/>
    <w:rsid w:val="008639FA"/>
    <w:rsid w:val="008660A8"/>
    <w:rsid w:val="0086665C"/>
    <w:rsid w:val="00877B9F"/>
    <w:rsid w:val="008851BE"/>
    <w:rsid w:val="008905C0"/>
    <w:rsid w:val="0089123A"/>
    <w:rsid w:val="008A3F93"/>
    <w:rsid w:val="008A434E"/>
    <w:rsid w:val="008B3C05"/>
    <w:rsid w:val="008C3CD5"/>
    <w:rsid w:val="008C63B3"/>
    <w:rsid w:val="008E106B"/>
    <w:rsid w:val="008F2BAB"/>
    <w:rsid w:val="008F6041"/>
    <w:rsid w:val="0090006A"/>
    <w:rsid w:val="0090730A"/>
    <w:rsid w:val="00916A37"/>
    <w:rsid w:val="0091797A"/>
    <w:rsid w:val="009222F7"/>
    <w:rsid w:val="0092393E"/>
    <w:rsid w:val="009259DC"/>
    <w:rsid w:val="0093427E"/>
    <w:rsid w:val="00940E48"/>
    <w:rsid w:val="00941C88"/>
    <w:rsid w:val="0094373E"/>
    <w:rsid w:val="00945BF9"/>
    <w:rsid w:val="00946E5A"/>
    <w:rsid w:val="00950A7F"/>
    <w:rsid w:val="0095621C"/>
    <w:rsid w:val="00956246"/>
    <w:rsid w:val="009676FF"/>
    <w:rsid w:val="0097040B"/>
    <w:rsid w:val="0097260C"/>
    <w:rsid w:val="00973E92"/>
    <w:rsid w:val="0097404C"/>
    <w:rsid w:val="00974F6F"/>
    <w:rsid w:val="00977636"/>
    <w:rsid w:val="00977D25"/>
    <w:rsid w:val="0098191A"/>
    <w:rsid w:val="00982BB2"/>
    <w:rsid w:val="00983195"/>
    <w:rsid w:val="0099235E"/>
    <w:rsid w:val="009A0769"/>
    <w:rsid w:val="009A657F"/>
    <w:rsid w:val="009A7915"/>
    <w:rsid w:val="009A7E89"/>
    <w:rsid w:val="009C7437"/>
    <w:rsid w:val="009C782F"/>
    <w:rsid w:val="009D4E8A"/>
    <w:rsid w:val="009E17A7"/>
    <w:rsid w:val="009F2556"/>
    <w:rsid w:val="009F748D"/>
    <w:rsid w:val="009F7E7C"/>
    <w:rsid w:val="00A04443"/>
    <w:rsid w:val="00A07E35"/>
    <w:rsid w:val="00A13165"/>
    <w:rsid w:val="00A15781"/>
    <w:rsid w:val="00A15F0A"/>
    <w:rsid w:val="00A16A07"/>
    <w:rsid w:val="00A16CED"/>
    <w:rsid w:val="00A17867"/>
    <w:rsid w:val="00A17BF7"/>
    <w:rsid w:val="00A210E8"/>
    <w:rsid w:val="00A27F7B"/>
    <w:rsid w:val="00A3048E"/>
    <w:rsid w:val="00A32561"/>
    <w:rsid w:val="00A36DF3"/>
    <w:rsid w:val="00A423BE"/>
    <w:rsid w:val="00A453FC"/>
    <w:rsid w:val="00A46DE1"/>
    <w:rsid w:val="00A4777A"/>
    <w:rsid w:val="00A5255A"/>
    <w:rsid w:val="00A616A2"/>
    <w:rsid w:val="00A62264"/>
    <w:rsid w:val="00A63232"/>
    <w:rsid w:val="00A70557"/>
    <w:rsid w:val="00A72220"/>
    <w:rsid w:val="00A77419"/>
    <w:rsid w:val="00A82ADF"/>
    <w:rsid w:val="00A8544B"/>
    <w:rsid w:val="00A85D59"/>
    <w:rsid w:val="00A877E6"/>
    <w:rsid w:val="00A9204F"/>
    <w:rsid w:val="00A9533C"/>
    <w:rsid w:val="00AA0FCF"/>
    <w:rsid w:val="00AA26FE"/>
    <w:rsid w:val="00AA6099"/>
    <w:rsid w:val="00AB5514"/>
    <w:rsid w:val="00AC5E63"/>
    <w:rsid w:val="00AD146D"/>
    <w:rsid w:val="00AD3B83"/>
    <w:rsid w:val="00AD3D0C"/>
    <w:rsid w:val="00AE2B95"/>
    <w:rsid w:val="00AE703F"/>
    <w:rsid w:val="00AF1EE9"/>
    <w:rsid w:val="00AF1FBE"/>
    <w:rsid w:val="00AF62B7"/>
    <w:rsid w:val="00AF670E"/>
    <w:rsid w:val="00B04725"/>
    <w:rsid w:val="00B06360"/>
    <w:rsid w:val="00B0691B"/>
    <w:rsid w:val="00B1018F"/>
    <w:rsid w:val="00B2120E"/>
    <w:rsid w:val="00B250F2"/>
    <w:rsid w:val="00B33107"/>
    <w:rsid w:val="00B33944"/>
    <w:rsid w:val="00B34580"/>
    <w:rsid w:val="00B36AD9"/>
    <w:rsid w:val="00B41890"/>
    <w:rsid w:val="00B42579"/>
    <w:rsid w:val="00B43D7B"/>
    <w:rsid w:val="00B443A3"/>
    <w:rsid w:val="00B531EF"/>
    <w:rsid w:val="00B547FA"/>
    <w:rsid w:val="00B578EC"/>
    <w:rsid w:val="00B65CBA"/>
    <w:rsid w:val="00B8538A"/>
    <w:rsid w:val="00B87A37"/>
    <w:rsid w:val="00B908FC"/>
    <w:rsid w:val="00B931A7"/>
    <w:rsid w:val="00BA06E9"/>
    <w:rsid w:val="00BA34DE"/>
    <w:rsid w:val="00BA436B"/>
    <w:rsid w:val="00BB0421"/>
    <w:rsid w:val="00BB4A66"/>
    <w:rsid w:val="00BB51BA"/>
    <w:rsid w:val="00BB7934"/>
    <w:rsid w:val="00BC2B44"/>
    <w:rsid w:val="00BC790D"/>
    <w:rsid w:val="00BD367A"/>
    <w:rsid w:val="00BE20D2"/>
    <w:rsid w:val="00BF14AC"/>
    <w:rsid w:val="00BF49D6"/>
    <w:rsid w:val="00C01410"/>
    <w:rsid w:val="00C03B78"/>
    <w:rsid w:val="00C0582F"/>
    <w:rsid w:val="00C126E0"/>
    <w:rsid w:val="00C12B8A"/>
    <w:rsid w:val="00C2291F"/>
    <w:rsid w:val="00C22B5D"/>
    <w:rsid w:val="00C31C1A"/>
    <w:rsid w:val="00C31D86"/>
    <w:rsid w:val="00C34469"/>
    <w:rsid w:val="00C372CF"/>
    <w:rsid w:val="00C41737"/>
    <w:rsid w:val="00C4562C"/>
    <w:rsid w:val="00C51976"/>
    <w:rsid w:val="00C65C72"/>
    <w:rsid w:val="00C6642C"/>
    <w:rsid w:val="00C66D87"/>
    <w:rsid w:val="00C77686"/>
    <w:rsid w:val="00C776B1"/>
    <w:rsid w:val="00C858FA"/>
    <w:rsid w:val="00C86626"/>
    <w:rsid w:val="00C87BFE"/>
    <w:rsid w:val="00C9487E"/>
    <w:rsid w:val="00C96B8F"/>
    <w:rsid w:val="00CA27A6"/>
    <w:rsid w:val="00CA3093"/>
    <w:rsid w:val="00CA4793"/>
    <w:rsid w:val="00CA54BD"/>
    <w:rsid w:val="00CA6EDD"/>
    <w:rsid w:val="00CC0F7D"/>
    <w:rsid w:val="00CC1C0E"/>
    <w:rsid w:val="00CC2895"/>
    <w:rsid w:val="00CC3C65"/>
    <w:rsid w:val="00CC3F31"/>
    <w:rsid w:val="00CC478B"/>
    <w:rsid w:val="00CE2ABC"/>
    <w:rsid w:val="00CE319A"/>
    <w:rsid w:val="00CF333A"/>
    <w:rsid w:val="00CF6031"/>
    <w:rsid w:val="00D13ABD"/>
    <w:rsid w:val="00D15411"/>
    <w:rsid w:val="00D25DD5"/>
    <w:rsid w:val="00D34F8A"/>
    <w:rsid w:val="00D40B53"/>
    <w:rsid w:val="00D412A7"/>
    <w:rsid w:val="00D419E9"/>
    <w:rsid w:val="00D428FE"/>
    <w:rsid w:val="00D47C8C"/>
    <w:rsid w:val="00D5333B"/>
    <w:rsid w:val="00D5433E"/>
    <w:rsid w:val="00D60959"/>
    <w:rsid w:val="00D63BD7"/>
    <w:rsid w:val="00D7266B"/>
    <w:rsid w:val="00D752EE"/>
    <w:rsid w:val="00D845DB"/>
    <w:rsid w:val="00D87C33"/>
    <w:rsid w:val="00D911FE"/>
    <w:rsid w:val="00D977DF"/>
    <w:rsid w:val="00DA22BE"/>
    <w:rsid w:val="00DA22E5"/>
    <w:rsid w:val="00DA2CCE"/>
    <w:rsid w:val="00DA57EF"/>
    <w:rsid w:val="00DA5B19"/>
    <w:rsid w:val="00DB626C"/>
    <w:rsid w:val="00DC1101"/>
    <w:rsid w:val="00DC555D"/>
    <w:rsid w:val="00DD4D20"/>
    <w:rsid w:val="00DE3E0D"/>
    <w:rsid w:val="00DE560F"/>
    <w:rsid w:val="00DF1FE3"/>
    <w:rsid w:val="00DF47F9"/>
    <w:rsid w:val="00E052A0"/>
    <w:rsid w:val="00E11D2F"/>
    <w:rsid w:val="00E16511"/>
    <w:rsid w:val="00E22528"/>
    <w:rsid w:val="00E23392"/>
    <w:rsid w:val="00E27071"/>
    <w:rsid w:val="00E313B8"/>
    <w:rsid w:val="00E43017"/>
    <w:rsid w:val="00E43BD7"/>
    <w:rsid w:val="00E43DAA"/>
    <w:rsid w:val="00E45F68"/>
    <w:rsid w:val="00E5042C"/>
    <w:rsid w:val="00E61F26"/>
    <w:rsid w:val="00E65922"/>
    <w:rsid w:val="00E66574"/>
    <w:rsid w:val="00E80B05"/>
    <w:rsid w:val="00E91C59"/>
    <w:rsid w:val="00E943EF"/>
    <w:rsid w:val="00EA08AC"/>
    <w:rsid w:val="00EA1165"/>
    <w:rsid w:val="00EA1266"/>
    <w:rsid w:val="00EA4547"/>
    <w:rsid w:val="00EA5532"/>
    <w:rsid w:val="00EC2F0F"/>
    <w:rsid w:val="00EC3285"/>
    <w:rsid w:val="00ED26E2"/>
    <w:rsid w:val="00ED3B00"/>
    <w:rsid w:val="00ED47A2"/>
    <w:rsid w:val="00ED72C6"/>
    <w:rsid w:val="00EE0B5E"/>
    <w:rsid w:val="00EE0FDA"/>
    <w:rsid w:val="00EE523C"/>
    <w:rsid w:val="00EE6852"/>
    <w:rsid w:val="00EF414E"/>
    <w:rsid w:val="00F154F8"/>
    <w:rsid w:val="00F20B97"/>
    <w:rsid w:val="00F212B6"/>
    <w:rsid w:val="00F30313"/>
    <w:rsid w:val="00F30C08"/>
    <w:rsid w:val="00F331E2"/>
    <w:rsid w:val="00F36369"/>
    <w:rsid w:val="00F365A0"/>
    <w:rsid w:val="00F41849"/>
    <w:rsid w:val="00F4275F"/>
    <w:rsid w:val="00F4565E"/>
    <w:rsid w:val="00F47168"/>
    <w:rsid w:val="00F4749A"/>
    <w:rsid w:val="00F47D06"/>
    <w:rsid w:val="00F54BA5"/>
    <w:rsid w:val="00F65835"/>
    <w:rsid w:val="00F70E38"/>
    <w:rsid w:val="00F71C05"/>
    <w:rsid w:val="00F76341"/>
    <w:rsid w:val="00F82369"/>
    <w:rsid w:val="00F82500"/>
    <w:rsid w:val="00F83306"/>
    <w:rsid w:val="00F84FAE"/>
    <w:rsid w:val="00F97655"/>
    <w:rsid w:val="00FA1777"/>
    <w:rsid w:val="00FB19D0"/>
    <w:rsid w:val="00FB3112"/>
    <w:rsid w:val="00FB50BE"/>
    <w:rsid w:val="00FB6694"/>
    <w:rsid w:val="00FB7C97"/>
    <w:rsid w:val="00FC642A"/>
    <w:rsid w:val="00FC6972"/>
    <w:rsid w:val="00FC6B21"/>
    <w:rsid w:val="00FD10C5"/>
    <w:rsid w:val="00FF454A"/>
    <w:rsid w:val="00FF64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BC0820"/>
  <w15:docId w15:val="{58A0AB00-E33A-41DB-A9A1-33B0471B3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3B19"/>
    <w:rPr>
      <w:rFonts w:ascii="Century Gothic" w:hAnsi="Century Gothic" w:cs="Arial"/>
      <w:color w:val="000000"/>
      <w:sz w:val="22"/>
      <w:szCs w:val="24"/>
      <w:lang w:val="ca-ES"/>
    </w:rPr>
  </w:style>
  <w:style w:type="paragraph" w:styleId="Ttulo1">
    <w:name w:val="heading 1"/>
    <w:basedOn w:val="Normal"/>
    <w:next w:val="Normal"/>
    <w:qFormat/>
    <w:rsid w:val="000C3B19"/>
    <w:pPr>
      <w:keepNext/>
      <w:jc w:val="center"/>
      <w:outlineLvl w:val="0"/>
    </w:pPr>
    <w:rPr>
      <w:rFonts w:ascii="Bookman Old Style" w:hAnsi="Bookman Old Style" w:cs="Times New Roman"/>
      <w:b/>
      <w:color w:val="auto"/>
      <w:sz w:val="24"/>
      <w:szCs w:val="20"/>
      <w:u w:val="single"/>
      <w:lang w:val="es-ES"/>
    </w:rPr>
  </w:style>
  <w:style w:type="paragraph" w:styleId="Ttulo2">
    <w:name w:val="heading 2"/>
    <w:basedOn w:val="Normal"/>
    <w:next w:val="Normal"/>
    <w:qFormat/>
    <w:rsid w:val="00DA2CCE"/>
    <w:pPr>
      <w:keepNext/>
      <w:spacing w:before="240" w:after="60"/>
      <w:outlineLvl w:val="1"/>
    </w:pPr>
    <w:rPr>
      <w:rFonts w:ascii="Arial" w:hAnsi="Arial"/>
      <w:b/>
      <w:bCs/>
      <w:i/>
      <w:iCs/>
      <w:sz w:val="28"/>
      <w:szCs w:val="28"/>
    </w:rPr>
  </w:style>
  <w:style w:type="paragraph" w:styleId="Ttulo3">
    <w:name w:val="heading 3"/>
    <w:basedOn w:val="Normal"/>
    <w:next w:val="Normal"/>
    <w:link w:val="Ttulo3Car"/>
    <w:semiHidden/>
    <w:unhideWhenUsed/>
    <w:qFormat/>
    <w:rsid w:val="00CC2895"/>
    <w:pPr>
      <w:keepNext/>
      <w:keepLines/>
      <w:spacing w:before="20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ar"/>
    <w:qFormat/>
    <w:rsid w:val="00B250F2"/>
    <w:pPr>
      <w:spacing w:before="240" w:after="60"/>
      <w:outlineLvl w:val="6"/>
    </w:pPr>
    <w:rPr>
      <w:rFonts w:ascii="Calibri" w:hAnsi="Calibri" w:cs="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C3B1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pPr>
    <w:rPr>
      <w:spacing w:val="-3"/>
    </w:rPr>
  </w:style>
  <w:style w:type="character" w:styleId="Refdecomentario">
    <w:name w:val="annotation reference"/>
    <w:basedOn w:val="Fuentedeprrafopredeter"/>
    <w:semiHidden/>
    <w:rsid w:val="000C3B19"/>
    <w:rPr>
      <w:sz w:val="16"/>
      <w:szCs w:val="16"/>
    </w:rPr>
  </w:style>
  <w:style w:type="paragraph" w:styleId="Textocomentario">
    <w:name w:val="annotation text"/>
    <w:basedOn w:val="Normal"/>
    <w:semiHidden/>
    <w:rsid w:val="000C3B19"/>
    <w:rPr>
      <w:sz w:val="20"/>
      <w:szCs w:val="20"/>
    </w:rPr>
  </w:style>
  <w:style w:type="paragraph" w:styleId="Encabezado">
    <w:name w:val="header"/>
    <w:basedOn w:val="Normal"/>
    <w:rsid w:val="00511D2C"/>
    <w:pPr>
      <w:tabs>
        <w:tab w:val="center" w:pos="4252"/>
        <w:tab w:val="right" w:pos="8504"/>
      </w:tabs>
    </w:pPr>
  </w:style>
  <w:style w:type="paragraph" w:styleId="Piedepgina">
    <w:name w:val="footer"/>
    <w:basedOn w:val="Normal"/>
    <w:link w:val="PiedepginaCar"/>
    <w:uiPriority w:val="99"/>
    <w:rsid w:val="00511D2C"/>
    <w:pPr>
      <w:tabs>
        <w:tab w:val="center" w:pos="4252"/>
        <w:tab w:val="right" w:pos="8504"/>
      </w:tabs>
    </w:pPr>
  </w:style>
  <w:style w:type="character" w:styleId="Nmerodepgina">
    <w:name w:val="page number"/>
    <w:basedOn w:val="Fuentedeprrafopredeter"/>
    <w:rsid w:val="00511D2C"/>
  </w:style>
  <w:style w:type="character" w:styleId="Hipervnculo">
    <w:name w:val="Hyperlink"/>
    <w:basedOn w:val="Fuentedeprrafopredeter"/>
    <w:rsid w:val="00511D2C"/>
    <w:rPr>
      <w:color w:val="0000FF"/>
      <w:u w:val="single"/>
    </w:rPr>
  </w:style>
  <w:style w:type="character" w:customStyle="1" w:styleId="apple-style-span">
    <w:name w:val="apple-style-span"/>
    <w:basedOn w:val="Fuentedeprrafopredeter"/>
    <w:rsid w:val="006219D9"/>
  </w:style>
  <w:style w:type="paragraph" w:styleId="Ttulo">
    <w:name w:val="Title"/>
    <w:basedOn w:val="Normal"/>
    <w:link w:val="TtuloCar"/>
    <w:qFormat/>
    <w:rsid w:val="009259DC"/>
    <w:pPr>
      <w:jc w:val="center"/>
    </w:pPr>
    <w:rPr>
      <w:rFonts w:ascii="Arial" w:hAnsi="Arial" w:cs="Times New Roman"/>
      <w:b/>
      <w:bCs/>
      <w:color w:val="auto"/>
    </w:rPr>
  </w:style>
  <w:style w:type="character" w:customStyle="1" w:styleId="TtuloCar">
    <w:name w:val="Título Car"/>
    <w:basedOn w:val="Fuentedeprrafopredeter"/>
    <w:link w:val="Ttulo"/>
    <w:rsid w:val="009259DC"/>
    <w:rPr>
      <w:rFonts w:ascii="Arial" w:hAnsi="Arial"/>
      <w:b/>
      <w:bCs/>
      <w:sz w:val="22"/>
      <w:szCs w:val="24"/>
      <w:lang w:val="ca-ES"/>
    </w:rPr>
  </w:style>
  <w:style w:type="paragraph" w:styleId="NormalWeb">
    <w:name w:val="Normal (Web)"/>
    <w:basedOn w:val="Normal"/>
    <w:uiPriority w:val="99"/>
    <w:unhideWhenUsed/>
    <w:rsid w:val="00B547FA"/>
    <w:pPr>
      <w:spacing w:before="100" w:beforeAutospacing="1" w:after="100" w:afterAutospacing="1"/>
    </w:pPr>
    <w:rPr>
      <w:rFonts w:ascii="Times New Roman" w:hAnsi="Times New Roman" w:cs="Times New Roman"/>
      <w:color w:val="auto"/>
      <w:sz w:val="24"/>
      <w:lang w:val="es-ES"/>
    </w:rPr>
  </w:style>
  <w:style w:type="character" w:customStyle="1" w:styleId="apple-converted-space">
    <w:name w:val="apple-converted-space"/>
    <w:basedOn w:val="Fuentedeprrafopredeter"/>
    <w:rsid w:val="00435D6D"/>
  </w:style>
  <w:style w:type="character" w:styleId="Textoennegrita">
    <w:name w:val="Strong"/>
    <w:basedOn w:val="Fuentedeprrafopredeter"/>
    <w:uiPriority w:val="22"/>
    <w:qFormat/>
    <w:rsid w:val="00983195"/>
    <w:rPr>
      <w:b/>
      <w:bCs/>
    </w:rPr>
  </w:style>
  <w:style w:type="character" w:customStyle="1" w:styleId="PiedepginaCar">
    <w:name w:val="Pie de página Car"/>
    <w:basedOn w:val="Fuentedeprrafopredeter"/>
    <w:link w:val="Piedepgina"/>
    <w:uiPriority w:val="99"/>
    <w:rsid w:val="008A434E"/>
    <w:rPr>
      <w:rFonts w:ascii="Century Gothic" w:hAnsi="Century Gothic" w:cs="Arial"/>
      <w:color w:val="000000"/>
      <w:sz w:val="22"/>
      <w:szCs w:val="24"/>
      <w:lang w:val="ca-ES"/>
    </w:rPr>
  </w:style>
  <w:style w:type="paragraph" w:styleId="Textoindependiente3">
    <w:name w:val="Body Text 3"/>
    <w:basedOn w:val="Normal"/>
    <w:link w:val="Textoindependiente3Car"/>
    <w:rsid w:val="00CA4793"/>
    <w:pPr>
      <w:spacing w:after="120"/>
    </w:pPr>
    <w:rPr>
      <w:sz w:val="16"/>
      <w:szCs w:val="16"/>
    </w:rPr>
  </w:style>
  <w:style w:type="character" w:customStyle="1" w:styleId="Textoindependiente3Car">
    <w:name w:val="Texto independiente 3 Car"/>
    <w:basedOn w:val="Fuentedeprrafopredeter"/>
    <w:link w:val="Textoindependiente3"/>
    <w:rsid w:val="00CA4793"/>
    <w:rPr>
      <w:rFonts w:ascii="Century Gothic" w:hAnsi="Century Gothic" w:cs="Arial"/>
      <w:color w:val="000000"/>
      <w:sz w:val="16"/>
      <w:szCs w:val="16"/>
      <w:lang w:val="ca-ES"/>
    </w:rPr>
  </w:style>
  <w:style w:type="paragraph" w:styleId="Textoindependiente2">
    <w:name w:val="Body Text 2"/>
    <w:basedOn w:val="Normal"/>
    <w:link w:val="Textoindependiente2Car"/>
    <w:rsid w:val="00563170"/>
    <w:pPr>
      <w:spacing w:after="120" w:line="480" w:lineRule="auto"/>
    </w:pPr>
    <w:rPr>
      <w:rFonts w:ascii="Times New Roman" w:hAnsi="Times New Roman" w:cs="Times New Roman"/>
      <w:color w:val="auto"/>
      <w:sz w:val="24"/>
    </w:rPr>
  </w:style>
  <w:style w:type="character" w:customStyle="1" w:styleId="Textoindependiente2Car">
    <w:name w:val="Texto independiente 2 Car"/>
    <w:basedOn w:val="Fuentedeprrafopredeter"/>
    <w:link w:val="Textoindependiente2"/>
    <w:rsid w:val="00563170"/>
    <w:rPr>
      <w:sz w:val="24"/>
      <w:szCs w:val="24"/>
      <w:lang w:eastAsia="es-ES"/>
    </w:rPr>
  </w:style>
  <w:style w:type="paragraph" w:styleId="Prrafodelista">
    <w:name w:val="List Paragraph"/>
    <w:basedOn w:val="Normal"/>
    <w:uiPriority w:val="34"/>
    <w:qFormat/>
    <w:rsid w:val="00F70E38"/>
    <w:pPr>
      <w:spacing w:after="200" w:line="276" w:lineRule="auto"/>
      <w:ind w:left="720"/>
      <w:contextualSpacing/>
    </w:pPr>
    <w:rPr>
      <w:rFonts w:ascii="Calibri" w:eastAsia="Calibri" w:hAnsi="Calibri" w:cs="Times New Roman"/>
      <w:color w:val="auto"/>
      <w:szCs w:val="22"/>
      <w:lang w:eastAsia="en-US"/>
    </w:rPr>
  </w:style>
  <w:style w:type="character" w:customStyle="1" w:styleId="Ttulo7Car">
    <w:name w:val="Título 7 Car"/>
    <w:basedOn w:val="Fuentedeprrafopredeter"/>
    <w:link w:val="Ttulo7"/>
    <w:semiHidden/>
    <w:rsid w:val="00B250F2"/>
    <w:rPr>
      <w:rFonts w:ascii="Calibri" w:eastAsia="Times New Roman" w:hAnsi="Calibri" w:cs="Times New Roman"/>
      <w:color w:val="000000"/>
      <w:sz w:val="24"/>
      <w:szCs w:val="24"/>
      <w:lang w:eastAsia="es-ES"/>
    </w:rPr>
  </w:style>
  <w:style w:type="paragraph" w:styleId="Mapadeldocumento">
    <w:name w:val="Document Map"/>
    <w:basedOn w:val="Normal"/>
    <w:semiHidden/>
    <w:rsid w:val="0014381A"/>
    <w:pPr>
      <w:shd w:val="clear" w:color="auto" w:fill="000080"/>
    </w:pPr>
    <w:rPr>
      <w:rFonts w:ascii="Tahoma" w:hAnsi="Tahoma" w:cs="Tahoma"/>
      <w:sz w:val="20"/>
      <w:szCs w:val="20"/>
    </w:rPr>
  </w:style>
  <w:style w:type="paragraph" w:customStyle="1" w:styleId="Text">
    <w:name w:val="Text"/>
    <w:basedOn w:val="Normal"/>
    <w:qFormat/>
    <w:rsid w:val="001A1634"/>
    <w:pPr>
      <w:autoSpaceDE w:val="0"/>
      <w:autoSpaceDN w:val="0"/>
      <w:adjustRightInd w:val="0"/>
      <w:spacing w:line="0" w:lineRule="atLeast"/>
      <w:jc w:val="both"/>
    </w:pPr>
    <w:rPr>
      <w:rFonts w:ascii="Arial" w:hAnsi="Arial" w:cs="Verdana"/>
      <w:color w:val="auto"/>
      <w:sz w:val="20"/>
      <w:szCs w:val="20"/>
    </w:rPr>
  </w:style>
  <w:style w:type="paragraph" w:customStyle="1" w:styleId="Fletxa">
    <w:name w:val="Fletxa"/>
    <w:basedOn w:val="Normal"/>
    <w:qFormat/>
    <w:rsid w:val="001A1634"/>
    <w:pPr>
      <w:numPr>
        <w:numId w:val="1"/>
      </w:numPr>
      <w:autoSpaceDE w:val="0"/>
      <w:autoSpaceDN w:val="0"/>
      <w:adjustRightInd w:val="0"/>
      <w:jc w:val="both"/>
    </w:pPr>
    <w:rPr>
      <w:rFonts w:ascii="Arial" w:hAnsi="Arial"/>
      <w:color w:val="auto"/>
      <w:sz w:val="20"/>
      <w:szCs w:val="20"/>
    </w:rPr>
  </w:style>
  <w:style w:type="character" w:customStyle="1" w:styleId="fitxatextvalue">
    <w:name w:val="fitxatextvalue"/>
    <w:basedOn w:val="Fuentedeprrafopredeter"/>
    <w:rsid w:val="00EA1266"/>
  </w:style>
  <w:style w:type="paragraph" w:customStyle="1" w:styleId="1ergui">
    <w:name w:val="1er guió"/>
    <w:basedOn w:val="Text"/>
    <w:qFormat/>
    <w:rsid w:val="00EA1266"/>
    <w:pPr>
      <w:tabs>
        <w:tab w:val="num" w:pos="720"/>
      </w:tabs>
      <w:ind w:left="720" w:hanging="360"/>
    </w:pPr>
  </w:style>
  <w:style w:type="paragraph" w:customStyle="1" w:styleId="llistalletres">
    <w:name w:val="llista lletres"/>
    <w:basedOn w:val="Text"/>
    <w:qFormat/>
    <w:rsid w:val="00EA1266"/>
    <w:pPr>
      <w:tabs>
        <w:tab w:val="num" w:pos="720"/>
      </w:tabs>
      <w:ind w:left="720" w:hanging="360"/>
    </w:pPr>
  </w:style>
  <w:style w:type="paragraph" w:customStyle="1" w:styleId="Default">
    <w:name w:val="Default"/>
    <w:rsid w:val="007A49CC"/>
    <w:pPr>
      <w:autoSpaceDE w:val="0"/>
      <w:autoSpaceDN w:val="0"/>
      <w:adjustRightInd w:val="0"/>
    </w:pPr>
    <w:rPr>
      <w:rFonts w:ascii="Arial" w:hAnsi="Arial" w:cs="Arial"/>
      <w:color w:val="000000"/>
      <w:sz w:val="24"/>
      <w:szCs w:val="24"/>
    </w:rPr>
  </w:style>
  <w:style w:type="paragraph" w:customStyle="1" w:styleId="Prrafodelista1">
    <w:name w:val="Párrafo de lista1"/>
    <w:basedOn w:val="Normal"/>
    <w:rsid w:val="00A63232"/>
    <w:pPr>
      <w:spacing w:after="160" w:line="259" w:lineRule="auto"/>
      <w:ind w:left="720"/>
      <w:contextualSpacing/>
    </w:pPr>
    <w:rPr>
      <w:rFonts w:ascii="Calibri" w:hAnsi="Calibri" w:cs="Times New Roman"/>
      <w:color w:val="auto"/>
      <w:szCs w:val="22"/>
      <w:lang w:eastAsia="en-US"/>
    </w:rPr>
  </w:style>
  <w:style w:type="paragraph" w:customStyle="1" w:styleId="a">
    <w:name w:val="a"/>
    <w:basedOn w:val="Normal"/>
    <w:rsid w:val="0029048E"/>
    <w:pPr>
      <w:spacing w:after="158"/>
    </w:pPr>
    <w:rPr>
      <w:rFonts w:ascii="Times New Roman" w:hAnsi="Times New Roman" w:cs="Times New Roman"/>
      <w:b/>
      <w:bCs/>
      <w:color w:val="4C6F99"/>
      <w:sz w:val="24"/>
      <w:lang w:val="es-ES"/>
    </w:rPr>
  </w:style>
  <w:style w:type="character" w:customStyle="1" w:styleId="resalte1">
    <w:name w:val="resalte1"/>
    <w:basedOn w:val="Fuentedeprrafopredeter"/>
    <w:rsid w:val="00E22528"/>
    <w:rPr>
      <w:color w:val="EF3434"/>
    </w:rPr>
  </w:style>
  <w:style w:type="character" w:customStyle="1" w:styleId="nota-resumen1">
    <w:name w:val="nota-resumen1"/>
    <w:basedOn w:val="Fuentedeprrafopredeter"/>
    <w:rsid w:val="00E22528"/>
    <w:rPr>
      <w:vanish w:val="0"/>
      <w:webHidden w:val="0"/>
      <w:shd w:val="clear" w:color="auto" w:fill="FFFFFF"/>
      <w:specVanish w:val="0"/>
    </w:rPr>
  </w:style>
  <w:style w:type="character" w:styleId="nfasis">
    <w:name w:val="Emphasis"/>
    <w:basedOn w:val="Fuentedeprrafopredeter"/>
    <w:uiPriority w:val="20"/>
    <w:qFormat/>
    <w:rsid w:val="00E22528"/>
    <w:rPr>
      <w:i/>
      <w:iCs/>
    </w:rPr>
  </w:style>
  <w:style w:type="character" w:customStyle="1" w:styleId="Ttulo3Car">
    <w:name w:val="Título 3 Car"/>
    <w:basedOn w:val="Fuentedeprrafopredeter"/>
    <w:link w:val="Ttulo3"/>
    <w:semiHidden/>
    <w:rsid w:val="00CC2895"/>
    <w:rPr>
      <w:rFonts w:asciiTheme="majorHAnsi" w:eastAsiaTheme="majorEastAsia" w:hAnsiTheme="majorHAnsi" w:cstheme="majorBidi"/>
      <w:b/>
      <w:bCs/>
      <w:color w:val="4F81BD" w:themeColor="accent1"/>
      <w:sz w:val="22"/>
      <w:szCs w:val="24"/>
      <w:lang w:val="ca-ES"/>
    </w:rPr>
  </w:style>
  <w:style w:type="character" w:styleId="Hipervnculovisitado">
    <w:name w:val="FollowedHyperlink"/>
    <w:basedOn w:val="Fuentedeprrafopredeter"/>
    <w:rsid w:val="00802FDF"/>
    <w:rPr>
      <w:color w:val="800080" w:themeColor="followedHyperlink"/>
      <w:u w:val="single"/>
    </w:rPr>
  </w:style>
  <w:style w:type="table" w:styleId="Tablaconcuadrcula">
    <w:name w:val="Table Grid"/>
    <w:basedOn w:val="Tablanormal"/>
    <w:rsid w:val="005009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84412">
      <w:bodyDiv w:val="1"/>
      <w:marLeft w:val="0"/>
      <w:marRight w:val="0"/>
      <w:marTop w:val="0"/>
      <w:marBottom w:val="0"/>
      <w:divBdr>
        <w:top w:val="none" w:sz="0" w:space="0" w:color="auto"/>
        <w:left w:val="none" w:sz="0" w:space="0" w:color="auto"/>
        <w:bottom w:val="none" w:sz="0" w:space="0" w:color="auto"/>
        <w:right w:val="none" w:sz="0" w:space="0" w:color="auto"/>
      </w:divBdr>
    </w:div>
    <w:div w:id="96874877">
      <w:bodyDiv w:val="1"/>
      <w:marLeft w:val="0"/>
      <w:marRight w:val="0"/>
      <w:marTop w:val="0"/>
      <w:marBottom w:val="0"/>
      <w:divBdr>
        <w:top w:val="none" w:sz="0" w:space="0" w:color="auto"/>
        <w:left w:val="none" w:sz="0" w:space="0" w:color="auto"/>
        <w:bottom w:val="none" w:sz="0" w:space="0" w:color="auto"/>
        <w:right w:val="none" w:sz="0" w:space="0" w:color="auto"/>
      </w:divBdr>
    </w:div>
    <w:div w:id="121771456">
      <w:bodyDiv w:val="1"/>
      <w:marLeft w:val="0"/>
      <w:marRight w:val="0"/>
      <w:marTop w:val="0"/>
      <w:marBottom w:val="0"/>
      <w:divBdr>
        <w:top w:val="none" w:sz="0" w:space="0" w:color="auto"/>
        <w:left w:val="none" w:sz="0" w:space="0" w:color="auto"/>
        <w:bottom w:val="none" w:sz="0" w:space="0" w:color="auto"/>
        <w:right w:val="none" w:sz="0" w:space="0" w:color="auto"/>
      </w:divBdr>
      <w:divsChild>
        <w:div w:id="314728531">
          <w:marLeft w:val="0"/>
          <w:marRight w:val="0"/>
          <w:marTop w:val="0"/>
          <w:marBottom w:val="0"/>
          <w:divBdr>
            <w:top w:val="none" w:sz="0" w:space="0" w:color="auto"/>
            <w:left w:val="none" w:sz="0" w:space="0" w:color="auto"/>
            <w:bottom w:val="none" w:sz="0" w:space="0" w:color="auto"/>
            <w:right w:val="none" w:sz="0" w:space="0" w:color="auto"/>
          </w:divBdr>
          <w:divsChild>
            <w:div w:id="458913377">
              <w:marLeft w:val="0"/>
              <w:marRight w:val="0"/>
              <w:marTop w:val="0"/>
              <w:marBottom w:val="0"/>
              <w:divBdr>
                <w:top w:val="none" w:sz="0" w:space="0" w:color="auto"/>
                <w:left w:val="none" w:sz="0" w:space="0" w:color="auto"/>
                <w:bottom w:val="none" w:sz="0" w:space="0" w:color="auto"/>
                <w:right w:val="none" w:sz="0" w:space="0" w:color="auto"/>
              </w:divBdr>
              <w:divsChild>
                <w:div w:id="447623192">
                  <w:marLeft w:val="0"/>
                  <w:marRight w:val="0"/>
                  <w:marTop w:val="0"/>
                  <w:marBottom w:val="0"/>
                  <w:divBdr>
                    <w:top w:val="none" w:sz="0" w:space="0" w:color="auto"/>
                    <w:left w:val="none" w:sz="0" w:space="0" w:color="auto"/>
                    <w:bottom w:val="none" w:sz="0" w:space="0" w:color="auto"/>
                    <w:right w:val="none" w:sz="0" w:space="0" w:color="auto"/>
                  </w:divBdr>
                  <w:divsChild>
                    <w:div w:id="816144795">
                      <w:marLeft w:val="0"/>
                      <w:marRight w:val="0"/>
                      <w:marTop w:val="0"/>
                      <w:marBottom w:val="0"/>
                      <w:divBdr>
                        <w:top w:val="none" w:sz="0" w:space="0" w:color="auto"/>
                        <w:left w:val="none" w:sz="0" w:space="0" w:color="auto"/>
                        <w:bottom w:val="none" w:sz="0" w:space="0" w:color="auto"/>
                        <w:right w:val="none" w:sz="0" w:space="0" w:color="auto"/>
                      </w:divBdr>
                      <w:divsChild>
                        <w:div w:id="1171063539">
                          <w:marLeft w:val="0"/>
                          <w:marRight w:val="0"/>
                          <w:marTop w:val="0"/>
                          <w:marBottom w:val="0"/>
                          <w:divBdr>
                            <w:top w:val="none" w:sz="0" w:space="0" w:color="auto"/>
                            <w:left w:val="none" w:sz="0" w:space="0" w:color="auto"/>
                            <w:bottom w:val="none" w:sz="0" w:space="0" w:color="auto"/>
                            <w:right w:val="none" w:sz="0" w:space="0" w:color="auto"/>
                          </w:divBdr>
                          <w:divsChild>
                            <w:div w:id="1094322395">
                              <w:marLeft w:val="0"/>
                              <w:marRight w:val="0"/>
                              <w:marTop w:val="0"/>
                              <w:marBottom w:val="0"/>
                              <w:divBdr>
                                <w:top w:val="none" w:sz="0" w:space="0" w:color="auto"/>
                                <w:left w:val="none" w:sz="0" w:space="0" w:color="auto"/>
                                <w:bottom w:val="none" w:sz="0" w:space="0" w:color="auto"/>
                                <w:right w:val="none" w:sz="0" w:space="0" w:color="auto"/>
                              </w:divBdr>
                              <w:divsChild>
                                <w:div w:id="1161702855">
                                  <w:marLeft w:val="0"/>
                                  <w:marRight w:val="0"/>
                                  <w:marTop w:val="0"/>
                                  <w:marBottom w:val="0"/>
                                  <w:divBdr>
                                    <w:top w:val="none" w:sz="0" w:space="0" w:color="auto"/>
                                    <w:left w:val="none" w:sz="0" w:space="0" w:color="auto"/>
                                    <w:bottom w:val="none" w:sz="0" w:space="0" w:color="auto"/>
                                    <w:right w:val="none" w:sz="0" w:space="0" w:color="auto"/>
                                  </w:divBdr>
                                  <w:divsChild>
                                    <w:div w:id="488794888">
                                      <w:marLeft w:val="0"/>
                                      <w:marRight w:val="0"/>
                                      <w:marTop w:val="0"/>
                                      <w:marBottom w:val="0"/>
                                      <w:divBdr>
                                        <w:top w:val="none" w:sz="0" w:space="0" w:color="auto"/>
                                        <w:left w:val="none" w:sz="0" w:space="0" w:color="auto"/>
                                        <w:bottom w:val="none" w:sz="0" w:space="0" w:color="auto"/>
                                        <w:right w:val="none" w:sz="0" w:space="0" w:color="auto"/>
                                      </w:divBdr>
                                      <w:divsChild>
                                        <w:div w:id="430442247">
                                          <w:marLeft w:val="0"/>
                                          <w:marRight w:val="0"/>
                                          <w:marTop w:val="0"/>
                                          <w:marBottom w:val="0"/>
                                          <w:divBdr>
                                            <w:top w:val="none" w:sz="0" w:space="0" w:color="auto"/>
                                            <w:left w:val="none" w:sz="0" w:space="0" w:color="auto"/>
                                            <w:bottom w:val="none" w:sz="0" w:space="0" w:color="auto"/>
                                            <w:right w:val="none" w:sz="0" w:space="0" w:color="auto"/>
                                          </w:divBdr>
                                          <w:divsChild>
                                            <w:div w:id="1331182310">
                                              <w:marLeft w:val="0"/>
                                              <w:marRight w:val="0"/>
                                              <w:marTop w:val="600"/>
                                              <w:marBottom w:val="0"/>
                                              <w:divBdr>
                                                <w:top w:val="single" w:sz="6" w:space="0" w:color="DDDDDD"/>
                                                <w:left w:val="none" w:sz="0" w:space="0" w:color="auto"/>
                                                <w:bottom w:val="none" w:sz="0" w:space="0" w:color="auto"/>
                                                <w:right w:val="none" w:sz="0" w:space="0" w:color="auto"/>
                                              </w:divBdr>
                                              <w:divsChild>
                                                <w:div w:id="1847330438">
                                                  <w:marLeft w:val="0"/>
                                                  <w:marRight w:val="0"/>
                                                  <w:marTop w:val="0"/>
                                                  <w:marBottom w:val="0"/>
                                                  <w:divBdr>
                                                    <w:top w:val="none" w:sz="0" w:space="0" w:color="auto"/>
                                                    <w:left w:val="none" w:sz="0" w:space="0" w:color="auto"/>
                                                    <w:bottom w:val="none" w:sz="0" w:space="0" w:color="auto"/>
                                                    <w:right w:val="none" w:sz="0" w:space="0" w:color="auto"/>
                                                  </w:divBdr>
                                                  <w:divsChild>
                                                    <w:div w:id="531070354">
                                                      <w:marLeft w:val="0"/>
                                                      <w:marRight w:val="0"/>
                                                      <w:marTop w:val="0"/>
                                                      <w:marBottom w:val="0"/>
                                                      <w:divBdr>
                                                        <w:top w:val="none" w:sz="0" w:space="0" w:color="auto"/>
                                                        <w:left w:val="none" w:sz="0" w:space="0" w:color="auto"/>
                                                        <w:bottom w:val="none" w:sz="0" w:space="0" w:color="auto"/>
                                                        <w:right w:val="none" w:sz="0" w:space="0" w:color="auto"/>
                                                      </w:divBdr>
                                                    </w:div>
                                                    <w:div w:id="10493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5158533">
      <w:bodyDiv w:val="1"/>
      <w:marLeft w:val="0"/>
      <w:marRight w:val="0"/>
      <w:marTop w:val="0"/>
      <w:marBottom w:val="0"/>
      <w:divBdr>
        <w:top w:val="none" w:sz="0" w:space="0" w:color="auto"/>
        <w:left w:val="none" w:sz="0" w:space="0" w:color="auto"/>
        <w:bottom w:val="none" w:sz="0" w:space="0" w:color="auto"/>
        <w:right w:val="none" w:sz="0" w:space="0" w:color="auto"/>
      </w:divBdr>
      <w:divsChild>
        <w:div w:id="546143515">
          <w:marLeft w:val="0"/>
          <w:marRight w:val="0"/>
          <w:marTop w:val="0"/>
          <w:marBottom w:val="0"/>
          <w:divBdr>
            <w:top w:val="none" w:sz="0" w:space="0" w:color="auto"/>
            <w:left w:val="none" w:sz="0" w:space="0" w:color="auto"/>
            <w:bottom w:val="none" w:sz="0" w:space="0" w:color="auto"/>
            <w:right w:val="none" w:sz="0" w:space="0" w:color="auto"/>
          </w:divBdr>
          <w:divsChild>
            <w:div w:id="1679193991">
              <w:marLeft w:val="0"/>
              <w:marRight w:val="0"/>
              <w:marTop w:val="0"/>
              <w:marBottom w:val="0"/>
              <w:divBdr>
                <w:top w:val="none" w:sz="0" w:space="0" w:color="auto"/>
                <w:left w:val="none" w:sz="0" w:space="0" w:color="auto"/>
                <w:bottom w:val="none" w:sz="0" w:space="0" w:color="auto"/>
                <w:right w:val="none" w:sz="0" w:space="0" w:color="auto"/>
              </w:divBdr>
              <w:divsChild>
                <w:div w:id="1488551594">
                  <w:marLeft w:val="0"/>
                  <w:marRight w:val="0"/>
                  <w:marTop w:val="0"/>
                  <w:marBottom w:val="0"/>
                  <w:divBdr>
                    <w:top w:val="none" w:sz="0" w:space="0" w:color="auto"/>
                    <w:left w:val="none" w:sz="0" w:space="0" w:color="auto"/>
                    <w:bottom w:val="none" w:sz="0" w:space="0" w:color="auto"/>
                    <w:right w:val="none" w:sz="0" w:space="0" w:color="auto"/>
                  </w:divBdr>
                  <w:divsChild>
                    <w:div w:id="159271253">
                      <w:marLeft w:val="0"/>
                      <w:marRight w:val="0"/>
                      <w:marTop w:val="0"/>
                      <w:marBottom w:val="0"/>
                      <w:divBdr>
                        <w:top w:val="none" w:sz="0" w:space="0" w:color="auto"/>
                        <w:left w:val="none" w:sz="0" w:space="0" w:color="auto"/>
                        <w:bottom w:val="none" w:sz="0" w:space="0" w:color="auto"/>
                        <w:right w:val="none" w:sz="0" w:space="0" w:color="auto"/>
                      </w:divBdr>
                      <w:divsChild>
                        <w:div w:id="77267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363962">
      <w:bodyDiv w:val="1"/>
      <w:marLeft w:val="0"/>
      <w:marRight w:val="0"/>
      <w:marTop w:val="0"/>
      <w:marBottom w:val="0"/>
      <w:divBdr>
        <w:top w:val="none" w:sz="0" w:space="0" w:color="auto"/>
        <w:left w:val="none" w:sz="0" w:space="0" w:color="auto"/>
        <w:bottom w:val="none" w:sz="0" w:space="0" w:color="auto"/>
        <w:right w:val="none" w:sz="0" w:space="0" w:color="auto"/>
      </w:divBdr>
      <w:divsChild>
        <w:div w:id="97222015">
          <w:marLeft w:val="0"/>
          <w:marRight w:val="0"/>
          <w:marTop w:val="0"/>
          <w:marBottom w:val="0"/>
          <w:divBdr>
            <w:top w:val="none" w:sz="0" w:space="0" w:color="auto"/>
            <w:left w:val="none" w:sz="0" w:space="0" w:color="auto"/>
            <w:bottom w:val="none" w:sz="0" w:space="0" w:color="auto"/>
            <w:right w:val="none" w:sz="0" w:space="0" w:color="auto"/>
          </w:divBdr>
          <w:divsChild>
            <w:div w:id="652411230">
              <w:marLeft w:val="0"/>
              <w:marRight w:val="0"/>
              <w:marTop w:val="0"/>
              <w:marBottom w:val="0"/>
              <w:divBdr>
                <w:top w:val="none" w:sz="0" w:space="0" w:color="auto"/>
                <w:left w:val="none" w:sz="0" w:space="0" w:color="auto"/>
                <w:bottom w:val="none" w:sz="0" w:space="0" w:color="auto"/>
                <w:right w:val="none" w:sz="0" w:space="0" w:color="auto"/>
              </w:divBdr>
              <w:divsChild>
                <w:div w:id="1178733012">
                  <w:marLeft w:val="0"/>
                  <w:marRight w:val="0"/>
                  <w:marTop w:val="0"/>
                  <w:marBottom w:val="120"/>
                  <w:divBdr>
                    <w:top w:val="none" w:sz="0" w:space="0" w:color="auto"/>
                    <w:left w:val="none" w:sz="0" w:space="0" w:color="auto"/>
                    <w:bottom w:val="none" w:sz="0" w:space="0" w:color="auto"/>
                    <w:right w:val="none" w:sz="0" w:space="0" w:color="auto"/>
                  </w:divBdr>
                  <w:divsChild>
                    <w:div w:id="1311472443">
                      <w:marLeft w:val="0"/>
                      <w:marRight w:val="0"/>
                      <w:marTop w:val="0"/>
                      <w:marBottom w:val="0"/>
                      <w:divBdr>
                        <w:top w:val="none" w:sz="0" w:space="0" w:color="auto"/>
                        <w:left w:val="none" w:sz="0" w:space="0" w:color="auto"/>
                        <w:bottom w:val="none" w:sz="0" w:space="0" w:color="auto"/>
                        <w:right w:val="none" w:sz="0" w:space="0" w:color="auto"/>
                      </w:divBdr>
                      <w:divsChild>
                        <w:div w:id="2072070481">
                          <w:marLeft w:val="0"/>
                          <w:marRight w:val="0"/>
                          <w:marTop w:val="0"/>
                          <w:marBottom w:val="0"/>
                          <w:divBdr>
                            <w:top w:val="none" w:sz="0" w:space="0" w:color="auto"/>
                            <w:left w:val="none" w:sz="0" w:space="0" w:color="auto"/>
                            <w:bottom w:val="none" w:sz="0" w:space="0" w:color="auto"/>
                            <w:right w:val="none" w:sz="0" w:space="0" w:color="auto"/>
                          </w:divBdr>
                          <w:divsChild>
                            <w:div w:id="493229307">
                              <w:marLeft w:val="1"/>
                              <w:marRight w:val="0"/>
                              <w:marTop w:val="0"/>
                              <w:marBottom w:val="0"/>
                              <w:divBdr>
                                <w:top w:val="none" w:sz="0" w:space="0" w:color="auto"/>
                                <w:left w:val="none" w:sz="0" w:space="0" w:color="auto"/>
                                <w:bottom w:val="none" w:sz="0" w:space="0" w:color="auto"/>
                                <w:right w:val="none" w:sz="0" w:space="0" w:color="auto"/>
                              </w:divBdr>
                              <w:divsChild>
                                <w:div w:id="1956905067">
                                  <w:marLeft w:val="0"/>
                                  <w:marRight w:val="0"/>
                                  <w:marTop w:val="0"/>
                                  <w:marBottom w:val="0"/>
                                  <w:divBdr>
                                    <w:top w:val="none" w:sz="0" w:space="0" w:color="auto"/>
                                    <w:left w:val="none" w:sz="0" w:space="0" w:color="auto"/>
                                    <w:bottom w:val="none" w:sz="0" w:space="0" w:color="auto"/>
                                    <w:right w:val="none" w:sz="0" w:space="0" w:color="auto"/>
                                  </w:divBdr>
                                  <w:divsChild>
                                    <w:div w:id="426737245">
                                      <w:marLeft w:val="0"/>
                                      <w:marRight w:val="0"/>
                                      <w:marTop w:val="0"/>
                                      <w:marBottom w:val="0"/>
                                      <w:divBdr>
                                        <w:top w:val="none" w:sz="0" w:space="0" w:color="auto"/>
                                        <w:left w:val="none" w:sz="0" w:space="0" w:color="auto"/>
                                        <w:bottom w:val="none" w:sz="0" w:space="0" w:color="auto"/>
                                        <w:right w:val="none" w:sz="0" w:space="0" w:color="auto"/>
                                      </w:divBdr>
                                      <w:divsChild>
                                        <w:div w:id="1918249581">
                                          <w:marLeft w:val="0"/>
                                          <w:marRight w:val="0"/>
                                          <w:marTop w:val="0"/>
                                          <w:marBottom w:val="0"/>
                                          <w:divBdr>
                                            <w:top w:val="none" w:sz="0" w:space="0" w:color="auto"/>
                                            <w:left w:val="none" w:sz="0" w:space="0" w:color="auto"/>
                                            <w:bottom w:val="none" w:sz="0" w:space="0" w:color="auto"/>
                                            <w:right w:val="none" w:sz="0" w:space="0" w:color="auto"/>
                                          </w:divBdr>
                                          <w:divsChild>
                                            <w:div w:id="2083746243">
                                              <w:marLeft w:val="150"/>
                                              <w:marRight w:val="0"/>
                                              <w:marTop w:val="0"/>
                                              <w:marBottom w:val="0"/>
                                              <w:divBdr>
                                                <w:top w:val="none" w:sz="0" w:space="0" w:color="auto"/>
                                                <w:left w:val="none" w:sz="0" w:space="0" w:color="auto"/>
                                                <w:bottom w:val="none" w:sz="0" w:space="0" w:color="auto"/>
                                                <w:right w:val="none" w:sz="0" w:space="0" w:color="auto"/>
                                              </w:divBdr>
                                              <w:divsChild>
                                                <w:div w:id="186677129">
                                                  <w:marLeft w:val="0"/>
                                                  <w:marRight w:val="0"/>
                                                  <w:marTop w:val="0"/>
                                                  <w:marBottom w:val="0"/>
                                                  <w:divBdr>
                                                    <w:top w:val="none" w:sz="0" w:space="0" w:color="auto"/>
                                                    <w:left w:val="none" w:sz="0" w:space="0" w:color="auto"/>
                                                    <w:bottom w:val="none" w:sz="0" w:space="0" w:color="auto"/>
                                                    <w:right w:val="none" w:sz="0" w:space="0" w:color="auto"/>
                                                  </w:divBdr>
                                                  <w:divsChild>
                                                    <w:div w:id="1557277272">
                                                      <w:marLeft w:val="0"/>
                                                      <w:marRight w:val="0"/>
                                                      <w:marTop w:val="0"/>
                                                      <w:marBottom w:val="0"/>
                                                      <w:divBdr>
                                                        <w:top w:val="none" w:sz="0" w:space="0" w:color="auto"/>
                                                        <w:left w:val="none" w:sz="0" w:space="0" w:color="auto"/>
                                                        <w:bottom w:val="none" w:sz="0" w:space="0" w:color="auto"/>
                                                        <w:right w:val="none" w:sz="0" w:space="0" w:color="auto"/>
                                                      </w:divBdr>
                                                      <w:divsChild>
                                                        <w:div w:id="1085692143">
                                                          <w:marLeft w:val="0"/>
                                                          <w:marRight w:val="0"/>
                                                          <w:marTop w:val="0"/>
                                                          <w:marBottom w:val="0"/>
                                                          <w:divBdr>
                                                            <w:top w:val="none" w:sz="0" w:space="0" w:color="auto"/>
                                                            <w:left w:val="none" w:sz="0" w:space="0" w:color="auto"/>
                                                            <w:bottom w:val="none" w:sz="0" w:space="0" w:color="auto"/>
                                                            <w:right w:val="none" w:sz="0" w:space="0" w:color="auto"/>
                                                          </w:divBdr>
                                                          <w:divsChild>
                                                            <w:div w:id="974605789">
                                                              <w:marLeft w:val="0"/>
                                                              <w:marRight w:val="0"/>
                                                              <w:marTop w:val="0"/>
                                                              <w:marBottom w:val="0"/>
                                                              <w:divBdr>
                                                                <w:top w:val="none" w:sz="0" w:space="0" w:color="auto"/>
                                                                <w:left w:val="none" w:sz="0" w:space="0" w:color="auto"/>
                                                                <w:bottom w:val="none" w:sz="0" w:space="0" w:color="auto"/>
                                                                <w:right w:val="none" w:sz="0" w:space="0" w:color="auto"/>
                                                              </w:divBdr>
                                                              <w:divsChild>
                                                                <w:div w:id="975720929">
                                                                  <w:marLeft w:val="0"/>
                                                                  <w:marRight w:val="0"/>
                                                                  <w:marTop w:val="0"/>
                                                                  <w:marBottom w:val="0"/>
                                                                  <w:divBdr>
                                                                    <w:top w:val="none" w:sz="0" w:space="0" w:color="auto"/>
                                                                    <w:left w:val="none" w:sz="0" w:space="0" w:color="auto"/>
                                                                    <w:bottom w:val="none" w:sz="0" w:space="0" w:color="auto"/>
                                                                    <w:right w:val="none" w:sz="0" w:space="0" w:color="auto"/>
                                                                  </w:divBdr>
                                                                  <w:divsChild>
                                                                    <w:div w:id="615213660">
                                                                      <w:marLeft w:val="0"/>
                                                                      <w:marRight w:val="0"/>
                                                                      <w:marTop w:val="0"/>
                                                                      <w:marBottom w:val="300"/>
                                                                      <w:divBdr>
                                                                        <w:top w:val="none" w:sz="0" w:space="0" w:color="auto"/>
                                                                        <w:left w:val="none" w:sz="0" w:space="0" w:color="auto"/>
                                                                        <w:bottom w:val="none" w:sz="0" w:space="0" w:color="auto"/>
                                                                        <w:right w:val="none" w:sz="0" w:space="0" w:color="auto"/>
                                                                      </w:divBdr>
                                                                    </w:div>
                                                                    <w:div w:id="16370292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54123767">
      <w:bodyDiv w:val="1"/>
      <w:marLeft w:val="0"/>
      <w:marRight w:val="0"/>
      <w:marTop w:val="0"/>
      <w:marBottom w:val="0"/>
      <w:divBdr>
        <w:top w:val="none" w:sz="0" w:space="0" w:color="auto"/>
        <w:left w:val="none" w:sz="0" w:space="0" w:color="auto"/>
        <w:bottom w:val="none" w:sz="0" w:space="0" w:color="auto"/>
        <w:right w:val="none" w:sz="0" w:space="0" w:color="auto"/>
      </w:divBdr>
    </w:div>
    <w:div w:id="690372484">
      <w:bodyDiv w:val="1"/>
      <w:marLeft w:val="0"/>
      <w:marRight w:val="0"/>
      <w:marTop w:val="0"/>
      <w:marBottom w:val="0"/>
      <w:divBdr>
        <w:top w:val="none" w:sz="0" w:space="0" w:color="auto"/>
        <w:left w:val="none" w:sz="0" w:space="0" w:color="auto"/>
        <w:bottom w:val="none" w:sz="0" w:space="0" w:color="auto"/>
        <w:right w:val="none" w:sz="0" w:space="0" w:color="auto"/>
      </w:divBdr>
    </w:div>
    <w:div w:id="747962629">
      <w:bodyDiv w:val="1"/>
      <w:marLeft w:val="0"/>
      <w:marRight w:val="0"/>
      <w:marTop w:val="0"/>
      <w:marBottom w:val="0"/>
      <w:divBdr>
        <w:top w:val="none" w:sz="0" w:space="0" w:color="auto"/>
        <w:left w:val="none" w:sz="0" w:space="0" w:color="auto"/>
        <w:bottom w:val="none" w:sz="0" w:space="0" w:color="auto"/>
        <w:right w:val="none" w:sz="0" w:space="0" w:color="auto"/>
      </w:divBdr>
    </w:div>
    <w:div w:id="847446824">
      <w:bodyDiv w:val="1"/>
      <w:marLeft w:val="0"/>
      <w:marRight w:val="0"/>
      <w:marTop w:val="0"/>
      <w:marBottom w:val="0"/>
      <w:divBdr>
        <w:top w:val="none" w:sz="0" w:space="0" w:color="auto"/>
        <w:left w:val="none" w:sz="0" w:space="0" w:color="auto"/>
        <w:bottom w:val="none" w:sz="0" w:space="0" w:color="auto"/>
        <w:right w:val="none" w:sz="0" w:space="0" w:color="auto"/>
      </w:divBdr>
      <w:divsChild>
        <w:div w:id="2109504135">
          <w:marLeft w:val="0"/>
          <w:marRight w:val="0"/>
          <w:marTop w:val="0"/>
          <w:marBottom w:val="0"/>
          <w:divBdr>
            <w:top w:val="none" w:sz="0" w:space="0" w:color="auto"/>
            <w:left w:val="none" w:sz="0" w:space="0" w:color="auto"/>
            <w:bottom w:val="none" w:sz="0" w:space="0" w:color="auto"/>
            <w:right w:val="none" w:sz="0" w:space="0" w:color="auto"/>
          </w:divBdr>
          <w:divsChild>
            <w:div w:id="1205018503">
              <w:marLeft w:val="0"/>
              <w:marRight w:val="0"/>
              <w:marTop w:val="0"/>
              <w:marBottom w:val="0"/>
              <w:divBdr>
                <w:top w:val="none" w:sz="0" w:space="0" w:color="auto"/>
                <w:left w:val="none" w:sz="0" w:space="0" w:color="auto"/>
                <w:bottom w:val="none" w:sz="0" w:space="0" w:color="auto"/>
                <w:right w:val="none" w:sz="0" w:space="0" w:color="auto"/>
              </w:divBdr>
              <w:divsChild>
                <w:div w:id="716975546">
                  <w:marLeft w:val="0"/>
                  <w:marRight w:val="0"/>
                  <w:marTop w:val="0"/>
                  <w:marBottom w:val="0"/>
                  <w:divBdr>
                    <w:top w:val="none" w:sz="0" w:space="0" w:color="auto"/>
                    <w:left w:val="none" w:sz="0" w:space="0" w:color="auto"/>
                    <w:bottom w:val="none" w:sz="0" w:space="0" w:color="auto"/>
                    <w:right w:val="none" w:sz="0" w:space="0" w:color="auto"/>
                  </w:divBdr>
                  <w:divsChild>
                    <w:div w:id="451100290">
                      <w:marLeft w:val="0"/>
                      <w:marRight w:val="0"/>
                      <w:marTop w:val="0"/>
                      <w:marBottom w:val="0"/>
                      <w:divBdr>
                        <w:top w:val="none" w:sz="0" w:space="0" w:color="auto"/>
                        <w:left w:val="none" w:sz="0" w:space="0" w:color="auto"/>
                        <w:bottom w:val="none" w:sz="0" w:space="0" w:color="auto"/>
                        <w:right w:val="none" w:sz="0" w:space="0" w:color="auto"/>
                      </w:divBdr>
                      <w:divsChild>
                        <w:div w:id="50332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261279">
      <w:bodyDiv w:val="1"/>
      <w:marLeft w:val="0"/>
      <w:marRight w:val="0"/>
      <w:marTop w:val="0"/>
      <w:marBottom w:val="0"/>
      <w:divBdr>
        <w:top w:val="none" w:sz="0" w:space="0" w:color="auto"/>
        <w:left w:val="none" w:sz="0" w:space="0" w:color="auto"/>
        <w:bottom w:val="none" w:sz="0" w:space="0" w:color="auto"/>
        <w:right w:val="none" w:sz="0" w:space="0" w:color="auto"/>
      </w:divBdr>
      <w:divsChild>
        <w:div w:id="1177574578">
          <w:marLeft w:val="0"/>
          <w:marRight w:val="0"/>
          <w:marTop w:val="0"/>
          <w:marBottom w:val="0"/>
          <w:divBdr>
            <w:top w:val="none" w:sz="0" w:space="0" w:color="auto"/>
            <w:left w:val="none" w:sz="0" w:space="0" w:color="auto"/>
            <w:bottom w:val="none" w:sz="0" w:space="0" w:color="auto"/>
            <w:right w:val="none" w:sz="0" w:space="0" w:color="auto"/>
          </w:divBdr>
          <w:divsChild>
            <w:div w:id="2070414622">
              <w:marLeft w:val="0"/>
              <w:marRight w:val="0"/>
              <w:marTop w:val="0"/>
              <w:marBottom w:val="0"/>
              <w:divBdr>
                <w:top w:val="none" w:sz="0" w:space="0" w:color="auto"/>
                <w:left w:val="none" w:sz="0" w:space="0" w:color="auto"/>
                <w:bottom w:val="none" w:sz="0" w:space="0" w:color="auto"/>
                <w:right w:val="none" w:sz="0" w:space="0" w:color="auto"/>
              </w:divBdr>
              <w:divsChild>
                <w:div w:id="531504383">
                  <w:marLeft w:val="0"/>
                  <w:marRight w:val="0"/>
                  <w:marTop w:val="0"/>
                  <w:marBottom w:val="0"/>
                  <w:divBdr>
                    <w:top w:val="none" w:sz="0" w:space="0" w:color="auto"/>
                    <w:left w:val="none" w:sz="0" w:space="0" w:color="auto"/>
                    <w:bottom w:val="none" w:sz="0" w:space="0" w:color="auto"/>
                    <w:right w:val="none" w:sz="0" w:space="0" w:color="auto"/>
                  </w:divBdr>
                  <w:divsChild>
                    <w:div w:id="884678455">
                      <w:marLeft w:val="0"/>
                      <w:marRight w:val="0"/>
                      <w:marTop w:val="0"/>
                      <w:marBottom w:val="0"/>
                      <w:divBdr>
                        <w:top w:val="none" w:sz="0" w:space="0" w:color="auto"/>
                        <w:left w:val="none" w:sz="0" w:space="0" w:color="auto"/>
                        <w:bottom w:val="none" w:sz="0" w:space="0" w:color="auto"/>
                        <w:right w:val="none" w:sz="0" w:space="0" w:color="auto"/>
                      </w:divBdr>
                      <w:divsChild>
                        <w:div w:id="62353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248766">
      <w:bodyDiv w:val="1"/>
      <w:marLeft w:val="0"/>
      <w:marRight w:val="0"/>
      <w:marTop w:val="0"/>
      <w:marBottom w:val="0"/>
      <w:divBdr>
        <w:top w:val="none" w:sz="0" w:space="0" w:color="auto"/>
        <w:left w:val="none" w:sz="0" w:space="0" w:color="auto"/>
        <w:bottom w:val="none" w:sz="0" w:space="0" w:color="auto"/>
        <w:right w:val="none" w:sz="0" w:space="0" w:color="auto"/>
      </w:divBdr>
    </w:div>
    <w:div w:id="1001272390">
      <w:bodyDiv w:val="1"/>
      <w:marLeft w:val="0"/>
      <w:marRight w:val="0"/>
      <w:marTop w:val="0"/>
      <w:marBottom w:val="0"/>
      <w:divBdr>
        <w:top w:val="none" w:sz="0" w:space="0" w:color="auto"/>
        <w:left w:val="none" w:sz="0" w:space="0" w:color="auto"/>
        <w:bottom w:val="none" w:sz="0" w:space="0" w:color="auto"/>
        <w:right w:val="none" w:sz="0" w:space="0" w:color="auto"/>
      </w:divBdr>
    </w:div>
    <w:div w:id="1024667514">
      <w:bodyDiv w:val="1"/>
      <w:marLeft w:val="0"/>
      <w:marRight w:val="0"/>
      <w:marTop w:val="0"/>
      <w:marBottom w:val="0"/>
      <w:divBdr>
        <w:top w:val="none" w:sz="0" w:space="0" w:color="auto"/>
        <w:left w:val="none" w:sz="0" w:space="0" w:color="auto"/>
        <w:bottom w:val="none" w:sz="0" w:space="0" w:color="auto"/>
        <w:right w:val="none" w:sz="0" w:space="0" w:color="auto"/>
      </w:divBdr>
    </w:div>
    <w:div w:id="1053046528">
      <w:bodyDiv w:val="1"/>
      <w:marLeft w:val="0"/>
      <w:marRight w:val="0"/>
      <w:marTop w:val="0"/>
      <w:marBottom w:val="0"/>
      <w:divBdr>
        <w:top w:val="none" w:sz="0" w:space="0" w:color="auto"/>
        <w:left w:val="none" w:sz="0" w:space="0" w:color="auto"/>
        <w:bottom w:val="none" w:sz="0" w:space="0" w:color="auto"/>
        <w:right w:val="none" w:sz="0" w:space="0" w:color="auto"/>
      </w:divBdr>
    </w:div>
    <w:div w:id="1104766807">
      <w:bodyDiv w:val="1"/>
      <w:marLeft w:val="0"/>
      <w:marRight w:val="0"/>
      <w:marTop w:val="0"/>
      <w:marBottom w:val="0"/>
      <w:divBdr>
        <w:top w:val="none" w:sz="0" w:space="0" w:color="auto"/>
        <w:left w:val="none" w:sz="0" w:space="0" w:color="auto"/>
        <w:bottom w:val="none" w:sz="0" w:space="0" w:color="auto"/>
        <w:right w:val="none" w:sz="0" w:space="0" w:color="auto"/>
      </w:divBdr>
    </w:div>
    <w:div w:id="1371373049">
      <w:bodyDiv w:val="1"/>
      <w:marLeft w:val="0"/>
      <w:marRight w:val="0"/>
      <w:marTop w:val="0"/>
      <w:marBottom w:val="0"/>
      <w:divBdr>
        <w:top w:val="none" w:sz="0" w:space="0" w:color="auto"/>
        <w:left w:val="none" w:sz="0" w:space="0" w:color="auto"/>
        <w:bottom w:val="none" w:sz="0" w:space="0" w:color="auto"/>
        <w:right w:val="none" w:sz="0" w:space="0" w:color="auto"/>
      </w:divBdr>
    </w:div>
    <w:div w:id="1541942968">
      <w:bodyDiv w:val="1"/>
      <w:marLeft w:val="0"/>
      <w:marRight w:val="0"/>
      <w:marTop w:val="0"/>
      <w:marBottom w:val="0"/>
      <w:divBdr>
        <w:top w:val="none" w:sz="0" w:space="0" w:color="auto"/>
        <w:left w:val="none" w:sz="0" w:space="0" w:color="auto"/>
        <w:bottom w:val="none" w:sz="0" w:space="0" w:color="auto"/>
        <w:right w:val="none" w:sz="0" w:space="0" w:color="auto"/>
      </w:divBdr>
      <w:divsChild>
        <w:div w:id="568688591">
          <w:marLeft w:val="0"/>
          <w:marRight w:val="0"/>
          <w:marTop w:val="0"/>
          <w:marBottom w:val="0"/>
          <w:divBdr>
            <w:top w:val="none" w:sz="0" w:space="0" w:color="auto"/>
            <w:left w:val="none" w:sz="0" w:space="0" w:color="auto"/>
            <w:bottom w:val="none" w:sz="0" w:space="0" w:color="auto"/>
            <w:right w:val="none" w:sz="0" w:space="0" w:color="auto"/>
          </w:divBdr>
          <w:divsChild>
            <w:div w:id="921984975">
              <w:marLeft w:val="0"/>
              <w:marRight w:val="0"/>
              <w:marTop w:val="0"/>
              <w:marBottom w:val="0"/>
              <w:divBdr>
                <w:top w:val="none" w:sz="0" w:space="0" w:color="auto"/>
                <w:left w:val="none" w:sz="0" w:space="0" w:color="auto"/>
                <w:bottom w:val="none" w:sz="0" w:space="0" w:color="auto"/>
                <w:right w:val="none" w:sz="0" w:space="0" w:color="auto"/>
              </w:divBdr>
              <w:divsChild>
                <w:div w:id="815873346">
                  <w:marLeft w:val="0"/>
                  <w:marRight w:val="0"/>
                  <w:marTop w:val="0"/>
                  <w:marBottom w:val="0"/>
                  <w:divBdr>
                    <w:top w:val="none" w:sz="0" w:space="0" w:color="auto"/>
                    <w:left w:val="none" w:sz="0" w:space="0" w:color="auto"/>
                    <w:bottom w:val="none" w:sz="0" w:space="0" w:color="auto"/>
                    <w:right w:val="none" w:sz="0" w:space="0" w:color="auto"/>
                  </w:divBdr>
                  <w:divsChild>
                    <w:div w:id="76681545">
                      <w:marLeft w:val="0"/>
                      <w:marRight w:val="0"/>
                      <w:marTop w:val="0"/>
                      <w:marBottom w:val="0"/>
                      <w:divBdr>
                        <w:top w:val="none" w:sz="0" w:space="0" w:color="auto"/>
                        <w:left w:val="none" w:sz="0" w:space="0" w:color="auto"/>
                        <w:bottom w:val="none" w:sz="0" w:space="0" w:color="auto"/>
                        <w:right w:val="none" w:sz="0" w:space="0" w:color="auto"/>
                      </w:divBdr>
                      <w:divsChild>
                        <w:div w:id="1703900555">
                          <w:marLeft w:val="0"/>
                          <w:marRight w:val="0"/>
                          <w:marTop w:val="0"/>
                          <w:marBottom w:val="0"/>
                          <w:divBdr>
                            <w:top w:val="none" w:sz="0" w:space="0" w:color="auto"/>
                            <w:left w:val="none" w:sz="0" w:space="0" w:color="auto"/>
                            <w:bottom w:val="none" w:sz="0" w:space="0" w:color="auto"/>
                            <w:right w:val="none" w:sz="0" w:space="0" w:color="auto"/>
                          </w:divBdr>
                          <w:divsChild>
                            <w:div w:id="993948983">
                              <w:marLeft w:val="0"/>
                              <w:marRight w:val="0"/>
                              <w:marTop w:val="0"/>
                              <w:marBottom w:val="0"/>
                              <w:divBdr>
                                <w:top w:val="none" w:sz="0" w:space="0" w:color="auto"/>
                                <w:left w:val="none" w:sz="0" w:space="0" w:color="auto"/>
                                <w:bottom w:val="none" w:sz="0" w:space="0" w:color="auto"/>
                                <w:right w:val="none" w:sz="0" w:space="0" w:color="auto"/>
                              </w:divBdr>
                              <w:divsChild>
                                <w:div w:id="1030302985">
                                  <w:marLeft w:val="0"/>
                                  <w:marRight w:val="0"/>
                                  <w:marTop w:val="0"/>
                                  <w:marBottom w:val="0"/>
                                  <w:divBdr>
                                    <w:top w:val="none" w:sz="0" w:space="0" w:color="auto"/>
                                    <w:left w:val="none" w:sz="0" w:space="0" w:color="auto"/>
                                    <w:bottom w:val="none" w:sz="0" w:space="0" w:color="auto"/>
                                    <w:right w:val="none" w:sz="0" w:space="0" w:color="auto"/>
                                  </w:divBdr>
                                  <w:divsChild>
                                    <w:div w:id="1819876886">
                                      <w:marLeft w:val="0"/>
                                      <w:marRight w:val="0"/>
                                      <w:marTop w:val="0"/>
                                      <w:marBottom w:val="0"/>
                                      <w:divBdr>
                                        <w:top w:val="none" w:sz="0" w:space="0" w:color="auto"/>
                                        <w:left w:val="none" w:sz="0" w:space="0" w:color="auto"/>
                                        <w:bottom w:val="none" w:sz="0" w:space="0" w:color="auto"/>
                                        <w:right w:val="none" w:sz="0" w:space="0" w:color="auto"/>
                                      </w:divBdr>
                                      <w:divsChild>
                                        <w:div w:id="508326816">
                                          <w:marLeft w:val="0"/>
                                          <w:marRight w:val="0"/>
                                          <w:marTop w:val="0"/>
                                          <w:marBottom w:val="0"/>
                                          <w:divBdr>
                                            <w:top w:val="none" w:sz="0" w:space="0" w:color="auto"/>
                                            <w:left w:val="none" w:sz="0" w:space="0" w:color="auto"/>
                                            <w:bottom w:val="none" w:sz="0" w:space="0" w:color="auto"/>
                                            <w:right w:val="none" w:sz="0" w:space="0" w:color="auto"/>
                                          </w:divBdr>
                                          <w:divsChild>
                                            <w:div w:id="1140001240">
                                              <w:marLeft w:val="0"/>
                                              <w:marRight w:val="0"/>
                                              <w:marTop w:val="600"/>
                                              <w:marBottom w:val="0"/>
                                              <w:divBdr>
                                                <w:top w:val="single" w:sz="6" w:space="0" w:color="DDDDDD"/>
                                                <w:left w:val="none" w:sz="0" w:space="0" w:color="auto"/>
                                                <w:bottom w:val="none" w:sz="0" w:space="0" w:color="auto"/>
                                                <w:right w:val="none" w:sz="0" w:space="0" w:color="auto"/>
                                              </w:divBdr>
                                              <w:divsChild>
                                                <w:div w:id="182913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9398886">
      <w:bodyDiv w:val="1"/>
      <w:marLeft w:val="0"/>
      <w:marRight w:val="0"/>
      <w:marTop w:val="0"/>
      <w:marBottom w:val="0"/>
      <w:divBdr>
        <w:top w:val="none" w:sz="0" w:space="0" w:color="auto"/>
        <w:left w:val="none" w:sz="0" w:space="0" w:color="auto"/>
        <w:bottom w:val="none" w:sz="0" w:space="0" w:color="auto"/>
        <w:right w:val="none" w:sz="0" w:space="0" w:color="auto"/>
      </w:divBdr>
      <w:divsChild>
        <w:div w:id="125507341">
          <w:marLeft w:val="0"/>
          <w:marRight w:val="0"/>
          <w:marTop w:val="0"/>
          <w:marBottom w:val="0"/>
          <w:divBdr>
            <w:top w:val="none" w:sz="0" w:space="0" w:color="auto"/>
            <w:left w:val="none" w:sz="0" w:space="0" w:color="auto"/>
            <w:bottom w:val="none" w:sz="0" w:space="0" w:color="auto"/>
            <w:right w:val="none" w:sz="0" w:space="0" w:color="auto"/>
          </w:divBdr>
          <w:divsChild>
            <w:div w:id="832990886">
              <w:marLeft w:val="0"/>
              <w:marRight w:val="0"/>
              <w:marTop w:val="0"/>
              <w:marBottom w:val="0"/>
              <w:divBdr>
                <w:top w:val="none" w:sz="0" w:space="0" w:color="auto"/>
                <w:left w:val="none" w:sz="0" w:space="0" w:color="auto"/>
                <w:bottom w:val="none" w:sz="0" w:space="0" w:color="auto"/>
                <w:right w:val="none" w:sz="0" w:space="0" w:color="auto"/>
              </w:divBdr>
              <w:divsChild>
                <w:div w:id="1808743456">
                  <w:marLeft w:val="0"/>
                  <w:marRight w:val="0"/>
                  <w:marTop w:val="0"/>
                  <w:marBottom w:val="0"/>
                  <w:divBdr>
                    <w:top w:val="none" w:sz="0" w:space="0" w:color="auto"/>
                    <w:left w:val="none" w:sz="0" w:space="0" w:color="auto"/>
                    <w:bottom w:val="none" w:sz="0" w:space="0" w:color="auto"/>
                    <w:right w:val="none" w:sz="0" w:space="0" w:color="auto"/>
                  </w:divBdr>
                  <w:divsChild>
                    <w:div w:id="1343974977">
                      <w:marLeft w:val="0"/>
                      <w:marRight w:val="0"/>
                      <w:marTop w:val="0"/>
                      <w:marBottom w:val="0"/>
                      <w:divBdr>
                        <w:top w:val="none" w:sz="0" w:space="0" w:color="auto"/>
                        <w:left w:val="none" w:sz="0" w:space="0" w:color="auto"/>
                        <w:bottom w:val="none" w:sz="0" w:space="0" w:color="auto"/>
                        <w:right w:val="none" w:sz="0" w:space="0" w:color="auto"/>
                      </w:divBdr>
                      <w:divsChild>
                        <w:div w:id="2059933549">
                          <w:marLeft w:val="0"/>
                          <w:marRight w:val="0"/>
                          <w:marTop w:val="0"/>
                          <w:marBottom w:val="0"/>
                          <w:divBdr>
                            <w:top w:val="none" w:sz="0" w:space="0" w:color="auto"/>
                            <w:left w:val="none" w:sz="0" w:space="0" w:color="auto"/>
                            <w:bottom w:val="none" w:sz="0" w:space="0" w:color="auto"/>
                            <w:right w:val="none" w:sz="0" w:space="0" w:color="auto"/>
                          </w:divBdr>
                          <w:divsChild>
                            <w:div w:id="518353431">
                              <w:marLeft w:val="0"/>
                              <w:marRight w:val="0"/>
                              <w:marTop w:val="0"/>
                              <w:marBottom w:val="0"/>
                              <w:divBdr>
                                <w:top w:val="none" w:sz="0" w:space="0" w:color="auto"/>
                                <w:left w:val="none" w:sz="0" w:space="0" w:color="auto"/>
                                <w:bottom w:val="none" w:sz="0" w:space="0" w:color="auto"/>
                                <w:right w:val="none" w:sz="0" w:space="0" w:color="auto"/>
                              </w:divBdr>
                              <w:divsChild>
                                <w:div w:id="1600526986">
                                  <w:marLeft w:val="0"/>
                                  <w:marRight w:val="0"/>
                                  <w:marTop w:val="0"/>
                                  <w:marBottom w:val="0"/>
                                  <w:divBdr>
                                    <w:top w:val="none" w:sz="0" w:space="0" w:color="auto"/>
                                    <w:left w:val="none" w:sz="0" w:space="0" w:color="auto"/>
                                    <w:bottom w:val="none" w:sz="0" w:space="0" w:color="auto"/>
                                    <w:right w:val="none" w:sz="0" w:space="0" w:color="auto"/>
                                  </w:divBdr>
                                  <w:divsChild>
                                    <w:div w:id="1878739999">
                                      <w:marLeft w:val="0"/>
                                      <w:marRight w:val="0"/>
                                      <w:marTop w:val="0"/>
                                      <w:marBottom w:val="0"/>
                                      <w:divBdr>
                                        <w:top w:val="none" w:sz="0" w:space="0" w:color="auto"/>
                                        <w:left w:val="none" w:sz="0" w:space="0" w:color="auto"/>
                                        <w:bottom w:val="none" w:sz="0" w:space="0" w:color="auto"/>
                                        <w:right w:val="none" w:sz="0" w:space="0" w:color="auto"/>
                                      </w:divBdr>
                                      <w:divsChild>
                                        <w:div w:id="122508380">
                                          <w:marLeft w:val="0"/>
                                          <w:marRight w:val="0"/>
                                          <w:marTop w:val="0"/>
                                          <w:marBottom w:val="0"/>
                                          <w:divBdr>
                                            <w:top w:val="none" w:sz="0" w:space="0" w:color="auto"/>
                                            <w:left w:val="none" w:sz="0" w:space="0" w:color="auto"/>
                                            <w:bottom w:val="none" w:sz="0" w:space="0" w:color="auto"/>
                                            <w:right w:val="none" w:sz="0" w:space="0" w:color="auto"/>
                                          </w:divBdr>
                                          <w:divsChild>
                                            <w:div w:id="1696491968">
                                              <w:marLeft w:val="0"/>
                                              <w:marRight w:val="0"/>
                                              <w:marTop w:val="600"/>
                                              <w:marBottom w:val="0"/>
                                              <w:divBdr>
                                                <w:top w:val="single" w:sz="6" w:space="0" w:color="DDDDDD"/>
                                                <w:left w:val="none" w:sz="0" w:space="0" w:color="auto"/>
                                                <w:bottom w:val="none" w:sz="0" w:space="0" w:color="auto"/>
                                                <w:right w:val="none" w:sz="0" w:space="0" w:color="auto"/>
                                              </w:divBdr>
                                              <w:divsChild>
                                                <w:div w:id="810365841">
                                                  <w:marLeft w:val="0"/>
                                                  <w:marRight w:val="0"/>
                                                  <w:marTop w:val="0"/>
                                                  <w:marBottom w:val="0"/>
                                                  <w:divBdr>
                                                    <w:top w:val="none" w:sz="0" w:space="0" w:color="auto"/>
                                                    <w:left w:val="none" w:sz="0" w:space="0" w:color="auto"/>
                                                    <w:bottom w:val="none" w:sz="0" w:space="0" w:color="auto"/>
                                                    <w:right w:val="none" w:sz="0" w:space="0" w:color="auto"/>
                                                  </w:divBdr>
                                                  <w:divsChild>
                                                    <w:div w:id="4410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1508910">
      <w:bodyDiv w:val="1"/>
      <w:marLeft w:val="0"/>
      <w:marRight w:val="0"/>
      <w:marTop w:val="0"/>
      <w:marBottom w:val="0"/>
      <w:divBdr>
        <w:top w:val="none" w:sz="0" w:space="0" w:color="auto"/>
        <w:left w:val="none" w:sz="0" w:space="0" w:color="auto"/>
        <w:bottom w:val="none" w:sz="0" w:space="0" w:color="auto"/>
        <w:right w:val="none" w:sz="0" w:space="0" w:color="auto"/>
      </w:divBdr>
    </w:div>
    <w:div w:id="197108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3072</Words>
  <Characters>17515</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Decret d’Alcaldia núm 11/2002</vt:lpstr>
    </vt:vector>
  </TitlesOfParts>
  <Company/>
  <LinksUpToDate>false</LinksUpToDate>
  <CharactersWithSpaces>20546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 d’Alcaldia núm 11/2002</dc:title>
  <dc:creator>pilar</dc:creator>
  <cp:lastModifiedBy>Raquel Leiro Cabas</cp:lastModifiedBy>
  <cp:revision>2</cp:revision>
  <cp:lastPrinted>2018-11-19T16:18:00Z</cp:lastPrinted>
  <dcterms:created xsi:type="dcterms:W3CDTF">2024-06-17T12:42:00Z</dcterms:created>
  <dcterms:modified xsi:type="dcterms:W3CDTF">2024-06-17T12:42:00Z</dcterms:modified>
</cp:coreProperties>
</file>