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FF33" w14:textId="77777777" w:rsidR="00040340" w:rsidRDefault="00040340" w:rsidP="00756905">
      <w:pPr>
        <w:spacing w:line="276" w:lineRule="auto"/>
        <w:jc w:val="center"/>
        <w:rPr>
          <w:rFonts w:ascii="Arial" w:hAnsi="Arial" w:cs="Arial"/>
          <w:b/>
          <w:sz w:val="22"/>
          <w:szCs w:val="22"/>
        </w:rPr>
      </w:pPr>
    </w:p>
    <w:p w14:paraId="22FF34C6" w14:textId="77777777" w:rsidR="00325141" w:rsidRDefault="00325141" w:rsidP="00325141">
      <w:pPr>
        <w:spacing w:line="276" w:lineRule="auto"/>
        <w:jc w:val="both"/>
        <w:rPr>
          <w:rFonts w:ascii="Arial" w:hAnsi="Arial" w:cs="Arial"/>
          <w:b/>
          <w:sz w:val="22"/>
          <w:szCs w:val="22"/>
        </w:rPr>
      </w:pPr>
      <w:r>
        <w:rPr>
          <w:rFonts w:ascii="Arial" w:hAnsi="Arial" w:cs="Arial"/>
          <w:b/>
          <w:noProof/>
          <w:sz w:val="22"/>
          <w:szCs w:val="22"/>
        </w:rPr>
        <w:t>1218-4493/2023</w:t>
      </w:r>
      <w:r>
        <w:rPr>
          <w:rFonts w:ascii="Arial" w:hAnsi="Arial" w:cs="Arial"/>
          <w:b/>
          <w:sz w:val="22"/>
          <w:szCs w:val="22"/>
        </w:rPr>
        <w:t xml:space="preserve"> - </w:t>
      </w:r>
      <w:r w:rsidR="00CE4159">
        <w:rPr>
          <w:rFonts w:ascii="Arial" w:hAnsi="Arial" w:cs="Arial"/>
          <w:b/>
          <w:noProof/>
          <w:sz w:val="22"/>
          <w:szCs w:val="22"/>
        </w:rPr>
        <w:t>APROVACIÓ DEFINITIVA DE LA SUPRESSIÓ D'ÒRGANS</w:t>
      </w:r>
    </w:p>
    <w:p w14:paraId="33986353" w14:textId="77777777" w:rsidR="00040340" w:rsidRDefault="00040340" w:rsidP="00756905">
      <w:pPr>
        <w:spacing w:line="276" w:lineRule="auto"/>
        <w:jc w:val="center"/>
        <w:rPr>
          <w:rFonts w:ascii="Arial" w:hAnsi="Arial" w:cs="Arial"/>
          <w:b/>
          <w:sz w:val="22"/>
          <w:szCs w:val="22"/>
        </w:rPr>
      </w:pPr>
    </w:p>
    <w:p w14:paraId="7827475B" w14:textId="77777777" w:rsidR="00325141" w:rsidRDefault="00325141" w:rsidP="00756905">
      <w:pPr>
        <w:spacing w:line="276" w:lineRule="auto"/>
        <w:jc w:val="center"/>
        <w:rPr>
          <w:rFonts w:ascii="Arial" w:hAnsi="Arial" w:cs="Arial"/>
          <w:b/>
          <w:sz w:val="22"/>
          <w:szCs w:val="22"/>
        </w:rPr>
      </w:pPr>
    </w:p>
    <w:p w14:paraId="15E976F5" w14:textId="77777777" w:rsidR="00756905" w:rsidRPr="00A82BC5" w:rsidRDefault="00756905" w:rsidP="00756905">
      <w:pPr>
        <w:spacing w:line="276" w:lineRule="auto"/>
        <w:jc w:val="center"/>
        <w:rPr>
          <w:rFonts w:ascii="Arial" w:hAnsi="Arial" w:cs="Arial"/>
          <w:b/>
          <w:sz w:val="22"/>
          <w:szCs w:val="22"/>
        </w:rPr>
      </w:pPr>
      <w:r w:rsidRPr="00A82BC5">
        <w:rPr>
          <w:rFonts w:ascii="Arial" w:hAnsi="Arial" w:cs="Arial"/>
          <w:b/>
          <w:sz w:val="22"/>
          <w:szCs w:val="22"/>
        </w:rPr>
        <w:t>CERTIFICAT</w:t>
      </w:r>
    </w:p>
    <w:p w14:paraId="38854316" w14:textId="77777777" w:rsidR="00756905" w:rsidRDefault="00756905" w:rsidP="00756905">
      <w:pPr>
        <w:spacing w:line="276" w:lineRule="auto"/>
        <w:jc w:val="center"/>
        <w:rPr>
          <w:rFonts w:ascii="Arial" w:hAnsi="Arial" w:cs="Arial"/>
          <w:b/>
          <w:sz w:val="22"/>
          <w:szCs w:val="22"/>
        </w:rPr>
      </w:pPr>
    </w:p>
    <w:p w14:paraId="6B6B71AA" w14:textId="77777777" w:rsidR="00040340" w:rsidRPr="00A82BC5" w:rsidRDefault="00040340" w:rsidP="00756905">
      <w:pPr>
        <w:spacing w:line="276" w:lineRule="auto"/>
        <w:jc w:val="center"/>
        <w:rPr>
          <w:rFonts w:ascii="Arial" w:hAnsi="Arial" w:cs="Arial"/>
          <w:b/>
          <w:sz w:val="22"/>
          <w:szCs w:val="22"/>
        </w:rPr>
      </w:pPr>
    </w:p>
    <w:p w14:paraId="13F47C53" w14:textId="77777777" w:rsidR="00756905" w:rsidRDefault="00DE79AB" w:rsidP="00D654B8">
      <w:pPr>
        <w:spacing w:line="276" w:lineRule="auto"/>
        <w:jc w:val="both"/>
        <w:rPr>
          <w:rFonts w:ascii="Arial" w:hAnsi="Arial" w:cs="Arial"/>
          <w:b/>
          <w:sz w:val="22"/>
          <w:szCs w:val="22"/>
        </w:rPr>
      </w:pPr>
      <w:r>
        <w:rPr>
          <w:rFonts w:ascii="Arial" w:hAnsi="Arial" w:cs="Arial"/>
          <w:b/>
          <w:sz w:val="22"/>
          <w:szCs w:val="22"/>
        </w:rPr>
        <w:t>JORDI ESTEBAN ESPAÑOL</w:t>
      </w:r>
      <w:r w:rsidR="00756905" w:rsidRPr="00A82BC5">
        <w:rPr>
          <w:rFonts w:ascii="Arial" w:hAnsi="Arial" w:cs="Arial"/>
          <w:b/>
          <w:sz w:val="22"/>
          <w:szCs w:val="22"/>
        </w:rPr>
        <w:t>, SECRET</w:t>
      </w:r>
      <w:r>
        <w:rPr>
          <w:rFonts w:ascii="Arial" w:hAnsi="Arial" w:cs="Arial"/>
          <w:b/>
          <w:sz w:val="22"/>
          <w:szCs w:val="22"/>
        </w:rPr>
        <w:t>A</w:t>
      </w:r>
      <w:r w:rsidR="00756905" w:rsidRPr="00A82BC5">
        <w:rPr>
          <w:rFonts w:ascii="Arial" w:hAnsi="Arial" w:cs="Arial"/>
          <w:b/>
          <w:sz w:val="22"/>
          <w:szCs w:val="22"/>
        </w:rPr>
        <w:t>RI</w:t>
      </w:r>
      <w:r w:rsidR="00D654B8">
        <w:rPr>
          <w:rFonts w:ascii="Arial" w:hAnsi="Arial" w:cs="Arial"/>
          <w:b/>
          <w:sz w:val="22"/>
          <w:szCs w:val="22"/>
        </w:rPr>
        <w:t xml:space="preserve"> </w:t>
      </w:r>
      <w:r w:rsidR="001B1568">
        <w:rPr>
          <w:rFonts w:ascii="Arial" w:hAnsi="Arial" w:cs="Arial"/>
          <w:b/>
          <w:sz w:val="22"/>
          <w:szCs w:val="22"/>
        </w:rPr>
        <w:t>–</w:t>
      </w:r>
      <w:r w:rsidR="00D654B8">
        <w:rPr>
          <w:rFonts w:ascii="Arial" w:hAnsi="Arial" w:cs="Arial"/>
          <w:b/>
          <w:sz w:val="22"/>
          <w:szCs w:val="22"/>
        </w:rPr>
        <w:t xml:space="preserve"> INTERVENTO</w:t>
      </w:r>
      <w:r>
        <w:rPr>
          <w:rFonts w:ascii="Arial" w:hAnsi="Arial" w:cs="Arial"/>
          <w:b/>
          <w:sz w:val="22"/>
          <w:szCs w:val="22"/>
        </w:rPr>
        <w:t>R</w:t>
      </w:r>
      <w:r w:rsidR="00756905" w:rsidRPr="00A82BC5">
        <w:rPr>
          <w:rFonts w:ascii="Arial" w:hAnsi="Arial" w:cs="Arial"/>
          <w:b/>
          <w:sz w:val="22"/>
          <w:szCs w:val="22"/>
        </w:rPr>
        <w:t xml:space="preserve"> DE L’AJUNTAMENT DE COLLBATÓ</w:t>
      </w:r>
    </w:p>
    <w:p w14:paraId="25522F7B" w14:textId="77777777" w:rsidR="00756905" w:rsidRDefault="00756905" w:rsidP="00756905">
      <w:pPr>
        <w:spacing w:line="276" w:lineRule="auto"/>
        <w:jc w:val="both"/>
        <w:rPr>
          <w:rFonts w:ascii="Arial" w:hAnsi="Arial" w:cs="Arial"/>
          <w:sz w:val="22"/>
          <w:szCs w:val="22"/>
        </w:rPr>
      </w:pPr>
    </w:p>
    <w:p w14:paraId="5CF4456B" w14:textId="77777777" w:rsidR="005576D9" w:rsidRDefault="00756905" w:rsidP="00240379">
      <w:pPr>
        <w:autoSpaceDE w:val="0"/>
        <w:autoSpaceDN w:val="0"/>
        <w:adjustRightInd w:val="0"/>
        <w:spacing w:line="276" w:lineRule="auto"/>
        <w:jc w:val="both"/>
        <w:rPr>
          <w:rFonts w:ascii="Arial" w:hAnsi="Arial" w:cs="Arial"/>
          <w:color w:val="000000"/>
          <w:sz w:val="22"/>
          <w:szCs w:val="22"/>
          <w:lang w:eastAsia="ca-ES"/>
        </w:rPr>
      </w:pPr>
      <w:r w:rsidRPr="00A82BC5">
        <w:rPr>
          <w:rFonts w:ascii="Arial" w:hAnsi="Arial" w:cs="Arial"/>
          <w:b/>
          <w:sz w:val="22"/>
          <w:szCs w:val="22"/>
        </w:rPr>
        <w:t>CERTIFICO:</w:t>
      </w:r>
      <w:r w:rsidRPr="00A82BC5">
        <w:rPr>
          <w:rFonts w:ascii="Arial" w:hAnsi="Arial" w:cs="Arial"/>
          <w:sz w:val="22"/>
          <w:szCs w:val="22"/>
        </w:rPr>
        <w:t xml:space="preserve"> Que </w:t>
      </w:r>
      <w:r w:rsidRPr="00A82BC5">
        <w:rPr>
          <w:rFonts w:ascii="Arial" w:hAnsi="Arial" w:cs="Arial"/>
          <w:color w:val="000000"/>
          <w:sz w:val="22"/>
          <w:szCs w:val="22"/>
          <w:lang w:eastAsia="ca-ES"/>
        </w:rPr>
        <w:t>l’Ajuntament en</w:t>
      </w:r>
      <w:r w:rsidR="0065614C">
        <w:rPr>
          <w:rFonts w:ascii="Arial" w:hAnsi="Arial" w:cs="Arial"/>
          <w:color w:val="000000"/>
          <w:sz w:val="22"/>
          <w:szCs w:val="22"/>
          <w:lang w:eastAsia="ca-ES"/>
        </w:rPr>
        <w:t xml:space="preserve"> </w:t>
      </w:r>
      <w:r w:rsidR="0065614C">
        <w:rPr>
          <w:rFonts w:ascii="Arial" w:hAnsi="Arial" w:cs="Arial"/>
          <w:noProof/>
          <w:color w:val="000000"/>
          <w:sz w:val="22"/>
          <w:szCs w:val="22"/>
          <w:lang w:eastAsia="ca-ES"/>
        </w:rPr>
        <w:t>Junta de Govern Local</w:t>
      </w:r>
      <w:r w:rsidRPr="00A82BC5">
        <w:rPr>
          <w:rFonts w:ascii="Arial" w:hAnsi="Arial" w:cs="Arial"/>
          <w:color w:val="000000"/>
          <w:sz w:val="22"/>
          <w:szCs w:val="22"/>
          <w:lang w:eastAsia="ca-ES"/>
        </w:rPr>
        <w:t xml:space="preserve">, per la majoria legalment requerida, en la sessió </w:t>
      </w:r>
      <w:r>
        <w:rPr>
          <w:rFonts w:ascii="Arial" w:hAnsi="Arial" w:cs="Arial"/>
          <w:noProof/>
          <w:color w:val="000000"/>
          <w:sz w:val="22"/>
          <w:szCs w:val="22"/>
          <w:lang w:eastAsia="ca-ES"/>
        </w:rPr>
        <w:t>Ordinària</w:t>
      </w:r>
      <w:r w:rsidRPr="00A82BC5">
        <w:rPr>
          <w:rFonts w:ascii="Arial" w:hAnsi="Arial" w:cs="Arial"/>
          <w:color w:val="000000"/>
          <w:sz w:val="22"/>
          <w:szCs w:val="22"/>
          <w:lang w:eastAsia="ca-ES"/>
        </w:rPr>
        <w:t xml:space="preserve"> número </w:t>
      </w:r>
      <w:r>
        <w:rPr>
          <w:rFonts w:ascii="Arial" w:hAnsi="Arial" w:cs="Arial"/>
          <w:noProof/>
          <w:color w:val="000000"/>
          <w:sz w:val="22"/>
          <w:szCs w:val="22"/>
          <w:lang w:eastAsia="ca-ES"/>
        </w:rPr>
        <w:t>0017-2024</w:t>
      </w:r>
      <w:r w:rsidRPr="00A82BC5">
        <w:rPr>
          <w:rFonts w:ascii="Arial" w:hAnsi="Arial" w:cs="Arial"/>
          <w:color w:val="000000"/>
          <w:sz w:val="22"/>
          <w:szCs w:val="22"/>
          <w:lang w:eastAsia="ca-ES"/>
        </w:rPr>
        <w:t xml:space="preserve"> celebrada el</w:t>
      </w:r>
      <w:r w:rsidR="0065614C">
        <w:rPr>
          <w:rFonts w:ascii="Arial" w:hAnsi="Arial" w:cs="Arial"/>
          <w:color w:val="000000"/>
          <w:sz w:val="22"/>
          <w:szCs w:val="22"/>
          <w:lang w:eastAsia="ca-ES"/>
        </w:rPr>
        <w:t xml:space="preserve"> </w:t>
      </w:r>
      <w:r w:rsidR="0065614C">
        <w:rPr>
          <w:rFonts w:ascii="Arial" w:hAnsi="Arial" w:cs="Arial"/>
          <w:noProof/>
          <w:color w:val="000000"/>
          <w:sz w:val="22"/>
          <w:szCs w:val="22"/>
          <w:lang w:eastAsia="ca-ES"/>
        </w:rPr>
        <w:t>30/04/2024</w:t>
      </w:r>
      <w:r w:rsidRPr="00A82BC5">
        <w:rPr>
          <w:rFonts w:ascii="Arial" w:hAnsi="Arial" w:cs="Arial"/>
          <w:color w:val="000000"/>
          <w:sz w:val="22"/>
          <w:szCs w:val="22"/>
          <w:lang w:eastAsia="ca-ES"/>
        </w:rPr>
        <w:t>, ha adoptat l’acord que diu textualment:</w:t>
      </w:r>
    </w:p>
    <w:p w14:paraId="2217FB81" w14:textId="77777777" w:rsidR="00FC4E20" w:rsidRPr="00A82BC5" w:rsidRDefault="00FC4E20" w:rsidP="00240379">
      <w:pPr>
        <w:autoSpaceDE w:val="0"/>
        <w:autoSpaceDN w:val="0"/>
        <w:adjustRightInd w:val="0"/>
        <w:spacing w:line="276" w:lineRule="auto"/>
        <w:jc w:val="both"/>
        <w:rPr>
          <w:rFonts w:ascii="Arial" w:hAnsi="Arial" w:cs="Arial"/>
          <w:color w:val="000000"/>
          <w:sz w:val="22"/>
          <w:szCs w:val="22"/>
          <w:lang w:eastAsia="ca-ES"/>
        </w:rPr>
      </w:pPr>
    </w:p>
    <w:p w14:paraId="0D185158" w14:textId="77777777" w:rsidR="007630F8" w:rsidRDefault="007630F8" w:rsidP="007630F8">
      <w:pPr>
        <w:spacing w:line="276" w:lineRule="auto"/>
        <w:jc w:val="center"/>
        <w:rPr>
          <w:rFonts w:ascii="Arial" w:hAnsi="Arial" w:cs="Arial"/>
          <w:sz w:val="22"/>
          <w:szCs w:val="22"/>
        </w:rPr>
      </w:pPr>
      <w:r>
        <w:rPr>
          <w:rFonts w:ascii="Arial" w:hAnsi="Arial" w:cs="Arial"/>
          <w:sz w:val="22"/>
          <w:szCs w:val="22"/>
        </w:rPr>
        <w:t>********************************************************</w:t>
      </w:r>
    </w:p>
    <w:p w14:paraId="78F54966" w14:textId="77777777" w:rsidR="00FC4E20" w:rsidRDefault="008D5DBF" w:rsidP="00240379">
      <w:pPr>
        <w:spacing w:line="276" w:lineRule="auto"/>
        <w:jc w:val="both"/>
        <w:rPr>
          <w:rFonts w:ascii="Arial" w:hAnsi="Arial" w:cs="Arial"/>
          <w:sz w:val="22"/>
          <w:szCs w:val="22"/>
        </w:rPr>
      </w:pPr>
      <w:r w:rsidRPr="008D5DBF">
        <w:rPr>
          <w:rFonts w:ascii="Arial" w:hAnsi="Arial" w:cs="Arial"/>
          <w:sz w:val="22"/>
          <w:szCs w:val="22"/>
        </w:rPr>
        <w:fldChar w:fldCharType="begin"/>
      </w:r>
      <w:r w:rsidRPr="008D5DBF">
        <w:rPr>
          <w:rFonts w:ascii="Arial" w:hAnsi="Arial" w:cs="Arial"/>
          <w:sz w:val="22"/>
          <w:szCs w:val="22"/>
        </w:rPr>
        <w:instrText xml:space="preserve"> REF  IniciTextExpositiu  \* MERGEFORMAT </w:instrText>
      </w:r>
      <w:r w:rsidRPr="008D5DBF">
        <w:rPr>
          <w:rFonts w:ascii="Arial" w:hAnsi="Arial" w:cs="Arial"/>
          <w:sz w:val="22"/>
          <w:szCs w:val="22"/>
        </w:rPr>
        <w:fldChar w:fldCharType="separate"/>
      </w:r>
      <w:r w:rsidRPr="008D5DBF">
        <w:rPr>
          <w:rFonts w:ascii="Arial" w:hAnsi="Arial" w:cs="Arial"/>
          <w:sz w:val="22"/>
          <w:szCs w:val="22"/>
        </w:rPr>
        <w:t xml:space="preserve"> </w:t>
      </w:r>
      <w:r w:rsidRPr="008D5DBF">
        <w:rPr>
          <w:rFonts w:ascii="Arial" w:hAnsi="Arial" w:cs="Arial"/>
          <w:sz w:val="22"/>
          <w:szCs w:val="22"/>
        </w:rPr>
        <w:fldChar w:fldCharType="end"/>
      </w:r>
    </w:p>
    <w:p w14:paraId="750DC33D" w14:textId="77777777" w:rsidR="009B02BF" w:rsidRPr="0040594B" w:rsidRDefault="009B02BF" w:rsidP="003169CC">
      <w:pPr>
        <w:spacing w:line="276" w:lineRule="auto"/>
        <w:jc w:val="both"/>
        <w:rPr>
          <w:rFonts w:ascii="Arial" w:hAnsi="Arial" w:cs="Arial"/>
          <w:sz w:val="22"/>
          <w:szCs w:val="22"/>
        </w:rPr>
      </w:pPr>
      <w:permStart w:id="1241741555" w:edGrp="everyone"/>
      <w:r w:rsidRPr="0040594B">
        <w:rPr>
          <w:rFonts w:ascii="Arial" w:hAnsi="Arial" w:cs="Arial"/>
          <w:b/>
          <w:sz w:val="22"/>
          <w:szCs w:val="22"/>
        </w:rPr>
        <w:t>A</w:t>
      </w:r>
      <w:r w:rsidR="004C1D56">
        <w:rPr>
          <w:rFonts w:ascii="Arial" w:hAnsi="Arial" w:cs="Arial"/>
          <w:b/>
          <w:sz w:val="22"/>
          <w:szCs w:val="22"/>
        </w:rPr>
        <w:t>NTECEDENTS DE FET</w:t>
      </w:r>
    </w:p>
    <w:p w14:paraId="2C07FEA9" w14:textId="77777777" w:rsidR="009B02BF" w:rsidRPr="0040594B" w:rsidRDefault="009B02BF" w:rsidP="003169CC">
      <w:pPr>
        <w:spacing w:line="276" w:lineRule="auto"/>
        <w:jc w:val="both"/>
        <w:rPr>
          <w:rFonts w:ascii="Arial" w:hAnsi="Arial" w:cs="Arial"/>
          <w:sz w:val="22"/>
          <w:szCs w:val="22"/>
        </w:rPr>
      </w:pPr>
    </w:p>
    <w:p w14:paraId="49C16AD7" w14:textId="77777777" w:rsidR="004C1D56" w:rsidRPr="005912A3" w:rsidRDefault="004C1D56" w:rsidP="00836561">
      <w:pPr>
        <w:autoSpaceDE w:val="0"/>
        <w:autoSpaceDN w:val="0"/>
        <w:adjustRightInd w:val="0"/>
        <w:spacing w:line="276" w:lineRule="auto"/>
        <w:jc w:val="both"/>
        <w:rPr>
          <w:rFonts w:ascii="Arial" w:hAnsi="Arial" w:cs="Arial"/>
          <w:sz w:val="22"/>
          <w:szCs w:val="22"/>
        </w:rPr>
      </w:pPr>
      <w:r w:rsidRPr="005912A3">
        <w:rPr>
          <w:rFonts w:ascii="Arial" w:hAnsi="Arial" w:cs="Arial"/>
          <w:sz w:val="22"/>
          <w:szCs w:val="22"/>
        </w:rPr>
        <w:t xml:space="preserve">L’Ajuntament de Collbató, en sessió plenària </w:t>
      </w:r>
      <w:r>
        <w:rPr>
          <w:rFonts w:ascii="Arial" w:hAnsi="Arial" w:cs="Arial"/>
          <w:sz w:val="22"/>
          <w:szCs w:val="22"/>
        </w:rPr>
        <w:t>0001-2024 de data 25/01/2024</w:t>
      </w:r>
      <w:r w:rsidRPr="005912A3">
        <w:rPr>
          <w:rFonts w:ascii="Arial" w:hAnsi="Arial" w:cs="Arial"/>
          <w:sz w:val="22"/>
          <w:szCs w:val="22"/>
        </w:rPr>
        <w:t xml:space="preserve">, va acordar inicialment </w:t>
      </w:r>
      <w:r>
        <w:rPr>
          <w:rFonts w:ascii="Arial" w:hAnsi="Arial" w:cs="Arial"/>
          <w:sz w:val="22"/>
          <w:szCs w:val="22"/>
        </w:rPr>
        <w:t xml:space="preserve">l’aprovació de </w:t>
      </w:r>
      <w:r w:rsidRPr="005912A3">
        <w:rPr>
          <w:rFonts w:ascii="Arial" w:hAnsi="Arial" w:cs="Arial"/>
          <w:sz w:val="22"/>
          <w:szCs w:val="22"/>
        </w:rPr>
        <w:t>l</w:t>
      </w:r>
      <w:r>
        <w:rPr>
          <w:rFonts w:ascii="Arial" w:hAnsi="Arial" w:cs="Arial"/>
          <w:sz w:val="22"/>
          <w:szCs w:val="22"/>
        </w:rPr>
        <w:t>a supressió del Consell de Patrimoni, el Consell Promotor del Parc Rural de Montserrat, el Consell Municipal del Medi Ambient i el Consell Municipal del Territori i Sostenibilitat.</w:t>
      </w:r>
    </w:p>
    <w:p w14:paraId="1C2CA4F5" w14:textId="77777777" w:rsidR="004C1D56" w:rsidRPr="005912A3" w:rsidRDefault="004C1D56" w:rsidP="00836561">
      <w:pPr>
        <w:spacing w:line="276" w:lineRule="auto"/>
        <w:jc w:val="both"/>
        <w:outlineLvl w:val="0"/>
        <w:rPr>
          <w:rFonts w:ascii="Arial" w:hAnsi="Arial" w:cs="Arial"/>
          <w:bCs/>
          <w:sz w:val="22"/>
          <w:szCs w:val="22"/>
        </w:rPr>
      </w:pPr>
    </w:p>
    <w:p w14:paraId="77C0FF3A" w14:textId="77777777" w:rsidR="004C1D56" w:rsidRPr="005912A3" w:rsidRDefault="004C1D56" w:rsidP="00836561">
      <w:pPr>
        <w:autoSpaceDE w:val="0"/>
        <w:autoSpaceDN w:val="0"/>
        <w:adjustRightInd w:val="0"/>
        <w:spacing w:line="276" w:lineRule="auto"/>
        <w:jc w:val="both"/>
        <w:rPr>
          <w:rFonts w:ascii="Arial" w:hAnsi="Arial" w:cs="Arial"/>
          <w:sz w:val="22"/>
          <w:szCs w:val="22"/>
        </w:rPr>
      </w:pPr>
      <w:r>
        <w:rPr>
          <w:rFonts w:ascii="Arial" w:hAnsi="Arial" w:cs="Arial"/>
          <w:bCs/>
          <w:sz w:val="22"/>
          <w:szCs w:val="22"/>
        </w:rPr>
        <w:t>Durant el termini d’exposició al públic, no s’ha presentat cap al·legació.</w:t>
      </w:r>
    </w:p>
    <w:p w14:paraId="420C4510" w14:textId="77777777" w:rsidR="004C1D56" w:rsidRPr="005912A3" w:rsidRDefault="004C1D56" w:rsidP="00836561">
      <w:pPr>
        <w:spacing w:line="276" w:lineRule="auto"/>
        <w:jc w:val="both"/>
        <w:outlineLvl w:val="0"/>
        <w:rPr>
          <w:rFonts w:ascii="Arial" w:hAnsi="Arial" w:cs="Arial"/>
          <w:sz w:val="22"/>
          <w:szCs w:val="22"/>
        </w:rPr>
      </w:pPr>
    </w:p>
    <w:p w14:paraId="6BC24D5A" w14:textId="77777777" w:rsidR="004C1D56" w:rsidRPr="005912A3" w:rsidRDefault="004C1D56" w:rsidP="00836561">
      <w:pPr>
        <w:pStyle w:val="Default"/>
        <w:spacing w:line="276" w:lineRule="auto"/>
        <w:jc w:val="both"/>
        <w:rPr>
          <w:sz w:val="22"/>
          <w:szCs w:val="22"/>
        </w:rPr>
      </w:pPr>
      <w:r w:rsidRPr="005912A3">
        <w:rPr>
          <w:sz w:val="22"/>
          <w:szCs w:val="22"/>
        </w:rPr>
        <w:t xml:space="preserve">En conseqüència, l’aprovació inicial esdevé automàticament </w:t>
      </w:r>
      <w:r w:rsidRPr="005912A3">
        <w:rPr>
          <w:sz w:val="22"/>
          <w:szCs w:val="22"/>
        </w:rPr>
        <w:t>definitiva.</w:t>
      </w:r>
    </w:p>
    <w:p w14:paraId="181E6E08" w14:textId="77777777" w:rsidR="00E90AFF" w:rsidRPr="0040594B" w:rsidRDefault="00E90AFF" w:rsidP="003169CC">
      <w:pPr>
        <w:pStyle w:val="Default"/>
        <w:spacing w:line="276" w:lineRule="auto"/>
        <w:jc w:val="both"/>
        <w:rPr>
          <w:i/>
          <w:sz w:val="22"/>
          <w:szCs w:val="22"/>
        </w:rPr>
      </w:pPr>
    </w:p>
    <w:p w14:paraId="626FF7F4" w14:textId="77777777" w:rsidR="0009242C" w:rsidRPr="0040594B" w:rsidRDefault="004C1D56" w:rsidP="003169CC">
      <w:pPr>
        <w:pStyle w:val="Default"/>
        <w:spacing w:line="276" w:lineRule="auto"/>
        <w:jc w:val="both"/>
        <w:rPr>
          <w:b/>
          <w:sz w:val="22"/>
          <w:szCs w:val="22"/>
        </w:rPr>
      </w:pPr>
      <w:r>
        <w:rPr>
          <w:b/>
          <w:sz w:val="22"/>
          <w:szCs w:val="22"/>
        </w:rPr>
        <w:t>FONAMENTS DE DRET</w:t>
      </w:r>
    </w:p>
    <w:p w14:paraId="7C883DAE" w14:textId="77777777" w:rsidR="004C1D56" w:rsidRPr="0040594B" w:rsidRDefault="004C1D56" w:rsidP="003169CC">
      <w:pPr>
        <w:pStyle w:val="Default"/>
        <w:spacing w:line="276" w:lineRule="auto"/>
        <w:jc w:val="both"/>
        <w:rPr>
          <w:b/>
          <w:sz w:val="22"/>
          <w:szCs w:val="22"/>
        </w:rPr>
      </w:pPr>
    </w:p>
    <w:p w14:paraId="11B32796" w14:textId="77777777" w:rsidR="004C1D56" w:rsidRDefault="004C1D56" w:rsidP="00836561">
      <w:pPr>
        <w:pStyle w:val="Normal0"/>
        <w:spacing w:line="276" w:lineRule="auto"/>
        <w:jc w:val="both"/>
        <w:rPr>
          <w:rFonts w:ascii="Arial" w:hAnsi="Arial" w:cs="Arial"/>
          <w:sz w:val="22"/>
          <w:szCs w:val="22"/>
          <w:lang w:val="ca-ES"/>
        </w:rPr>
      </w:pPr>
      <w:r w:rsidRPr="005912A3">
        <w:rPr>
          <w:rFonts w:ascii="Arial" w:hAnsi="Arial" w:cs="Arial"/>
          <w:sz w:val="22"/>
          <w:szCs w:val="22"/>
          <w:lang w:val="ca-ES"/>
        </w:rPr>
        <w:t>Els articles 6, 8, 52, 66, 178 i 237 del Text Refós de la Llei Municipal i de Règim Local de Catalunya aprovat per Decret Legislatiu 2/2003, de 28 d'abril.</w:t>
      </w:r>
    </w:p>
    <w:p w14:paraId="21026436" w14:textId="77777777" w:rsidR="004C1D56" w:rsidRPr="005912A3" w:rsidRDefault="004C1D56" w:rsidP="00836561">
      <w:pPr>
        <w:pStyle w:val="Normal0"/>
        <w:spacing w:line="276" w:lineRule="auto"/>
        <w:jc w:val="both"/>
        <w:rPr>
          <w:rFonts w:ascii="Arial" w:hAnsi="Arial" w:cs="Arial"/>
          <w:sz w:val="22"/>
          <w:szCs w:val="22"/>
          <w:lang w:val="ca-ES"/>
        </w:rPr>
      </w:pPr>
    </w:p>
    <w:p w14:paraId="73CB205D" w14:textId="77777777" w:rsidR="004C1D56" w:rsidRDefault="004C1D56" w:rsidP="00836561">
      <w:pPr>
        <w:pStyle w:val="Normal0"/>
        <w:spacing w:line="276" w:lineRule="auto"/>
        <w:jc w:val="both"/>
        <w:rPr>
          <w:rFonts w:ascii="Arial" w:hAnsi="Arial" w:cs="Arial"/>
          <w:sz w:val="22"/>
          <w:szCs w:val="22"/>
          <w:lang w:val="ca-ES"/>
        </w:rPr>
      </w:pPr>
      <w:r w:rsidRPr="005912A3">
        <w:rPr>
          <w:rFonts w:ascii="Arial" w:hAnsi="Arial" w:cs="Arial"/>
          <w:sz w:val="22"/>
          <w:szCs w:val="22"/>
          <w:lang w:val="ca-ES"/>
        </w:rPr>
        <w:t>Els articles 58 i següents del Reglament d'Obres, Activitats i Serveis de les Entitats Locals aprovat per Decret 179/1995, de 13 de juny.</w:t>
      </w:r>
    </w:p>
    <w:p w14:paraId="52A58B31" w14:textId="77777777" w:rsidR="004C1D56" w:rsidRPr="005912A3" w:rsidRDefault="004C1D56" w:rsidP="00836561">
      <w:pPr>
        <w:pStyle w:val="Normal0"/>
        <w:spacing w:line="276" w:lineRule="auto"/>
        <w:jc w:val="both"/>
        <w:rPr>
          <w:rFonts w:ascii="Arial" w:hAnsi="Arial" w:cs="Arial"/>
          <w:sz w:val="22"/>
          <w:szCs w:val="22"/>
          <w:lang w:val="ca-ES"/>
        </w:rPr>
      </w:pPr>
    </w:p>
    <w:p w14:paraId="33D9B6EF" w14:textId="77777777" w:rsidR="004C1D56" w:rsidRDefault="004C1D56" w:rsidP="00836561">
      <w:pPr>
        <w:pStyle w:val="Normal0"/>
        <w:spacing w:line="276" w:lineRule="auto"/>
        <w:jc w:val="both"/>
        <w:rPr>
          <w:rFonts w:ascii="Arial" w:hAnsi="Arial" w:cs="Arial"/>
          <w:sz w:val="22"/>
          <w:szCs w:val="22"/>
          <w:lang w:val="ca-ES"/>
        </w:rPr>
      </w:pPr>
      <w:r w:rsidRPr="005912A3">
        <w:rPr>
          <w:rFonts w:ascii="Arial" w:hAnsi="Arial" w:cs="Arial"/>
          <w:sz w:val="22"/>
          <w:szCs w:val="22"/>
          <w:lang w:val="ca-ES"/>
        </w:rPr>
        <w:t>Els articles 4, 22.2.d), 49 i 70.2 de la Llei 7/1985, de 2 d'abril, Reguladora de les Bases del Règim Local.</w:t>
      </w:r>
    </w:p>
    <w:p w14:paraId="424BCA63" w14:textId="77777777" w:rsidR="004C1D56" w:rsidRPr="005912A3" w:rsidRDefault="004C1D56" w:rsidP="00836561">
      <w:pPr>
        <w:pStyle w:val="Normal0"/>
        <w:spacing w:line="276" w:lineRule="auto"/>
        <w:jc w:val="both"/>
        <w:rPr>
          <w:rFonts w:ascii="Arial" w:hAnsi="Arial" w:cs="Arial"/>
          <w:sz w:val="22"/>
          <w:szCs w:val="22"/>
          <w:lang w:val="ca-ES"/>
        </w:rPr>
      </w:pPr>
    </w:p>
    <w:p w14:paraId="70A01074" w14:textId="77777777" w:rsidR="004C1D56" w:rsidRDefault="004C1D56" w:rsidP="00836561">
      <w:pPr>
        <w:pStyle w:val="Normal0"/>
        <w:spacing w:line="276" w:lineRule="auto"/>
        <w:jc w:val="both"/>
        <w:rPr>
          <w:rFonts w:ascii="Arial" w:hAnsi="Arial" w:cs="Arial"/>
          <w:sz w:val="22"/>
          <w:szCs w:val="22"/>
          <w:lang w:val="ca-ES"/>
        </w:rPr>
      </w:pPr>
      <w:r w:rsidRPr="005912A3">
        <w:rPr>
          <w:rFonts w:ascii="Arial" w:hAnsi="Arial" w:cs="Arial"/>
          <w:sz w:val="22"/>
          <w:szCs w:val="22"/>
          <w:lang w:val="ca-ES"/>
        </w:rPr>
        <w:t xml:space="preserve">Els articles 128 al 131 i 133 de la Llei 39/2015, d'1 d'octubre, del </w:t>
      </w:r>
      <w:r w:rsidRPr="005912A3">
        <w:rPr>
          <w:rFonts w:ascii="Arial" w:hAnsi="Arial" w:cs="Arial"/>
          <w:sz w:val="22"/>
          <w:szCs w:val="22"/>
          <w:lang w:val="ca-ES"/>
        </w:rPr>
        <w:t>Procediment Administratiu Comú de les Administracions Públiques.</w:t>
      </w:r>
    </w:p>
    <w:p w14:paraId="47A41FD6" w14:textId="77777777" w:rsidR="004C1D56" w:rsidRPr="005912A3" w:rsidRDefault="004C1D56" w:rsidP="00836561">
      <w:pPr>
        <w:pStyle w:val="Normal0"/>
        <w:spacing w:line="276" w:lineRule="auto"/>
        <w:jc w:val="both"/>
        <w:rPr>
          <w:rFonts w:ascii="Arial" w:hAnsi="Arial" w:cs="Arial"/>
          <w:sz w:val="22"/>
          <w:szCs w:val="22"/>
          <w:lang w:val="ca-ES"/>
        </w:rPr>
      </w:pPr>
    </w:p>
    <w:p w14:paraId="7E662B95" w14:textId="77777777" w:rsidR="004C1D56" w:rsidRDefault="004C1D56" w:rsidP="00836561">
      <w:pPr>
        <w:pStyle w:val="Normal0"/>
        <w:spacing w:line="276" w:lineRule="auto"/>
        <w:jc w:val="both"/>
        <w:rPr>
          <w:rFonts w:ascii="Arial" w:hAnsi="Arial" w:cs="Arial"/>
          <w:sz w:val="22"/>
          <w:szCs w:val="22"/>
          <w:lang w:val="ca-ES"/>
        </w:rPr>
      </w:pPr>
      <w:r w:rsidRPr="005912A3">
        <w:rPr>
          <w:rFonts w:ascii="Arial" w:hAnsi="Arial" w:cs="Arial"/>
          <w:sz w:val="22"/>
          <w:szCs w:val="22"/>
          <w:lang w:val="ca-ES"/>
        </w:rPr>
        <w:t>L'article 56 del Text Refós de les disposicions legals vigents en matèria de Règim Local, aprovat per Reial decret Legislatiu 781/1986, de 18 d'abril.</w:t>
      </w:r>
    </w:p>
    <w:p w14:paraId="30A2E0FA" w14:textId="77777777" w:rsidR="004C1D56" w:rsidRPr="005912A3" w:rsidRDefault="004C1D56" w:rsidP="00836561">
      <w:pPr>
        <w:pStyle w:val="Normal0"/>
        <w:spacing w:line="276" w:lineRule="auto"/>
        <w:jc w:val="both"/>
        <w:rPr>
          <w:rFonts w:ascii="Arial" w:hAnsi="Arial" w:cs="Arial"/>
          <w:sz w:val="22"/>
          <w:szCs w:val="22"/>
          <w:lang w:val="ca-ES"/>
        </w:rPr>
      </w:pPr>
    </w:p>
    <w:p w14:paraId="739D9562" w14:textId="77777777" w:rsidR="004C1D56" w:rsidRDefault="004C1D56" w:rsidP="00836561">
      <w:pPr>
        <w:pStyle w:val="Normal0"/>
        <w:spacing w:line="276" w:lineRule="auto"/>
        <w:jc w:val="both"/>
        <w:rPr>
          <w:rFonts w:ascii="Arial" w:hAnsi="Arial" w:cs="Arial"/>
          <w:sz w:val="22"/>
          <w:szCs w:val="22"/>
          <w:lang w:val="ca-ES"/>
        </w:rPr>
      </w:pPr>
      <w:r w:rsidRPr="005912A3">
        <w:rPr>
          <w:rFonts w:ascii="Arial" w:hAnsi="Arial" w:cs="Arial"/>
          <w:sz w:val="22"/>
          <w:szCs w:val="22"/>
          <w:lang w:val="ca-ES"/>
        </w:rPr>
        <w:t>L'article 7.c) de la Llei 19/2013, de 9 de desembre, de transparència, accés a la informació pública i bon govern.</w:t>
      </w:r>
    </w:p>
    <w:p w14:paraId="7F78C423" w14:textId="77777777" w:rsidR="004C1D56" w:rsidRPr="005912A3" w:rsidRDefault="004C1D56" w:rsidP="00836561">
      <w:pPr>
        <w:pStyle w:val="Normal0"/>
        <w:spacing w:line="276" w:lineRule="auto"/>
        <w:jc w:val="both"/>
        <w:rPr>
          <w:rFonts w:ascii="Arial" w:hAnsi="Arial" w:cs="Arial"/>
          <w:sz w:val="22"/>
          <w:szCs w:val="22"/>
          <w:lang w:val="ca-ES"/>
        </w:rPr>
      </w:pPr>
    </w:p>
    <w:p w14:paraId="57097683" w14:textId="77777777" w:rsidR="004C1D56" w:rsidRPr="005912A3" w:rsidRDefault="004C1D56" w:rsidP="00836561">
      <w:pPr>
        <w:pStyle w:val="Normal0"/>
        <w:spacing w:line="276" w:lineRule="auto"/>
        <w:jc w:val="both"/>
        <w:rPr>
          <w:rFonts w:ascii="Arial" w:hAnsi="Arial" w:cs="Arial"/>
          <w:sz w:val="22"/>
          <w:szCs w:val="22"/>
          <w:lang w:val="ca-ES"/>
        </w:rPr>
      </w:pPr>
      <w:r w:rsidRPr="005912A3">
        <w:rPr>
          <w:rFonts w:ascii="Arial" w:hAnsi="Arial" w:cs="Arial"/>
          <w:sz w:val="22"/>
          <w:szCs w:val="22"/>
          <w:lang w:val="ca-ES"/>
        </w:rPr>
        <w:lastRenderedPageBreak/>
        <w:t>Els articles 10 i 62 a 64 de la Llei 19/2014, de 29 de desembre, de transparència, accés a la informació pública i bon govern</w:t>
      </w:r>
      <w:r>
        <w:rPr>
          <w:rFonts w:ascii="Arial" w:hAnsi="Arial" w:cs="Arial"/>
          <w:sz w:val="22"/>
          <w:szCs w:val="22"/>
          <w:lang w:val="ca-ES"/>
        </w:rPr>
        <w:t>.</w:t>
      </w:r>
    </w:p>
    <w:p w14:paraId="21146CEA" w14:textId="77777777" w:rsidR="004C1D56" w:rsidRDefault="004C1D56" w:rsidP="00BA2B46">
      <w:pPr>
        <w:pStyle w:val="Default"/>
        <w:spacing w:line="276" w:lineRule="auto"/>
        <w:jc w:val="both"/>
        <w:rPr>
          <w:sz w:val="22"/>
          <w:szCs w:val="22"/>
        </w:rPr>
      </w:pPr>
    </w:p>
    <w:p w14:paraId="27A30103" w14:textId="77777777" w:rsidR="004C1D56" w:rsidRDefault="004C1D56" w:rsidP="006D29B7">
      <w:pPr>
        <w:pStyle w:val="Default"/>
        <w:spacing w:line="276" w:lineRule="auto"/>
        <w:jc w:val="both"/>
        <w:rPr>
          <w:sz w:val="22"/>
          <w:szCs w:val="22"/>
        </w:rPr>
      </w:pPr>
      <w:r w:rsidRPr="009C360E">
        <w:rPr>
          <w:color w:val="auto"/>
          <w:sz w:val="22"/>
          <w:szCs w:val="22"/>
        </w:rPr>
        <w:t xml:space="preserve">La Junta de Govern Local és competent per a l’adopció d’aquest acord conforme el Decret d’Alcaldia </w:t>
      </w:r>
      <w:r w:rsidRPr="009C360E">
        <w:rPr>
          <w:color w:val="auto"/>
          <w:sz w:val="22"/>
          <w:szCs w:val="22"/>
        </w:rPr>
        <w:t>218</w:t>
      </w:r>
      <w:r w:rsidRPr="009C360E">
        <w:rPr>
          <w:color w:val="auto"/>
          <w:sz w:val="22"/>
          <w:szCs w:val="22"/>
        </w:rPr>
        <w:t>/202</w:t>
      </w:r>
      <w:r w:rsidRPr="009C360E">
        <w:rPr>
          <w:color w:val="auto"/>
          <w:sz w:val="22"/>
          <w:szCs w:val="22"/>
        </w:rPr>
        <w:t>3</w:t>
      </w:r>
      <w:r w:rsidRPr="009C360E">
        <w:rPr>
          <w:color w:val="auto"/>
          <w:sz w:val="22"/>
          <w:szCs w:val="22"/>
        </w:rPr>
        <w:t xml:space="preserve">, de </w:t>
      </w:r>
      <w:r w:rsidRPr="009C360E">
        <w:rPr>
          <w:color w:val="auto"/>
          <w:sz w:val="22"/>
          <w:szCs w:val="22"/>
        </w:rPr>
        <w:t>23 de juny</w:t>
      </w:r>
      <w:r w:rsidRPr="009C360E">
        <w:rPr>
          <w:color w:val="auto"/>
          <w:sz w:val="22"/>
          <w:szCs w:val="22"/>
        </w:rPr>
        <w:t>, sobre delegació de competències atribuïdes a l’Alcaldia en favor de la Junta de Govern Local</w:t>
      </w:r>
      <w:r w:rsidRPr="004A0CE9">
        <w:rPr>
          <w:sz w:val="22"/>
          <w:szCs w:val="22"/>
        </w:rPr>
        <w:t>.</w:t>
      </w:r>
    </w:p>
    <w:permEnd w:id="1241741555"/>
    <w:p w14:paraId="336A85D1" w14:textId="77777777" w:rsidR="00EE7862" w:rsidRPr="008D5DBF" w:rsidRDefault="00EE7862" w:rsidP="00240379">
      <w:pPr>
        <w:spacing w:line="276" w:lineRule="auto"/>
        <w:jc w:val="both"/>
        <w:rPr>
          <w:rFonts w:ascii="Arial" w:hAnsi="Arial" w:cs="Arial"/>
          <w:sz w:val="22"/>
          <w:szCs w:val="22"/>
        </w:rPr>
      </w:pPr>
      <w:r w:rsidRPr="008D5DBF">
        <w:rPr>
          <w:rFonts w:ascii="Arial" w:hAnsi="Arial" w:cs="Arial"/>
          <w:sz w:val="22"/>
          <w:szCs w:val="22"/>
        </w:rPr>
        <w:fldChar w:fldCharType="begin"/>
      </w:r>
      <w:r w:rsidRPr="008D5DBF">
        <w:rPr>
          <w:rFonts w:ascii="Arial" w:hAnsi="Arial" w:cs="Arial"/>
          <w:sz w:val="22"/>
          <w:szCs w:val="22"/>
        </w:rPr>
        <w:instrText xml:space="preserve"> REF FiTextExpositiu </w:instrText>
      </w:r>
      <w:r w:rsidR="00DE0B8B" w:rsidRPr="008D5DBF">
        <w:rPr>
          <w:rFonts w:ascii="Arial" w:hAnsi="Arial" w:cs="Arial"/>
          <w:sz w:val="22"/>
          <w:szCs w:val="22"/>
        </w:rPr>
        <w:instrText xml:space="preserve"> \* MERGEFORMAT </w:instrText>
      </w:r>
      <w:r w:rsidRPr="008D5DBF">
        <w:rPr>
          <w:rFonts w:ascii="Arial" w:hAnsi="Arial" w:cs="Arial"/>
          <w:sz w:val="22"/>
          <w:szCs w:val="22"/>
        </w:rPr>
        <w:fldChar w:fldCharType="separate"/>
      </w:r>
      <w:r w:rsidRPr="008D5DBF">
        <w:rPr>
          <w:rFonts w:ascii="Arial" w:hAnsi="Arial" w:cs="Arial"/>
          <w:sz w:val="22"/>
          <w:szCs w:val="22"/>
        </w:rPr>
        <w:t xml:space="preserve"> </w:t>
      </w:r>
      <w:r w:rsidRPr="008D5DBF">
        <w:rPr>
          <w:rFonts w:ascii="Arial" w:hAnsi="Arial" w:cs="Arial"/>
          <w:sz w:val="22"/>
          <w:szCs w:val="22"/>
        </w:rPr>
        <w:fldChar w:fldCharType="end"/>
      </w:r>
    </w:p>
    <w:p w14:paraId="189C5F78" w14:textId="77777777" w:rsidR="00573201" w:rsidRPr="008D5DBF" w:rsidRDefault="00573201" w:rsidP="00240379">
      <w:pPr>
        <w:spacing w:line="276" w:lineRule="auto"/>
        <w:jc w:val="both"/>
        <w:rPr>
          <w:rFonts w:ascii="Arial" w:hAnsi="Arial" w:cs="Arial"/>
          <w:sz w:val="22"/>
          <w:szCs w:val="22"/>
        </w:rPr>
      </w:pPr>
      <w:r w:rsidRPr="008D5DBF">
        <w:rPr>
          <w:rFonts w:ascii="Arial" w:hAnsi="Arial" w:cs="Arial"/>
          <w:sz w:val="22"/>
          <w:szCs w:val="22"/>
        </w:rPr>
        <w:fldChar w:fldCharType="begin"/>
      </w:r>
      <w:r w:rsidRPr="008D5DBF">
        <w:rPr>
          <w:rFonts w:ascii="Arial" w:hAnsi="Arial" w:cs="Arial"/>
          <w:sz w:val="22"/>
          <w:szCs w:val="22"/>
        </w:rPr>
        <w:instrText xml:space="preserve"> REF IniciTextResolutiu </w:instrText>
      </w:r>
      <w:r w:rsidR="00DE0B8B" w:rsidRPr="008D5DBF">
        <w:rPr>
          <w:rFonts w:ascii="Arial" w:hAnsi="Arial" w:cs="Arial"/>
          <w:sz w:val="22"/>
          <w:szCs w:val="22"/>
        </w:rPr>
        <w:instrText xml:space="preserve"> \* MERGEFORMAT </w:instrText>
      </w:r>
      <w:r w:rsidRPr="008D5DBF">
        <w:rPr>
          <w:rFonts w:ascii="Arial" w:hAnsi="Arial" w:cs="Arial"/>
          <w:sz w:val="22"/>
          <w:szCs w:val="22"/>
        </w:rPr>
        <w:fldChar w:fldCharType="separate"/>
      </w:r>
      <w:r w:rsidRPr="008D5DBF">
        <w:rPr>
          <w:rFonts w:ascii="Arial" w:hAnsi="Arial" w:cs="Arial"/>
          <w:sz w:val="22"/>
          <w:szCs w:val="22"/>
        </w:rPr>
        <w:t xml:space="preserve"> </w:t>
      </w:r>
      <w:r w:rsidRPr="008D5DBF">
        <w:rPr>
          <w:rFonts w:ascii="Arial" w:hAnsi="Arial" w:cs="Arial"/>
          <w:sz w:val="22"/>
          <w:szCs w:val="22"/>
        </w:rPr>
        <w:fldChar w:fldCharType="end"/>
      </w:r>
    </w:p>
    <w:p w14:paraId="42074F71" w14:textId="77777777" w:rsidR="00846A38" w:rsidRPr="003169CC" w:rsidRDefault="004C1D56" w:rsidP="003169CC">
      <w:pPr>
        <w:spacing w:line="276" w:lineRule="auto"/>
        <w:jc w:val="both"/>
        <w:rPr>
          <w:rFonts w:ascii="Arial" w:hAnsi="Arial" w:cs="Arial"/>
          <w:sz w:val="22"/>
          <w:szCs w:val="22"/>
        </w:rPr>
      </w:pPr>
      <w:permStart w:id="406457051" w:edGrp="everyone"/>
      <w:r>
        <w:rPr>
          <w:rFonts w:ascii="Arial" w:hAnsi="Arial" w:cs="Arial"/>
          <w:b/>
          <w:sz w:val="22"/>
          <w:szCs w:val="22"/>
        </w:rPr>
        <w:t>PART DISPOSITIVA</w:t>
      </w:r>
    </w:p>
    <w:p w14:paraId="2D7F7B84" w14:textId="77777777" w:rsidR="004C1D56" w:rsidRDefault="004C1D56" w:rsidP="003169CC">
      <w:pPr>
        <w:spacing w:line="276" w:lineRule="auto"/>
        <w:jc w:val="both"/>
        <w:rPr>
          <w:rFonts w:ascii="Arial" w:hAnsi="Arial" w:cs="Arial"/>
          <w:b/>
          <w:sz w:val="22"/>
          <w:szCs w:val="22"/>
        </w:rPr>
      </w:pPr>
    </w:p>
    <w:p w14:paraId="0EB24C26" w14:textId="77777777" w:rsidR="004C1D56" w:rsidRPr="005912A3" w:rsidRDefault="00846A38" w:rsidP="00836561">
      <w:pPr>
        <w:autoSpaceDE w:val="0"/>
        <w:autoSpaceDN w:val="0"/>
        <w:adjustRightInd w:val="0"/>
        <w:spacing w:line="276" w:lineRule="auto"/>
        <w:jc w:val="both"/>
        <w:rPr>
          <w:rFonts w:ascii="Arial" w:hAnsi="Arial" w:cs="Arial"/>
          <w:sz w:val="22"/>
          <w:szCs w:val="22"/>
        </w:rPr>
      </w:pPr>
      <w:r w:rsidRPr="003169CC">
        <w:rPr>
          <w:rFonts w:ascii="Arial" w:hAnsi="Arial" w:cs="Arial"/>
          <w:b/>
          <w:sz w:val="22"/>
          <w:szCs w:val="22"/>
        </w:rPr>
        <w:t>Primer</w:t>
      </w:r>
      <w:r w:rsidR="00E90AFF" w:rsidRPr="003169CC">
        <w:rPr>
          <w:rFonts w:ascii="Arial" w:hAnsi="Arial" w:cs="Arial"/>
          <w:b/>
          <w:sz w:val="22"/>
          <w:szCs w:val="22"/>
        </w:rPr>
        <w:t xml:space="preserve">.- </w:t>
      </w:r>
      <w:r w:rsidR="004C1D56" w:rsidRPr="005912A3">
        <w:rPr>
          <w:rFonts w:ascii="Arial" w:hAnsi="Arial" w:cs="Arial"/>
          <w:iCs/>
          <w:sz w:val="22"/>
          <w:szCs w:val="22"/>
        </w:rPr>
        <w:t xml:space="preserve">Elevar automàticament a definitiu l’acord d’aprovació inicial </w:t>
      </w:r>
      <w:r w:rsidR="004C1D56">
        <w:rPr>
          <w:rFonts w:ascii="Arial" w:hAnsi="Arial" w:cs="Arial"/>
          <w:sz w:val="22"/>
          <w:szCs w:val="22"/>
        </w:rPr>
        <w:t xml:space="preserve">de </w:t>
      </w:r>
      <w:r w:rsidR="004C1D56" w:rsidRPr="005912A3">
        <w:rPr>
          <w:rFonts w:ascii="Arial" w:hAnsi="Arial" w:cs="Arial"/>
          <w:sz w:val="22"/>
          <w:szCs w:val="22"/>
        </w:rPr>
        <w:t>l</w:t>
      </w:r>
      <w:r w:rsidR="004C1D56">
        <w:rPr>
          <w:rFonts w:ascii="Arial" w:hAnsi="Arial" w:cs="Arial"/>
          <w:sz w:val="22"/>
          <w:szCs w:val="22"/>
        </w:rPr>
        <w:t xml:space="preserve">a supressió del Consell de Patrimoni, el Consell Promotor del Parc Rural de Montserrat, el Consell </w:t>
      </w:r>
      <w:r w:rsidR="004C1D56">
        <w:rPr>
          <w:rFonts w:ascii="Arial" w:hAnsi="Arial" w:cs="Arial"/>
          <w:sz w:val="22"/>
          <w:szCs w:val="22"/>
        </w:rPr>
        <w:t>Municipal del Medi Ambient i el Consell Municipal del Territori i Sostenibilitat.</w:t>
      </w:r>
    </w:p>
    <w:p w14:paraId="6920156F" w14:textId="77777777" w:rsidR="004C1D56" w:rsidRDefault="004C1D56" w:rsidP="00836561">
      <w:pPr>
        <w:autoSpaceDE w:val="0"/>
        <w:autoSpaceDN w:val="0"/>
        <w:adjustRightInd w:val="0"/>
        <w:spacing w:after="120" w:line="276" w:lineRule="auto"/>
        <w:jc w:val="both"/>
        <w:rPr>
          <w:rFonts w:ascii="Arial" w:hAnsi="Arial" w:cs="Arial"/>
          <w:b/>
          <w:iCs/>
          <w:sz w:val="22"/>
          <w:szCs w:val="22"/>
        </w:rPr>
      </w:pPr>
    </w:p>
    <w:p w14:paraId="0EE3360B" w14:textId="77777777" w:rsidR="004C1D56" w:rsidRPr="005912A3" w:rsidRDefault="004C1D56" w:rsidP="00836561">
      <w:pPr>
        <w:autoSpaceDE w:val="0"/>
        <w:autoSpaceDN w:val="0"/>
        <w:adjustRightInd w:val="0"/>
        <w:spacing w:after="120" w:line="276" w:lineRule="auto"/>
        <w:jc w:val="both"/>
        <w:rPr>
          <w:rFonts w:ascii="Arial" w:hAnsi="Arial" w:cs="Arial"/>
          <w:sz w:val="22"/>
          <w:szCs w:val="22"/>
          <w:lang w:eastAsia="ca-ES"/>
        </w:rPr>
      </w:pPr>
      <w:r w:rsidRPr="005912A3">
        <w:rPr>
          <w:rFonts w:ascii="Arial" w:hAnsi="Arial" w:cs="Arial"/>
          <w:b/>
          <w:iCs/>
          <w:sz w:val="22"/>
          <w:szCs w:val="22"/>
        </w:rPr>
        <w:t xml:space="preserve">Segon.- </w:t>
      </w:r>
      <w:r w:rsidRPr="005912A3">
        <w:rPr>
          <w:rFonts w:ascii="Arial" w:hAnsi="Arial" w:cs="Arial"/>
          <w:iCs/>
          <w:sz w:val="22"/>
          <w:szCs w:val="22"/>
        </w:rPr>
        <w:t>P</w:t>
      </w:r>
      <w:r w:rsidRPr="005912A3">
        <w:rPr>
          <w:rFonts w:ascii="Arial" w:hAnsi="Arial" w:cs="Arial"/>
          <w:sz w:val="22"/>
          <w:szCs w:val="22"/>
          <w:lang w:eastAsia="ca-ES"/>
        </w:rPr>
        <w:t>ublicar aquests acords en el Butlletí Oficial de la Província i en el tauler d’anuncis de l’Ajuntament, entrant en vigor un cop transcorreguts quinze dies previstos a l’article 65.2 LBRL.</w:t>
      </w:r>
    </w:p>
    <w:p w14:paraId="3D9CFAFE" w14:textId="77777777" w:rsidR="004C1D56" w:rsidRPr="005912A3" w:rsidRDefault="004C1D56" w:rsidP="00836561">
      <w:pPr>
        <w:autoSpaceDE w:val="0"/>
        <w:autoSpaceDN w:val="0"/>
        <w:adjustRightInd w:val="0"/>
        <w:spacing w:line="276" w:lineRule="auto"/>
        <w:jc w:val="both"/>
        <w:rPr>
          <w:rFonts w:ascii="Arial" w:hAnsi="Arial" w:cs="Arial"/>
          <w:sz w:val="22"/>
          <w:szCs w:val="22"/>
          <w:lang w:eastAsia="ca-ES"/>
        </w:rPr>
      </w:pPr>
    </w:p>
    <w:p w14:paraId="4A55C88D" w14:textId="77777777" w:rsidR="004C1D56" w:rsidRPr="005912A3" w:rsidRDefault="004C1D56" w:rsidP="00836561">
      <w:pPr>
        <w:autoSpaceDE w:val="0"/>
        <w:autoSpaceDN w:val="0"/>
        <w:adjustRightInd w:val="0"/>
        <w:spacing w:line="276" w:lineRule="auto"/>
        <w:jc w:val="both"/>
        <w:rPr>
          <w:rFonts w:ascii="Arial" w:hAnsi="Arial" w:cs="Arial"/>
          <w:sz w:val="22"/>
          <w:szCs w:val="22"/>
          <w:lang w:eastAsia="ca-ES"/>
        </w:rPr>
      </w:pPr>
      <w:r w:rsidRPr="005912A3">
        <w:rPr>
          <w:rFonts w:ascii="Arial" w:hAnsi="Arial" w:cs="Arial"/>
          <w:sz w:val="22"/>
          <w:szCs w:val="22"/>
          <w:lang w:eastAsia="ca-ES"/>
        </w:rPr>
        <w:t>Així mateix, en el Diari Oficial de la Generalitat s’inserirà el corresponent edicte anunciant la referència del Butlletí Oficial de la Província en que s’hagi publicat íntegrament el text de la norma.</w:t>
      </w:r>
    </w:p>
    <w:p w14:paraId="57FBA0BD" w14:textId="77777777" w:rsidR="004C1D56" w:rsidRPr="005912A3" w:rsidRDefault="004C1D56" w:rsidP="00836561">
      <w:pPr>
        <w:autoSpaceDE w:val="0"/>
        <w:autoSpaceDN w:val="0"/>
        <w:adjustRightInd w:val="0"/>
        <w:spacing w:line="276" w:lineRule="auto"/>
        <w:jc w:val="both"/>
        <w:rPr>
          <w:rFonts w:ascii="Arial" w:hAnsi="Arial" w:cs="Arial"/>
          <w:sz w:val="22"/>
          <w:szCs w:val="22"/>
          <w:lang w:eastAsia="ca-ES"/>
        </w:rPr>
      </w:pPr>
    </w:p>
    <w:p w14:paraId="6B52527E" w14:textId="77777777" w:rsidR="004C1D56" w:rsidRPr="005912A3" w:rsidRDefault="004C1D56" w:rsidP="00836561">
      <w:pPr>
        <w:spacing w:after="120" w:line="276" w:lineRule="auto"/>
        <w:jc w:val="both"/>
        <w:rPr>
          <w:rFonts w:ascii="Arial" w:hAnsi="Arial" w:cs="Arial"/>
          <w:sz w:val="22"/>
          <w:szCs w:val="22"/>
          <w:lang w:eastAsia="ca-ES"/>
        </w:rPr>
      </w:pPr>
      <w:r>
        <w:rPr>
          <w:rFonts w:ascii="Arial" w:hAnsi="Arial" w:cs="Arial"/>
          <w:b/>
          <w:sz w:val="22"/>
          <w:szCs w:val="22"/>
          <w:lang w:eastAsia="ca-ES"/>
        </w:rPr>
        <w:t>Tercer</w:t>
      </w:r>
      <w:r w:rsidRPr="005912A3">
        <w:rPr>
          <w:rFonts w:ascii="Arial" w:hAnsi="Arial" w:cs="Arial"/>
          <w:b/>
          <w:sz w:val="22"/>
          <w:szCs w:val="22"/>
          <w:lang w:eastAsia="ca-ES"/>
        </w:rPr>
        <w:t>.-</w:t>
      </w:r>
      <w:r w:rsidRPr="005912A3">
        <w:rPr>
          <w:rFonts w:ascii="Arial" w:hAnsi="Arial" w:cs="Arial"/>
          <w:sz w:val="22"/>
          <w:szCs w:val="22"/>
          <w:lang w:eastAsia="ca-ES"/>
        </w:rPr>
        <w:t xml:space="preserve"> Traslladar aquest acord a l’Administració de l’Estat i a la Generalitat de Catalunya, als efectes previstos en l’article 65.3 del Reglament d’Obres, Activitats i Serveis dels Ens Locals, dins del termini dels quinze dies següents a la seva aprovació definitiva.</w:t>
      </w:r>
    </w:p>
    <w:p w14:paraId="503391D3" w14:textId="77777777" w:rsidR="004C1D56" w:rsidRPr="00836561" w:rsidRDefault="004C1D56" w:rsidP="00836561">
      <w:pPr>
        <w:autoSpaceDE w:val="0"/>
        <w:autoSpaceDN w:val="0"/>
        <w:adjustRightInd w:val="0"/>
        <w:spacing w:line="276" w:lineRule="auto"/>
        <w:jc w:val="both"/>
        <w:rPr>
          <w:rFonts w:ascii="Arial" w:hAnsi="Arial" w:cs="Arial"/>
          <w:color w:val="ED0000"/>
          <w:sz w:val="22"/>
          <w:szCs w:val="22"/>
          <w:lang w:eastAsia="ca-ES"/>
        </w:rPr>
      </w:pPr>
      <w:r>
        <w:rPr>
          <w:rFonts w:ascii="Arial" w:hAnsi="Arial" w:cs="Arial"/>
          <w:b/>
          <w:sz w:val="22"/>
          <w:szCs w:val="22"/>
          <w:lang w:eastAsia="ca-ES"/>
        </w:rPr>
        <w:t>Quart.-</w:t>
      </w:r>
      <w:r w:rsidRPr="005912A3">
        <w:rPr>
          <w:rFonts w:ascii="Arial" w:hAnsi="Arial" w:cs="Arial"/>
          <w:sz w:val="22"/>
          <w:szCs w:val="22"/>
          <w:lang w:eastAsia="ca-ES"/>
        </w:rPr>
        <w:t xml:space="preserve"> </w:t>
      </w:r>
      <w:r>
        <w:rPr>
          <w:rFonts w:ascii="Arial" w:hAnsi="Arial" w:cs="Arial"/>
          <w:sz w:val="22"/>
          <w:szCs w:val="22"/>
          <w:lang w:eastAsia="ca-ES"/>
        </w:rPr>
        <w:t>Aquest acord entrarà en vigor el dia següent de la seva publicació al BOPB.</w:t>
      </w:r>
    </w:p>
    <w:p w14:paraId="656E34C6" w14:textId="77777777" w:rsidR="004C1D56" w:rsidRPr="005912A3" w:rsidRDefault="004C1D56" w:rsidP="00836561">
      <w:pPr>
        <w:spacing w:line="276" w:lineRule="auto"/>
        <w:jc w:val="both"/>
        <w:rPr>
          <w:rFonts w:ascii="Arial" w:hAnsi="Arial" w:cs="Arial"/>
          <w:sz w:val="22"/>
          <w:szCs w:val="22"/>
        </w:rPr>
      </w:pPr>
    </w:p>
    <w:p w14:paraId="4FEB8A10" w14:textId="77777777" w:rsidR="00AB4372" w:rsidRPr="00AD6641" w:rsidRDefault="004C1D56" w:rsidP="00836561">
      <w:pPr>
        <w:spacing w:line="276" w:lineRule="auto"/>
        <w:jc w:val="both"/>
        <w:rPr>
          <w:rFonts w:ascii="Arial" w:hAnsi="Arial" w:cs="Arial"/>
          <w:bCs/>
          <w:sz w:val="22"/>
          <w:szCs w:val="22"/>
        </w:rPr>
      </w:pPr>
      <w:r>
        <w:rPr>
          <w:rFonts w:ascii="Arial" w:hAnsi="Arial" w:cs="Arial"/>
          <w:b/>
          <w:bCs/>
          <w:sz w:val="22"/>
          <w:szCs w:val="22"/>
          <w:lang w:eastAsia="ca-ES"/>
        </w:rPr>
        <w:t>Cinquè</w:t>
      </w:r>
      <w:r w:rsidRPr="005912A3">
        <w:rPr>
          <w:rFonts w:ascii="Arial" w:hAnsi="Arial" w:cs="Arial"/>
          <w:b/>
          <w:bCs/>
          <w:sz w:val="22"/>
          <w:szCs w:val="22"/>
          <w:lang w:eastAsia="ca-ES"/>
        </w:rPr>
        <w:t>.-</w:t>
      </w:r>
      <w:r w:rsidRPr="005912A3">
        <w:rPr>
          <w:rFonts w:ascii="Arial" w:hAnsi="Arial" w:cs="Arial"/>
          <w:bCs/>
          <w:sz w:val="22"/>
          <w:szCs w:val="22"/>
          <w:lang w:eastAsia="ca-ES"/>
        </w:rPr>
        <w:t xml:space="preserve"> Donar compte d’aquest acord al Ple a la propera sessió que celebri</w:t>
      </w:r>
      <w:r w:rsidRPr="00AD6641">
        <w:rPr>
          <w:rFonts w:ascii="Arial" w:hAnsi="Arial" w:cs="Arial"/>
          <w:bCs/>
          <w:sz w:val="22"/>
          <w:szCs w:val="22"/>
        </w:rPr>
        <w:t>.</w:t>
      </w:r>
    </w:p>
    <w:permEnd w:id="406457051"/>
    <w:p w14:paraId="1A1C6480" w14:textId="77777777" w:rsidR="00573201" w:rsidRDefault="00573201" w:rsidP="00240379">
      <w:pPr>
        <w:spacing w:line="276" w:lineRule="auto"/>
        <w:jc w:val="both"/>
        <w:rPr>
          <w:rFonts w:ascii="Arial" w:hAnsi="Arial" w:cs="Arial"/>
          <w:sz w:val="22"/>
          <w:szCs w:val="22"/>
        </w:rPr>
      </w:pPr>
      <w:r w:rsidRPr="008D5DBF">
        <w:rPr>
          <w:rFonts w:ascii="Arial" w:hAnsi="Arial" w:cs="Arial"/>
          <w:sz w:val="22"/>
          <w:szCs w:val="22"/>
        </w:rPr>
        <w:fldChar w:fldCharType="begin"/>
      </w:r>
      <w:r w:rsidRPr="008D5DBF">
        <w:rPr>
          <w:rFonts w:ascii="Arial" w:hAnsi="Arial" w:cs="Arial"/>
          <w:sz w:val="22"/>
          <w:szCs w:val="22"/>
        </w:rPr>
        <w:instrText xml:space="preserve"> REF FiTextResolutiu </w:instrText>
      </w:r>
      <w:r w:rsidR="00DE0B8B" w:rsidRPr="008D5DBF">
        <w:rPr>
          <w:rFonts w:ascii="Arial" w:hAnsi="Arial" w:cs="Arial"/>
          <w:sz w:val="22"/>
          <w:szCs w:val="22"/>
        </w:rPr>
        <w:instrText xml:space="preserve"> \* MERGEFORMAT </w:instrText>
      </w:r>
      <w:r w:rsidRPr="008D5DBF">
        <w:rPr>
          <w:rFonts w:ascii="Arial" w:hAnsi="Arial" w:cs="Arial"/>
          <w:sz w:val="22"/>
          <w:szCs w:val="22"/>
        </w:rPr>
        <w:fldChar w:fldCharType="separate"/>
      </w:r>
      <w:r w:rsidRPr="008D5DBF">
        <w:rPr>
          <w:rFonts w:ascii="Arial" w:hAnsi="Arial" w:cs="Arial"/>
          <w:sz w:val="22"/>
          <w:szCs w:val="22"/>
        </w:rPr>
        <w:t xml:space="preserve"> </w:t>
      </w:r>
      <w:r w:rsidRPr="008D5DBF">
        <w:rPr>
          <w:rFonts w:ascii="Arial" w:hAnsi="Arial" w:cs="Arial"/>
          <w:sz w:val="22"/>
          <w:szCs w:val="22"/>
        </w:rPr>
        <w:fldChar w:fldCharType="end"/>
      </w:r>
    </w:p>
    <w:p w14:paraId="4E48506D" w14:textId="77777777" w:rsidR="007630F8" w:rsidRDefault="007630F8" w:rsidP="007630F8">
      <w:pPr>
        <w:spacing w:line="276" w:lineRule="auto"/>
        <w:jc w:val="center"/>
        <w:rPr>
          <w:rFonts w:ascii="Arial" w:hAnsi="Arial" w:cs="Arial"/>
          <w:sz w:val="22"/>
          <w:szCs w:val="22"/>
        </w:rPr>
      </w:pPr>
      <w:r>
        <w:rPr>
          <w:rFonts w:ascii="Arial" w:hAnsi="Arial" w:cs="Arial"/>
          <w:sz w:val="22"/>
          <w:szCs w:val="22"/>
        </w:rPr>
        <w:t>********************************************************</w:t>
      </w:r>
    </w:p>
    <w:p w14:paraId="47423BD7" w14:textId="77777777" w:rsidR="007630F8" w:rsidRDefault="007630F8" w:rsidP="00240379">
      <w:pPr>
        <w:spacing w:line="276" w:lineRule="auto"/>
        <w:jc w:val="both"/>
        <w:rPr>
          <w:rFonts w:ascii="Arial" w:hAnsi="Arial" w:cs="Arial"/>
          <w:sz w:val="22"/>
          <w:szCs w:val="22"/>
        </w:rPr>
      </w:pPr>
    </w:p>
    <w:p w14:paraId="52FE8391" w14:textId="77777777" w:rsidR="00573201" w:rsidRDefault="00573201" w:rsidP="00240379">
      <w:pPr>
        <w:autoSpaceDE w:val="0"/>
        <w:autoSpaceDN w:val="0"/>
        <w:adjustRightInd w:val="0"/>
        <w:spacing w:line="276" w:lineRule="auto"/>
        <w:jc w:val="both"/>
        <w:rPr>
          <w:rFonts w:ascii="Arial" w:hAnsi="Arial" w:cs="Arial"/>
          <w:sz w:val="22"/>
          <w:szCs w:val="22"/>
        </w:rPr>
      </w:pPr>
    </w:p>
    <w:p w14:paraId="090A3110" w14:textId="77777777" w:rsidR="001775EF" w:rsidRDefault="001775EF" w:rsidP="00240379">
      <w:pPr>
        <w:autoSpaceDE w:val="0"/>
        <w:autoSpaceDN w:val="0"/>
        <w:adjustRightInd w:val="0"/>
        <w:spacing w:line="276" w:lineRule="auto"/>
        <w:jc w:val="both"/>
        <w:rPr>
          <w:rFonts w:ascii="Arial" w:hAnsi="Arial" w:cs="Arial"/>
          <w:color w:val="000000"/>
          <w:sz w:val="22"/>
          <w:szCs w:val="22"/>
          <w:lang w:eastAsia="ca-ES"/>
        </w:rPr>
      </w:pPr>
      <w:r w:rsidRPr="001775EF">
        <w:rPr>
          <w:rFonts w:ascii="Arial" w:hAnsi="Arial" w:cs="Arial"/>
          <w:color w:val="000000"/>
          <w:sz w:val="22"/>
          <w:szCs w:val="22"/>
          <w:lang w:eastAsia="ca-ES"/>
        </w:rPr>
        <w:t>En aplicació de l’article 19.5 de la Llei 40/2015, d’1 d’octubre, de Règim Jurídic del Sector Públic, es fa constar que el present certificat s’emet abans de l’aprovació de l’acta de la sessió</w:t>
      </w:r>
      <w:r w:rsidRPr="008F4D44">
        <w:rPr>
          <w:rFonts w:ascii="Arial" w:hAnsi="Arial" w:cs="Arial"/>
          <w:color w:val="000000"/>
          <w:sz w:val="22"/>
          <w:szCs w:val="22"/>
          <w:lang w:eastAsia="ca-ES"/>
        </w:rPr>
        <w:t xml:space="preserve"> </w:t>
      </w:r>
      <w:r w:rsidRPr="001775EF">
        <w:rPr>
          <w:rFonts w:ascii="Arial" w:hAnsi="Arial" w:cs="Arial"/>
          <w:color w:val="000000"/>
          <w:sz w:val="22"/>
          <w:szCs w:val="22"/>
          <w:lang w:eastAsia="ca-ES"/>
        </w:rPr>
        <w:t xml:space="preserve">Ordinària celebrada el dia </w:t>
      </w:r>
      <w:r w:rsidR="008D5DBF">
        <w:rPr>
          <w:rFonts w:ascii="Arial" w:hAnsi="Arial" w:cs="Arial"/>
          <w:noProof/>
          <w:color w:val="000000"/>
          <w:sz w:val="22"/>
          <w:szCs w:val="22"/>
          <w:lang w:eastAsia="ca-ES"/>
        </w:rPr>
        <w:t>30/04/2024</w:t>
      </w:r>
      <w:r w:rsidR="00497D6C">
        <w:rPr>
          <w:rFonts w:ascii="Arial" w:hAnsi="Arial" w:cs="Arial"/>
          <w:color w:val="000000"/>
          <w:sz w:val="22"/>
          <w:szCs w:val="22"/>
          <w:lang w:eastAsia="ca-ES"/>
        </w:rPr>
        <w:t>.</w:t>
      </w:r>
    </w:p>
    <w:p w14:paraId="6708EF0E" w14:textId="77777777" w:rsidR="003F5EB1" w:rsidRPr="001775EF" w:rsidRDefault="003F5EB1" w:rsidP="001775EF">
      <w:pPr>
        <w:autoSpaceDE w:val="0"/>
        <w:autoSpaceDN w:val="0"/>
        <w:adjustRightInd w:val="0"/>
        <w:jc w:val="both"/>
        <w:rPr>
          <w:rFonts w:ascii="Arial" w:hAnsi="Arial" w:cs="Arial"/>
          <w:color w:val="000000"/>
          <w:sz w:val="22"/>
          <w:szCs w:val="22"/>
          <w:lang w:eastAsia="ca-ES"/>
        </w:rPr>
      </w:pPr>
    </w:p>
    <w:p w14:paraId="5CC7C76C" w14:textId="77777777" w:rsidR="003F5EB1" w:rsidRDefault="003F5EB1" w:rsidP="00404245">
      <w:pPr>
        <w:spacing w:line="276" w:lineRule="auto"/>
        <w:jc w:val="both"/>
        <w:rPr>
          <w:rFonts w:ascii="Arial" w:hAnsi="Arial" w:cs="Arial"/>
          <w:sz w:val="22"/>
          <w:szCs w:val="22"/>
        </w:rPr>
      </w:pPr>
    </w:p>
    <w:p w14:paraId="773A642E" w14:textId="77777777" w:rsidR="00023DC5" w:rsidRDefault="00023DC5" w:rsidP="00404245">
      <w:pPr>
        <w:spacing w:line="276" w:lineRule="auto"/>
        <w:jc w:val="both"/>
        <w:rPr>
          <w:rFonts w:ascii="Arial" w:hAnsi="Arial" w:cs="Arial"/>
          <w:sz w:val="22"/>
          <w:szCs w:val="22"/>
        </w:rPr>
      </w:pPr>
    </w:p>
    <w:p w14:paraId="162232C6" w14:textId="77777777" w:rsidR="00023DC5" w:rsidRDefault="00023DC5" w:rsidP="00404245">
      <w:pPr>
        <w:spacing w:line="276" w:lineRule="auto"/>
        <w:jc w:val="both"/>
        <w:rPr>
          <w:rFonts w:ascii="Arial" w:hAnsi="Arial" w:cs="Arial"/>
          <w:sz w:val="22"/>
          <w:szCs w:val="22"/>
        </w:rPr>
      </w:pPr>
    </w:p>
    <w:p w14:paraId="3902855C" w14:textId="77777777" w:rsidR="00023DC5" w:rsidRDefault="00023DC5" w:rsidP="00404245">
      <w:pPr>
        <w:spacing w:line="276" w:lineRule="auto"/>
        <w:jc w:val="both"/>
        <w:rPr>
          <w:rFonts w:ascii="Arial" w:hAnsi="Arial" w:cs="Arial"/>
          <w:sz w:val="22"/>
          <w:szCs w:val="22"/>
        </w:rPr>
      </w:pPr>
    </w:p>
    <w:p w14:paraId="30C2F370" w14:textId="77777777" w:rsidR="004A487C" w:rsidRPr="006D5941" w:rsidRDefault="00756905" w:rsidP="00404245">
      <w:pPr>
        <w:spacing w:line="276" w:lineRule="auto"/>
        <w:jc w:val="both"/>
        <w:rPr>
          <w:rFonts w:ascii="Arial" w:hAnsi="Arial" w:cs="Arial"/>
          <w:sz w:val="22"/>
          <w:szCs w:val="22"/>
        </w:rPr>
      </w:pPr>
      <w:bookmarkStart w:id="0" w:name="IniciTextExpositiu"/>
      <w:r>
        <w:rPr>
          <w:rFonts w:ascii="Arial" w:hAnsi="Arial" w:cs="Arial"/>
          <w:sz w:val="22"/>
          <w:szCs w:val="22"/>
        </w:rPr>
        <w:t xml:space="preserve"> </w:t>
      </w:r>
      <w:bookmarkStart w:id="1" w:name="FiTextExpositiu"/>
      <w:bookmarkEnd w:id="0"/>
      <w:r>
        <w:rPr>
          <w:rFonts w:ascii="Arial" w:hAnsi="Arial" w:cs="Arial"/>
          <w:sz w:val="22"/>
          <w:szCs w:val="22"/>
        </w:rPr>
        <w:t xml:space="preserve"> </w:t>
      </w:r>
      <w:bookmarkStart w:id="2" w:name="IniciTextResolutiu"/>
      <w:bookmarkEnd w:id="1"/>
      <w:r>
        <w:rPr>
          <w:rFonts w:ascii="Arial" w:hAnsi="Arial" w:cs="Arial"/>
          <w:sz w:val="22"/>
          <w:szCs w:val="22"/>
        </w:rPr>
        <w:t xml:space="preserve"> </w:t>
      </w:r>
      <w:bookmarkStart w:id="3" w:name="FiTextResolutiu"/>
      <w:bookmarkEnd w:id="2"/>
      <w:r>
        <w:rPr>
          <w:rFonts w:ascii="Arial" w:hAnsi="Arial" w:cs="Arial"/>
          <w:sz w:val="22"/>
          <w:szCs w:val="22"/>
        </w:rPr>
        <w:t xml:space="preserve"> </w:t>
      </w:r>
      <w:bookmarkEnd w:id="3"/>
    </w:p>
    <w:sectPr w:rsidR="004A487C" w:rsidRPr="006D5941" w:rsidSect="00775646">
      <w:headerReference w:type="even" r:id="rId7"/>
      <w:headerReference w:type="default" r:id="rId8"/>
      <w:footerReference w:type="even" r:id="rId9"/>
      <w:footerReference w:type="default" r:id="rId10"/>
      <w:headerReference w:type="first" r:id="rId11"/>
      <w:footerReference w:type="first" r:id="rId12"/>
      <w:pgSz w:w="11906" w:h="16838" w:code="9"/>
      <w:pgMar w:top="1276" w:right="1286" w:bottom="1134" w:left="1620" w:header="539" w:footer="1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C0ACA" w14:textId="77777777" w:rsidR="00724910" w:rsidRDefault="00724910">
      <w:r>
        <w:separator/>
      </w:r>
    </w:p>
  </w:endnote>
  <w:endnote w:type="continuationSeparator" w:id="0">
    <w:p w14:paraId="28084040" w14:textId="77777777" w:rsidR="00724910" w:rsidRDefault="00724910">
      <w:r>
        <w:continuationSeparator/>
      </w:r>
    </w:p>
  </w:endnote>
  <w:endnote w:type="continuationNotice" w:id="1">
    <w:p w14:paraId="0BE2DA9A" w14:textId="77777777" w:rsidR="00724910" w:rsidRDefault="00724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4E7AF" w14:textId="77777777" w:rsidR="00724910" w:rsidRDefault="007249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44C24" w14:textId="77777777" w:rsidR="00724910" w:rsidRDefault="007249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F003C" w14:textId="77777777" w:rsidR="00724910" w:rsidRDefault="007249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23FAE" w14:textId="77777777" w:rsidR="00724910" w:rsidRDefault="00724910">
      <w:r>
        <w:separator/>
      </w:r>
    </w:p>
  </w:footnote>
  <w:footnote w:type="continuationSeparator" w:id="0">
    <w:p w14:paraId="08BB6D57" w14:textId="77777777" w:rsidR="00724910" w:rsidRDefault="00724910">
      <w:r>
        <w:continuationSeparator/>
      </w:r>
    </w:p>
  </w:footnote>
  <w:footnote w:type="continuationNotice" w:id="1">
    <w:p w14:paraId="563E1117" w14:textId="77777777" w:rsidR="00724910" w:rsidRDefault="00724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97A0C" w14:textId="77777777" w:rsidR="00724910" w:rsidRDefault="007249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7439" w14:textId="77777777" w:rsidR="00724910" w:rsidRPr="00CC3502" w:rsidRDefault="00724910" w:rsidP="00CC3502">
    <w:pPr>
      <w:ind w:left="82"/>
      <w:rPr>
        <w:rFonts w:ascii="Arial" w:hAnsi="Arial" w:cs="Arial"/>
        <w:b/>
        <w:color w:val="000000"/>
        <w:sz w:val="22"/>
        <w:szCs w:val="22"/>
      </w:rPr>
    </w:pPr>
    <w:r>
      <w:rPr>
        <w:rFonts w:ascii="Arial" w:hAnsi="Arial" w:cs="Arial"/>
        <w:b/>
        <w:color w:val="000000"/>
        <w:sz w:val="22"/>
        <w:szCs w:val="22"/>
      </w:rPr>
      <w:t xml:space="preserve">   </w:t>
    </w:r>
    <w:r w:rsidRPr="00CC3502">
      <w:rPr>
        <w:rFonts w:ascii="Arial" w:hAnsi="Arial" w:cs="Arial"/>
        <w:b/>
        <w:color w:val="000000"/>
        <w:sz w:val="22"/>
        <w:szCs w:val="22"/>
      </w:rPr>
      <w:t xml:space="preserve">Ajuntament </w:t>
    </w:r>
  </w:p>
  <w:p w14:paraId="6247780F" w14:textId="77777777" w:rsidR="00724910" w:rsidRPr="00CC3502" w:rsidRDefault="00724910" w:rsidP="00CC3502">
    <w:pPr>
      <w:ind w:left="82"/>
      <w:rPr>
        <w:rFonts w:ascii="Arial" w:hAnsi="Arial" w:cs="Arial"/>
        <w:b/>
        <w:color w:val="000000"/>
        <w:sz w:val="16"/>
        <w:szCs w:val="16"/>
      </w:rPr>
    </w:pPr>
    <w:r>
      <w:rPr>
        <w:rFonts w:ascii="Arial" w:hAnsi="Arial" w:cs="Arial"/>
        <w:b/>
        <w:color w:val="000000"/>
        <w:sz w:val="22"/>
        <w:szCs w:val="22"/>
      </w:rPr>
      <w:t xml:space="preserve">   </w:t>
    </w:r>
    <w:r w:rsidRPr="00CC3502">
      <w:rPr>
        <w:rFonts w:ascii="Arial" w:hAnsi="Arial" w:cs="Arial"/>
        <w:b/>
        <w:color w:val="000000"/>
        <w:sz w:val="22"/>
        <w:szCs w:val="22"/>
      </w:rPr>
      <w:t>de Collbató</w:t>
    </w:r>
  </w:p>
  <w:p w14:paraId="6AD5D0FB" w14:textId="77777777" w:rsidR="00724910" w:rsidRPr="00CC3502" w:rsidRDefault="00724910" w:rsidP="00CC3502">
    <w:pPr>
      <w:rPr>
        <w:rFonts w:ascii="Century Gothic" w:hAnsi="Century Gothic" w:cs="Arial"/>
        <w:color w:val="000000"/>
        <w:sz w:val="22"/>
      </w:rPr>
    </w:pPr>
    <w:r w:rsidRPr="00CC3502">
      <w:rPr>
        <w:rFonts w:ascii="Century Gothic" w:hAnsi="Century Gothic" w:cs="Arial"/>
        <w:noProof/>
        <w:color w:val="000000"/>
        <w:sz w:val="22"/>
        <w:lang w:val="es-ES"/>
      </w:rPr>
      <w:drawing>
        <wp:anchor distT="0" distB="0" distL="114300" distR="114300" simplePos="0" relativeHeight="251658240" behindDoc="1" locked="0" layoutInCell="1" allowOverlap="1" wp14:anchorId="39EF456D" wp14:editId="2B473187">
          <wp:simplePos x="0" y="0"/>
          <wp:positionH relativeFrom="column">
            <wp:posOffset>-256136</wp:posOffset>
          </wp:positionH>
          <wp:positionV relativeFrom="paragraph">
            <wp:posOffset>-452005</wp:posOffset>
          </wp:positionV>
          <wp:extent cx="367145" cy="552225"/>
          <wp:effectExtent l="0" t="0" r="0" b="0"/>
          <wp:wrapNone/>
          <wp:docPr id="32" name="Imagen 32" descr="Logo Oficial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icial BN"/>
                  <pic:cNvPicPr>
                    <a:picLocks noChangeAspect="1" noChangeArrowheads="1"/>
                  </pic:cNvPicPr>
                </pic:nvPicPr>
                <pic:blipFill>
                  <a:blip r:embed="rId1"/>
                  <a:srcRect/>
                  <a:stretch>
                    <a:fillRect/>
                  </a:stretch>
                </pic:blipFill>
                <pic:spPr bwMode="auto">
                  <a:xfrm>
                    <a:off x="0" y="0"/>
                    <a:ext cx="367145" cy="552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BF1EDA" w14:textId="77777777" w:rsidR="00724910" w:rsidRPr="0074681B" w:rsidRDefault="00724910" w:rsidP="0074681B">
    <w:pPr>
      <w:pStyle w:val="Encabezado"/>
      <w:rPr>
        <w:lang w:val="ca-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04B98" w14:textId="77777777" w:rsidR="00724910" w:rsidRDefault="007249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620B"/>
    <w:multiLevelType w:val="hybridMultilevel"/>
    <w:tmpl w:val="9F308100"/>
    <w:lvl w:ilvl="0" w:tplc="6D18AACE" w:tentative="1">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6C4FFA"/>
    <w:multiLevelType w:val="hybridMultilevel"/>
    <w:tmpl w:val="E0801E9C"/>
    <w:lvl w:ilvl="0" w:tplc="95EAB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7C1693"/>
    <w:multiLevelType w:val="hybridMultilevel"/>
    <w:tmpl w:val="601463B4"/>
    <w:lvl w:ilvl="0" w:tplc="677202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D6574E"/>
    <w:multiLevelType w:val="hybridMultilevel"/>
    <w:tmpl w:val="04241D76"/>
    <w:lvl w:ilvl="0" w:tplc="0C0A000F" w:tentative="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0863B5"/>
    <w:multiLevelType w:val="hybridMultilevel"/>
    <w:tmpl w:val="E9E0D882"/>
    <w:lvl w:ilvl="0" w:tplc="E8CC5974">
      <w:numFmt w:val="bullet"/>
      <w:lvlText w:val="-"/>
      <w:lvlJc w:val="left"/>
      <w:pPr>
        <w:ind w:left="786" w:hanging="360"/>
      </w:pPr>
      <w:rPr>
        <w:rFonts w:ascii="Arial" w:eastAsia="Times New Roman" w:hAnsi="Arial" w:cs="Aria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5" w15:restartNumberingAfterBreak="0">
    <w:nsid w:val="1A485FFA"/>
    <w:multiLevelType w:val="hybridMultilevel"/>
    <w:tmpl w:val="A2145FA2"/>
    <w:lvl w:ilvl="0" w:tplc="A252B5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5E7DB8"/>
    <w:multiLevelType w:val="hybridMultilevel"/>
    <w:tmpl w:val="77AA1902"/>
    <w:lvl w:ilvl="0" w:tplc="425EA0F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258F15E2"/>
    <w:multiLevelType w:val="hybridMultilevel"/>
    <w:tmpl w:val="B0CE7756"/>
    <w:lvl w:ilvl="0" w:tplc="18A4B38C">
      <w:start w:val="3"/>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36977D84"/>
    <w:multiLevelType w:val="hybridMultilevel"/>
    <w:tmpl w:val="541E993E"/>
    <w:lvl w:ilvl="0" w:tplc="53A68F4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F3709C"/>
    <w:multiLevelType w:val="hybridMultilevel"/>
    <w:tmpl w:val="CAEC5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5004AD1"/>
    <w:multiLevelType w:val="hybridMultilevel"/>
    <w:tmpl w:val="0FB4EF66"/>
    <w:lvl w:ilvl="0" w:tplc="53A68F4C">
      <w:start w:val="1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B3537B"/>
    <w:multiLevelType w:val="hybridMultilevel"/>
    <w:tmpl w:val="43161100"/>
    <w:lvl w:ilvl="0" w:tplc="0C0A000F" w:tentative="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527F6C"/>
    <w:multiLevelType w:val="hybridMultilevel"/>
    <w:tmpl w:val="B3C6336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4E776591"/>
    <w:multiLevelType w:val="hybridMultilevel"/>
    <w:tmpl w:val="DA5463E8"/>
    <w:lvl w:ilvl="0" w:tplc="8AC4FC34">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50DF48CD"/>
    <w:multiLevelType w:val="hybridMultilevel"/>
    <w:tmpl w:val="3E9662DE"/>
    <w:lvl w:ilvl="0" w:tplc="E8CC597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A90AAB"/>
    <w:multiLevelType w:val="hybridMultilevel"/>
    <w:tmpl w:val="09AC6BAE"/>
    <w:lvl w:ilvl="0" w:tplc="0403000F" w:tentative="1">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5FDE0DCD"/>
    <w:multiLevelType w:val="hybridMultilevel"/>
    <w:tmpl w:val="9D5EBE00"/>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6B11A6"/>
    <w:multiLevelType w:val="hybridMultilevel"/>
    <w:tmpl w:val="736C6720"/>
    <w:lvl w:ilvl="0" w:tplc="0C0A000F" w:tentative="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548360F"/>
    <w:multiLevelType w:val="hybridMultilevel"/>
    <w:tmpl w:val="A75AAB4C"/>
    <w:lvl w:ilvl="0" w:tplc="6590AD1C">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245F14"/>
    <w:multiLevelType w:val="hybridMultilevel"/>
    <w:tmpl w:val="9B464410"/>
    <w:lvl w:ilvl="0" w:tplc="6590AD1C">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86D429A"/>
    <w:multiLevelType w:val="hybridMultilevel"/>
    <w:tmpl w:val="8894FD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6F4CC1"/>
    <w:multiLevelType w:val="hybridMultilevel"/>
    <w:tmpl w:val="9C1E9A1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50217386">
    <w:abstractNumId w:val="8"/>
  </w:num>
  <w:num w:numId="2" w16cid:durableId="1870680224">
    <w:abstractNumId w:val="14"/>
  </w:num>
  <w:num w:numId="3" w16cid:durableId="515996285">
    <w:abstractNumId w:val="10"/>
  </w:num>
  <w:num w:numId="4" w16cid:durableId="606424801">
    <w:abstractNumId w:val="18"/>
  </w:num>
  <w:num w:numId="5" w16cid:durableId="686712665">
    <w:abstractNumId w:val="19"/>
  </w:num>
  <w:num w:numId="6" w16cid:durableId="1547982373">
    <w:abstractNumId w:val="4"/>
  </w:num>
  <w:num w:numId="7" w16cid:durableId="600793731">
    <w:abstractNumId w:val="12"/>
  </w:num>
  <w:num w:numId="8" w16cid:durableId="2135634241">
    <w:abstractNumId w:val="7"/>
  </w:num>
  <w:num w:numId="9" w16cid:durableId="2082479366">
    <w:abstractNumId w:val="5"/>
  </w:num>
  <w:num w:numId="10" w16cid:durableId="761146732">
    <w:abstractNumId w:val="2"/>
  </w:num>
  <w:num w:numId="11" w16cid:durableId="1161391517">
    <w:abstractNumId w:val="9"/>
  </w:num>
  <w:num w:numId="12" w16cid:durableId="449782722">
    <w:abstractNumId w:val="20"/>
  </w:num>
  <w:num w:numId="13" w16cid:durableId="1466434710">
    <w:abstractNumId w:val="21"/>
  </w:num>
  <w:num w:numId="14" w16cid:durableId="18357594">
    <w:abstractNumId w:val="13"/>
  </w:num>
  <w:num w:numId="15" w16cid:durableId="1249540717">
    <w:abstractNumId w:val="6"/>
  </w:num>
  <w:num w:numId="16" w16cid:durableId="814882120">
    <w:abstractNumId w:val="16"/>
  </w:num>
  <w:num w:numId="17" w16cid:durableId="1845394476">
    <w:abstractNumId w:val="1"/>
  </w:num>
  <w:num w:numId="18" w16cid:durableId="1339428154">
    <w:abstractNumId w:val="17"/>
  </w:num>
  <w:num w:numId="19" w16cid:durableId="875580729">
    <w:abstractNumId w:val="18"/>
  </w:num>
  <w:num w:numId="20" w16cid:durableId="1154562519">
    <w:abstractNumId w:val="19"/>
  </w:num>
  <w:num w:numId="21" w16cid:durableId="1629506032">
    <w:abstractNumId w:val="20"/>
  </w:num>
  <w:num w:numId="22" w16cid:durableId="679504583">
    <w:abstractNumId w:val="21"/>
  </w:num>
  <w:num w:numId="23" w16cid:durableId="2092922376">
    <w:abstractNumId w:val="0"/>
  </w:num>
  <w:num w:numId="24" w16cid:durableId="836117099">
    <w:abstractNumId w:val="2"/>
  </w:num>
  <w:num w:numId="25" w16cid:durableId="1179194256">
    <w:abstractNumId w:val="3"/>
  </w:num>
  <w:num w:numId="26" w16cid:durableId="1723941635">
    <w:abstractNumId w:val="4"/>
  </w:num>
  <w:num w:numId="27" w16cid:durableId="1629779630">
    <w:abstractNumId w:val="5"/>
  </w:num>
  <w:num w:numId="28" w16cid:durableId="1119298211">
    <w:abstractNumId w:val="13"/>
  </w:num>
  <w:num w:numId="29" w16cid:durableId="1439526664">
    <w:abstractNumId w:val="6"/>
  </w:num>
  <w:num w:numId="30" w16cid:durableId="196361188">
    <w:abstractNumId w:val="14"/>
  </w:num>
  <w:num w:numId="31" w16cid:durableId="2133279645">
    <w:abstractNumId w:val="7"/>
  </w:num>
  <w:num w:numId="32" w16cid:durableId="1596211356">
    <w:abstractNumId w:val="15"/>
  </w:num>
  <w:num w:numId="33" w16cid:durableId="254100281">
    <w:abstractNumId w:val="8"/>
  </w:num>
  <w:num w:numId="34" w16cid:durableId="1471358828">
    <w:abstractNumId w:val="16"/>
  </w:num>
  <w:num w:numId="35" w16cid:durableId="508713173">
    <w:abstractNumId w:val="9"/>
  </w:num>
  <w:num w:numId="36" w16cid:durableId="469249722">
    <w:abstractNumId w:val="18"/>
  </w:num>
  <w:num w:numId="37" w16cid:durableId="2071540025">
    <w:abstractNumId w:val="10"/>
  </w:num>
  <w:num w:numId="38" w16cid:durableId="187110702">
    <w:abstractNumId w:val="19"/>
  </w:num>
  <w:num w:numId="39" w16cid:durableId="349570781">
    <w:abstractNumId w:val="11"/>
  </w:num>
  <w:num w:numId="40" w16cid:durableId="1745104554">
    <w:abstractNumId w:val="20"/>
  </w:num>
  <w:num w:numId="41" w16cid:durableId="1174806558">
    <w:abstractNumId w:val="21"/>
  </w:num>
  <w:num w:numId="42" w16cid:durableId="1459182510">
    <w:abstractNumId w:val="12"/>
  </w:num>
  <w:num w:numId="43" w16cid:durableId="1905873494">
    <w:abstractNumId w:val="1"/>
  </w:num>
  <w:num w:numId="44" w16cid:durableId="1761246136">
    <w:abstractNumId w:val="2"/>
  </w:num>
  <w:num w:numId="45" w16cid:durableId="1443451926">
    <w:abstractNumId w:val="4"/>
  </w:num>
  <w:num w:numId="46" w16cid:durableId="401106078">
    <w:abstractNumId w:val="5"/>
  </w:num>
  <w:num w:numId="47" w16cid:durableId="79959435">
    <w:abstractNumId w:val="6"/>
  </w:num>
  <w:num w:numId="48" w16cid:durableId="1723095132">
    <w:abstractNumId w:val="7"/>
  </w:num>
  <w:num w:numId="49" w16cid:durableId="1151479500">
    <w:abstractNumId w:val="8"/>
  </w:num>
  <w:num w:numId="50" w16cid:durableId="268243759">
    <w:abstractNumId w:val="9"/>
  </w:num>
  <w:num w:numId="51" w16cid:durableId="513883769">
    <w:abstractNumId w:val="10"/>
  </w:num>
  <w:num w:numId="52" w16cid:durableId="1357269361">
    <w:abstractNumId w:val="12"/>
  </w:num>
  <w:num w:numId="53" w16cid:durableId="2092658750">
    <w:abstractNumId w:val="13"/>
  </w:num>
  <w:num w:numId="54" w16cid:durableId="1845702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pediente" w:val="ACB5E724787D44F284F241CD70F3ADAE"/>
    <w:docVar w:name="NUMINTDECRETO" w:val="AD3B034D6232491CA5E474F86C679819"/>
    <w:docVar w:name="Origen" w:val="Plantilla Informe concessió llicència OBMAJ 2012"/>
    <w:docVar w:name="TipoExpediente" w:val="G"/>
  </w:docVars>
  <w:rsids>
    <w:rsidRoot w:val="007A715D"/>
    <w:rsid w:val="000004B2"/>
    <w:rsid w:val="00005CFF"/>
    <w:rsid w:val="00023DC5"/>
    <w:rsid w:val="0003594F"/>
    <w:rsid w:val="00040340"/>
    <w:rsid w:val="00045DA2"/>
    <w:rsid w:val="000460DB"/>
    <w:rsid w:val="0005429F"/>
    <w:rsid w:val="000673C4"/>
    <w:rsid w:val="00072C43"/>
    <w:rsid w:val="00080E25"/>
    <w:rsid w:val="0009242C"/>
    <w:rsid w:val="000935C8"/>
    <w:rsid w:val="00093AEF"/>
    <w:rsid w:val="000A19EE"/>
    <w:rsid w:val="000A1A9D"/>
    <w:rsid w:val="000A4473"/>
    <w:rsid w:val="000A6426"/>
    <w:rsid w:val="000C73B6"/>
    <w:rsid w:val="000D44AE"/>
    <w:rsid w:val="000D513D"/>
    <w:rsid w:val="000E1ED0"/>
    <w:rsid w:val="00113CEE"/>
    <w:rsid w:val="00136CAC"/>
    <w:rsid w:val="0014745C"/>
    <w:rsid w:val="00150E4B"/>
    <w:rsid w:val="00152C82"/>
    <w:rsid w:val="00166CB9"/>
    <w:rsid w:val="001775EF"/>
    <w:rsid w:val="00185448"/>
    <w:rsid w:val="001966C2"/>
    <w:rsid w:val="00196783"/>
    <w:rsid w:val="001A0079"/>
    <w:rsid w:val="001A44D7"/>
    <w:rsid w:val="001B1568"/>
    <w:rsid w:val="001B18D7"/>
    <w:rsid w:val="001C0DFF"/>
    <w:rsid w:val="001C53AB"/>
    <w:rsid w:val="001D4DE3"/>
    <w:rsid w:val="001D7DAB"/>
    <w:rsid w:val="001E0747"/>
    <w:rsid w:val="001E320B"/>
    <w:rsid w:val="001F01B4"/>
    <w:rsid w:val="001F7870"/>
    <w:rsid w:val="00216E8D"/>
    <w:rsid w:val="002170A2"/>
    <w:rsid w:val="00224E3A"/>
    <w:rsid w:val="00237C17"/>
    <w:rsid w:val="00240379"/>
    <w:rsid w:val="00241419"/>
    <w:rsid w:val="002516EA"/>
    <w:rsid w:val="0027445C"/>
    <w:rsid w:val="00277D28"/>
    <w:rsid w:val="00291367"/>
    <w:rsid w:val="002A79FC"/>
    <w:rsid w:val="002F1A4A"/>
    <w:rsid w:val="002F7E07"/>
    <w:rsid w:val="003015CC"/>
    <w:rsid w:val="00303682"/>
    <w:rsid w:val="0030515C"/>
    <w:rsid w:val="003169CC"/>
    <w:rsid w:val="003209D1"/>
    <w:rsid w:val="00325141"/>
    <w:rsid w:val="00337503"/>
    <w:rsid w:val="00341138"/>
    <w:rsid w:val="00352478"/>
    <w:rsid w:val="0036702C"/>
    <w:rsid w:val="003806EB"/>
    <w:rsid w:val="0039316E"/>
    <w:rsid w:val="003A58D3"/>
    <w:rsid w:val="003B073C"/>
    <w:rsid w:val="003B68C7"/>
    <w:rsid w:val="003D0C46"/>
    <w:rsid w:val="003E2A38"/>
    <w:rsid w:val="003E3B82"/>
    <w:rsid w:val="003F015D"/>
    <w:rsid w:val="003F1C75"/>
    <w:rsid w:val="003F5EB1"/>
    <w:rsid w:val="00404245"/>
    <w:rsid w:val="0042390A"/>
    <w:rsid w:val="00432FBC"/>
    <w:rsid w:val="00433C4F"/>
    <w:rsid w:val="00446E00"/>
    <w:rsid w:val="0045018C"/>
    <w:rsid w:val="0045187B"/>
    <w:rsid w:val="004527B6"/>
    <w:rsid w:val="0045502B"/>
    <w:rsid w:val="0048442F"/>
    <w:rsid w:val="0048461E"/>
    <w:rsid w:val="00486381"/>
    <w:rsid w:val="00491428"/>
    <w:rsid w:val="00492BAC"/>
    <w:rsid w:val="0049730A"/>
    <w:rsid w:val="00497D6C"/>
    <w:rsid w:val="004A2F0B"/>
    <w:rsid w:val="004A317F"/>
    <w:rsid w:val="004A487C"/>
    <w:rsid w:val="004A5A7E"/>
    <w:rsid w:val="004A5F83"/>
    <w:rsid w:val="004C1D56"/>
    <w:rsid w:val="004D1B70"/>
    <w:rsid w:val="004D77F9"/>
    <w:rsid w:val="004E3173"/>
    <w:rsid w:val="004E740B"/>
    <w:rsid w:val="00502D91"/>
    <w:rsid w:val="005173D7"/>
    <w:rsid w:val="00524628"/>
    <w:rsid w:val="00542794"/>
    <w:rsid w:val="00546F19"/>
    <w:rsid w:val="0055091A"/>
    <w:rsid w:val="005576D9"/>
    <w:rsid w:val="00560EC1"/>
    <w:rsid w:val="00573201"/>
    <w:rsid w:val="00573822"/>
    <w:rsid w:val="00573A7F"/>
    <w:rsid w:val="00575C4A"/>
    <w:rsid w:val="005C5EA5"/>
    <w:rsid w:val="005E5395"/>
    <w:rsid w:val="005E6CB1"/>
    <w:rsid w:val="005F503F"/>
    <w:rsid w:val="00626EFD"/>
    <w:rsid w:val="0063145A"/>
    <w:rsid w:val="006469DB"/>
    <w:rsid w:val="00655E59"/>
    <w:rsid w:val="0065614C"/>
    <w:rsid w:val="0065727F"/>
    <w:rsid w:val="00661606"/>
    <w:rsid w:val="00664B70"/>
    <w:rsid w:val="00675C03"/>
    <w:rsid w:val="0069168C"/>
    <w:rsid w:val="006A2817"/>
    <w:rsid w:val="006A6FAC"/>
    <w:rsid w:val="006D5941"/>
    <w:rsid w:val="006E01E3"/>
    <w:rsid w:val="006E27BC"/>
    <w:rsid w:val="006F20DC"/>
    <w:rsid w:val="007003AB"/>
    <w:rsid w:val="00720245"/>
    <w:rsid w:val="00720DB1"/>
    <w:rsid w:val="0072432D"/>
    <w:rsid w:val="00724910"/>
    <w:rsid w:val="0074681B"/>
    <w:rsid w:val="00756905"/>
    <w:rsid w:val="007612A5"/>
    <w:rsid w:val="007630F8"/>
    <w:rsid w:val="0076649C"/>
    <w:rsid w:val="00767386"/>
    <w:rsid w:val="00775646"/>
    <w:rsid w:val="007777BC"/>
    <w:rsid w:val="00780D92"/>
    <w:rsid w:val="00781099"/>
    <w:rsid w:val="007A08AC"/>
    <w:rsid w:val="007A507F"/>
    <w:rsid w:val="007A715D"/>
    <w:rsid w:val="007B39D4"/>
    <w:rsid w:val="007C6ED5"/>
    <w:rsid w:val="007D1ECB"/>
    <w:rsid w:val="007D5F97"/>
    <w:rsid w:val="007F3BCE"/>
    <w:rsid w:val="007F4539"/>
    <w:rsid w:val="0081014E"/>
    <w:rsid w:val="00813D6C"/>
    <w:rsid w:val="0083404D"/>
    <w:rsid w:val="008367AF"/>
    <w:rsid w:val="00846A38"/>
    <w:rsid w:val="00854FDD"/>
    <w:rsid w:val="008621A2"/>
    <w:rsid w:val="00892C17"/>
    <w:rsid w:val="00894ADD"/>
    <w:rsid w:val="008B1278"/>
    <w:rsid w:val="008B7FAA"/>
    <w:rsid w:val="008C49DC"/>
    <w:rsid w:val="008D4F4C"/>
    <w:rsid w:val="008D5DBF"/>
    <w:rsid w:val="008E5D17"/>
    <w:rsid w:val="008E6669"/>
    <w:rsid w:val="008F0C8E"/>
    <w:rsid w:val="008F1CFD"/>
    <w:rsid w:val="008F4A98"/>
    <w:rsid w:val="00902612"/>
    <w:rsid w:val="00912E29"/>
    <w:rsid w:val="00913075"/>
    <w:rsid w:val="00922834"/>
    <w:rsid w:val="009451B6"/>
    <w:rsid w:val="00954D6D"/>
    <w:rsid w:val="00954F3A"/>
    <w:rsid w:val="009876AB"/>
    <w:rsid w:val="00993AEF"/>
    <w:rsid w:val="00995231"/>
    <w:rsid w:val="009A02C4"/>
    <w:rsid w:val="009B02BF"/>
    <w:rsid w:val="009B36DE"/>
    <w:rsid w:val="009B5A98"/>
    <w:rsid w:val="009B5E50"/>
    <w:rsid w:val="009E217E"/>
    <w:rsid w:val="00A20E8D"/>
    <w:rsid w:val="00A309F6"/>
    <w:rsid w:val="00A34A55"/>
    <w:rsid w:val="00A41C3A"/>
    <w:rsid w:val="00A50116"/>
    <w:rsid w:val="00A506FE"/>
    <w:rsid w:val="00A73549"/>
    <w:rsid w:val="00A73A00"/>
    <w:rsid w:val="00A73BD5"/>
    <w:rsid w:val="00A90686"/>
    <w:rsid w:val="00A90F7B"/>
    <w:rsid w:val="00AA46F1"/>
    <w:rsid w:val="00AA6493"/>
    <w:rsid w:val="00AB4372"/>
    <w:rsid w:val="00AC0A3E"/>
    <w:rsid w:val="00AD004C"/>
    <w:rsid w:val="00AD04DE"/>
    <w:rsid w:val="00AD2F6F"/>
    <w:rsid w:val="00AE72B8"/>
    <w:rsid w:val="00B03F46"/>
    <w:rsid w:val="00B06813"/>
    <w:rsid w:val="00B102A2"/>
    <w:rsid w:val="00B26B3B"/>
    <w:rsid w:val="00B35A66"/>
    <w:rsid w:val="00B376AF"/>
    <w:rsid w:val="00B503B5"/>
    <w:rsid w:val="00B64615"/>
    <w:rsid w:val="00B711DC"/>
    <w:rsid w:val="00B959C0"/>
    <w:rsid w:val="00BA1581"/>
    <w:rsid w:val="00BA3589"/>
    <w:rsid w:val="00BA4446"/>
    <w:rsid w:val="00BB3A60"/>
    <w:rsid w:val="00BB7775"/>
    <w:rsid w:val="00BC1100"/>
    <w:rsid w:val="00BC3415"/>
    <w:rsid w:val="00BC361C"/>
    <w:rsid w:val="00BE0FF5"/>
    <w:rsid w:val="00BE7745"/>
    <w:rsid w:val="00C10860"/>
    <w:rsid w:val="00C15431"/>
    <w:rsid w:val="00C204FB"/>
    <w:rsid w:val="00C34983"/>
    <w:rsid w:val="00C35171"/>
    <w:rsid w:val="00C54C39"/>
    <w:rsid w:val="00C578DE"/>
    <w:rsid w:val="00C6069D"/>
    <w:rsid w:val="00C60FCB"/>
    <w:rsid w:val="00C76D1A"/>
    <w:rsid w:val="00C8240E"/>
    <w:rsid w:val="00C86AAE"/>
    <w:rsid w:val="00C9327D"/>
    <w:rsid w:val="00C974AB"/>
    <w:rsid w:val="00CA34D6"/>
    <w:rsid w:val="00CB6922"/>
    <w:rsid w:val="00CC3502"/>
    <w:rsid w:val="00CC46F6"/>
    <w:rsid w:val="00CD19DD"/>
    <w:rsid w:val="00CE4159"/>
    <w:rsid w:val="00CF6400"/>
    <w:rsid w:val="00D213A5"/>
    <w:rsid w:val="00D24F69"/>
    <w:rsid w:val="00D327D3"/>
    <w:rsid w:val="00D54399"/>
    <w:rsid w:val="00D654B8"/>
    <w:rsid w:val="00D655CC"/>
    <w:rsid w:val="00D77D53"/>
    <w:rsid w:val="00DA21F5"/>
    <w:rsid w:val="00DA6334"/>
    <w:rsid w:val="00DB005E"/>
    <w:rsid w:val="00DB211F"/>
    <w:rsid w:val="00DE0B8B"/>
    <w:rsid w:val="00DE79AB"/>
    <w:rsid w:val="00DF0CA5"/>
    <w:rsid w:val="00E02C31"/>
    <w:rsid w:val="00E1209E"/>
    <w:rsid w:val="00E2615A"/>
    <w:rsid w:val="00E3135E"/>
    <w:rsid w:val="00E45026"/>
    <w:rsid w:val="00E64658"/>
    <w:rsid w:val="00E716DB"/>
    <w:rsid w:val="00E77BD8"/>
    <w:rsid w:val="00E801B2"/>
    <w:rsid w:val="00E873DC"/>
    <w:rsid w:val="00E90AFF"/>
    <w:rsid w:val="00E91082"/>
    <w:rsid w:val="00E965BC"/>
    <w:rsid w:val="00E9789A"/>
    <w:rsid w:val="00EA6237"/>
    <w:rsid w:val="00EB1670"/>
    <w:rsid w:val="00EB238E"/>
    <w:rsid w:val="00EB6C4E"/>
    <w:rsid w:val="00EC65B6"/>
    <w:rsid w:val="00EC6CEC"/>
    <w:rsid w:val="00ED17B9"/>
    <w:rsid w:val="00ED7A29"/>
    <w:rsid w:val="00EE0CDB"/>
    <w:rsid w:val="00EE4CE9"/>
    <w:rsid w:val="00EE4FE8"/>
    <w:rsid w:val="00EE7862"/>
    <w:rsid w:val="00EF35DA"/>
    <w:rsid w:val="00EF366C"/>
    <w:rsid w:val="00F141C3"/>
    <w:rsid w:val="00F31DCB"/>
    <w:rsid w:val="00F45FC0"/>
    <w:rsid w:val="00F469D9"/>
    <w:rsid w:val="00F561F3"/>
    <w:rsid w:val="00F56B9F"/>
    <w:rsid w:val="00F61972"/>
    <w:rsid w:val="00F71315"/>
    <w:rsid w:val="00F85A62"/>
    <w:rsid w:val="00F8658E"/>
    <w:rsid w:val="00F95C11"/>
    <w:rsid w:val="00F96ADD"/>
    <w:rsid w:val="00FB13DA"/>
    <w:rsid w:val="00FB22CB"/>
    <w:rsid w:val="00FC35B5"/>
    <w:rsid w:val="00FC4E20"/>
    <w:rsid w:val="00FC736B"/>
    <w:rsid w:val="00FD3CAE"/>
    <w:rsid w:val="00FE32B6"/>
    <w:rsid w:val="00FE6AD9"/>
    <w:rsid w:val="00FF4BA1"/>
    <w:rsid w:val="00FF4DE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62C8491"/>
  <w15:chartTrackingRefBased/>
  <w15:docId w15:val="{4FAE14E1-A3D4-44CE-A4EE-5A450F6C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A38"/>
    <w:rPr>
      <w:sz w:val="24"/>
      <w:szCs w:val="24"/>
      <w:lang w:eastAsia="es-ES"/>
    </w:rPr>
  </w:style>
  <w:style w:type="paragraph" w:styleId="Ttulo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qFormat/>
    <w:rsid w:val="00BA4446"/>
    <w:pPr>
      <w:keepNext/>
      <w:tabs>
        <w:tab w:val="left" w:pos="-720"/>
      </w:tabs>
      <w:suppressAutoHyphens/>
      <w:jc w:val="center"/>
      <w:outlineLvl w:val="3"/>
    </w:pPr>
    <w:rPr>
      <w:rFonts w:ascii="Arial" w:hAnsi="Arial"/>
      <w:b/>
      <w:sz w:val="22"/>
      <w:szCs w:val="20"/>
    </w:rPr>
  </w:style>
  <w:style w:type="paragraph" w:styleId="Ttulo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1"/>
    <w:rsid w:val="00BA4446"/>
    <w:pPr>
      <w:tabs>
        <w:tab w:val="left" w:pos="-720"/>
      </w:tabs>
      <w:suppressAutoHyphens/>
      <w:jc w:val="both"/>
    </w:pPr>
    <w:rPr>
      <w:rFonts w:ascii="Arial" w:hAnsi="Arial"/>
      <w:spacing w:val="-3"/>
      <w:szCs w:val="20"/>
      <w:lang w:val="x-none"/>
    </w:rPr>
  </w:style>
  <w:style w:type="paragraph" w:styleId="Textosinformato">
    <w:name w:val="Plain Text"/>
    <w:basedOn w:val="Normal"/>
    <w:link w:val="TextosinformatoCar1"/>
    <w:rsid w:val="00BA4446"/>
    <w:rPr>
      <w:rFonts w:ascii="Courier New" w:hAnsi="Courier New"/>
      <w:sz w:val="20"/>
      <w:szCs w:val="20"/>
      <w:lang w:val="x-none"/>
    </w:rPr>
  </w:style>
  <w:style w:type="paragraph" w:styleId="Encabezado">
    <w:name w:val="header"/>
    <w:basedOn w:val="Normal"/>
    <w:link w:val="EncabezadoCar1"/>
    <w:rsid w:val="00BA4446"/>
    <w:pPr>
      <w:tabs>
        <w:tab w:val="center" w:pos="4252"/>
        <w:tab w:val="right" w:pos="8504"/>
      </w:tabs>
    </w:pPr>
    <w:rPr>
      <w:lang w:val="es-ES"/>
    </w:rPr>
  </w:style>
  <w:style w:type="paragraph" w:styleId="Piedepgina">
    <w:name w:val="footer"/>
    <w:basedOn w:val="Normal"/>
    <w:link w:val="PiedepginaCar1"/>
    <w:rsid w:val="00BA4446"/>
    <w:pPr>
      <w:tabs>
        <w:tab w:val="center" w:pos="4252"/>
        <w:tab w:val="right" w:pos="8504"/>
      </w:tabs>
    </w:pPr>
    <w:rPr>
      <w:lang w:val="es-ES"/>
    </w:rPr>
  </w:style>
  <w:style w:type="character" w:customStyle="1" w:styleId="EncabezadoCar1">
    <w:name w:val="Encabezado Car1"/>
    <w:link w:val="Encabezado"/>
    <w:semiHidden/>
    <w:rsid w:val="0074681B"/>
    <w:rPr>
      <w:sz w:val="24"/>
      <w:szCs w:val="24"/>
      <w:lang w:val="es-ES" w:eastAsia="es-ES" w:bidi="ar-SA"/>
    </w:rPr>
  </w:style>
  <w:style w:type="character" w:styleId="Nmerodepgina">
    <w:name w:val="page number"/>
    <w:basedOn w:val="Fuentedeprrafopredeter"/>
    <w:rsid w:val="0074681B"/>
  </w:style>
  <w:style w:type="character" w:styleId="Hipervnculo">
    <w:name w:val="Hyperlink"/>
    <w:rsid w:val="0074681B"/>
    <w:rPr>
      <w:color w:val="0000FF"/>
      <w:u w:val="single"/>
    </w:rPr>
  </w:style>
  <w:style w:type="character" w:customStyle="1" w:styleId="PiedepginaCar1">
    <w:name w:val="Pie de página Car1"/>
    <w:link w:val="Piedepgina"/>
    <w:rsid w:val="0074681B"/>
    <w:rPr>
      <w:sz w:val="24"/>
      <w:szCs w:val="24"/>
      <w:lang w:val="es-ES" w:eastAsia="es-ES" w:bidi="ar-SA"/>
    </w:rPr>
  </w:style>
  <w:style w:type="character" w:customStyle="1" w:styleId="TextoindependienteCar1">
    <w:name w:val="Texto independiente Car1"/>
    <w:link w:val="Textoindependiente"/>
    <w:rsid w:val="00B35A66"/>
    <w:rPr>
      <w:rFonts w:ascii="Arial" w:hAnsi="Arial"/>
      <w:spacing w:val="-3"/>
      <w:sz w:val="24"/>
      <w:lang w:eastAsia="es-ES"/>
    </w:rPr>
  </w:style>
  <w:style w:type="character" w:customStyle="1" w:styleId="TextosinformatoCar1">
    <w:name w:val="Texto sin formato Car1"/>
    <w:link w:val="Textosinformato"/>
    <w:rsid w:val="00993AEF"/>
    <w:rPr>
      <w:rFonts w:ascii="Courier New" w:hAnsi="Courier New"/>
      <w:lang w:eastAsia="es-ES"/>
    </w:rPr>
  </w:style>
  <w:style w:type="paragraph" w:styleId="Prrafodelista">
    <w:name w:val="List Paragraph"/>
    <w:basedOn w:val="Normal"/>
    <w:uiPriority w:val="34"/>
    <w:qFormat/>
    <w:rsid w:val="00A90686"/>
    <w:pPr>
      <w:ind w:left="708"/>
    </w:pPr>
  </w:style>
  <w:style w:type="character" w:styleId="Textoennegrita">
    <w:name w:val="Strong"/>
    <w:uiPriority w:val="22"/>
    <w:qFormat/>
    <w:rsid w:val="004A5A7E"/>
    <w:rPr>
      <w:b/>
      <w:bCs/>
    </w:rPr>
  </w:style>
  <w:style w:type="paragraph" w:styleId="Sinespaciado">
    <w:name w:val="No Spacing"/>
    <w:uiPriority w:val="1"/>
    <w:qFormat/>
    <w:rsid w:val="00846A38"/>
    <w:rPr>
      <w:rFonts w:ascii="Arial" w:eastAsia="Calibri" w:hAnsi="Arial" w:cs="Arial"/>
      <w:noProof/>
      <w:sz w:val="24"/>
      <w:szCs w:val="24"/>
      <w:lang w:eastAsia="en-US"/>
    </w:rPr>
  </w:style>
  <w:style w:type="paragraph" w:customStyle="1" w:styleId="Default">
    <w:name w:val="Default"/>
    <w:rsid w:val="007D1ECB"/>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1"/>
    <w:rsid w:val="007777BC"/>
    <w:rPr>
      <w:rFonts w:ascii="Tahoma" w:hAnsi="Tahoma"/>
      <w:sz w:val="16"/>
      <w:szCs w:val="16"/>
      <w:lang w:val="es-ES"/>
    </w:rPr>
  </w:style>
  <w:style w:type="character" w:customStyle="1" w:styleId="TextodegloboCar1">
    <w:name w:val="Texto de globo Car1"/>
    <w:link w:val="Textodeglobo"/>
    <w:rsid w:val="007777BC"/>
    <w:rPr>
      <w:rFonts w:ascii="Tahoma" w:hAnsi="Tahoma" w:cs="Tahoma"/>
      <w:sz w:val="16"/>
      <w:szCs w:val="16"/>
      <w:lang w:val="es-ES" w:eastAsia="es-ES"/>
    </w:rPr>
  </w:style>
  <w:style w:type="paragraph" w:styleId="NormalWeb">
    <w:name w:val="Normal (Web)"/>
    <w:basedOn w:val="Normal"/>
    <w:uiPriority w:val="99"/>
    <w:unhideWhenUsed/>
    <w:rsid w:val="00C204FB"/>
    <w:pPr>
      <w:spacing w:before="100" w:beforeAutospacing="1" w:after="100" w:afterAutospacing="1"/>
    </w:pPr>
  </w:style>
  <w:style w:type="paragraph" w:styleId="Textoindependiente2">
    <w:name w:val="Body Text 2"/>
    <w:basedOn w:val="Normal"/>
    <w:link w:val="Textoindependiente2Car1"/>
    <w:rsid w:val="00C204FB"/>
    <w:pPr>
      <w:spacing w:after="120" w:line="480" w:lineRule="auto"/>
    </w:pPr>
    <w:rPr>
      <w:lang w:val="x-none" w:eastAsia="x-none"/>
    </w:rPr>
  </w:style>
  <w:style w:type="character" w:customStyle="1" w:styleId="Textoindependiente2Car1">
    <w:name w:val="Texto independiente 2 Car1"/>
    <w:link w:val="Textoindependiente2"/>
    <w:rsid w:val="00C204FB"/>
    <w:rPr>
      <w:sz w:val="24"/>
      <w:szCs w:val="24"/>
      <w:lang w:val="x-none" w:eastAsia="x-none"/>
    </w:rPr>
  </w:style>
  <w:style w:type="paragraph" w:styleId="Ttulo">
    <w:name w:val="Title"/>
    <w:basedOn w:val="Normal"/>
    <w:next w:val="Normal"/>
    <w:link w:val="TtuloCar1"/>
    <w:qFormat/>
    <w:rsid w:val="004A487C"/>
    <w:pPr>
      <w:spacing w:before="240" w:after="60"/>
      <w:jc w:val="center"/>
      <w:outlineLvl w:val="0"/>
    </w:pPr>
    <w:rPr>
      <w:rFonts w:ascii="Calibri Light" w:hAnsi="Calibri Light"/>
      <w:b/>
      <w:bCs/>
      <w:kern w:val="28"/>
      <w:sz w:val="32"/>
      <w:szCs w:val="32"/>
    </w:rPr>
  </w:style>
  <w:style w:type="character" w:customStyle="1" w:styleId="TtuloCar1">
    <w:name w:val="Título Car1"/>
    <w:link w:val="Ttulo"/>
    <w:rsid w:val="004A487C"/>
    <w:rPr>
      <w:rFonts w:ascii="Calibri Light" w:eastAsia="Times New Roman" w:hAnsi="Calibri Light" w:cs="Times New Roman"/>
      <w:b/>
      <w:bCs/>
      <w:kern w:val="28"/>
      <w:sz w:val="32"/>
      <w:szCs w:val="32"/>
      <w:lang w:eastAsia="es-ES"/>
    </w:rPr>
  </w:style>
  <w:style w:type="character" w:customStyle="1" w:styleId="EncabezadoCar">
    <w:name w:val="Encabezado Car"/>
    <w:qFormat/>
    <w:rsid w:val="0074681B"/>
    <w:rPr>
      <w:sz w:val="24"/>
      <w:szCs w:val="24"/>
      <w:lang w:val="es-ES" w:eastAsia="es-ES" w:bidi="ar-SA"/>
    </w:rPr>
  </w:style>
  <w:style w:type="character" w:customStyle="1" w:styleId="PiedepginaCar">
    <w:name w:val="Pie de página Car"/>
    <w:rsid w:val="0074681B"/>
    <w:rPr>
      <w:sz w:val="24"/>
      <w:szCs w:val="24"/>
      <w:lang w:val="es-ES" w:eastAsia="es-ES" w:bidi="ar-SA"/>
    </w:rPr>
  </w:style>
  <w:style w:type="character" w:customStyle="1" w:styleId="TextoindependienteCar">
    <w:name w:val="Texto independiente Car"/>
    <w:rsid w:val="00B35A66"/>
    <w:rPr>
      <w:rFonts w:ascii="Arial" w:hAnsi="Arial"/>
      <w:spacing w:val="-3"/>
      <w:sz w:val="24"/>
      <w:lang w:eastAsia="es-ES"/>
    </w:rPr>
  </w:style>
  <w:style w:type="character" w:customStyle="1" w:styleId="TextosinformatoCar">
    <w:name w:val="Texto sin formato Car"/>
    <w:rsid w:val="00993AEF"/>
    <w:rPr>
      <w:rFonts w:ascii="Courier New" w:hAnsi="Courier New"/>
      <w:lang w:eastAsia="es-ES"/>
    </w:rPr>
  </w:style>
  <w:style w:type="character" w:customStyle="1" w:styleId="TextodegloboCar">
    <w:name w:val="Texto de globo Car"/>
    <w:rsid w:val="007777BC"/>
    <w:rPr>
      <w:rFonts w:ascii="Tahoma" w:hAnsi="Tahoma" w:cs="Tahoma"/>
      <w:sz w:val="16"/>
      <w:szCs w:val="16"/>
      <w:lang w:val="es-ES" w:eastAsia="es-ES"/>
    </w:rPr>
  </w:style>
  <w:style w:type="character" w:customStyle="1" w:styleId="Textoindependiente2Car">
    <w:name w:val="Texto independiente 2 Car"/>
    <w:rsid w:val="00C204FB"/>
    <w:rPr>
      <w:sz w:val="24"/>
      <w:szCs w:val="24"/>
      <w:lang w:val="x-none" w:eastAsia="x-none"/>
    </w:rPr>
  </w:style>
  <w:style w:type="character" w:customStyle="1" w:styleId="TtuloCar">
    <w:name w:val="Título Car"/>
    <w:rsid w:val="004A487C"/>
    <w:rPr>
      <w:rFonts w:ascii="Calibri Light" w:eastAsia="Times New Roman" w:hAnsi="Calibri Light" w:cs="Times New Roman"/>
      <w:b/>
      <w:bCs/>
      <w:kern w:val="28"/>
      <w:sz w:val="32"/>
      <w:szCs w:val="32"/>
      <w:lang w:eastAsia="es-ES"/>
    </w:rPr>
  </w:style>
  <w:style w:type="paragraph" w:styleId="Subttulo">
    <w:name w:val="Subtitle"/>
    <w:basedOn w:val="Normal"/>
    <w:next w:val="Normal"/>
    <w:link w:val="SubttuloCar"/>
    <w:qFormat/>
    <w:rsid w:val="00DB0ED6"/>
    <w:pPr>
      <w:spacing w:after="60"/>
      <w:jc w:val="center"/>
      <w:outlineLvl w:val="1"/>
    </w:pPr>
    <w:rPr>
      <w:rFonts w:ascii="Calibri Light" w:hAnsi="Calibri Light"/>
    </w:rPr>
  </w:style>
  <w:style w:type="character" w:customStyle="1" w:styleId="SubttuloCar">
    <w:name w:val="Subtítulo Car"/>
    <w:link w:val="Subttulo"/>
    <w:rsid w:val="00DB0ED6"/>
    <w:rPr>
      <w:rFonts w:ascii="Calibri Light" w:eastAsia="Times New Roman" w:hAnsi="Calibri Light" w:cs="Times New Roman"/>
      <w:sz w:val="24"/>
      <w:szCs w:val="24"/>
      <w:lang w:val="es-ES" w:eastAsia="es-ES"/>
    </w:rPr>
  </w:style>
  <w:style w:type="paragraph" w:customStyle="1" w:styleId="Normal0">
    <w:name w:val="Normal_0"/>
    <w:qFormat/>
    <w:rsid w:val="0083656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326694">
      <w:bodyDiv w:val="1"/>
      <w:marLeft w:val="0"/>
      <w:marRight w:val="0"/>
      <w:marTop w:val="0"/>
      <w:marBottom w:val="0"/>
      <w:divBdr>
        <w:top w:val="none" w:sz="0" w:space="0" w:color="auto"/>
        <w:left w:val="none" w:sz="0" w:space="0" w:color="auto"/>
        <w:bottom w:val="none" w:sz="0" w:space="0" w:color="auto"/>
        <w:right w:val="none" w:sz="0" w:space="0" w:color="auto"/>
      </w:divBdr>
      <w:divsChild>
        <w:div w:id="411004024">
          <w:marLeft w:val="0"/>
          <w:marRight w:val="0"/>
          <w:marTop w:val="25"/>
          <w:marBottom w:val="0"/>
          <w:divBdr>
            <w:top w:val="none" w:sz="0" w:space="0" w:color="auto"/>
            <w:left w:val="none" w:sz="0" w:space="0" w:color="auto"/>
            <w:bottom w:val="none" w:sz="0" w:space="0" w:color="auto"/>
            <w:right w:val="none" w:sz="0" w:space="0" w:color="auto"/>
          </w:divBdr>
          <w:divsChild>
            <w:div w:id="1984114572">
              <w:marLeft w:val="0"/>
              <w:marRight w:val="0"/>
              <w:marTop w:val="0"/>
              <w:marBottom w:val="0"/>
              <w:divBdr>
                <w:top w:val="none" w:sz="0" w:space="0" w:color="auto"/>
                <w:left w:val="none" w:sz="0" w:space="0" w:color="auto"/>
                <w:bottom w:val="none" w:sz="0" w:space="0" w:color="auto"/>
                <w:right w:val="none" w:sz="0" w:space="0" w:color="auto"/>
              </w:divBdr>
              <w:divsChild>
                <w:div w:id="680400290">
                  <w:marLeft w:val="0"/>
                  <w:marRight w:val="0"/>
                  <w:marTop w:val="0"/>
                  <w:marBottom w:val="0"/>
                  <w:divBdr>
                    <w:top w:val="none" w:sz="0" w:space="0" w:color="auto"/>
                    <w:left w:val="none" w:sz="0" w:space="0" w:color="auto"/>
                    <w:bottom w:val="none" w:sz="0" w:space="0" w:color="auto"/>
                    <w:right w:val="none" w:sz="0" w:space="0" w:color="auto"/>
                  </w:divBdr>
                  <w:divsChild>
                    <w:div w:id="517305967">
                      <w:marLeft w:val="0"/>
                      <w:marRight w:val="0"/>
                      <w:marTop w:val="0"/>
                      <w:marBottom w:val="480"/>
                      <w:divBdr>
                        <w:top w:val="none" w:sz="0" w:space="0" w:color="auto"/>
                        <w:left w:val="none" w:sz="0" w:space="0" w:color="auto"/>
                        <w:bottom w:val="none" w:sz="0" w:space="0" w:color="auto"/>
                        <w:right w:val="none" w:sz="0" w:space="0" w:color="auto"/>
                      </w:divBdr>
                      <w:divsChild>
                        <w:div w:id="438985038">
                          <w:marLeft w:val="0"/>
                          <w:marRight w:val="0"/>
                          <w:marTop w:val="0"/>
                          <w:marBottom w:val="0"/>
                          <w:divBdr>
                            <w:top w:val="none" w:sz="0" w:space="0" w:color="auto"/>
                            <w:left w:val="none" w:sz="0" w:space="0" w:color="auto"/>
                            <w:bottom w:val="none" w:sz="0" w:space="0" w:color="auto"/>
                            <w:right w:val="none" w:sz="0" w:space="0" w:color="auto"/>
                          </w:divBdr>
                          <w:divsChild>
                            <w:div w:id="1299266601">
                              <w:marLeft w:val="0"/>
                              <w:marRight w:val="0"/>
                              <w:marTop w:val="0"/>
                              <w:marBottom w:val="0"/>
                              <w:divBdr>
                                <w:top w:val="none" w:sz="0" w:space="0" w:color="auto"/>
                                <w:left w:val="none" w:sz="0" w:space="0" w:color="auto"/>
                                <w:bottom w:val="none" w:sz="0" w:space="0" w:color="auto"/>
                                <w:right w:val="none" w:sz="0" w:space="0" w:color="auto"/>
                              </w:divBdr>
                              <w:divsChild>
                                <w:div w:id="1583636122">
                                  <w:marLeft w:val="0"/>
                                  <w:marRight w:val="0"/>
                                  <w:marTop w:val="0"/>
                                  <w:marBottom w:val="0"/>
                                  <w:divBdr>
                                    <w:top w:val="none" w:sz="0" w:space="0" w:color="auto"/>
                                    <w:left w:val="none" w:sz="0" w:space="0" w:color="auto"/>
                                    <w:bottom w:val="none" w:sz="0" w:space="0" w:color="auto"/>
                                    <w:right w:val="none" w:sz="0" w:space="0" w:color="auto"/>
                                  </w:divBdr>
                                  <w:divsChild>
                                    <w:div w:id="1821924558">
                                      <w:marLeft w:val="0"/>
                                      <w:marRight w:val="0"/>
                                      <w:marTop w:val="0"/>
                                      <w:marBottom w:val="0"/>
                                      <w:divBdr>
                                        <w:top w:val="none" w:sz="0" w:space="0" w:color="auto"/>
                                        <w:left w:val="none" w:sz="0" w:space="0" w:color="auto"/>
                                        <w:bottom w:val="none" w:sz="0" w:space="0" w:color="auto"/>
                                        <w:right w:val="none" w:sz="0" w:space="0" w:color="auto"/>
                                      </w:divBdr>
                                      <w:divsChild>
                                        <w:div w:id="448209758">
                                          <w:marLeft w:val="0"/>
                                          <w:marRight w:val="0"/>
                                          <w:marTop w:val="0"/>
                                          <w:marBottom w:val="0"/>
                                          <w:divBdr>
                                            <w:top w:val="none" w:sz="0" w:space="0" w:color="auto"/>
                                            <w:left w:val="none" w:sz="0" w:space="0" w:color="auto"/>
                                            <w:bottom w:val="none" w:sz="0" w:space="0" w:color="auto"/>
                                            <w:right w:val="none" w:sz="0" w:space="0" w:color="auto"/>
                                          </w:divBdr>
                                          <w:divsChild>
                                            <w:div w:id="2112428932">
                                              <w:marLeft w:val="0"/>
                                              <w:marRight w:val="0"/>
                                              <w:marTop w:val="0"/>
                                              <w:marBottom w:val="0"/>
                                              <w:divBdr>
                                                <w:top w:val="none" w:sz="0" w:space="0" w:color="auto"/>
                                                <w:left w:val="none" w:sz="0" w:space="0" w:color="auto"/>
                                                <w:bottom w:val="none" w:sz="0" w:space="0" w:color="auto"/>
                                                <w:right w:val="none" w:sz="0" w:space="0" w:color="auto"/>
                                              </w:divBdr>
                                              <w:divsChild>
                                                <w:div w:id="21104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149865">
      <w:bodyDiv w:val="1"/>
      <w:marLeft w:val="0"/>
      <w:marRight w:val="0"/>
      <w:marTop w:val="0"/>
      <w:marBottom w:val="0"/>
      <w:divBdr>
        <w:top w:val="none" w:sz="0" w:space="0" w:color="auto"/>
        <w:left w:val="none" w:sz="0" w:space="0" w:color="auto"/>
        <w:bottom w:val="none" w:sz="0" w:space="0" w:color="auto"/>
        <w:right w:val="none" w:sz="0" w:space="0" w:color="auto"/>
      </w:divBdr>
      <w:divsChild>
        <w:div w:id="574126408">
          <w:marLeft w:val="0"/>
          <w:marRight w:val="0"/>
          <w:marTop w:val="25"/>
          <w:marBottom w:val="0"/>
          <w:divBdr>
            <w:top w:val="none" w:sz="0" w:space="0" w:color="auto"/>
            <w:left w:val="none" w:sz="0" w:space="0" w:color="auto"/>
            <w:bottom w:val="none" w:sz="0" w:space="0" w:color="auto"/>
            <w:right w:val="none" w:sz="0" w:space="0" w:color="auto"/>
          </w:divBdr>
          <w:divsChild>
            <w:div w:id="1450004293">
              <w:marLeft w:val="0"/>
              <w:marRight w:val="0"/>
              <w:marTop w:val="0"/>
              <w:marBottom w:val="0"/>
              <w:divBdr>
                <w:top w:val="none" w:sz="0" w:space="0" w:color="auto"/>
                <w:left w:val="none" w:sz="0" w:space="0" w:color="auto"/>
                <w:bottom w:val="none" w:sz="0" w:space="0" w:color="auto"/>
                <w:right w:val="none" w:sz="0" w:space="0" w:color="auto"/>
              </w:divBdr>
              <w:divsChild>
                <w:div w:id="62603965">
                  <w:marLeft w:val="0"/>
                  <w:marRight w:val="0"/>
                  <w:marTop w:val="0"/>
                  <w:marBottom w:val="0"/>
                  <w:divBdr>
                    <w:top w:val="none" w:sz="0" w:space="0" w:color="auto"/>
                    <w:left w:val="none" w:sz="0" w:space="0" w:color="auto"/>
                    <w:bottom w:val="none" w:sz="0" w:space="0" w:color="auto"/>
                    <w:right w:val="none" w:sz="0" w:space="0" w:color="auto"/>
                  </w:divBdr>
                  <w:divsChild>
                    <w:div w:id="2065785089">
                      <w:marLeft w:val="0"/>
                      <w:marRight w:val="0"/>
                      <w:marTop w:val="0"/>
                      <w:marBottom w:val="480"/>
                      <w:divBdr>
                        <w:top w:val="none" w:sz="0" w:space="0" w:color="auto"/>
                        <w:left w:val="none" w:sz="0" w:space="0" w:color="auto"/>
                        <w:bottom w:val="none" w:sz="0" w:space="0" w:color="auto"/>
                        <w:right w:val="none" w:sz="0" w:space="0" w:color="auto"/>
                      </w:divBdr>
                      <w:divsChild>
                        <w:div w:id="1459564140">
                          <w:marLeft w:val="0"/>
                          <w:marRight w:val="0"/>
                          <w:marTop w:val="0"/>
                          <w:marBottom w:val="0"/>
                          <w:divBdr>
                            <w:top w:val="none" w:sz="0" w:space="0" w:color="auto"/>
                            <w:left w:val="none" w:sz="0" w:space="0" w:color="auto"/>
                            <w:bottom w:val="none" w:sz="0" w:space="0" w:color="auto"/>
                            <w:right w:val="none" w:sz="0" w:space="0" w:color="auto"/>
                          </w:divBdr>
                          <w:divsChild>
                            <w:div w:id="105277189">
                              <w:marLeft w:val="0"/>
                              <w:marRight w:val="0"/>
                              <w:marTop w:val="0"/>
                              <w:marBottom w:val="0"/>
                              <w:divBdr>
                                <w:top w:val="none" w:sz="0" w:space="0" w:color="auto"/>
                                <w:left w:val="none" w:sz="0" w:space="0" w:color="auto"/>
                                <w:bottom w:val="none" w:sz="0" w:space="0" w:color="auto"/>
                                <w:right w:val="none" w:sz="0" w:space="0" w:color="auto"/>
                              </w:divBdr>
                              <w:divsChild>
                                <w:div w:id="354120115">
                                  <w:marLeft w:val="0"/>
                                  <w:marRight w:val="0"/>
                                  <w:marTop w:val="0"/>
                                  <w:marBottom w:val="0"/>
                                  <w:divBdr>
                                    <w:top w:val="none" w:sz="0" w:space="0" w:color="auto"/>
                                    <w:left w:val="none" w:sz="0" w:space="0" w:color="auto"/>
                                    <w:bottom w:val="none" w:sz="0" w:space="0" w:color="auto"/>
                                    <w:right w:val="none" w:sz="0" w:space="0" w:color="auto"/>
                                  </w:divBdr>
                                  <w:divsChild>
                                    <w:div w:id="1449592359">
                                      <w:marLeft w:val="0"/>
                                      <w:marRight w:val="0"/>
                                      <w:marTop w:val="0"/>
                                      <w:marBottom w:val="0"/>
                                      <w:divBdr>
                                        <w:top w:val="none" w:sz="0" w:space="0" w:color="auto"/>
                                        <w:left w:val="none" w:sz="0" w:space="0" w:color="auto"/>
                                        <w:bottom w:val="none" w:sz="0" w:space="0" w:color="auto"/>
                                        <w:right w:val="none" w:sz="0" w:space="0" w:color="auto"/>
                                      </w:divBdr>
                                      <w:divsChild>
                                        <w:div w:id="378094208">
                                          <w:marLeft w:val="0"/>
                                          <w:marRight w:val="0"/>
                                          <w:marTop w:val="0"/>
                                          <w:marBottom w:val="0"/>
                                          <w:divBdr>
                                            <w:top w:val="none" w:sz="0" w:space="0" w:color="auto"/>
                                            <w:left w:val="none" w:sz="0" w:space="0" w:color="auto"/>
                                            <w:bottom w:val="none" w:sz="0" w:space="0" w:color="auto"/>
                                            <w:right w:val="none" w:sz="0" w:space="0" w:color="auto"/>
                                          </w:divBdr>
                                          <w:divsChild>
                                            <w:div w:id="793716562">
                                              <w:marLeft w:val="0"/>
                                              <w:marRight w:val="0"/>
                                              <w:marTop w:val="0"/>
                                              <w:marBottom w:val="0"/>
                                              <w:divBdr>
                                                <w:top w:val="none" w:sz="0" w:space="0" w:color="auto"/>
                                                <w:left w:val="none" w:sz="0" w:space="0" w:color="auto"/>
                                                <w:bottom w:val="none" w:sz="0" w:space="0" w:color="auto"/>
                                                <w:right w:val="none" w:sz="0" w:space="0" w:color="auto"/>
                                              </w:divBdr>
                                              <w:divsChild>
                                                <w:div w:id="17668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3107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lpstr>
    </vt:vector>
  </TitlesOfParts>
  <Company>Absis</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Erika Blancas</dc:creator>
  <cp:keywords/>
  <cp:lastModifiedBy>Raquel Leiro Cabas</cp:lastModifiedBy>
  <cp:revision>2</cp:revision>
  <cp:lastPrinted>2018-11-19T16:30:00Z</cp:lastPrinted>
  <dcterms:created xsi:type="dcterms:W3CDTF">2024-08-14T10:53:00Z</dcterms:created>
  <dcterms:modified xsi:type="dcterms:W3CDTF">2024-08-14T10:53:00Z</dcterms:modified>
</cp:coreProperties>
</file>