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192401">
      <w:pPr>
        <w:jc w:val="center"/>
        <w:rPr>
          <w:rFonts w:cs="Arial"/>
          <w:b/>
          <w:lang w:val="ca-ES"/>
        </w:rPr>
      </w:pPr>
    </w:p>
    <w:p w:rsidR="00192401" w:rsidRDefault="00856865" w:rsidP="0019240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2B0F70" w:rsidP="0019240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30 DE GENER DE 2023</w:t>
      </w:r>
    </w:p>
    <w:p w:rsidR="00821143" w:rsidRDefault="00821143" w:rsidP="00192401">
      <w:pPr>
        <w:jc w:val="center"/>
        <w:rPr>
          <w:rFonts w:cs="Arial"/>
          <w:lang w:val="ca-ES"/>
        </w:rPr>
      </w:pPr>
    </w:p>
    <w:p w:rsidR="00821143" w:rsidRDefault="00856865" w:rsidP="00192401">
      <w:pPr>
        <w:rPr>
          <w:rFonts w:cs="Arial"/>
          <w:lang w:val="ca-ES"/>
        </w:rPr>
      </w:pPr>
      <w:r w:rsidRPr="00856865">
        <w:rPr>
          <w:rFonts w:cs="Arial"/>
          <w:b/>
          <w:lang w:val="ca-ES"/>
        </w:rPr>
        <w:t>Núm:</w:t>
      </w:r>
      <w:r w:rsidR="00821143">
        <w:rPr>
          <w:rFonts w:cs="Arial"/>
          <w:lang w:val="ca-ES"/>
        </w:rPr>
        <w:t xml:space="preserve"> </w:t>
      </w:r>
      <w:r w:rsidR="002B0F70" w:rsidRPr="002B0F70">
        <w:rPr>
          <w:rFonts w:cs="Arial"/>
          <w:lang w:val="ca-ES"/>
        </w:rPr>
        <w:t xml:space="preserve">JGL2023000004 </w:t>
      </w:r>
    </w:p>
    <w:p w:rsidR="00856865" w:rsidRPr="00856865" w:rsidRDefault="00856865" w:rsidP="00192401">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192401">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2B0F70">
        <w:rPr>
          <w:rFonts w:cs="Arial"/>
          <w:noProof/>
          <w:lang w:val="ca-ES"/>
        </w:rPr>
        <w:t>30 de gener de 2023</w:t>
      </w:r>
    </w:p>
    <w:p w:rsidR="00821143" w:rsidRDefault="00821143" w:rsidP="00192401">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2B0F70" w:rsidRPr="002B0F70">
        <w:rPr>
          <w:rFonts w:cs="Arial"/>
          <w:lang w:val="ca-ES"/>
        </w:rPr>
        <w:t>12:00</w:t>
      </w:r>
      <w:r>
        <w:rPr>
          <w:rFonts w:cs="Arial"/>
          <w:lang w:val="ca-ES"/>
        </w:rPr>
        <w:t xml:space="preserve"> h</w:t>
      </w:r>
      <w:r w:rsidR="00856865">
        <w:rPr>
          <w:rFonts w:cs="Arial"/>
          <w:lang w:val="ca-ES"/>
        </w:rPr>
        <w:t xml:space="preserve"> a </w:t>
      </w:r>
      <w:r w:rsidR="002B0F70" w:rsidRPr="002B0F70">
        <w:rPr>
          <w:rFonts w:cs="Arial"/>
          <w:lang w:val="ca-ES"/>
        </w:rPr>
        <w:t>12:20</w:t>
      </w:r>
      <w:r>
        <w:rPr>
          <w:rFonts w:cs="Arial"/>
          <w:lang w:val="ca-ES"/>
        </w:rPr>
        <w:t xml:space="preserve"> h</w:t>
      </w:r>
    </w:p>
    <w:p w:rsidR="00856865" w:rsidRDefault="00856865" w:rsidP="00192401">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2B0F70" w:rsidRPr="002B0F70">
        <w:rPr>
          <w:rFonts w:cs="Arial"/>
          <w:lang w:val="ca-ES"/>
        </w:rPr>
        <w:t>Sessió Ordinària</w:t>
      </w:r>
    </w:p>
    <w:p w:rsidR="00821143" w:rsidRDefault="00821143" w:rsidP="00192401">
      <w:pPr>
        <w:widowControl w:val="0"/>
        <w:suppressAutoHyphens/>
        <w:autoSpaceDE w:val="0"/>
        <w:rPr>
          <w:rFonts w:cs="Arial"/>
          <w:b/>
          <w:lang w:val="ca-ES"/>
        </w:rPr>
      </w:pPr>
    </w:p>
    <w:p w:rsidR="00821143" w:rsidRDefault="00856865" w:rsidP="00192401">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192401">
      <w:pPr>
        <w:widowControl w:val="0"/>
        <w:suppressAutoHyphens/>
        <w:autoSpaceDE w:val="0"/>
        <w:rPr>
          <w:rFonts w:eastAsia="Arial" w:cs="Arial"/>
          <w:color w:val="000000"/>
          <w:kern w:val="2"/>
          <w:lang w:val="ca-ES" w:eastAsia="zh-CN"/>
        </w:rPr>
      </w:pPr>
    </w:p>
    <w:p w:rsidR="00192401" w:rsidRDefault="002B0F70" w:rsidP="00192401">
      <w:pPr>
        <w:widowControl w:val="0"/>
        <w:suppressAutoHyphens/>
        <w:autoSpaceDE w:val="0"/>
        <w:rPr>
          <w:rFonts w:cs="Arial"/>
          <w:lang w:val="ca-ES"/>
        </w:rPr>
      </w:pPr>
      <w:r w:rsidRPr="002B0F70">
        <w:rPr>
          <w:rFonts w:cs="Arial"/>
          <w:lang w:val="ca-ES"/>
        </w:rPr>
        <w:t>Damia Clot Trias, Alcalde</w:t>
      </w:r>
      <w:r w:rsidRPr="002B0F70">
        <w:rPr>
          <w:rFonts w:cs="Arial"/>
          <w:lang w:val="ca-ES"/>
        </w:rPr>
        <w:cr/>
        <w:t>Núria Arasa Rovira, 1r Tinent D'alcalde</w:t>
      </w:r>
      <w:r w:rsidRPr="002B0F70">
        <w:rPr>
          <w:rFonts w:cs="Arial"/>
          <w:lang w:val="ca-ES"/>
        </w:rPr>
        <w:cr/>
        <w:t>Angel Font Catalan, 2n Tinent D'alcalde</w:t>
      </w:r>
      <w:r w:rsidRPr="002B0F70">
        <w:rPr>
          <w:rFonts w:cs="Arial"/>
          <w:lang w:val="ca-ES"/>
        </w:rPr>
        <w:cr/>
      </w:r>
      <w:r w:rsidR="00192401" w:rsidRPr="002B0F70">
        <w:rPr>
          <w:rFonts w:cs="Arial"/>
          <w:lang w:val="ca-ES"/>
        </w:rPr>
        <w:t xml:space="preserve">Marta Rovira </w:t>
      </w:r>
      <w:proofErr w:type="spellStart"/>
      <w:r w:rsidR="00192401" w:rsidRPr="002B0F70">
        <w:rPr>
          <w:rFonts w:cs="Arial"/>
          <w:lang w:val="ca-ES"/>
        </w:rPr>
        <w:t>Martinez</w:t>
      </w:r>
      <w:proofErr w:type="spellEnd"/>
      <w:r w:rsidR="00192401" w:rsidRPr="002B0F70">
        <w:rPr>
          <w:rFonts w:cs="Arial"/>
          <w:lang w:val="ca-ES"/>
        </w:rPr>
        <w:t>, 4t  Tinent D'alcalde</w:t>
      </w:r>
    </w:p>
    <w:p w:rsidR="00192401" w:rsidRDefault="002B0F70" w:rsidP="00192401">
      <w:pPr>
        <w:widowControl w:val="0"/>
        <w:suppressAutoHyphens/>
        <w:autoSpaceDE w:val="0"/>
        <w:rPr>
          <w:rFonts w:cs="Arial"/>
          <w:lang w:val="ca-ES"/>
        </w:rPr>
      </w:pPr>
      <w:r w:rsidRPr="002B0F70">
        <w:rPr>
          <w:rFonts w:cs="Arial"/>
          <w:lang w:val="ca-ES"/>
        </w:rPr>
        <w:t xml:space="preserve">Joan Roca </w:t>
      </w:r>
      <w:proofErr w:type="spellStart"/>
      <w:r w:rsidRPr="002B0F70">
        <w:rPr>
          <w:rFonts w:cs="Arial"/>
          <w:lang w:val="ca-ES"/>
        </w:rPr>
        <w:t>Lleonart</w:t>
      </w:r>
      <w:proofErr w:type="spellEnd"/>
      <w:r w:rsidRPr="002B0F70">
        <w:rPr>
          <w:rFonts w:cs="Arial"/>
          <w:lang w:val="ca-ES"/>
        </w:rPr>
        <w:t>, 5è Tinent D'alcalde</w:t>
      </w:r>
      <w:r w:rsidRPr="002B0F70">
        <w:rPr>
          <w:rFonts w:cs="Arial"/>
          <w:lang w:val="ca-ES"/>
        </w:rPr>
        <w:cr/>
      </w:r>
      <w:r w:rsidR="00192401">
        <w:rPr>
          <w:rFonts w:cs="Arial"/>
          <w:lang w:val="ca-ES"/>
        </w:rPr>
        <w:t xml:space="preserve">Esteve </w:t>
      </w:r>
      <w:proofErr w:type="spellStart"/>
      <w:r w:rsidR="00192401">
        <w:rPr>
          <w:rFonts w:cs="Arial"/>
          <w:lang w:val="ca-ES"/>
        </w:rPr>
        <w:t>Préjano</w:t>
      </w:r>
      <w:proofErr w:type="spellEnd"/>
      <w:r w:rsidR="00192401">
        <w:rPr>
          <w:rFonts w:cs="Arial"/>
          <w:lang w:val="ca-ES"/>
        </w:rPr>
        <w:t xml:space="preserve"> Colom, Secretari accidental</w:t>
      </w:r>
    </w:p>
    <w:p w:rsidR="00821143" w:rsidRDefault="002B0F70" w:rsidP="00192401">
      <w:pPr>
        <w:widowControl w:val="0"/>
        <w:suppressAutoHyphens/>
        <w:autoSpaceDE w:val="0"/>
        <w:rPr>
          <w:rFonts w:cs="Arial"/>
          <w:lang w:val="ca-ES"/>
        </w:rPr>
      </w:pPr>
      <w:r w:rsidRPr="002B0F70">
        <w:rPr>
          <w:rFonts w:cs="Arial"/>
          <w:lang w:val="ca-ES"/>
        </w:rPr>
        <w:t xml:space="preserve"> </w:t>
      </w:r>
    </w:p>
    <w:p w:rsidR="00821143" w:rsidRDefault="00821143" w:rsidP="00192401">
      <w:pPr>
        <w:rPr>
          <w:rFonts w:cs="Arial"/>
          <w:lang w:val="ca-ES"/>
        </w:rPr>
      </w:pPr>
    </w:p>
    <w:p w:rsidR="00821143" w:rsidRDefault="00821143" w:rsidP="00192401">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192401">
      <w:pPr>
        <w:widowControl w:val="0"/>
        <w:suppressAutoHyphens/>
        <w:autoSpaceDE w:val="0"/>
        <w:rPr>
          <w:rFonts w:eastAsia="Times New Roman" w:cs="Arial"/>
          <w:b/>
          <w:bCs/>
          <w:color w:val="000000"/>
          <w:kern w:val="2"/>
          <w:lang w:val="ca-ES" w:eastAsia="zh-CN"/>
        </w:rPr>
      </w:pPr>
    </w:p>
    <w:p w:rsidR="00821143" w:rsidRDefault="002B0F70" w:rsidP="00192401">
      <w:pPr>
        <w:rPr>
          <w:rFonts w:cs="Arial"/>
          <w:lang w:val="ca-ES"/>
        </w:rPr>
      </w:pPr>
      <w:r w:rsidRPr="002B0F70">
        <w:rPr>
          <w:rFonts w:cs="Arial"/>
          <w:lang w:val="ca-ES"/>
        </w:rPr>
        <w:t>Josep Sole Clotet, 3r Tinent D'alcalde</w:t>
      </w:r>
      <w:r w:rsidRPr="002B0F70">
        <w:rPr>
          <w:rFonts w:cs="Arial"/>
          <w:lang w:val="ca-ES"/>
        </w:rPr>
        <w:cr/>
        <w:t xml:space="preserve">Oriol Vila </w:t>
      </w:r>
      <w:proofErr w:type="spellStart"/>
      <w:r w:rsidRPr="002B0F70">
        <w:rPr>
          <w:rFonts w:cs="Arial"/>
          <w:lang w:val="ca-ES"/>
        </w:rPr>
        <w:t>Arranz</w:t>
      </w:r>
      <w:proofErr w:type="spellEnd"/>
      <w:r w:rsidRPr="002B0F70">
        <w:rPr>
          <w:rFonts w:cs="Arial"/>
          <w:lang w:val="ca-ES"/>
        </w:rPr>
        <w:t>, Secretari</w:t>
      </w:r>
      <w:r w:rsidRPr="002B0F70">
        <w:rPr>
          <w:rFonts w:cs="Arial"/>
          <w:lang w:val="ca-ES"/>
        </w:rPr>
        <w:cr/>
        <w:t>Carlos Octavio Martinez Casals, Interventor</w:t>
      </w:r>
      <w:r w:rsidRPr="002B0F70">
        <w:rPr>
          <w:rFonts w:cs="Arial"/>
          <w:lang w:val="ca-ES"/>
        </w:rPr>
        <w:cr/>
      </w:r>
    </w:p>
    <w:p w:rsidR="00821143" w:rsidRDefault="00821143" w:rsidP="00192401">
      <w:pPr>
        <w:rPr>
          <w:rFonts w:cs="Arial"/>
          <w:lang w:val="ca-ES"/>
        </w:rPr>
      </w:pPr>
    </w:p>
    <w:p w:rsidR="00856865" w:rsidRDefault="00856865" w:rsidP="00192401">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063B4C" w:rsidRPr="00856865" w:rsidRDefault="00063B4C" w:rsidP="00192401">
      <w:pPr>
        <w:keepLines/>
        <w:rPr>
          <w:rFonts w:eastAsia="Times New Roman" w:cs="Arial"/>
          <w:lang w:val="ca-ES" w:eastAsia="es-ES"/>
        </w:rPr>
      </w:pPr>
    </w:p>
    <w:p w:rsidR="00856865" w:rsidRDefault="00856865" w:rsidP="00192401">
      <w:pPr>
        <w:widowControl w:val="0"/>
        <w:suppressAutoHyphens/>
        <w:autoSpaceDE w:val="0"/>
        <w:rPr>
          <w:rFonts w:cs="Arial"/>
          <w:b/>
          <w:lang w:val="ca-ES"/>
        </w:rPr>
      </w:pPr>
      <w:r>
        <w:rPr>
          <w:rFonts w:cs="Arial"/>
          <w:b/>
          <w:lang w:val="ca-ES"/>
        </w:rPr>
        <w:t>ORDRE DEL DIA:</w:t>
      </w:r>
    </w:p>
    <w:p w:rsidR="00856865" w:rsidRDefault="00856865" w:rsidP="00192401">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3D4951" w:rsidTr="00063B4C">
        <w:trPr>
          <w:tblCellSpacing w:w="42" w:type="dxa"/>
        </w:trPr>
        <w:tc>
          <w:tcPr>
            <w:tcW w:w="9000" w:type="dxa"/>
          </w:tcPr>
          <w:p w:rsidR="003D4951" w:rsidRDefault="003D4951" w:rsidP="00063B4C">
            <w:r>
              <w:t>1.- APROVACIÓ DE L'ACTA ANTERIOR DE LA SESSIÓ DEL DIA 23-01-2023.</w:t>
            </w:r>
          </w:p>
        </w:tc>
      </w:tr>
      <w:tr w:rsidR="003D4951" w:rsidTr="00063B4C">
        <w:trPr>
          <w:tblCellSpacing w:w="42" w:type="dxa"/>
        </w:trPr>
        <w:tc>
          <w:tcPr>
            <w:tcW w:w="9000" w:type="dxa"/>
          </w:tcPr>
          <w:p w:rsidR="003D4951" w:rsidRDefault="003D4951" w:rsidP="00063B4C">
            <w:r>
              <w:t>2.- PROPOSTA DE SANCIÓ D’EXPEDIENTS SANCIONADORS DE CIRCULACIÓ DE LA RELACIÓ 23003064 DE L’ORGT.</w:t>
            </w:r>
          </w:p>
        </w:tc>
      </w:tr>
      <w:tr w:rsidR="003D4951" w:rsidTr="00063B4C">
        <w:trPr>
          <w:tblCellSpacing w:w="42" w:type="dxa"/>
        </w:trPr>
        <w:tc>
          <w:tcPr>
            <w:tcW w:w="9000" w:type="dxa"/>
          </w:tcPr>
          <w:p w:rsidR="003D4951" w:rsidRDefault="003D4951" w:rsidP="00063B4C">
            <w:r>
              <w:t>3.- CONCESSIÓ DE LLICÈNCIA PER ÚS D’ARMA D’AIRE COMPRIMIT NÚM. 56/23 PER A C.R.O.</w:t>
            </w:r>
          </w:p>
        </w:tc>
      </w:tr>
      <w:tr w:rsidR="003D4951" w:rsidTr="00063B4C">
        <w:trPr>
          <w:tblCellSpacing w:w="42" w:type="dxa"/>
        </w:trPr>
        <w:tc>
          <w:tcPr>
            <w:tcW w:w="9000" w:type="dxa"/>
          </w:tcPr>
          <w:p w:rsidR="003D4951" w:rsidRDefault="003D4951" w:rsidP="00063B4C">
            <w:r>
              <w:t>4.- DESESTIMACIÓ DE SOL·LICITUD DE MIRALL D’AJUT PER SORTIDA DEL PÀRQUING DE LA RIERA D’EN CINTET.</w:t>
            </w:r>
          </w:p>
        </w:tc>
      </w:tr>
      <w:tr w:rsidR="003D4951" w:rsidTr="00063B4C">
        <w:trPr>
          <w:tblCellSpacing w:w="42" w:type="dxa"/>
        </w:trPr>
        <w:tc>
          <w:tcPr>
            <w:tcW w:w="9000" w:type="dxa"/>
          </w:tcPr>
          <w:p w:rsidR="003D4951" w:rsidRDefault="003D4951" w:rsidP="00063B4C">
            <w:r>
              <w:t>5.- DESESTIMACIÓ DE RECURSOS DE LA RELACIÓ 23002849 D’EXPEDIENTS SANCIONADORS DE L’ORGT.</w:t>
            </w:r>
          </w:p>
        </w:tc>
      </w:tr>
      <w:tr w:rsidR="003D4951" w:rsidTr="00063B4C">
        <w:trPr>
          <w:tblCellSpacing w:w="42" w:type="dxa"/>
        </w:trPr>
        <w:tc>
          <w:tcPr>
            <w:tcW w:w="9000" w:type="dxa"/>
          </w:tcPr>
          <w:p w:rsidR="003D4951" w:rsidRDefault="003D4951" w:rsidP="00063B4C">
            <w:r>
              <w:t>6.- DESESTIMACIO DE SOL·LICITUD DE BADEN A L’AVINGUDA E. FERRES 220-248.</w:t>
            </w:r>
          </w:p>
        </w:tc>
      </w:tr>
      <w:tr w:rsidR="003D4951" w:rsidTr="00063B4C">
        <w:trPr>
          <w:tblCellSpacing w:w="42" w:type="dxa"/>
        </w:trPr>
        <w:tc>
          <w:tcPr>
            <w:tcW w:w="9000" w:type="dxa"/>
          </w:tcPr>
          <w:p w:rsidR="003D4951" w:rsidRDefault="003D4951" w:rsidP="00063B4C">
            <w:r>
              <w:t>7.- BAIXA GUAL PERMANENT DEL CARRER SANTA EULALIA 2-</w:t>
            </w:r>
            <w:proofErr w:type="gramStart"/>
            <w:r>
              <w:t>4 .</w:t>
            </w:r>
            <w:proofErr w:type="gramEnd"/>
          </w:p>
        </w:tc>
      </w:tr>
      <w:tr w:rsidR="003D4951" w:rsidTr="00063B4C">
        <w:trPr>
          <w:tblCellSpacing w:w="42" w:type="dxa"/>
        </w:trPr>
        <w:tc>
          <w:tcPr>
            <w:tcW w:w="9000" w:type="dxa"/>
          </w:tcPr>
          <w:p w:rsidR="003D4951" w:rsidRDefault="003D4951" w:rsidP="00063B4C">
            <w:r>
              <w:t>8.- DONAR COMPTE DELS DECRETS D'ALCALDIA DES DEL NÚM.0208/2023 AL 00317/2023.</w:t>
            </w:r>
          </w:p>
        </w:tc>
      </w:tr>
      <w:tr w:rsidR="003D4951" w:rsidTr="00063B4C">
        <w:trPr>
          <w:tblCellSpacing w:w="42" w:type="dxa"/>
        </w:trPr>
        <w:tc>
          <w:tcPr>
            <w:tcW w:w="9000" w:type="dxa"/>
          </w:tcPr>
          <w:p w:rsidR="003D4951" w:rsidRDefault="003D4951" w:rsidP="00063B4C">
            <w:r>
              <w:lastRenderedPageBreak/>
              <w:t>9.- PUNT D'URGÈNCIA</w:t>
            </w:r>
          </w:p>
        </w:tc>
      </w:tr>
      <w:tr w:rsidR="003D4951" w:rsidTr="00063B4C">
        <w:trPr>
          <w:tblCellSpacing w:w="42" w:type="dxa"/>
        </w:trPr>
        <w:tc>
          <w:tcPr>
            <w:tcW w:w="9000" w:type="dxa"/>
          </w:tcPr>
          <w:p w:rsidR="003D4951" w:rsidRDefault="003D4951" w:rsidP="00063B4C">
            <w:r>
              <w:t>9.1.- ABONAMENT IMPORT CORRESPONENT AL CÀNON D’OCUPACIÓ DEL DOMINI PÚBLIC MARÍTIMOTERRESTRE, PELS SERVEIS DE TEMPORADA DE LA PLATJA DURANT L’ESTIU DE 2022.</w:t>
            </w:r>
          </w:p>
        </w:tc>
      </w:tr>
      <w:tr w:rsidR="003D4951" w:rsidTr="00063B4C">
        <w:trPr>
          <w:tblCellSpacing w:w="42" w:type="dxa"/>
        </w:trPr>
        <w:tc>
          <w:tcPr>
            <w:tcW w:w="9000" w:type="dxa"/>
          </w:tcPr>
          <w:p w:rsidR="003D4951" w:rsidRDefault="003D4951" w:rsidP="00063B4C">
            <w:r>
              <w:t>10.- PUNT D'URGÈNCIA</w:t>
            </w:r>
          </w:p>
        </w:tc>
      </w:tr>
      <w:tr w:rsidR="003D4951" w:rsidTr="00063B4C">
        <w:trPr>
          <w:tblCellSpacing w:w="42" w:type="dxa"/>
        </w:trPr>
        <w:tc>
          <w:tcPr>
            <w:tcW w:w="9000" w:type="dxa"/>
          </w:tcPr>
          <w:p w:rsidR="003D4951" w:rsidRDefault="003D4951" w:rsidP="00063B4C">
            <w:r>
              <w:t>10.1.- APROVACIÓ DE L'EXPEDIENT DE CONTRACTACIÓ DEL CONTRACTE MIXT DEL SERVEI I SUBMINISTRAMENT PER A LA INSTAL·LACIÓ, MANTENIMENT, RETIRADA, CONSERVACIÓ I EMMAGATZEMATGE DELS ELEMENTS D’ABALISAMENT I DEL MOBILIARI A LES PLATGES I LITORAL DEL MUNICIPI DE VILASSAR DE MAR</w:t>
            </w:r>
          </w:p>
        </w:tc>
      </w:tr>
    </w:tbl>
    <w:p w:rsidR="00821CA1" w:rsidRDefault="00821CA1" w:rsidP="00192401">
      <w:pPr>
        <w:pBdr>
          <w:bottom w:val="single" w:sz="12" w:space="1" w:color="auto"/>
        </w:pBdr>
      </w:pPr>
    </w:p>
    <w:p w:rsidR="00063B4C" w:rsidRDefault="00063B4C" w:rsidP="00192401"/>
    <w:p w:rsidR="00063B4C" w:rsidRDefault="00063B4C" w:rsidP="00192401"/>
    <w:p w:rsidR="00063B4C" w:rsidRDefault="00063B4C" w:rsidP="00063B4C">
      <w:pPr>
        <w:rPr>
          <w:rFonts w:cs="Arial"/>
          <w:lang w:val="ca-ES"/>
        </w:rPr>
      </w:pPr>
      <w:r>
        <w:rPr>
          <w:rFonts w:cs="Arial"/>
          <w:b/>
          <w:lang w:val="ca-ES"/>
        </w:rPr>
        <w:t>1.0.- APROVACIÓ DE L'ACTA ANTERIOR DE LA SESSIÓ DEL DIA 23-01-2023.</w:t>
      </w:r>
    </w:p>
    <w:p w:rsidR="00501C82" w:rsidRDefault="00501C82" w:rsidP="00192401"/>
    <w:p w:rsidR="00501C82" w:rsidRDefault="00501C82" w:rsidP="00192401">
      <w:pPr>
        <w:rPr>
          <w:lang w:val="ca-ES"/>
        </w:rPr>
      </w:pPr>
      <w:r>
        <w:rPr>
          <w:lang w:val="ca-ES"/>
        </w:rPr>
        <w:t>El president manifesta que si cap dels presents no té objecció que fer al contingut de l’acta anterior del dia</w:t>
      </w:r>
      <w:r w:rsidR="00063B4C">
        <w:rPr>
          <w:lang w:val="ca-ES"/>
        </w:rPr>
        <w:t xml:space="preserve"> 23 de gener de 2023</w:t>
      </w:r>
      <w:r>
        <w:rPr>
          <w:lang w:val="ca-ES"/>
        </w:rPr>
        <w:t xml:space="preserve"> es procedirà a la seva aprovació. </w:t>
      </w:r>
    </w:p>
    <w:p w:rsidR="00063B4C" w:rsidRDefault="00063B4C" w:rsidP="00192401">
      <w:pPr>
        <w:rPr>
          <w:lang w:val="ca-ES"/>
        </w:rPr>
      </w:pPr>
    </w:p>
    <w:p w:rsidR="00501C82" w:rsidRDefault="00501C82" w:rsidP="00192401">
      <w:pPr>
        <w:rPr>
          <w:lang w:val="ca-ES"/>
        </w:rPr>
      </w:pPr>
      <w:r>
        <w:rPr>
          <w:lang w:val="ca-ES"/>
        </w:rPr>
        <w:t>S'aprova per unanimitat dels membres presents.</w:t>
      </w:r>
    </w:p>
    <w:p w:rsidR="007B3E03" w:rsidRDefault="007B3E03" w:rsidP="00192401">
      <w:pPr>
        <w:rPr>
          <w:rFonts w:cs="Arial"/>
          <w:lang w:val="ca-ES"/>
        </w:rPr>
      </w:pPr>
    </w:p>
    <w:p w:rsidR="003D4951" w:rsidRDefault="003D4951" w:rsidP="00192401">
      <w:pPr>
        <w:rPr>
          <w:rFonts w:cs="Arial"/>
          <w:lang w:val="ca-ES"/>
        </w:rPr>
      </w:pPr>
    </w:p>
    <w:p w:rsidR="003D4951" w:rsidRDefault="003D4951" w:rsidP="00192401">
      <w:pPr>
        <w:rPr>
          <w:rFonts w:cs="Arial"/>
          <w:lang w:val="ca-ES"/>
        </w:rPr>
      </w:pPr>
      <w:r>
        <w:rPr>
          <w:rFonts w:cs="Arial"/>
          <w:b/>
          <w:lang w:val="ca-ES"/>
        </w:rPr>
        <w:t>2.0.- PROPOSTA DE SANCIÓ D’EXPEDIENTS SANCIONADORS DE CIRCULACIÓ DE LA RELACIÓ 23003064 DE L’ORGT.</w:t>
      </w:r>
    </w:p>
    <w:p w:rsidR="003D4951" w:rsidRDefault="003D4951" w:rsidP="00192401">
      <w:pPr>
        <w:rPr>
          <w:rFonts w:cs="Arial"/>
          <w:lang w:val="ca-ES"/>
        </w:rPr>
      </w:pPr>
    </w:p>
    <w:p w:rsidR="003D4951" w:rsidRDefault="003D4951" w:rsidP="00192401">
      <w:pPr>
        <w:outlineLvl w:val="0"/>
        <w:rPr>
          <w:rFonts w:cs="Arial"/>
          <w:lang w:val="ca-ES"/>
        </w:rPr>
      </w:pPr>
      <w:bookmarkStart w:id="0" w:name="X2023000240"/>
      <w:r w:rsidRPr="00E20401">
        <w:rPr>
          <w:rFonts w:cs="Arial"/>
          <w:b/>
          <w:lang w:val="ca-ES"/>
        </w:rPr>
        <w:t>S’ACORDA</w:t>
      </w:r>
      <w:r w:rsidRPr="00E20401">
        <w:rPr>
          <w:rFonts w:cs="Arial"/>
          <w:lang w:val="ca-ES"/>
        </w:rPr>
        <w:t>:</w:t>
      </w:r>
    </w:p>
    <w:p w:rsidR="003D4951" w:rsidRPr="00E20401" w:rsidRDefault="003D4951" w:rsidP="00192401">
      <w:pPr>
        <w:outlineLvl w:val="0"/>
        <w:rPr>
          <w:rFonts w:cs="Arial"/>
          <w:lang w:val="ca-ES"/>
        </w:rPr>
      </w:pPr>
    </w:p>
    <w:p w:rsidR="003D4951" w:rsidRPr="00E20401" w:rsidRDefault="003D4951" w:rsidP="00192401">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23003064</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6</w:t>
      </w:r>
      <w:r w:rsidRPr="00E20401">
        <w:rPr>
          <w:rFonts w:cs="Arial"/>
          <w:lang w:val="ca-ES"/>
        </w:rPr>
        <w:t>0,00 € (euros).</w:t>
      </w:r>
    </w:p>
    <w:p w:rsidR="003D4951" w:rsidRDefault="003D4951" w:rsidP="00192401">
      <w:pPr>
        <w:rPr>
          <w:rFonts w:cs="Arial"/>
          <w:u w:val="single"/>
          <w:lang w:val="ca-ES"/>
        </w:rPr>
      </w:pPr>
    </w:p>
    <w:p w:rsidR="003D4951" w:rsidRPr="00E20401" w:rsidRDefault="003D4951" w:rsidP="00192401">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3D4951" w:rsidRPr="0049370E" w:rsidRDefault="003D4951" w:rsidP="00192401">
      <w:pPr>
        <w:rPr>
          <w:rFonts w:eastAsia="Times New Roman" w:cs="Arial"/>
          <w:highlight w:val="yellow"/>
          <w:lang w:val="ca-ES" w:eastAsia="es-ES"/>
        </w:rPr>
      </w:pPr>
    </w:p>
    <w:p w:rsidR="003D4951" w:rsidRDefault="003D4951" w:rsidP="00192401">
      <w:pPr>
        <w:rPr>
          <w:rFonts w:cs="Arial"/>
          <w:lang w:val="ca-ES"/>
        </w:rPr>
      </w:pPr>
      <w:bookmarkStart w:id="1" w:name="DOCUMENTO_14402509"/>
      <w:bookmarkStart w:id="2" w:name="DOCUMENTO_14568451"/>
      <w:bookmarkEnd w:id="0"/>
      <w:bookmarkEnd w:id="1"/>
      <w:bookmarkEnd w:id="2"/>
    </w:p>
    <w:p w:rsidR="00455D12" w:rsidRDefault="00455D12" w:rsidP="00192401">
      <w:pPr>
        <w:rPr>
          <w:rFonts w:cs="Arial"/>
          <w:lang w:val="ca-ES"/>
        </w:rPr>
      </w:pPr>
      <w:r>
        <w:rPr>
          <w:rFonts w:cs="Arial"/>
          <w:b/>
          <w:lang w:val="ca-ES"/>
        </w:rPr>
        <w:t>3.0.- CONCESSIÓ DE LLICÈNCIA PER ÚS D’ARMA D’AIRE COMPRIMIT NÚM. 56/23 PER A C.R.O.</w:t>
      </w:r>
    </w:p>
    <w:p w:rsidR="00455D12" w:rsidRDefault="00455D12" w:rsidP="00192401">
      <w:pPr>
        <w:rPr>
          <w:rFonts w:cs="Arial"/>
          <w:lang w:val="ca-ES"/>
        </w:rPr>
      </w:pPr>
    </w:p>
    <w:p w:rsidR="00455D12" w:rsidRPr="00FD76EF" w:rsidRDefault="00455D12" w:rsidP="00192401">
      <w:pPr>
        <w:rPr>
          <w:rFonts w:cs="Arial"/>
          <w:b/>
          <w:kern w:val="22"/>
          <w:lang w:val="ca-ES" w:eastAsia="es-ES"/>
        </w:rPr>
      </w:pPr>
      <w:bookmarkStart w:id="3" w:name="X2023000181"/>
      <w:r w:rsidRPr="00FD76EF">
        <w:rPr>
          <w:rFonts w:cs="Arial"/>
          <w:b/>
          <w:kern w:val="22"/>
          <w:lang w:val="ca-ES" w:eastAsia="es-ES"/>
        </w:rPr>
        <w:t>S’ACORDA:  </w:t>
      </w:r>
    </w:p>
    <w:p w:rsidR="00455D12" w:rsidRPr="00FD76EF" w:rsidRDefault="00455D12" w:rsidP="00192401">
      <w:pPr>
        <w:rPr>
          <w:rFonts w:cs="Arial"/>
          <w:highlight w:val="yellow"/>
          <w:lang w:val="ca-ES" w:eastAsia="es-ES"/>
        </w:rPr>
      </w:pPr>
    </w:p>
    <w:p w:rsidR="00455D12" w:rsidRPr="00BA779F" w:rsidRDefault="00455D12" w:rsidP="00192401">
      <w:pPr>
        <w:rPr>
          <w:lang w:val="ca-ES" w:eastAsia="es-ES"/>
        </w:rPr>
      </w:pPr>
      <w:r w:rsidRPr="00BA779F">
        <w:rPr>
          <w:lang w:val="ca-ES" w:eastAsia="es-ES"/>
        </w:rPr>
        <w:t>Primer: Concedir la llicència per a l’ús de l’esmentada arma a la persona que seguidament es relaciona:</w:t>
      </w:r>
    </w:p>
    <w:p w:rsidR="00455D12" w:rsidRPr="00BA779F" w:rsidRDefault="00455D12" w:rsidP="00192401">
      <w:pPr>
        <w:rPr>
          <w:lang w:val="ca-ES" w:eastAsia="es-ES"/>
        </w:rPr>
      </w:pP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Nom:</w:t>
      </w:r>
      <w:r w:rsidRPr="002452DC">
        <w:rPr>
          <w:rFonts w:cs="Arial"/>
          <w:lang w:val="ca-ES"/>
        </w:rPr>
        <w:t xml:space="preserve"> </w:t>
      </w:r>
      <w:r w:rsidRPr="002452DC">
        <w:rPr>
          <w:rFonts w:cs="Arial"/>
          <w:lang w:val="ca-ES"/>
        </w:rPr>
        <w:tab/>
      </w:r>
      <w:r w:rsidRPr="002452DC">
        <w:rPr>
          <w:rFonts w:cs="Arial"/>
          <w:lang w:val="ca-ES"/>
        </w:rPr>
        <w:tab/>
      </w:r>
      <w:r w:rsidRPr="002452DC">
        <w:rPr>
          <w:rFonts w:cs="Arial"/>
          <w:lang w:val="ca-ES"/>
        </w:rPr>
        <w:tab/>
      </w:r>
      <w:r>
        <w:rPr>
          <w:rFonts w:cs="Arial"/>
          <w:lang w:val="ca-ES"/>
        </w:rPr>
        <w:t>C.R.O.</w:t>
      </w: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DNI:</w:t>
      </w:r>
      <w:r w:rsidRPr="002452DC">
        <w:rPr>
          <w:rFonts w:cs="Arial"/>
          <w:lang w:val="ca-ES"/>
        </w:rPr>
        <w:tab/>
      </w:r>
      <w:r w:rsidRPr="002452DC">
        <w:rPr>
          <w:rFonts w:cs="Arial"/>
          <w:lang w:val="ca-ES"/>
        </w:rPr>
        <w:tab/>
      </w:r>
      <w:r w:rsidRPr="002452DC">
        <w:rPr>
          <w:rFonts w:cs="Arial"/>
          <w:lang w:val="ca-ES"/>
        </w:rPr>
        <w:tab/>
      </w:r>
      <w:r>
        <w:rPr>
          <w:rFonts w:cs="Arial"/>
          <w:lang w:val="ca-ES"/>
        </w:rPr>
        <w:t>...</w:t>
      </w: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Domicili:</w:t>
      </w:r>
      <w:r w:rsidRPr="002452DC">
        <w:rPr>
          <w:rFonts w:cs="Arial"/>
          <w:lang w:val="ca-ES"/>
        </w:rPr>
        <w:tab/>
      </w:r>
      <w:r w:rsidRPr="002452DC">
        <w:rPr>
          <w:rFonts w:cs="Arial"/>
          <w:lang w:val="ca-ES"/>
        </w:rPr>
        <w:tab/>
      </w:r>
      <w:r>
        <w:rPr>
          <w:rFonts w:cs="Arial"/>
          <w:lang w:val="ca-ES"/>
        </w:rPr>
        <w:t>...</w:t>
      </w:r>
      <w:r w:rsidRPr="002452DC">
        <w:rPr>
          <w:rFonts w:cs="Arial"/>
          <w:lang w:val="ca-ES"/>
        </w:rPr>
        <w:t xml:space="preserve"> VILASSAR DE MAR</w:t>
      </w: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lastRenderedPageBreak/>
        <w:t>Telf.:</w:t>
      </w:r>
      <w:r w:rsidRPr="002452DC">
        <w:rPr>
          <w:rFonts w:cs="Arial"/>
          <w:b/>
          <w:bCs/>
          <w:lang w:val="ca-ES"/>
        </w:rPr>
        <w:tab/>
      </w:r>
      <w:r w:rsidRPr="002452DC">
        <w:rPr>
          <w:rFonts w:cs="Arial"/>
          <w:lang w:val="ca-ES"/>
        </w:rPr>
        <w:tab/>
      </w:r>
      <w:r w:rsidRPr="002452DC">
        <w:rPr>
          <w:rFonts w:cs="Arial"/>
          <w:lang w:val="ca-ES"/>
        </w:rPr>
        <w:tab/>
      </w:r>
      <w:r>
        <w:rPr>
          <w:rFonts w:cs="Arial"/>
          <w:lang w:val="ca-ES"/>
        </w:rPr>
        <w:t>...</w:t>
      </w:r>
    </w:p>
    <w:p w:rsidR="00455D12" w:rsidRPr="002452DC" w:rsidRDefault="00455D12" w:rsidP="00192401">
      <w:pPr>
        <w:suppressAutoHyphens/>
        <w:autoSpaceDN w:val="0"/>
        <w:ind w:left="708"/>
        <w:textAlignment w:val="baseline"/>
        <w:rPr>
          <w:rFonts w:cs="Arial"/>
          <w:lang w:val="ca-ES"/>
        </w:rPr>
      </w:pP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Tipus d’arma:</w:t>
      </w:r>
      <w:r w:rsidRPr="002452DC">
        <w:rPr>
          <w:rFonts w:cs="Arial"/>
          <w:lang w:val="ca-ES"/>
        </w:rPr>
        <w:tab/>
      </w:r>
      <w:r>
        <w:rPr>
          <w:rFonts w:cs="Arial"/>
          <w:lang w:val="ca-ES"/>
        </w:rPr>
        <w:t>Carabina d’aire comprimit</w:t>
      </w: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Marca:</w:t>
      </w:r>
      <w:r w:rsidRPr="002452DC">
        <w:rPr>
          <w:rFonts w:cs="Arial"/>
          <w:b/>
          <w:bCs/>
          <w:lang w:val="ca-ES"/>
        </w:rPr>
        <w:tab/>
      </w:r>
      <w:r w:rsidRPr="002452DC">
        <w:rPr>
          <w:rFonts w:cs="Arial"/>
          <w:lang w:val="ca-ES"/>
        </w:rPr>
        <w:tab/>
      </w:r>
      <w:r>
        <w:rPr>
          <w:rFonts w:cs="Arial"/>
          <w:lang w:val="ca-ES"/>
        </w:rPr>
        <w:t>AIR ARMS</w:t>
      </w: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Model:</w:t>
      </w:r>
      <w:r w:rsidRPr="002452DC">
        <w:rPr>
          <w:rFonts w:cs="Arial"/>
          <w:b/>
          <w:bCs/>
          <w:lang w:val="ca-ES"/>
        </w:rPr>
        <w:tab/>
      </w:r>
      <w:r w:rsidRPr="002452DC">
        <w:rPr>
          <w:rFonts w:cs="Arial"/>
          <w:lang w:val="ca-ES"/>
        </w:rPr>
        <w:tab/>
      </w:r>
      <w:r>
        <w:rPr>
          <w:rFonts w:cs="Arial"/>
          <w:lang w:val="ca-ES"/>
        </w:rPr>
        <w:t>HFT500</w:t>
      </w: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Núm. sèrie:</w:t>
      </w:r>
      <w:r w:rsidRPr="002452DC">
        <w:rPr>
          <w:rFonts w:cs="Arial"/>
          <w:lang w:val="ca-ES"/>
        </w:rPr>
        <w:tab/>
      </w:r>
      <w:r w:rsidRPr="002452DC">
        <w:rPr>
          <w:rFonts w:cs="Arial"/>
          <w:lang w:val="ca-ES"/>
        </w:rPr>
        <w:tab/>
      </w:r>
      <w:r>
        <w:rPr>
          <w:rFonts w:cs="Arial"/>
          <w:lang w:val="ca-ES"/>
        </w:rPr>
        <w:t>188848</w:t>
      </w:r>
    </w:p>
    <w:p w:rsidR="00455D12" w:rsidRPr="002452DC" w:rsidRDefault="00455D12" w:rsidP="00192401">
      <w:pPr>
        <w:suppressAutoHyphens/>
        <w:autoSpaceDN w:val="0"/>
        <w:ind w:left="708"/>
        <w:textAlignment w:val="baseline"/>
        <w:rPr>
          <w:rFonts w:cs="Arial"/>
          <w:lang w:val="ca-ES"/>
        </w:rPr>
      </w:pPr>
      <w:r w:rsidRPr="002452DC">
        <w:rPr>
          <w:rFonts w:cs="Arial"/>
          <w:b/>
          <w:bCs/>
          <w:lang w:val="ca-ES"/>
        </w:rPr>
        <w:t>Calibre:</w:t>
      </w:r>
      <w:r w:rsidRPr="002452DC">
        <w:rPr>
          <w:rFonts w:cs="Arial"/>
          <w:lang w:val="ca-ES"/>
        </w:rPr>
        <w:tab/>
      </w:r>
      <w:r w:rsidRPr="002452DC">
        <w:rPr>
          <w:rFonts w:cs="Arial"/>
          <w:lang w:val="ca-ES"/>
        </w:rPr>
        <w:tab/>
      </w:r>
      <w:r>
        <w:rPr>
          <w:rFonts w:cs="Arial"/>
          <w:lang w:val="ca-ES"/>
        </w:rPr>
        <w:t xml:space="preserve">4,5 </w:t>
      </w:r>
      <w:r w:rsidRPr="002452DC">
        <w:rPr>
          <w:rFonts w:cs="Arial"/>
          <w:lang w:val="ca-ES"/>
        </w:rPr>
        <w:t>mm</w:t>
      </w:r>
    </w:p>
    <w:p w:rsidR="00455D12" w:rsidRPr="002452DC" w:rsidRDefault="00455D12" w:rsidP="00192401">
      <w:pPr>
        <w:suppressAutoHyphens/>
        <w:autoSpaceDN w:val="0"/>
        <w:ind w:left="708"/>
        <w:textAlignment w:val="baseline"/>
        <w:rPr>
          <w:rFonts w:cs="Arial"/>
          <w:lang w:val="ca-ES"/>
        </w:rPr>
      </w:pPr>
    </w:p>
    <w:p w:rsidR="00455D12" w:rsidRPr="00BA779F" w:rsidRDefault="00455D12" w:rsidP="00192401">
      <w:pPr>
        <w:rPr>
          <w:lang w:val="ca-ES" w:eastAsia="es-ES"/>
        </w:rPr>
      </w:pPr>
      <w:r w:rsidRPr="00BA779F">
        <w:rPr>
          <w:lang w:val="ca-ES" w:eastAsia="es-ES"/>
        </w:rPr>
        <w:t xml:space="preserve">Segon:  Notificar aquest acord a l’interessat. </w:t>
      </w:r>
      <w:r>
        <w:rPr>
          <w:lang w:val="ca-ES" w:eastAsia="es-ES"/>
        </w:rPr>
        <w:t>L</w:t>
      </w:r>
      <w:r w:rsidRPr="00BA779F">
        <w:rPr>
          <w:lang w:val="ca-ES" w:eastAsia="es-ES"/>
        </w:rPr>
        <w:t>’interessat podrà recollir la corresponent targeta en les dependències de la Policia Local.</w:t>
      </w:r>
    </w:p>
    <w:p w:rsidR="00455D12" w:rsidRPr="00BA779F" w:rsidRDefault="00455D12" w:rsidP="00192401">
      <w:pPr>
        <w:rPr>
          <w:lang w:val="ca-ES" w:eastAsia="es-ES"/>
        </w:rPr>
      </w:pPr>
    </w:p>
    <w:p w:rsidR="00455D12" w:rsidRPr="00F71077" w:rsidRDefault="00455D12" w:rsidP="00192401">
      <w:pPr>
        <w:rPr>
          <w:lang w:val="ca-ES" w:eastAsia="es-ES"/>
        </w:rPr>
      </w:pPr>
      <w:r w:rsidRPr="00BA779F">
        <w:rPr>
          <w:lang w:val="ca-ES" w:eastAsia="es-ES"/>
        </w:rPr>
        <w:t>Tercer:  Notificar aquest acord a Intervenció d’armes de la Guàrdia Civil de Premià de Mar.</w:t>
      </w:r>
    </w:p>
    <w:p w:rsidR="00455D12" w:rsidRPr="0049370E" w:rsidRDefault="00455D12" w:rsidP="00192401">
      <w:pPr>
        <w:rPr>
          <w:rFonts w:eastAsia="Times New Roman" w:cs="Arial"/>
          <w:highlight w:val="yellow"/>
          <w:lang w:val="ca-ES" w:eastAsia="es-ES"/>
        </w:rPr>
      </w:pPr>
    </w:p>
    <w:p w:rsidR="00455D12" w:rsidRPr="00FD76EF" w:rsidRDefault="00455D12" w:rsidP="00192401">
      <w:pPr>
        <w:rPr>
          <w:rFonts w:cs="Arial"/>
          <w:highlight w:val="yellow"/>
          <w:lang w:val="ca-ES" w:eastAsia="es-ES"/>
        </w:rPr>
      </w:pPr>
    </w:p>
    <w:p w:rsidR="00304D5E" w:rsidRDefault="00304D5E" w:rsidP="00192401">
      <w:pPr>
        <w:rPr>
          <w:rFonts w:cs="Arial"/>
          <w:lang w:val="ca-ES"/>
        </w:rPr>
      </w:pPr>
      <w:bookmarkStart w:id="4" w:name="DOCUMENTO_14451847"/>
      <w:bookmarkStart w:id="5" w:name="DOCUMENTO_14568454"/>
      <w:bookmarkEnd w:id="3"/>
      <w:bookmarkEnd w:id="4"/>
      <w:bookmarkEnd w:id="5"/>
      <w:r>
        <w:rPr>
          <w:rFonts w:cs="Arial"/>
          <w:b/>
          <w:lang w:val="ca-ES"/>
        </w:rPr>
        <w:t>4.0.- DESESTIMACIÓ DE SOL·LICITUD DE MIRALL D’AJUT PER SORTIDA DEL PÀRQUING DE LA RIERA D’EN CINTET.</w:t>
      </w:r>
    </w:p>
    <w:p w:rsidR="00304D5E" w:rsidRDefault="00304D5E" w:rsidP="00192401">
      <w:pPr>
        <w:rPr>
          <w:rFonts w:cs="Arial"/>
          <w:lang w:val="ca-ES"/>
        </w:rPr>
      </w:pPr>
    </w:p>
    <w:p w:rsidR="00304D5E" w:rsidRDefault="00304D5E" w:rsidP="00192401">
      <w:pPr>
        <w:rPr>
          <w:rFonts w:cs="Arial"/>
          <w:b/>
          <w:bCs/>
          <w:lang w:val="ca-ES"/>
        </w:rPr>
      </w:pPr>
      <w:bookmarkStart w:id="6" w:name="X2022004769"/>
      <w:bookmarkStart w:id="7" w:name="_Hlk125366468"/>
      <w:r w:rsidRPr="00707A91">
        <w:rPr>
          <w:rFonts w:cs="Arial"/>
          <w:b/>
          <w:bCs/>
          <w:lang w:val="ca-ES"/>
        </w:rPr>
        <w:t>S’ACORDA:</w:t>
      </w:r>
    </w:p>
    <w:p w:rsidR="00304D5E" w:rsidRPr="00707A91" w:rsidRDefault="00304D5E" w:rsidP="00192401">
      <w:pPr>
        <w:rPr>
          <w:rFonts w:cs="Arial"/>
          <w:b/>
          <w:bCs/>
          <w:lang w:val="ca-ES"/>
        </w:rPr>
      </w:pPr>
    </w:p>
    <w:p w:rsidR="00304D5E" w:rsidRPr="00707A91" w:rsidRDefault="00304D5E" w:rsidP="00192401">
      <w:pPr>
        <w:keepLines/>
        <w:rPr>
          <w:rFonts w:eastAsia="Times New Roman" w:cs="Arial"/>
          <w:lang w:val="ca-ES" w:eastAsia="es-ES"/>
        </w:rPr>
      </w:pPr>
      <w:r w:rsidRPr="00707A91">
        <w:rPr>
          <w:rFonts w:eastAsia="Times New Roman" w:cs="Arial"/>
          <w:lang w:val="ca-ES" w:eastAsia="es-ES"/>
        </w:rPr>
        <w:t>PRIMER.- Desestimar la petició de la la instal·lació d’un mirall d’ajut a la visibilitat a la sortida del pàrquing entre els carrers Narcís Monturiol – Mn. Pere Ribot.</w:t>
      </w:r>
    </w:p>
    <w:p w:rsidR="00304D5E" w:rsidRDefault="00304D5E" w:rsidP="00192401">
      <w:pPr>
        <w:keepLines/>
        <w:rPr>
          <w:rFonts w:eastAsia="Times New Roman" w:cs="Arial"/>
          <w:lang w:val="ca-ES" w:eastAsia="es-ES"/>
        </w:rPr>
      </w:pPr>
    </w:p>
    <w:p w:rsidR="00304D5E" w:rsidRPr="00707A91" w:rsidRDefault="00304D5E" w:rsidP="00192401">
      <w:pPr>
        <w:keepLines/>
        <w:rPr>
          <w:rFonts w:eastAsia="Times New Roman" w:cs="Arial"/>
          <w:lang w:val="ca-ES" w:eastAsia="es-ES"/>
        </w:rPr>
      </w:pPr>
      <w:r w:rsidRPr="00707A91">
        <w:rPr>
          <w:rFonts w:eastAsia="Times New Roman" w:cs="Arial"/>
          <w:lang w:val="ca-ES" w:eastAsia="es-ES"/>
        </w:rPr>
        <w:t>SEGON.- Comunicar a la persona interessada l’acord d’aquesta proposta amb expressió dels recursos que es puguin interposar.</w:t>
      </w:r>
    </w:p>
    <w:p w:rsidR="00304D5E" w:rsidRDefault="00304D5E" w:rsidP="00192401">
      <w:pPr>
        <w:rPr>
          <w:lang w:val="ca-ES"/>
        </w:rPr>
      </w:pPr>
      <w:bookmarkStart w:id="8" w:name="DOCUMENTO_14487303"/>
      <w:bookmarkEnd w:id="7"/>
      <w:bookmarkEnd w:id="8"/>
    </w:p>
    <w:p w:rsidR="00304D5E" w:rsidRDefault="00304D5E" w:rsidP="00192401">
      <w:pPr>
        <w:rPr>
          <w:rFonts w:cs="Arial"/>
          <w:lang w:val="ca-ES"/>
        </w:rPr>
      </w:pPr>
      <w:bookmarkStart w:id="9" w:name="DOCUMENTO_14568464"/>
      <w:bookmarkEnd w:id="6"/>
      <w:bookmarkEnd w:id="9"/>
    </w:p>
    <w:p w:rsidR="00602123" w:rsidRDefault="00602123" w:rsidP="00192401">
      <w:pPr>
        <w:rPr>
          <w:rFonts w:cs="Arial"/>
          <w:lang w:val="ca-ES"/>
        </w:rPr>
      </w:pPr>
      <w:r>
        <w:rPr>
          <w:rFonts w:cs="Arial"/>
          <w:b/>
          <w:lang w:val="ca-ES"/>
        </w:rPr>
        <w:t>5.0.- DESESTIMACIÓ DE RECURSOS DE LA RELACIÓ 23002849 D’EXPEDIENTS SANCIONADORS DE L’ORGT.</w:t>
      </w:r>
    </w:p>
    <w:p w:rsidR="00602123" w:rsidRDefault="00602123" w:rsidP="00192401">
      <w:pPr>
        <w:rPr>
          <w:rFonts w:cs="Arial"/>
          <w:lang w:val="ca-ES"/>
        </w:rPr>
      </w:pPr>
    </w:p>
    <w:p w:rsidR="00602123" w:rsidRPr="00A522B9" w:rsidRDefault="00602123" w:rsidP="00192401">
      <w:pPr>
        <w:rPr>
          <w:rFonts w:cs="Arial"/>
          <w:b/>
          <w:lang w:val="ca-ES"/>
        </w:rPr>
      </w:pPr>
      <w:bookmarkStart w:id="10" w:name="X2023000239"/>
      <w:r w:rsidRPr="00A522B9">
        <w:rPr>
          <w:rFonts w:cs="Arial"/>
          <w:b/>
          <w:lang w:val="ca-ES"/>
        </w:rPr>
        <w:t>S’ACORDA  :</w:t>
      </w:r>
    </w:p>
    <w:p w:rsidR="00602123" w:rsidRPr="00A522B9" w:rsidRDefault="00602123" w:rsidP="00192401">
      <w:pPr>
        <w:rPr>
          <w:rFonts w:cs="Arial"/>
          <w:bCs/>
          <w:lang w:val="ca-ES"/>
        </w:rPr>
      </w:pPr>
    </w:p>
    <w:p w:rsidR="00602123" w:rsidRPr="00A522B9" w:rsidRDefault="00602123" w:rsidP="00192401">
      <w:pPr>
        <w:rPr>
          <w:rFonts w:cs="Arial"/>
          <w:bCs/>
          <w:lang w:val="ca-ES"/>
        </w:rPr>
      </w:pPr>
      <w:r w:rsidRPr="00A522B9">
        <w:rPr>
          <w:rFonts w:cs="Arial"/>
          <w:bCs/>
          <w:lang w:val="ca-ES"/>
        </w:rPr>
        <w:t>PRIMER.-</w:t>
      </w:r>
      <w:r w:rsidRPr="00A522B9">
        <w:rPr>
          <w:rFonts w:cs="Arial"/>
          <w:bCs/>
          <w:lang w:val="ca-ES"/>
        </w:rPr>
        <w:tab/>
        <w:t>Desestimar els recursos presentats en mèrits dels expedients sancionadors que es relacionen en el llistat adjunt, incoats per les infraccions de circulació que en cadascun d’ells s’indica, confirmant les sancions imposades.</w:t>
      </w:r>
    </w:p>
    <w:p w:rsidR="00602123" w:rsidRDefault="00602123" w:rsidP="00192401">
      <w:pPr>
        <w:rPr>
          <w:rFonts w:cs="Arial"/>
          <w:bCs/>
          <w:lang w:val="ca-ES"/>
        </w:rPr>
      </w:pPr>
    </w:p>
    <w:p w:rsidR="00602123" w:rsidRPr="00A522B9" w:rsidRDefault="00602123" w:rsidP="00192401">
      <w:pPr>
        <w:rPr>
          <w:rFonts w:cs="Arial"/>
          <w:bCs/>
          <w:lang w:val="ca-ES"/>
        </w:rPr>
      </w:pPr>
      <w:r w:rsidRPr="00A522B9">
        <w:rPr>
          <w:rFonts w:cs="Arial"/>
          <w:bCs/>
          <w:lang w:val="ca-ES"/>
        </w:rPr>
        <w:t>SEGON.-</w:t>
      </w:r>
      <w:r w:rsidRPr="00A522B9">
        <w:rPr>
          <w:rFonts w:cs="Arial"/>
          <w:bCs/>
          <w:lang w:val="ca-ES"/>
        </w:rPr>
        <w:tab/>
        <w:t xml:space="preserve">Comunicar la present resolució a l’Organisme de gestió tributària de la Diputació de Barcelona, d’acord amb el conveni vigent, per tal que procedeixi a la notificació de la mateixa a les persones interessades. </w:t>
      </w:r>
    </w:p>
    <w:p w:rsidR="00602123" w:rsidRPr="0049370E" w:rsidRDefault="00602123" w:rsidP="00192401">
      <w:pPr>
        <w:rPr>
          <w:rFonts w:eastAsia="Times New Roman" w:cs="Arial"/>
          <w:highlight w:val="yellow"/>
          <w:lang w:val="ca-ES" w:eastAsia="es-ES"/>
        </w:rPr>
      </w:pPr>
    </w:p>
    <w:p w:rsidR="00602123" w:rsidRPr="00FD76EF" w:rsidRDefault="00602123" w:rsidP="00192401">
      <w:pPr>
        <w:rPr>
          <w:rFonts w:cs="Arial"/>
          <w:highlight w:val="yellow"/>
          <w:lang w:val="ca-ES" w:eastAsia="es-ES"/>
        </w:rPr>
      </w:pPr>
    </w:p>
    <w:p w:rsidR="00193BA1" w:rsidRDefault="00193BA1" w:rsidP="00192401">
      <w:pPr>
        <w:rPr>
          <w:rFonts w:cs="Arial"/>
          <w:lang w:val="ca-ES"/>
        </w:rPr>
      </w:pPr>
      <w:bookmarkStart w:id="11" w:name="DOCUMENTO_14402214"/>
      <w:bookmarkStart w:id="12" w:name="DOCUMENTO_14568468"/>
      <w:bookmarkEnd w:id="10"/>
      <w:bookmarkEnd w:id="11"/>
      <w:bookmarkEnd w:id="12"/>
      <w:r>
        <w:rPr>
          <w:rFonts w:cs="Arial"/>
          <w:b/>
          <w:lang w:val="ca-ES"/>
        </w:rPr>
        <w:t>6.0.- DESESTIMACIO DE SOL·LICITUD DE BADEN A L’AVINGUDA E. FERRES 220-248.</w:t>
      </w:r>
    </w:p>
    <w:p w:rsidR="00193BA1" w:rsidRDefault="00193BA1" w:rsidP="00192401">
      <w:pPr>
        <w:rPr>
          <w:rFonts w:cs="Arial"/>
          <w:lang w:val="ca-ES"/>
        </w:rPr>
      </w:pPr>
    </w:p>
    <w:p w:rsidR="00193BA1" w:rsidRDefault="00193BA1" w:rsidP="00192401">
      <w:pPr>
        <w:rPr>
          <w:rFonts w:cs="Arial"/>
          <w:b/>
          <w:bCs/>
          <w:lang w:val="ca-ES"/>
        </w:rPr>
      </w:pPr>
      <w:bookmarkStart w:id="13" w:name="X2023000276"/>
      <w:r w:rsidRPr="000F09E1">
        <w:rPr>
          <w:rFonts w:cs="Arial"/>
          <w:b/>
          <w:bCs/>
          <w:lang w:val="ca-ES"/>
        </w:rPr>
        <w:t>S’ACORDA:</w:t>
      </w:r>
    </w:p>
    <w:p w:rsidR="00193BA1" w:rsidRPr="000F09E1" w:rsidRDefault="00193BA1" w:rsidP="00192401">
      <w:pPr>
        <w:rPr>
          <w:rFonts w:cs="Arial"/>
          <w:b/>
          <w:bCs/>
          <w:lang w:val="ca-ES"/>
        </w:rPr>
      </w:pPr>
    </w:p>
    <w:p w:rsidR="00193BA1" w:rsidRDefault="00193BA1" w:rsidP="00192401">
      <w:pPr>
        <w:keepLines/>
        <w:rPr>
          <w:rFonts w:eastAsia="Times New Roman" w:cs="Arial"/>
          <w:lang w:val="ca-ES" w:eastAsia="es-ES"/>
        </w:rPr>
      </w:pPr>
      <w:r w:rsidRPr="000F09E1">
        <w:rPr>
          <w:rFonts w:eastAsia="Times New Roman" w:cs="Arial"/>
          <w:lang w:val="ca-ES" w:eastAsia="es-ES"/>
        </w:rPr>
        <w:t>PRIMER.- Desestimar la petició de la instal·lació d’un baden a l’avinguda Eduard Ferres, entre els número 220-248.</w:t>
      </w:r>
    </w:p>
    <w:p w:rsidR="00193BA1" w:rsidRPr="000F09E1" w:rsidRDefault="00193BA1" w:rsidP="00192401">
      <w:pPr>
        <w:keepLines/>
        <w:rPr>
          <w:rFonts w:eastAsia="Times New Roman" w:cs="Arial"/>
          <w:lang w:val="ca-ES" w:eastAsia="es-ES"/>
        </w:rPr>
      </w:pPr>
    </w:p>
    <w:p w:rsidR="00193BA1" w:rsidRPr="000F09E1" w:rsidRDefault="00193BA1" w:rsidP="00192401">
      <w:pPr>
        <w:keepLines/>
        <w:rPr>
          <w:rFonts w:eastAsia="Times New Roman" w:cs="Arial"/>
          <w:lang w:val="ca-ES" w:eastAsia="es-ES"/>
        </w:rPr>
      </w:pPr>
      <w:r w:rsidRPr="000F09E1">
        <w:rPr>
          <w:rFonts w:eastAsia="Times New Roman" w:cs="Arial"/>
          <w:lang w:val="ca-ES" w:eastAsia="es-ES"/>
        </w:rPr>
        <w:t>SEGON.- Comunicar a la persona interessada l’acord d’aquesta proposta amb expressió dels recursos que es puguin interposar.</w:t>
      </w:r>
    </w:p>
    <w:p w:rsidR="00193BA1" w:rsidRDefault="00193BA1" w:rsidP="00192401">
      <w:pPr>
        <w:rPr>
          <w:rFonts w:cs="Arial"/>
          <w:lang w:val="ca-ES"/>
        </w:rPr>
      </w:pPr>
    </w:p>
    <w:p w:rsidR="00193BA1" w:rsidRPr="00193BA1" w:rsidRDefault="00193BA1" w:rsidP="00192401">
      <w:pPr>
        <w:rPr>
          <w:rFonts w:cs="Arial"/>
          <w:lang w:val="ca-ES"/>
        </w:rPr>
      </w:pPr>
      <w:bookmarkStart w:id="14" w:name="DOCUMENTO_14486530"/>
      <w:bookmarkStart w:id="15" w:name="DOCUMENTO_14568471"/>
      <w:bookmarkEnd w:id="13"/>
      <w:bookmarkEnd w:id="14"/>
      <w:bookmarkEnd w:id="15"/>
    </w:p>
    <w:p w:rsidR="001B1B17" w:rsidRDefault="001B1B17" w:rsidP="00192401">
      <w:pPr>
        <w:rPr>
          <w:rFonts w:cs="Arial"/>
          <w:lang w:val="ca-ES"/>
        </w:rPr>
      </w:pPr>
      <w:r>
        <w:rPr>
          <w:rFonts w:cs="Arial"/>
          <w:b/>
          <w:lang w:val="ca-ES"/>
        </w:rPr>
        <w:t>7.0.- BAIXA GUAL PERMANENT DEL CARRER SANTA EULALIA 2-4 .</w:t>
      </w:r>
    </w:p>
    <w:p w:rsidR="001B1B17" w:rsidRDefault="001B1B17" w:rsidP="00192401">
      <w:pPr>
        <w:rPr>
          <w:rFonts w:cs="Arial"/>
          <w:lang w:val="ca-ES"/>
        </w:rPr>
      </w:pPr>
    </w:p>
    <w:p w:rsidR="001B1B17" w:rsidRPr="0049370E" w:rsidRDefault="001B1B17" w:rsidP="00192401">
      <w:pPr>
        <w:rPr>
          <w:rFonts w:eastAsia="Times New Roman"/>
          <w:b/>
          <w:szCs w:val="24"/>
        </w:rPr>
      </w:pPr>
      <w:bookmarkStart w:id="16" w:name="X2022004072"/>
      <w:r>
        <w:rPr>
          <w:rFonts w:eastAsia="Times New Roman"/>
          <w:b/>
          <w:szCs w:val="24"/>
        </w:rPr>
        <w:t>S’ACORDA:</w:t>
      </w:r>
    </w:p>
    <w:p w:rsidR="001B1B17" w:rsidRDefault="001B1B17" w:rsidP="00192401">
      <w:pPr>
        <w:rPr>
          <w:rFonts w:eastAsia="Times New Roman" w:cs="Arial"/>
          <w:highlight w:val="yellow"/>
          <w:lang w:val="ca-ES" w:eastAsia="es-ES"/>
        </w:rPr>
      </w:pPr>
    </w:p>
    <w:p w:rsidR="001B1B17" w:rsidRDefault="001B1B17" w:rsidP="00192401">
      <w:pPr>
        <w:rPr>
          <w:rFonts w:cs="Arial"/>
          <w:lang w:val="ca-ES"/>
        </w:rPr>
      </w:pPr>
      <w:r>
        <w:rPr>
          <w:rFonts w:cs="Arial"/>
          <w:b/>
          <w:lang w:val="ca-ES"/>
        </w:rPr>
        <w:t>Primer</w:t>
      </w:r>
      <w:r>
        <w:rPr>
          <w:rFonts w:cs="Arial"/>
          <w:lang w:val="ca-ES"/>
        </w:rPr>
        <w:t xml:space="preserve">.- Acceptar i donar la baixa voluntària del gual permanent de E.S.V. d’acord amb l’informe tècnic de data 30 de setembre de 2022 </w:t>
      </w:r>
      <w:r w:rsidRPr="00E92094">
        <w:rPr>
          <w:rFonts w:cs="Arial"/>
          <w:lang w:val="ca-ES"/>
        </w:rPr>
        <w:t xml:space="preserve">i l’informe jurídic de data </w:t>
      </w:r>
      <w:r>
        <w:rPr>
          <w:rFonts w:cs="Arial"/>
          <w:lang w:val="ca-ES"/>
        </w:rPr>
        <w:t>3          d’ octubre de 2022, amb efectes a partir del 31/12/2021.</w:t>
      </w:r>
    </w:p>
    <w:p w:rsidR="001B1B17" w:rsidRDefault="001B1B17" w:rsidP="00192401">
      <w:pPr>
        <w:rPr>
          <w:rFonts w:cs="Arial"/>
          <w:lang w:val="ca-ES"/>
        </w:rPr>
      </w:pPr>
    </w:p>
    <w:p w:rsidR="001B1B17" w:rsidRDefault="001B1B17" w:rsidP="00192401">
      <w:pPr>
        <w:rPr>
          <w:rFonts w:cs="Arial"/>
          <w:lang w:val="ca-ES"/>
        </w:rPr>
      </w:pPr>
      <w:r w:rsidRPr="00543CC1">
        <w:rPr>
          <w:rFonts w:cs="Arial"/>
          <w:b/>
          <w:lang w:val="ca-ES"/>
        </w:rPr>
        <w:t>Segon</w:t>
      </w:r>
      <w:r>
        <w:rPr>
          <w:rFonts w:cs="Arial"/>
          <w:lang w:val="ca-ES"/>
        </w:rPr>
        <w:t>.- Autoritzar a l’ ORGT a procedir a la devolució de la Taxa d’ entrada de vehicles-guals de l’ any 2022.</w:t>
      </w:r>
    </w:p>
    <w:p w:rsidR="001B1B17" w:rsidRDefault="001B1B17" w:rsidP="00192401">
      <w:pPr>
        <w:rPr>
          <w:rFonts w:cs="Arial"/>
          <w:lang w:val="ca-ES"/>
        </w:rPr>
      </w:pPr>
    </w:p>
    <w:p w:rsidR="001B1B17" w:rsidRDefault="001B1B17" w:rsidP="00192401">
      <w:pPr>
        <w:pStyle w:val="Default"/>
        <w:jc w:val="both"/>
        <w:rPr>
          <w:sz w:val="22"/>
          <w:szCs w:val="22"/>
        </w:rPr>
      </w:pPr>
      <w:r>
        <w:rPr>
          <w:b/>
        </w:rPr>
        <w:t>Tercer</w:t>
      </w:r>
      <w:r>
        <w:t xml:space="preserve">.- </w:t>
      </w:r>
      <w:r>
        <w:rPr>
          <w:sz w:val="22"/>
          <w:szCs w:val="22"/>
        </w:rPr>
        <w:t xml:space="preserve">Aprovar la liquidació de taxes núm. DOCL0000000068 d’ import de 36,25 practicada d’acord amb la normativa vigent. </w:t>
      </w:r>
    </w:p>
    <w:p w:rsidR="001B1B17" w:rsidRDefault="001B1B17" w:rsidP="00192401">
      <w:pPr>
        <w:pStyle w:val="Default"/>
        <w:jc w:val="both"/>
        <w:rPr>
          <w:sz w:val="22"/>
          <w:szCs w:val="22"/>
        </w:rPr>
      </w:pPr>
    </w:p>
    <w:p w:rsidR="001B1B17" w:rsidRPr="00F368A4" w:rsidRDefault="001B1B17" w:rsidP="00192401">
      <w:pPr>
        <w:rPr>
          <w:rFonts w:cs="Arial"/>
          <w:highlight w:val="yellow"/>
          <w:lang w:val="ca-ES" w:eastAsia="es-ES"/>
        </w:rPr>
      </w:pPr>
      <w:r>
        <w:rPr>
          <w:rFonts w:cs="Arial"/>
          <w:b/>
          <w:lang w:val="ca-ES"/>
        </w:rPr>
        <w:t>Quart</w:t>
      </w:r>
      <w:r>
        <w:rPr>
          <w:rFonts w:cs="Arial"/>
          <w:lang w:val="ca-ES"/>
        </w:rPr>
        <w:t>.- Notificar aquest acord als interessats, amb expressió dels recursos que es poden interposar, al departament d’Intervenció i a l’Organisme de Gestió Tributària</w:t>
      </w:r>
    </w:p>
    <w:p w:rsidR="001B1B17" w:rsidRDefault="001B1B17" w:rsidP="00192401">
      <w:pPr>
        <w:rPr>
          <w:lang w:val="ca-ES"/>
        </w:rPr>
      </w:pPr>
      <w:bookmarkStart w:id="17" w:name="DOCUMENTO_13374214"/>
      <w:bookmarkEnd w:id="17"/>
    </w:p>
    <w:p w:rsidR="001B1B17" w:rsidRDefault="001B1B17" w:rsidP="00192401">
      <w:pPr>
        <w:rPr>
          <w:rFonts w:cs="Arial"/>
          <w:lang w:val="ca-ES"/>
        </w:rPr>
      </w:pPr>
      <w:bookmarkStart w:id="18" w:name="DOCUMENTO_14568475"/>
      <w:bookmarkEnd w:id="16"/>
      <w:bookmarkEnd w:id="18"/>
    </w:p>
    <w:p w:rsidR="000325C4" w:rsidRDefault="000325C4" w:rsidP="00192401">
      <w:pPr>
        <w:rPr>
          <w:rFonts w:cs="Arial"/>
          <w:b/>
          <w:lang w:val="ca-ES"/>
        </w:rPr>
      </w:pPr>
      <w:r>
        <w:rPr>
          <w:rFonts w:cs="Arial"/>
          <w:b/>
          <w:lang w:val="ca-ES"/>
        </w:rPr>
        <w:t>8.0.- DONAR COMPTE DELS DECRETS D'ALCALDIA DES DEL NÚM.0208/2023 AL 00317/2023.</w:t>
      </w:r>
    </w:p>
    <w:p w:rsidR="00063B4C" w:rsidRDefault="00063B4C" w:rsidP="00192401">
      <w:pPr>
        <w:rPr>
          <w:rFonts w:cs="Arial"/>
          <w:b/>
          <w:lang w:val="ca-ES"/>
        </w:rPr>
      </w:pPr>
    </w:p>
    <w:p w:rsidR="00063B4C" w:rsidRPr="00F249EF" w:rsidRDefault="00063B4C" w:rsidP="00063B4C">
      <w:pPr>
        <w:rPr>
          <w:rFonts w:cs="Arial"/>
          <w:lang w:val="ca-ES"/>
        </w:rPr>
      </w:pPr>
      <w:r>
        <w:rPr>
          <w:rFonts w:cs="Arial"/>
          <w:lang w:val="ca-ES"/>
        </w:rPr>
        <w:t>Els membres de la Junta de Govern Local es donen per assabentats dels Decrets de l’Alcaldia, des del número 0208/2023 de data 1</w:t>
      </w:r>
      <w:r w:rsidR="00677971">
        <w:rPr>
          <w:rFonts w:cs="Arial"/>
          <w:lang w:val="ca-ES"/>
        </w:rPr>
        <w:t>8</w:t>
      </w:r>
      <w:r>
        <w:rPr>
          <w:rFonts w:cs="Arial"/>
          <w:lang w:val="ca-ES"/>
        </w:rPr>
        <w:t xml:space="preserve"> de gener de 2023 fins al 0317/2023 de </w:t>
      </w:r>
      <w:r w:rsidR="00677971">
        <w:rPr>
          <w:rFonts w:cs="Arial"/>
          <w:lang w:val="ca-ES"/>
        </w:rPr>
        <w:t>25</w:t>
      </w:r>
      <w:r>
        <w:rPr>
          <w:rFonts w:cs="Arial"/>
          <w:lang w:val="ca-ES"/>
        </w:rPr>
        <w:t xml:space="preserve"> de gener de 2023.</w:t>
      </w:r>
    </w:p>
    <w:p w:rsidR="00063B4C" w:rsidRDefault="00063B4C" w:rsidP="00192401">
      <w:pPr>
        <w:rPr>
          <w:rFonts w:cs="Arial"/>
          <w:lang w:val="ca-ES"/>
        </w:rPr>
      </w:pPr>
    </w:p>
    <w:p w:rsidR="000325C4" w:rsidRDefault="000325C4" w:rsidP="00192401">
      <w:pPr>
        <w:rPr>
          <w:rFonts w:cs="Arial"/>
          <w:lang w:val="ca-ES"/>
        </w:rPr>
      </w:pPr>
    </w:p>
    <w:p w:rsidR="000325C4" w:rsidRDefault="000325C4" w:rsidP="00192401">
      <w:pPr>
        <w:rPr>
          <w:rFonts w:cs="Arial"/>
          <w:b/>
          <w:lang w:val="ca-ES"/>
        </w:rPr>
      </w:pPr>
      <w:r>
        <w:rPr>
          <w:rFonts w:cs="Arial"/>
          <w:b/>
          <w:lang w:val="ca-ES"/>
        </w:rPr>
        <w:t>9.0.- PUNT D'URGÈNCIA</w:t>
      </w:r>
    </w:p>
    <w:p w:rsidR="00063B4C" w:rsidRDefault="00063B4C" w:rsidP="00192401">
      <w:pPr>
        <w:rPr>
          <w:rFonts w:cs="Arial"/>
          <w:b/>
          <w:lang w:val="ca-ES"/>
        </w:rPr>
      </w:pPr>
    </w:p>
    <w:p w:rsidR="00063B4C" w:rsidRDefault="00063B4C" w:rsidP="00063B4C">
      <w:r w:rsidRPr="004D364B">
        <w:t xml:space="preserve">A </w:t>
      </w:r>
      <w:proofErr w:type="spellStart"/>
      <w:r w:rsidRPr="004D364B">
        <w:t>Proposta</w:t>
      </w:r>
      <w:proofErr w:type="spellEnd"/>
      <w:r w:rsidRPr="004D364B">
        <w:t xml:space="preserve"> de la </w:t>
      </w:r>
      <w:proofErr w:type="spellStart"/>
      <w:r w:rsidRPr="004D364B">
        <w:t>Presidència</w:t>
      </w:r>
      <w:proofErr w:type="spellEnd"/>
      <w:r w:rsidRPr="004D364B">
        <w:t xml:space="preserve"> i </w:t>
      </w:r>
      <w:proofErr w:type="spellStart"/>
      <w:r w:rsidRPr="004D364B">
        <w:t>d’acord</w:t>
      </w:r>
      <w:proofErr w:type="spellEnd"/>
      <w:r w:rsidRPr="004D364B">
        <w:t xml:space="preserve"> </w:t>
      </w:r>
      <w:proofErr w:type="spellStart"/>
      <w:r w:rsidRPr="004D364B">
        <w:t>amb</w:t>
      </w:r>
      <w:proofErr w:type="spellEnd"/>
      <w:r w:rsidRPr="004D364B">
        <w:t xml:space="preserve"> el que </w:t>
      </w:r>
      <w:proofErr w:type="spellStart"/>
      <w:r w:rsidRPr="004D364B">
        <w:t>disposen</w:t>
      </w:r>
      <w:proofErr w:type="spellEnd"/>
      <w:r w:rsidRPr="004D364B">
        <w:t xml:space="preserve"> </w:t>
      </w:r>
      <w:proofErr w:type="spellStart"/>
      <w:r w:rsidRPr="004D364B">
        <w:t>els</w:t>
      </w:r>
      <w:proofErr w:type="spellEnd"/>
      <w:r w:rsidRPr="004D364B">
        <w:t xml:space="preserve"> </w:t>
      </w:r>
      <w:proofErr w:type="spellStart"/>
      <w:r w:rsidRPr="004D364B">
        <w:t>articles</w:t>
      </w:r>
      <w:proofErr w:type="spellEnd"/>
      <w:r w:rsidRPr="004D364B">
        <w:t xml:space="preserve"> 83 i 113 del </w:t>
      </w:r>
      <w:proofErr w:type="spellStart"/>
      <w:r w:rsidRPr="004D364B">
        <w:t>Reglament</w:t>
      </w:r>
      <w:proofErr w:type="spellEnd"/>
      <w:r w:rsidRPr="004D364B">
        <w:t xml:space="preserve"> </w:t>
      </w:r>
      <w:proofErr w:type="spellStart"/>
      <w:r w:rsidRPr="004D364B">
        <w:t>d’Organització</w:t>
      </w:r>
      <w:proofErr w:type="spellEnd"/>
      <w:r w:rsidRPr="004D364B">
        <w:t xml:space="preserve">, </w:t>
      </w:r>
      <w:proofErr w:type="spellStart"/>
      <w:r w:rsidRPr="004D364B">
        <w:t>Funcionament</w:t>
      </w:r>
      <w:proofErr w:type="spellEnd"/>
      <w:r w:rsidRPr="004D364B">
        <w:t xml:space="preserve"> i </w:t>
      </w:r>
      <w:proofErr w:type="spellStart"/>
      <w:r w:rsidRPr="004D364B">
        <w:t>Règim</w:t>
      </w:r>
      <w:proofErr w:type="spellEnd"/>
      <w:r w:rsidRPr="004D364B">
        <w:t xml:space="preserve"> </w:t>
      </w:r>
      <w:proofErr w:type="spellStart"/>
      <w:r w:rsidRPr="004D364B">
        <w:t>Jurídic</w:t>
      </w:r>
      <w:proofErr w:type="spellEnd"/>
      <w:r w:rsidRPr="004D364B">
        <w:t xml:space="preserve"> de les </w:t>
      </w:r>
      <w:proofErr w:type="spellStart"/>
      <w:r w:rsidRPr="004D364B">
        <w:t>Entitats</w:t>
      </w:r>
      <w:proofErr w:type="spellEnd"/>
      <w:r w:rsidRPr="004D364B">
        <w:t xml:space="preserve"> </w:t>
      </w:r>
      <w:proofErr w:type="spellStart"/>
      <w:r w:rsidRPr="004D364B">
        <w:t>Locals</w:t>
      </w:r>
      <w:proofErr w:type="spellEnd"/>
      <w:r w:rsidRPr="004D364B">
        <w:t xml:space="preserve"> de 28 de </w:t>
      </w:r>
      <w:proofErr w:type="spellStart"/>
      <w:r w:rsidRPr="004D364B">
        <w:t>novembre</w:t>
      </w:r>
      <w:proofErr w:type="spellEnd"/>
      <w:r w:rsidRPr="004D364B">
        <w:t xml:space="preserve"> de 1986, </w:t>
      </w:r>
      <w:proofErr w:type="spellStart"/>
      <w:r w:rsidRPr="004D364B">
        <w:t>els</w:t>
      </w:r>
      <w:proofErr w:type="spellEnd"/>
      <w:r w:rsidRPr="004D364B">
        <w:t xml:space="preserve"> membres de la Junta de Govern </w:t>
      </w:r>
      <w:proofErr w:type="spellStart"/>
      <w:r w:rsidRPr="004D364B">
        <w:t>acorden</w:t>
      </w:r>
      <w:proofErr w:type="spellEnd"/>
      <w:r w:rsidRPr="004D364B">
        <w:t xml:space="preserve"> declarar </w:t>
      </w:r>
      <w:proofErr w:type="spellStart"/>
      <w:r w:rsidRPr="004D364B">
        <w:t>d’urgència</w:t>
      </w:r>
      <w:proofErr w:type="spellEnd"/>
      <w:r w:rsidRPr="004D364B">
        <w:t xml:space="preserve"> el </w:t>
      </w:r>
      <w:proofErr w:type="spellStart"/>
      <w:r w:rsidRPr="004D364B">
        <w:t>següent</w:t>
      </w:r>
      <w:proofErr w:type="spellEnd"/>
      <w:r w:rsidRPr="004D364B">
        <w:t xml:space="preserve"> </w:t>
      </w:r>
      <w:proofErr w:type="spellStart"/>
      <w:r w:rsidRPr="004D364B">
        <w:t>assumpt</w:t>
      </w:r>
      <w:r>
        <w:t>e</w:t>
      </w:r>
      <w:proofErr w:type="spellEnd"/>
      <w:r>
        <w:t>:</w:t>
      </w:r>
    </w:p>
    <w:p w:rsidR="00063B4C" w:rsidRDefault="00063B4C" w:rsidP="00192401">
      <w:pPr>
        <w:rPr>
          <w:rFonts w:cs="Arial"/>
          <w:lang w:val="ca-ES"/>
        </w:rPr>
      </w:pPr>
    </w:p>
    <w:p w:rsidR="000325C4" w:rsidRDefault="000325C4" w:rsidP="00192401">
      <w:pPr>
        <w:rPr>
          <w:rFonts w:cs="Arial"/>
          <w:lang w:val="ca-ES"/>
        </w:rPr>
      </w:pPr>
    </w:p>
    <w:p w:rsidR="000325C4" w:rsidRDefault="000325C4" w:rsidP="00192401">
      <w:pPr>
        <w:rPr>
          <w:rFonts w:cs="Arial"/>
          <w:lang w:val="ca-ES"/>
        </w:rPr>
      </w:pPr>
      <w:r>
        <w:rPr>
          <w:rFonts w:cs="Arial"/>
          <w:b/>
          <w:lang w:val="ca-ES"/>
        </w:rPr>
        <w:t>9.1.- ABONAMENT IMPORT CORRESPONENT AL CÀNON D’OCUPACIÓ DEL DOMINI PÚBLIC MARÍTIMOTERRESTRE, PELS SERVEIS DE TEMPORADA DE LA PLATJA DURANT L’ESTIU DE 2022.</w:t>
      </w:r>
    </w:p>
    <w:p w:rsidR="000325C4" w:rsidRDefault="000325C4" w:rsidP="00192401">
      <w:pPr>
        <w:rPr>
          <w:rFonts w:cs="Arial"/>
          <w:lang w:val="ca-ES"/>
        </w:rPr>
      </w:pPr>
    </w:p>
    <w:p w:rsidR="000325C4" w:rsidRDefault="000325C4" w:rsidP="00192401">
      <w:pPr>
        <w:rPr>
          <w:rFonts w:cs="Arial"/>
          <w:b/>
          <w:kern w:val="22"/>
          <w:lang w:val="ca-ES" w:eastAsia="es-ES"/>
        </w:rPr>
      </w:pPr>
      <w:bookmarkStart w:id="19" w:name="X2021003996"/>
      <w:bookmarkStart w:id="20" w:name="DOCUMENTO_14468572"/>
      <w:bookmarkEnd w:id="20"/>
      <w:r>
        <w:rPr>
          <w:rFonts w:cs="Arial"/>
          <w:b/>
          <w:kern w:val="22"/>
          <w:lang w:val="ca-ES" w:eastAsia="es-ES"/>
        </w:rPr>
        <w:t>S’ACORDA:  </w:t>
      </w:r>
    </w:p>
    <w:p w:rsidR="000325C4" w:rsidRDefault="000325C4" w:rsidP="00192401">
      <w:pPr>
        <w:rPr>
          <w:rFonts w:cs="Arial"/>
          <w:b/>
          <w:kern w:val="22"/>
          <w:lang w:val="ca-ES" w:eastAsia="es-ES"/>
        </w:rPr>
      </w:pPr>
    </w:p>
    <w:p w:rsidR="000325C4" w:rsidRDefault="000325C4" w:rsidP="00192401">
      <w:pPr>
        <w:rPr>
          <w:lang w:val="ca-ES"/>
        </w:rPr>
      </w:pPr>
      <w:r>
        <w:rPr>
          <w:lang w:val="ca-ES"/>
        </w:rPr>
        <w:t xml:space="preserve">Aprovar el pagament a la Direcció General de Sostenibilitat de la Costa i el Mar del Ministeri per a la Transició Ecològica i el Repte Demogràfic, del cànon d’ocupació del domini públic marítim terrestre, pels serveis de temporada de 2022, per un import total de 3.179,70 euros, </w:t>
      </w:r>
      <w:r w:rsidRPr="001E710F">
        <w:rPr>
          <w:lang w:val="ca-ES"/>
        </w:rPr>
        <w:t xml:space="preserve">import que </w:t>
      </w:r>
      <w:r>
        <w:rPr>
          <w:lang w:val="ca-ES"/>
        </w:rPr>
        <w:t xml:space="preserve">ja ha estat </w:t>
      </w:r>
      <w:r w:rsidRPr="001E710F">
        <w:rPr>
          <w:lang w:val="ca-ES"/>
        </w:rPr>
        <w:t>ingressat a la  tresoreria municipal per part dels concessionaris de les guinguetes.</w:t>
      </w:r>
    </w:p>
    <w:p w:rsidR="000325C4" w:rsidRDefault="000325C4" w:rsidP="00192401">
      <w:pPr>
        <w:rPr>
          <w:lang w:val="ca-ES"/>
        </w:rPr>
      </w:pPr>
    </w:p>
    <w:p w:rsidR="000325C4" w:rsidRDefault="000325C4" w:rsidP="00192401">
      <w:pPr>
        <w:rPr>
          <w:rFonts w:cs="Arial"/>
          <w:lang w:val="ca-ES"/>
        </w:rPr>
      </w:pPr>
      <w:bookmarkStart w:id="21" w:name="DOCUMENTO_14568482"/>
      <w:bookmarkEnd w:id="19"/>
      <w:bookmarkEnd w:id="21"/>
    </w:p>
    <w:p w:rsidR="002B0F70" w:rsidRDefault="002B0F70" w:rsidP="00192401">
      <w:pPr>
        <w:rPr>
          <w:rFonts w:cs="Arial"/>
          <w:b/>
          <w:lang w:val="ca-ES"/>
        </w:rPr>
      </w:pPr>
      <w:r>
        <w:rPr>
          <w:rFonts w:cs="Arial"/>
          <w:b/>
          <w:lang w:val="ca-ES"/>
        </w:rPr>
        <w:t>10.0.- PUNT D'URGÈNCIA</w:t>
      </w:r>
    </w:p>
    <w:p w:rsidR="007F116A" w:rsidRDefault="007F116A" w:rsidP="00192401">
      <w:pPr>
        <w:rPr>
          <w:rFonts w:cs="Arial"/>
          <w:b/>
          <w:lang w:val="ca-ES"/>
        </w:rPr>
      </w:pPr>
    </w:p>
    <w:p w:rsidR="007F116A" w:rsidRDefault="007F116A" w:rsidP="007F116A">
      <w:r w:rsidRPr="004D364B">
        <w:t xml:space="preserve">A </w:t>
      </w:r>
      <w:proofErr w:type="spellStart"/>
      <w:r w:rsidRPr="004D364B">
        <w:t>Proposta</w:t>
      </w:r>
      <w:proofErr w:type="spellEnd"/>
      <w:r w:rsidRPr="004D364B">
        <w:t xml:space="preserve"> de la </w:t>
      </w:r>
      <w:proofErr w:type="spellStart"/>
      <w:r w:rsidRPr="004D364B">
        <w:t>Presidència</w:t>
      </w:r>
      <w:proofErr w:type="spellEnd"/>
      <w:r w:rsidRPr="004D364B">
        <w:t xml:space="preserve"> i </w:t>
      </w:r>
      <w:proofErr w:type="spellStart"/>
      <w:r w:rsidRPr="004D364B">
        <w:t>d’acord</w:t>
      </w:r>
      <w:proofErr w:type="spellEnd"/>
      <w:r w:rsidRPr="004D364B">
        <w:t xml:space="preserve"> </w:t>
      </w:r>
      <w:proofErr w:type="spellStart"/>
      <w:r w:rsidRPr="004D364B">
        <w:t>amb</w:t>
      </w:r>
      <w:proofErr w:type="spellEnd"/>
      <w:r w:rsidRPr="004D364B">
        <w:t xml:space="preserve"> el que </w:t>
      </w:r>
      <w:proofErr w:type="spellStart"/>
      <w:r w:rsidRPr="004D364B">
        <w:t>disposen</w:t>
      </w:r>
      <w:proofErr w:type="spellEnd"/>
      <w:r w:rsidRPr="004D364B">
        <w:t xml:space="preserve"> </w:t>
      </w:r>
      <w:proofErr w:type="spellStart"/>
      <w:r w:rsidRPr="004D364B">
        <w:t>els</w:t>
      </w:r>
      <w:proofErr w:type="spellEnd"/>
      <w:r w:rsidRPr="004D364B">
        <w:t xml:space="preserve"> </w:t>
      </w:r>
      <w:proofErr w:type="spellStart"/>
      <w:r w:rsidRPr="004D364B">
        <w:t>articles</w:t>
      </w:r>
      <w:proofErr w:type="spellEnd"/>
      <w:r w:rsidRPr="004D364B">
        <w:t xml:space="preserve"> 83 i 113 del </w:t>
      </w:r>
      <w:proofErr w:type="spellStart"/>
      <w:r w:rsidRPr="004D364B">
        <w:t>Reglament</w:t>
      </w:r>
      <w:proofErr w:type="spellEnd"/>
      <w:r w:rsidRPr="004D364B">
        <w:t xml:space="preserve"> </w:t>
      </w:r>
      <w:proofErr w:type="spellStart"/>
      <w:r w:rsidRPr="004D364B">
        <w:t>d’Organització</w:t>
      </w:r>
      <w:proofErr w:type="spellEnd"/>
      <w:r w:rsidRPr="004D364B">
        <w:t xml:space="preserve">, </w:t>
      </w:r>
      <w:proofErr w:type="spellStart"/>
      <w:r w:rsidRPr="004D364B">
        <w:t>Funcionament</w:t>
      </w:r>
      <w:proofErr w:type="spellEnd"/>
      <w:r w:rsidRPr="004D364B">
        <w:t xml:space="preserve"> i </w:t>
      </w:r>
      <w:proofErr w:type="spellStart"/>
      <w:r w:rsidRPr="004D364B">
        <w:t>Règim</w:t>
      </w:r>
      <w:proofErr w:type="spellEnd"/>
      <w:r w:rsidRPr="004D364B">
        <w:t xml:space="preserve"> </w:t>
      </w:r>
      <w:proofErr w:type="spellStart"/>
      <w:r w:rsidRPr="004D364B">
        <w:t>Jurídic</w:t>
      </w:r>
      <w:proofErr w:type="spellEnd"/>
      <w:r w:rsidRPr="004D364B">
        <w:t xml:space="preserve"> de les </w:t>
      </w:r>
      <w:proofErr w:type="spellStart"/>
      <w:r w:rsidRPr="004D364B">
        <w:t>Entitats</w:t>
      </w:r>
      <w:proofErr w:type="spellEnd"/>
      <w:r w:rsidRPr="004D364B">
        <w:t xml:space="preserve"> </w:t>
      </w:r>
      <w:proofErr w:type="spellStart"/>
      <w:r w:rsidRPr="004D364B">
        <w:t>Locals</w:t>
      </w:r>
      <w:proofErr w:type="spellEnd"/>
      <w:r w:rsidRPr="004D364B">
        <w:t xml:space="preserve"> de 28 </w:t>
      </w:r>
      <w:r w:rsidRPr="004D364B">
        <w:lastRenderedPageBreak/>
        <w:t xml:space="preserve">de </w:t>
      </w:r>
      <w:proofErr w:type="spellStart"/>
      <w:r w:rsidRPr="004D364B">
        <w:t>novembre</w:t>
      </w:r>
      <w:proofErr w:type="spellEnd"/>
      <w:r w:rsidRPr="004D364B">
        <w:t xml:space="preserve"> de 1986, </w:t>
      </w:r>
      <w:proofErr w:type="spellStart"/>
      <w:r w:rsidRPr="004D364B">
        <w:t>els</w:t>
      </w:r>
      <w:proofErr w:type="spellEnd"/>
      <w:r w:rsidRPr="004D364B">
        <w:t xml:space="preserve"> membres de la Junta de Govern </w:t>
      </w:r>
      <w:proofErr w:type="spellStart"/>
      <w:r w:rsidRPr="004D364B">
        <w:t>acorden</w:t>
      </w:r>
      <w:proofErr w:type="spellEnd"/>
      <w:r w:rsidRPr="004D364B">
        <w:t xml:space="preserve"> declarar </w:t>
      </w:r>
      <w:proofErr w:type="spellStart"/>
      <w:r w:rsidRPr="004D364B">
        <w:t>d’urgència</w:t>
      </w:r>
      <w:proofErr w:type="spellEnd"/>
      <w:r w:rsidRPr="004D364B">
        <w:t xml:space="preserve"> el </w:t>
      </w:r>
      <w:proofErr w:type="spellStart"/>
      <w:r w:rsidRPr="004D364B">
        <w:t>següent</w:t>
      </w:r>
      <w:proofErr w:type="spellEnd"/>
      <w:r w:rsidRPr="004D364B">
        <w:t xml:space="preserve"> </w:t>
      </w:r>
      <w:proofErr w:type="spellStart"/>
      <w:r w:rsidRPr="004D364B">
        <w:t>assumpt</w:t>
      </w:r>
      <w:r>
        <w:t>e</w:t>
      </w:r>
      <w:proofErr w:type="spellEnd"/>
      <w:r>
        <w:t>:</w:t>
      </w:r>
    </w:p>
    <w:p w:rsidR="007F116A" w:rsidRDefault="007F116A" w:rsidP="00192401">
      <w:pPr>
        <w:rPr>
          <w:rFonts w:cs="Arial"/>
          <w:lang w:val="ca-ES"/>
        </w:rPr>
      </w:pPr>
    </w:p>
    <w:p w:rsidR="002B0F70" w:rsidRDefault="002B0F70" w:rsidP="00192401">
      <w:pPr>
        <w:rPr>
          <w:rFonts w:cs="Arial"/>
          <w:lang w:val="ca-ES"/>
        </w:rPr>
      </w:pPr>
    </w:p>
    <w:p w:rsidR="002B0F70" w:rsidRDefault="002B0F70" w:rsidP="00192401">
      <w:pPr>
        <w:rPr>
          <w:rFonts w:cs="Arial"/>
          <w:lang w:val="ca-ES"/>
        </w:rPr>
      </w:pPr>
      <w:r>
        <w:rPr>
          <w:rFonts w:cs="Arial"/>
          <w:b/>
          <w:lang w:val="ca-ES"/>
        </w:rPr>
        <w:t>10.1.- APROVACIÓ DE L'EXPEDIENT DE CONTRACTACIÓ DEL CONTRACTE MIXT DEL SERVEI I SUBMINISTRAMENT PER A LA INSTAL·LACIÓ, MANTENIMENT, RETIRADA, CONSERVACIÓ I EMMAGATZEMATGE DELS ELEMENTS D’ABALISAMENT I DEL MOBILIARI A LES PLATGES I LITORAL DEL MUNICIPI DE VILASSAR DE MAR</w:t>
      </w:r>
    </w:p>
    <w:p w:rsidR="002B0F70" w:rsidRDefault="002B0F70" w:rsidP="00192401">
      <w:pPr>
        <w:rPr>
          <w:rFonts w:cs="Arial"/>
          <w:lang w:val="ca-ES"/>
        </w:rPr>
      </w:pPr>
    </w:p>
    <w:p w:rsidR="002B0F70" w:rsidRDefault="002B0F70" w:rsidP="00192401">
      <w:pPr>
        <w:rPr>
          <w:rFonts w:eastAsia="Times New Roman"/>
          <w:b/>
          <w:szCs w:val="24"/>
        </w:rPr>
      </w:pPr>
      <w:bookmarkStart w:id="22" w:name="X2022005213"/>
      <w:r>
        <w:rPr>
          <w:rFonts w:eastAsia="Times New Roman"/>
          <w:b/>
          <w:szCs w:val="24"/>
        </w:rPr>
        <w:t>S’ACORDA:</w:t>
      </w:r>
    </w:p>
    <w:p w:rsidR="002B0F70" w:rsidRDefault="002B0F70" w:rsidP="00192401">
      <w:pPr>
        <w:rPr>
          <w:rFonts w:eastAsia="Times New Roman"/>
          <w:b/>
          <w:szCs w:val="24"/>
        </w:rPr>
      </w:pPr>
    </w:p>
    <w:p w:rsidR="002B0F70" w:rsidRDefault="002B0F70" w:rsidP="00192401">
      <w:pPr>
        <w:rPr>
          <w:rFonts w:cs="Arial"/>
          <w:lang w:val="ca-ES" w:eastAsia="es-ES"/>
        </w:rPr>
      </w:pPr>
      <w:r w:rsidRPr="003B463E">
        <w:rPr>
          <w:rFonts w:eastAsia="Times New Roman" w:cs="Arial"/>
          <w:b/>
          <w:bCs/>
          <w:lang w:val="ca-ES" w:eastAsia="es-ES"/>
        </w:rPr>
        <w:t>Primer.</w:t>
      </w:r>
      <w:r w:rsidRPr="003B463E">
        <w:rPr>
          <w:rFonts w:eastAsia="Times New Roman" w:cs="Arial"/>
          <w:lang w:val="ca-ES" w:eastAsia="es-ES"/>
        </w:rPr>
        <w:t xml:space="preserve"> Aprovar l’expedient de contractació, mitjançant procediment obert previst a l'article 156 de la LCSP, de la contractació mixta</w:t>
      </w:r>
      <w:r w:rsidRPr="003B463E">
        <w:rPr>
          <w:rFonts w:cs="Arial"/>
          <w:bCs/>
          <w:color w:val="000000"/>
          <w:lang w:val="ca-ES" w:bidi="ks-Deva"/>
        </w:rPr>
        <w:t xml:space="preserve"> del servei i subministrament per a la instal·lació, manteniment, retirada, conservació i emmagatzematge dels elements d’abalisament i del mobiliari a les platges i litoral del municipi de Vilassar de Mar, </w:t>
      </w:r>
      <w:r w:rsidRPr="003B463E">
        <w:rPr>
          <w:rFonts w:cs="Arial"/>
          <w:lang w:val="ca-ES" w:eastAsia="es-ES"/>
        </w:rPr>
        <w:t>dividit en Lots:</w:t>
      </w:r>
    </w:p>
    <w:p w:rsidR="002B0F70" w:rsidRDefault="002B0F70" w:rsidP="00192401">
      <w:pPr>
        <w:rPr>
          <w:rFonts w:cs="Arial"/>
          <w:lang w:val="ca-ES" w:eastAsia="es-ES"/>
        </w:rPr>
      </w:pPr>
    </w:p>
    <w:p w:rsidR="002B0F70" w:rsidRPr="003B463E" w:rsidRDefault="002B0F70" w:rsidP="00192401">
      <w:pPr>
        <w:tabs>
          <w:tab w:val="left" w:pos="-720"/>
        </w:tabs>
        <w:suppressAutoHyphens/>
        <w:rPr>
          <w:rFonts w:cs="Arial"/>
          <w:lang w:val="ca-ES" w:eastAsia="es-ES"/>
        </w:rPr>
      </w:pPr>
      <w:r w:rsidRPr="003B463E">
        <w:rPr>
          <w:rFonts w:cs="Arial"/>
          <w:lang w:val="ca-ES" w:eastAsia="es-ES"/>
        </w:rPr>
        <w:t>Lot 1: Subministrament, instal·lació, retirada, conservació i emmagatzematge de l'abalisament.</w:t>
      </w:r>
    </w:p>
    <w:p w:rsidR="002B0F70" w:rsidRPr="003B463E" w:rsidRDefault="002B0F70" w:rsidP="00192401">
      <w:pPr>
        <w:rPr>
          <w:rFonts w:cs="Arial"/>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016"/>
        <w:gridCol w:w="864"/>
        <w:gridCol w:w="1751"/>
        <w:gridCol w:w="1268"/>
        <w:gridCol w:w="1582"/>
        <w:gridCol w:w="2007"/>
      </w:tblGrid>
      <w:tr w:rsidR="002B0F70" w:rsidRPr="003B463E">
        <w:tc>
          <w:tcPr>
            <w:tcW w:w="1230" w:type="dxa"/>
            <w:tcBorders>
              <w:top w:val="single" w:sz="4" w:space="0" w:color="auto"/>
              <w:left w:val="single" w:sz="4" w:space="0" w:color="auto"/>
              <w:bottom w:val="single" w:sz="4" w:space="0" w:color="auto"/>
              <w:right w:val="single" w:sz="4" w:space="0" w:color="auto"/>
            </w:tcBorders>
            <w:shd w:val="clear" w:color="auto" w:fill="A6A6A6"/>
          </w:tcPr>
          <w:p w:rsidR="002B0F70" w:rsidRPr="003B463E" w:rsidRDefault="002B0F70" w:rsidP="00192401">
            <w:pPr>
              <w:rPr>
                <w:rFonts w:cs="Arial"/>
                <w:color w:val="000000"/>
                <w:kern w:val="28"/>
                <w:lang w:val="ca-ES"/>
              </w:rPr>
            </w:pPr>
          </w:p>
        </w:tc>
        <w:tc>
          <w:tcPr>
            <w:tcW w:w="1016"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3B463E" w:rsidRDefault="002B0F70" w:rsidP="00192401">
            <w:pPr>
              <w:rPr>
                <w:rFonts w:cs="Arial"/>
                <w:color w:val="000000"/>
                <w:kern w:val="28"/>
                <w:lang w:val="ca-ES"/>
              </w:rPr>
            </w:pPr>
            <w:r w:rsidRPr="003B463E">
              <w:rPr>
                <w:rFonts w:cs="Arial"/>
                <w:color w:val="000000"/>
                <w:kern w:val="28"/>
                <w:lang w:val="ca-ES"/>
              </w:rPr>
              <w:t>Exercici</w:t>
            </w:r>
          </w:p>
        </w:tc>
        <w:tc>
          <w:tcPr>
            <w:tcW w:w="851"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3B463E" w:rsidRDefault="002B0F70" w:rsidP="00192401">
            <w:pPr>
              <w:rPr>
                <w:rFonts w:cs="Arial"/>
                <w:color w:val="000000"/>
                <w:kern w:val="28"/>
                <w:lang w:val="ca-ES"/>
              </w:rPr>
            </w:pPr>
            <w:r w:rsidRPr="003B463E">
              <w:rPr>
                <w:rFonts w:cs="Arial"/>
                <w:color w:val="000000"/>
                <w:kern w:val="28"/>
                <w:lang w:val="ca-ES"/>
              </w:rPr>
              <w:t>Mesos</w:t>
            </w:r>
          </w:p>
        </w:tc>
        <w:tc>
          <w:tcPr>
            <w:tcW w:w="1754"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3B463E" w:rsidRDefault="002B0F70" w:rsidP="00192401">
            <w:pPr>
              <w:rPr>
                <w:rFonts w:cs="Arial"/>
                <w:color w:val="000000"/>
                <w:kern w:val="28"/>
                <w:lang w:val="ca-ES"/>
              </w:rPr>
            </w:pPr>
            <w:r w:rsidRPr="003B463E">
              <w:rPr>
                <w:rFonts w:cs="Arial"/>
                <w:color w:val="000000"/>
                <w:kern w:val="28"/>
                <w:lang w:val="ca-ES"/>
              </w:rPr>
              <w:t>Preu anualitat (sense IVA)</w:t>
            </w:r>
          </w:p>
        </w:tc>
        <w:tc>
          <w:tcPr>
            <w:tcW w:w="1269"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3B463E" w:rsidRDefault="002B0F70" w:rsidP="00192401">
            <w:pPr>
              <w:rPr>
                <w:rFonts w:cs="Arial"/>
                <w:color w:val="000000"/>
                <w:kern w:val="28"/>
                <w:lang w:val="ca-ES"/>
              </w:rPr>
            </w:pPr>
            <w:r w:rsidRPr="003B463E">
              <w:rPr>
                <w:rFonts w:cs="Arial"/>
                <w:color w:val="000000"/>
                <w:kern w:val="28"/>
                <w:lang w:val="ca-ES"/>
              </w:rPr>
              <w:t>IVA (21%)</w:t>
            </w:r>
          </w:p>
        </w:tc>
        <w:tc>
          <w:tcPr>
            <w:tcW w:w="1584"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3B463E" w:rsidRDefault="002B0F70" w:rsidP="00192401">
            <w:pPr>
              <w:rPr>
                <w:rFonts w:cs="Arial"/>
                <w:color w:val="000000"/>
                <w:kern w:val="28"/>
                <w:lang w:val="ca-ES"/>
              </w:rPr>
            </w:pPr>
            <w:r w:rsidRPr="003B463E">
              <w:rPr>
                <w:rFonts w:cs="Arial"/>
                <w:color w:val="000000"/>
                <w:kern w:val="28"/>
                <w:lang w:val="ca-ES"/>
              </w:rPr>
              <w:t>Total anualitat (amb IVA)</w:t>
            </w:r>
          </w:p>
        </w:tc>
        <w:tc>
          <w:tcPr>
            <w:tcW w:w="2009"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3B463E" w:rsidRDefault="002B0F70" w:rsidP="00192401">
            <w:pPr>
              <w:rPr>
                <w:rFonts w:cs="Arial"/>
                <w:color w:val="000000"/>
                <w:kern w:val="28"/>
                <w:lang w:val="ca-ES"/>
              </w:rPr>
            </w:pPr>
            <w:r w:rsidRPr="003B463E">
              <w:rPr>
                <w:rFonts w:cs="Arial"/>
                <w:color w:val="000000"/>
                <w:kern w:val="28"/>
                <w:lang w:val="ca-ES"/>
              </w:rPr>
              <w:t>Aplicació pressupostària</w:t>
            </w:r>
          </w:p>
        </w:tc>
      </w:tr>
      <w:tr w:rsidR="002B0F70" w:rsidRPr="003B463E">
        <w:tc>
          <w:tcPr>
            <w:tcW w:w="1230" w:type="dxa"/>
            <w:vMerge w:val="restart"/>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LOT 1</w:t>
            </w:r>
          </w:p>
        </w:tc>
        <w:tc>
          <w:tcPr>
            <w:tcW w:w="1016"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2023</w:t>
            </w:r>
          </w:p>
        </w:tc>
        <w:tc>
          <w:tcPr>
            <w:tcW w:w="851"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w:t>
            </w:r>
          </w:p>
        </w:tc>
        <w:tc>
          <w:tcPr>
            <w:tcW w:w="1754"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12.000,00 €</w:t>
            </w:r>
          </w:p>
        </w:tc>
        <w:tc>
          <w:tcPr>
            <w:tcW w:w="1269"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2.520,00 €</w:t>
            </w:r>
          </w:p>
        </w:tc>
        <w:tc>
          <w:tcPr>
            <w:tcW w:w="1584"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14.520,00 €</w:t>
            </w:r>
          </w:p>
        </w:tc>
        <w:tc>
          <w:tcPr>
            <w:tcW w:w="2009"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ST-17200-21000</w:t>
            </w:r>
          </w:p>
        </w:tc>
      </w:tr>
      <w:tr w:rsidR="002B0F70" w:rsidRPr="003B463E">
        <w:tc>
          <w:tcPr>
            <w:tcW w:w="0" w:type="auto"/>
            <w:vMerge/>
            <w:tcBorders>
              <w:top w:val="single" w:sz="4" w:space="0" w:color="auto"/>
              <w:left w:val="single" w:sz="4" w:space="0" w:color="auto"/>
              <w:bottom w:val="single" w:sz="4" w:space="0" w:color="auto"/>
              <w:right w:val="single" w:sz="4" w:space="0" w:color="auto"/>
            </w:tcBorders>
            <w:vAlign w:val="center"/>
            <w:hideMark/>
          </w:tcPr>
          <w:p w:rsidR="002B0F70" w:rsidRPr="003B463E" w:rsidRDefault="002B0F70" w:rsidP="00192401">
            <w:pPr>
              <w:jc w:val="left"/>
              <w:rPr>
                <w:rFonts w:cs="Arial"/>
                <w:color w:val="000000"/>
                <w:kern w:val="28"/>
                <w:lang w:val="ca-ES"/>
              </w:rPr>
            </w:pPr>
          </w:p>
        </w:tc>
        <w:tc>
          <w:tcPr>
            <w:tcW w:w="1016"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2024</w:t>
            </w:r>
          </w:p>
        </w:tc>
        <w:tc>
          <w:tcPr>
            <w:tcW w:w="851"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w:t>
            </w:r>
          </w:p>
        </w:tc>
        <w:tc>
          <w:tcPr>
            <w:tcW w:w="1754"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12.000,00 €</w:t>
            </w:r>
          </w:p>
        </w:tc>
        <w:tc>
          <w:tcPr>
            <w:tcW w:w="1269"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2.520,00 €</w:t>
            </w:r>
          </w:p>
        </w:tc>
        <w:tc>
          <w:tcPr>
            <w:tcW w:w="1584"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14.520,00 €</w:t>
            </w:r>
          </w:p>
        </w:tc>
        <w:tc>
          <w:tcPr>
            <w:tcW w:w="2009"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ST-17200-21000</w:t>
            </w:r>
          </w:p>
        </w:tc>
      </w:tr>
    </w:tbl>
    <w:p w:rsidR="002B0F70" w:rsidRPr="003B463E" w:rsidRDefault="002B0F70" w:rsidP="00192401">
      <w:pPr>
        <w:rPr>
          <w:rFonts w:cs="Arial"/>
          <w:color w:val="000000"/>
          <w:kern w:val="28"/>
          <w:lang w:val="ca-ES"/>
        </w:rPr>
      </w:pPr>
    </w:p>
    <w:p w:rsidR="002B0F70" w:rsidRPr="003B463E" w:rsidRDefault="002B0F70" w:rsidP="00192401">
      <w:pPr>
        <w:tabs>
          <w:tab w:val="left" w:pos="-720"/>
        </w:tabs>
        <w:suppressAutoHyphens/>
        <w:rPr>
          <w:rFonts w:cs="Arial"/>
          <w:lang w:val="ca-ES" w:eastAsia="es-ES"/>
        </w:rPr>
      </w:pPr>
    </w:p>
    <w:p w:rsidR="002B0F70" w:rsidRPr="003B463E" w:rsidRDefault="002B0F70" w:rsidP="00192401">
      <w:pPr>
        <w:tabs>
          <w:tab w:val="left" w:pos="-720"/>
        </w:tabs>
        <w:suppressAutoHyphens/>
        <w:rPr>
          <w:rFonts w:cs="Arial"/>
          <w:lang w:val="ca-ES" w:eastAsia="es-ES"/>
        </w:rPr>
      </w:pPr>
      <w:r w:rsidRPr="003B463E">
        <w:rPr>
          <w:rFonts w:cs="Arial"/>
          <w:lang w:val="ca-ES" w:eastAsia="es-ES"/>
        </w:rPr>
        <w:t>Lot 2. Servei d’instal·lació, retirada, conservació, emmagatzematge i alguns subministraments de mobiliari de platja (dutxes, passeres, cabines sanitàries i torre de vigilància)</w:t>
      </w:r>
    </w:p>
    <w:tbl>
      <w:tblPr>
        <w:tblW w:w="9713" w:type="dxa"/>
        <w:tblInd w:w="-38" w:type="dxa"/>
        <w:tblCellMar>
          <w:left w:w="70" w:type="dxa"/>
          <w:right w:w="70" w:type="dxa"/>
        </w:tblCellMar>
        <w:tblLook w:val="04A0" w:firstRow="1" w:lastRow="0" w:firstColumn="1" w:lastColumn="0" w:noHBand="0" w:noVBand="1"/>
      </w:tblPr>
      <w:tblGrid>
        <w:gridCol w:w="1147"/>
        <w:gridCol w:w="95"/>
        <w:gridCol w:w="992"/>
        <w:gridCol w:w="265"/>
        <w:gridCol w:w="586"/>
        <w:gridCol w:w="1758"/>
        <w:gridCol w:w="1271"/>
        <w:gridCol w:w="1587"/>
        <w:gridCol w:w="2012"/>
      </w:tblGrid>
      <w:tr w:rsidR="002B0F70" w:rsidRPr="003B463E">
        <w:trPr>
          <w:gridBefore w:val="1"/>
          <w:gridAfter w:val="5"/>
          <w:wBefore w:w="1147" w:type="dxa"/>
          <w:wAfter w:w="7214" w:type="dxa"/>
          <w:trHeight w:val="307"/>
        </w:trPr>
        <w:tc>
          <w:tcPr>
            <w:tcW w:w="1352" w:type="dxa"/>
            <w:gridSpan w:val="3"/>
            <w:tcBorders>
              <w:top w:val="nil"/>
              <w:left w:val="nil"/>
              <w:bottom w:val="nil"/>
              <w:right w:val="nil"/>
            </w:tcBorders>
            <w:shd w:val="clear" w:color="auto" w:fill="auto"/>
            <w:noWrap/>
            <w:hideMark/>
          </w:tcPr>
          <w:p w:rsidR="002B0F70" w:rsidRPr="003B463E" w:rsidRDefault="002B0F70" w:rsidP="00192401">
            <w:pPr>
              <w:tabs>
                <w:tab w:val="left" w:pos="-720"/>
              </w:tabs>
              <w:suppressAutoHyphens/>
              <w:rPr>
                <w:rFonts w:cs="Arial"/>
                <w:color w:val="000000"/>
                <w:lang w:val="ca-ES" w:eastAsia="es-ES"/>
              </w:rPr>
            </w:pPr>
          </w:p>
        </w:tc>
      </w:tr>
      <w:tr w:rsidR="002B0F70" w:rsidRPr="003B4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42" w:type="dxa"/>
            <w:gridSpan w:val="2"/>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LOT 2</w:t>
            </w:r>
          </w:p>
        </w:tc>
        <w:tc>
          <w:tcPr>
            <w:tcW w:w="99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2023</w:t>
            </w:r>
          </w:p>
        </w:tc>
        <w:tc>
          <w:tcPr>
            <w:tcW w:w="851" w:type="dxa"/>
            <w:gridSpan w:val="2"/>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ST-17200-21000</w:t>
            </w:r>
          </w:p>
        </w:tc>
      </w:tr>
      <w:tr w:rsidR="002B0F70" w:rsidRPr="003B4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42" w:type="dxa"/>
            <w:gridSpan w:val="2"/>
            <w:tcBorders>
              <w:top w:val="single" w:sz="4" w:space="0" w:color="auto"/>
              <w:left w:val="single" w:sz="4" w:space="0" w:color="auto"/>
              <w:bottom w:val="single" w:sz="4" w:space="0" w:color="auto"/>
              <w:right w:val="single" w:sz="4" w:space="0" w:color="auto"/>
            </w:tcBorders>
          </w:tcPr>
          <w:p w:rsidR="002B0F70" w:rsidRPr="003B463E" w:rsidRDefault="002B0F70" w:rsidP="00192401">
            <w:pPr>
              <w:rPr>
                <w:rFonts w:cs="Arial"/>
                <w:color w:val="000000"/>
                <w:kern w:val="28"/>
                <w:lang w:val="ca-ES"/>
              </w:rPr>
            </w:pPr>
          </w:p>
        </w:tc>
        <w:tc>
          <w:tcPr>
            <w:tcW w:w="99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2024</w:t>
            </w:r>
          </w:p>
        </w:tc>
        <w:tc>
          <w:tcPr>
            <w:tcW w:w="851" w:type="dxa"/>
            <w:gridSpan w:val="2"/>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ST-17200-21000</w:t>
            </w:r>
          </w:p>
        </w:tc>
      </w:tr>
      <w:tr w:rsidR="002B0F70" w:rsidRPr="003B4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42" w:type="dxa"/>
            <w:gridSpan w:val="2"/>
            <w:tcBorders>
              <w:top w:val="single" w:sz="4" w:space="0" w:color="auto"/>
              <w:left w:val="single" w:sz="4" w:space="0" w:color="auto"/>
              <w:bottom w:val="single" w:sz="4" w:space="0" w:color="auto"/>
              <w:right w:val="single" w:sz="4" w:space="0" w:color="auto"/>
            </w:tcBorders>
          </w:tcPr>
          <w:p w:rsidR="002B0F70" w:rsidRPr="003B463E" w:rsidRDefault="002B0F70" w:rsidP="00192401">
            <w:pPr>
              <w:rPr>
                <w:rFonts w:cs="Arial"/>
                <w:color w:val="000000"/>
                <w:kern w:val="28"/>
                <w:lang w:val="ca-ES"/>
              </w:rPr>
            </w:pPr>
          </w:p>
        </w:tc>
        <w:tc>
          <w:tcPr>
            <w:tcW w:w="99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2025</w:t>
            </w:r>
          </w:p>
        </w:tc>
        <w:tc>
          <w:tcPr>
            <w:tcW w:w="851" w:type="dxa"/>
            <w:gridSpan w:val="2"/>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ST-17200-21000</w:t>
            </w:r>
          </w:p>
        </w:tc>
      </w:tr>
      <w:tr w:rsidR="002B0F70" w:rsidRPr="003B4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42" w:type="dxa"/>
            <w:gridSpan w:val="2"/>
            <w:tcBorders>
              <w:top w:val="single" w:sz="4" w:space="0" w:color="auto"/>
              <w:left w:val="single" w:sz="4" w:space="0" w:color="auto"/>
              <w:bottom w:val="single" w:sz="4" w:space="0" w:color="auto"/>
              <w:right w:val="single" w:sz="4" w:space="0" w:color="auto"/>
            </w:tcBorders>
          </w:tcPr>
          <w:p w:rsidR="002B0F70" w:rsidRPr="003B463E" w:rsidRDefault="002B0F70" w:rsidP="00192401">
            <w:pPr>
              <w:rPr>
                <w:rFonts w:cs="Arial"/>
                <w:color w:val="000000"/>
                <w:kern w:val="28"/>
                <w:lang w:val="ca-ES"/>
              </w:rPr>
            </w:pPr>
          </w:p>
        </w:tc>
        <w:tc>
          <w:tcPr>
            <w:tcW w:w="99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2026</w:t>
            </w:r>
          </w:p>
        </w:tc>
        <w:tc>
          <w:tcPr>
            <w:tcW w:w="851" w:type="dxa"/>
            <w:gridSpan w:val="2"/>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3B463E" w:rsidRDefault="002B0F70" w:rsidP="00192401">
            <w:pPr>
              <w:rPr>
                <w:rFonts w:cs="Arial"/>
                <w:color w:val="000000"/>
                <w:kern w:val="28"/>
                <w:lang w:val="ca-ES"/>
              </w:rPr>
            </w:pPr>
            <w:r w:rsidRPr="003B463E">
              <w:rPr>
                <w:rFonts w:cs="Arial"/>
                <w:color w:val="000000"/>
                <w:kern w:val="28"/>
                <w:lang w:val="ca-ES"/>
              </w:rPr>
              <w:t>ST-17200-21000</w:t>
            </w:r>
          </w:p>
        </w:tc>
      </w:tr>
    </w:tbl>
    <w:p w:rsidR="002B0F70" w:rsidRPr="003B463E" w:rsidRDefault="002B0F70" w:rsidP="00192401">
      <w:pPr>
        <w:rPr>
          <w:rFonts w:cs="Arial"/>
          <w:lang w:val="ca-ES" w:eastAsia="es-ES"/>
        </w:rPr>
      </w:pPr>
    </w:p>
    <w:p w:rsidR="002B0F70" w:rsidRPr="003B463E" w:rsidRDefault="002B0F70" w:rsidP="00192401">
      <w:pPr>
        <w:rPr>
          <w:rFonts w:cs="Arial"/>
          <w:highlight w:val="yellow"/>
          <w:lang w:val="ca-ES" w:eastAsia="es-ES"/>
        </w:rPr>
      </w:pPr>
    </w:p>
    <w:p w:rsidR="002B0F70" w:rsidRPr="003B463E" w:rsidRDefault="002B0F70" w:rsidP="00192401">
      <w:pPr>
        <w:tabs>
          <w:tab w:val="left" w:pos="7655"/>
          <w:tab w:val="left" w:pos="8222"/>
        </w:tabs>
        <w:ind w:right="-24"/>
        <w:rPr>
          <w:rFonts w:eastAsia="Times New Roman" w:cs="Arial"/>
          <w:color w:val="000000"/>
          <w:lang w:val="ca-ES" w:eastAsia="es-ES"/>
        </w:rPr>
      </w:pPr>
      <w:r w:rsidRPr="003B463E">
        <w:rPr>
          <w:rFonts w:eastAsia="Times New Roman" w:cs="Arial"/>
          <w:b/>
          <w:bCs/>
          <w:lang w:val="ca-ES" w:eastAsia="es-ES"/>
        </w:rPr>
        <w:t>Segon.</w:t>
      </w:r>
      <w:r w:rsidRPr="003B463E">
        <w:rPr>
          <w:rFonts w:eastAsia="Times New Roman" w:cs="Arial"/>
          <w:lang w:val="ca-ES" w:eastAsia="es-ES"/>
        </w:rPr>
        <w:t xml:space="preserve"> </w:t>
      </w:r>
      <w:r w:rsidRPr="003B463E">
        <w:t xml:space="preserve">Aprovar els Plecs de clàusules administratives particulars, així com els Plecs de prescripcions tècniques que hauran de regir el contracte. </w:t>
      </w:r>
    </w:p>
    <w:p w:rsidR="002B0F70" w:rsidRDefault="002B0F70" w:rsidP="00192401">
      <w:pPr>
        <w:autoSpaceDE w:val="0"/>
        <w:autoSpaceDN w:val="0"/>
        <w:adjustRightInd w:val="0"/>
        <w:rPr>
          <w:rFonts w:eastAsia="Times New Roman" w:cs="Arial"/>
          <w:b/>
          <w:bCs/>
          <w:color w:val="000000"/>
          <w:lang w:val="ca-ES" w:eastAsia="es-ES"/>
        </w:rPr>
      </w:pPr>
    </w:p>
    <w:p w:rsidR="002B0F70" w:rsidRDefault="002B0F70" w:rsidP="00192401">
      <w:pPr>
        <w:autoSpaceDE w:val="0"/>
        <w:autoSpaceDN w:val="0"/>
        <w:adjustRightInd w:val="0"/>
        <w:rPr>
          <w:rFonts w:eastAsia="Times New Roman" w:cs="Arial"/>
          <w:bCs/>
          <w:color w:val="000000"/>
          <w:lang w:val="ca-ES" w:eastAsia="es-ES"/>
        </w:rPr>
      </w:pPr>
      <w:r w:rsidRPr="003B463E">
        <w:rPr>
          <w:rFonts w:eastAsia="Times New Roman" w:cs="Arial"/>
          <w:b/>
          <w:bCs/>
          <w:color w:val="000000"/>
          <w:lang w:val="ca-ES" w:eastAsia="es-ES"/>
        </w:rPr>
        <w:t>Tercer.</w:t>
      </w:r>
      <w:r w:rsidRPr="003B463E">
        <w:rPr>
          <w:rFonts w:eastAsia="Times New Roman" w:cs="Arial"/>
          <w:color w:val="000000"/>
          <w:lang w:val="ca-ES" w:eastAsia="es-ES"/>
        </w:rPr>
        <w:t xml:space="preserve"> </w:t>
      </w:r>
      <w:r w:rsidRPr="003B463E">
        <w:rPr>
          <w:rFonts w:eastAsia="Times New Roman" w:cs="Arial"/>
          <w:bCs/>
          <w:color w:val="000000"/>
          <w:lang w:val="ca-ES" w:eastAsia="es-ES"/>
        </w:rPr>
        <w:t>Aprovar una autorització de despesa, d’acord amb el següent desglossament:</w:t>
      </w:r>
    </w:p>
    <w:p w:rsidR="007F116A" w:rsidRPr="003B463E" w:rsidRDefault="007F116A" w:rsidP="00192401">
      <w:pPr>
        <w:autoSpaceDE w:val="0"/>
        <w:autoSpaceDN w:val="0"/>
        <w:adjustRightInd w:val="0"/>
        <w:rPr>
          <w:rFonts w:eastAsia="Times New Roman" w:cs="Arial"/>
          <w:bCs/>
          <w:color w:val="000000"/>
          <w:lang w:val="ca-ES" w:eastAsia="es-ES"/>
        </w:rPr>
      </w:pPr>
    </w:p>
    <w:p w:rsidR="002B0F70" w:rsidRPr="003B463E" w:rsidRDefault="002B0F70" w:rsidP="00192401">
      <w:pPr>
        <w:autoSpaceDE w:val="0"/>
        <w:autoSpaceDN w:val="0"/>
        <w:adjustRightInd w:val="0"/>
        <w:ind w:left="567"/>
        <w:rPr>
          <w:rFonts w:eastAsia="Times New Roman" w:cs="Arial"/>
          <w:bCs/>
          <w:color w:val="000000"/>
          <w:highlight w:val="yellow"/>
          <w:lang w:val="ca-ES" w:eastAsia="es-ES"/>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016"/>
        <w:gridCol w:w="864"/>
        <w:gridCol w:w="1751"/>
        <w:gridCol w:w="1268"/>
        <w:gridCol w:w="1582"/>
        <w:gridCol w:w="2007"/>
      </w:tblGrid>
      <w:tr w:rsidR="002B0F70" w:rsidRPr="00DA4DAD">
        <w:tc>
          <w:tcPr>
            <w:tcW w:w="1230" w:type="dxa"/>
            <w:tcBorders>
              <w:top w:val="single" w:sz="4" w:space="0" w:color="auto"/>
              <w:left w:val="single" w:sz="4" w:space="0" w:color="auto"/>
              <w:bottom w:val="single" w:sz="4" w:space="0" w:color="auto"/>
              <w:right w:val="single" w:sz="4" w:space="0" w:color="auto"/>
            </w:tcBorders>
            <w:shd w:val="clear" w:color="auto" w:fill="A6A6A6"/>
          </w:tcPr>
          <w:p w:rsidR="002B0F70" w:rsidRPr="00DA4DAD" w:rsidRDefault="002B0F70" w:rsidP="00192401">
            <w:pPr>
              <w:rPr>
                <w:rFonts w:cs="Arial"/>
                <w:color w:val="000000"/>
                <w:kern w:val="28"/>
                <w:lang w:val="ca-ES"/>
              </w:rPr>
            </w:pPr>
          </w:p>
        </w:tc>
        <w:tc>
          <w:tcPr>
            <w:tcW w:w="1016"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DA4DAD" w:rsidRDefault="002B0F70" w:rsidP="00192401">
            <w:pPr>
              <w:rPr>
                <w:rFonts w:cs="Arial"/>
                <w:color w:val="000000"/>
                <w:kern w:val="28"/>
                <w:lang w:val="ca-ES"/>
              </w:rPr>
            </w:pPr>
            <w:r w:rsidRPr="00DA4DAD">
              <w:rPr>
                <w:rFonts w:cs="Arial"/>
                <w:color w:val="000000"/>
                <w:kern w:val="28"/>
                <w:lang w:val="ca-ES"/>
              </w:rPr>
              <w:t>Exercici</w:t>
            </w:r>
          </w:p>
        </w:tc>
        <w:tc>
          <w:tcPr>
            <w:tcW w:w="851"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DA4DAD" w:rsidRDefault="002B0F70" w:rsidP="00192401">
            <w:pPr>
              <w:rPr>
                <w:rFonts w:cs="Arial"/>
                <w:color w:val="000000"/>
                <w:kern w:val="28"/>
                <w:lang w:val="ca-ES"/>
              </w:rPr>
            </w:pPr>
            <w:r w:rsidRPr="00DA4DAD">
              <w:rPr>
                <w:rFonts w:cs="Arial"/>
                <w:color w:val="000000"/>
                <w:kern w:val="28"/>
                <w:lang w:val="ca-ES"/>
              </w:rPr>
              <w:t>Mesos</w:t>
            </w:r>
          </w:p>
        </w:tc>
        <w:tc>
          <w:tcPr>
            <w:tcW w:w="1754"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DA4DAD" w:rsidRDefault="002B0F70" w:rsidP="00192401">
            <w:pPr>
              <w:rPr>
                <w:rFonts w:cs="Arial"/>
                <w:color w:val="000000"/>
                <w:kern w:val="28"/>
                <w:lang w:val="ca-ES"/>
              </w:rPr>
            </w:pPr>
            <w:r w:rsidRPr="00DA4DAD">
              <w:rPr>
                <w:rFonts w:cs="Arial"/>
                <w:color w:val="000000"/>
                <w:kern w:val="28"/>
                <w:lang w:val="ca-ES"/>
              </w:rPr>
              <w:t>Preu anualitat (sense IVA)</w:t>
            </w:r>
          </w:p>
        </w:tc>
        <w:tc>
          <w:tcPr>
            <w:tcW w:w="1269"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DA4DAD" w:rsidRDefault="002B0F70" w:rsidP="00192401">
            <w:pPr>
              <w:rPr>
                <w:rFonts w:cs="Arial"/>
                <w:color w:val="000000"/>
                <w:kern w:val="28"/>
                <w:lang w:val="ca-ES"/>
              </w:rPr>
            </w:pPr>
            <w:r w:rsidRPr="00DA4DAD">
              <w:rPr>
                <w:rFonts w:cs="Arial"/>
                <w:color w:val="000000"/>
                <w:kern w:val="28"/>
                <w:lang w:val="ca-ES"/>
              </w:rPr>
              <w:t>IVA (21%)</w:t>
            </w:r>
          </w:p>
        </w:tc>
        <w:tc>
          <w:tcPr>
            <w:tcW w:w="1584"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DA4DAD" w:rsidRDefault="002B0F70" w:rsidP="00192401">
            <w:pPr>
              <w:rPr>
                <w:rFonts w:cs="Arial"/>
                <w:color w:val="000000"/>
                <w:kern w:val="28"/>
                <w:lang w:val="ca-ES"/>
              </w:rPr>
            </w:pPr>
            <w:r w:rsidRPr="00DA4DAD">
              <w:rPr>
                <w:rFonts w:cs="Arial"/>
                <w:color w:val="000000"/>
                <w:kern w:val="28"/>
                <w:lang w:val="ca-ES"/>
              </w:rPr>
              <w:t>Total anualitat (amb IVA)</w:t>
            </w:r>
          </w:p>
        </w:tc>
        <w:tc>
          <w:tcPr>
            <w:tcW w:w="2009" w:type="dxa"/>
            <w:tcBorders>
              <w:top w:val="single" w:sz="4" w:space="0" w:color="auto"/>
              <w:left w:val="single" w:sz="4" w:space="0" w:color="auto"/>
              <w:bottom w:val="single" w:sz="4" w:space="0" w:color="auto"/>
              <w:right w:val="single" w:sz="4" w:space="0" w:color="auto"/>
            </w:tcBorders>
            <w:shd w:val="clear" w:color="auto" w:fill="A6A6A6"/>
            <w:hideMark/>
          </w:tcPr>
          <w:p w:rsidR="002B0F70" w:rsidRPr="00DA4DAD" w:rsidRDefault="002B0F70" w:rsidP="00192401">
            <w:pPr>
              <w:rPr>
                <w:rFonts w:cs="Arial"/>
                <w:color w:val="000000"/>
                <w:kern w:val="28"/>
                <w:lang w:val="ca-ES"/>
              </w:rPr>
            </w:pPr>
            <w:r w:rsidRPr="00DA4DAD">
              <w:rPr>
                <w:rFonts w:cs="Arial"/>
                <w:color w:val="000000"/>
                <w:kern w:val="28"/>
                <w:lang w:val="ca-ES"/>
              </w:rPr>
              <w:t>Aplicació pressupostària</w:t>
            </w:r>
          </w:p>
        </w:tc>
      </w:tr>
      <w:tr w:rsidR="002B0F70" w:rsidRPr="00DA4DAD">
        <w:tc>
          <w:tcPr>
            <w:tcW w:w="1230" w:type="dxa"/>
            <w:vMerge w:val="restart"/>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LOT 1</w:t>
            </w:r>
          </w:p>
        </w:tc>
        <w:tc>
          <w:tcPr>
            <w:tcW w:w="1016"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2023</w:t>
            </w:r>
          </w:p>
        </w:tc>
        <w:tc>
          <w:tcPr>
            <w:tcW w:w="85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w:t>
            </w:r>
          </w:p>
        </w:tc>
        <w:tc>
          <w:tcPr>
            <w:tcW w:w="1754"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12.000,00 €</w:t>
            </w:r>
          </w:p>
        </w:tc>
        <w:tc>
          <w:tcPr>
            <w:tcW w:w="1269"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2.520,00 €</w:t>
            </w:r>
          </w:p>
        </w:tc>
        <w:tc>
          <w:tcPr>
            <w:tcW w:w="1584"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14.520,00 €</w:t>
            </w:r>
          </w:p>
        </w:tc>
        <w:tc>
          <w:tcPr>
            <w:tcW w:w="2009"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ST-17200-21000</w:t>
            </w:r>
          </w:p>
        </w:tc>
      </w:tr>
      <w:tr w:rsidR="002B0F70" w:rsidRPr="00DA4DAD">
        <w:tc>
          <w:tcPr>
            <w:tcW w:w="0" w:type="auto"/>
            <w:vMerge/>
            <w:tcBorders>
              <w:top w:val="single" w:sz="4" w:space="0" w:color="auto"/>
              <w:left w:val="single" w:sz="4" w:space="0" w:color="auto"/>
              <w:bottom w:val="single" w:sz="4" w:space="0" w:color="auto"/>
              <w:right w:val="single" w:sz="4" w:space="0" w:color="auto"/>
            </w:tcBorders>
            <w:vAlign w:val="center"/>
            <w:hideMark/>
          </w:tcPr>
          <w:p w:rsidR="002B0F70" w:rsidRPr="00DA4DAD" w:rsidRDefault="002B0F70" w:rsidP="00192401">
            <w:pPr>
              <w:jc w:val="left"/>
              <w:rPr>
                <w:rFonts w:cs="Arial"/>
                <w:color w:val="000000"/>
                <w:kern w:val="28"/>
                <w:lang w:val="ca-ES"/>
              </w:rPr>
            </w:pPr>
          </w:p>
        </w:tc>
        <w:tc>
          <w:tcPr>
            <w:tcW w:w="1016"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2024</w:t>
            </w:r>
          </w:p>
        </w:tc>
        <w:tc>
          <w:tcPr>
            <w:tcW w:w="85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w:t>
            </w:r>
          </w:p>
        </w:tc>
        <w:tc>
          <w:tcPr>
            <w:tcW w:w="1754"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12.000,00 €</w:t>
            </w:r>
          </w:p>
        </w:tc>
        <w:tc>
          <w:tcPr>
            <w:tcW w:w="1269"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2.520,00 €</w:t>
            </w:r>
          </w:p>
        </w:tc>
        <w:tc>
          <w:tcPr>
            <w:tcW w:w="1584"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14.520,00 €</w:t>
            </w:r>
          </w:p>
        </w:tc>
        <w:tc>
          <w:tcPr>
            <w:tcW w:w="2009"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ST-17200-21000</w:t>
            </w:r>
          </w:p>
        </w:tc>
      </w:tr>
    </w:tbl>
    <w:p w:rsidR="002B0F70" w:rsidRPr="00DA4DAD" w:rsidRDefault="002B0F70" w:rsidP="00192401">
      <w:pPr>
        <w:rPr>
          <w:rFonts w:cs="Arial"/>
          <w:color w:val="000000"/>
          <w:kern w:val="28"/>
          <w:lang w:val="ca-ES"/>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2"/>
        <w:gridCol w:w="851"/>
        <w:gridCol w:w="1758"/>
        <w:gridCol w:w="1271"/>
        <w:gridCol w:w="1587"/>
        <w:gridCol w:w="2012"/>
      </w:tblGrid>
      <w:tr w:rsidR="002B0F70" w:rsidRPr="00DA4DAD">
        <w:tc>
          <w:tcPr>
            <w:tcW w:w="124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LOT 2</w:t>
            </w:r>
          </w:p>
        </w:tc>
        <w:tc>
          <w:tcPr>
            <w:tcW w:w="99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2023</w:t>
            </w:r>
          </w:p>
        </w:tc>
        <w:tc>
          <w:tcPr>
            <w:tcW w:w="85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ST-17200-21000</w:t>
            </w:r>
          </w:p>
        </w:tc>
      </w:tr>
      <w:tr w:rsidR="002B0F70" w:rsidRPr="00DA4DAD">
        <w:tc>
          <w:tcPr>
            <w:tcW w:w="1242" w:type="dxa"/>
            <w:tcBorders>
              <w:top w:val="single" w:sz="4" w:space="0" w:color="auto"/>
              <w:left w:val="single" w:sz="4" w:space="0" w:color="auto"/>
              <w:bottom w:val="single" w:sz="4" w:space="0" w:color="auto"/>
              <w:right w:val="single" w:sz="4" w:space="0" w:color="auto"/>
            </w:tcBorders>
          </w:tcPr>
          <w:p w:rsidR="002B0F70" w:rsidRPr="00DA4DAD" w:rsidRDefault="002B0F70" w:rsidP="00192401">
            <w:pPr>
              <w:rPr>
                <w:rFonts w:cs="Arial"/>
                <w:color w:val="000000"/>
                <w:kern w:val="28"/>
                <w:lang w:val="ca-ES"/>
              </w:rPr>
            </w:pPr>
          </w:p>
        </w:tc>
        <w:tc>
          <w:tcPr>
            <w:tcW w:w="99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2024</w:t>
            </w:r>
          </w:p>
        </w:tc>
        <w:tc>
          <w:tcPr>
            <w:tcW w:w="85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ST-17200-21000</w:t>
            </w:r>
          </w:p>
        </w:tc>
      </w:tr>
      <w:tr w:rsidR="002B0F70" w:rsidRPr="00DA4DAD">
        <w:tc>
          <w:tcPr>
            <w:tcW w:w="1242" w:type="dxa"/>
            <w:tcBorders>
              <w:top w:val="single" w:sz="4" w:space="0" w:color="auto"/>
              <w:left w:val="single" w:sz="4" w:space="0" w:color="auto"/>
              <w:bottom w:val="single" w:sz="4" w:space="0" w:color="auto"/>
              <w:right w:val="single" w:sz="4" w:space="0" w:color="auto"/>
            </w:tcBorders>
          </w:tcPr>
          <w:p w:rsidR="002B0F70" w:rsidRPr="00DA4DAD" w:rsidRDefault="002B0F70" w:rsidP="00192401">
            <w:pPr>
              <w:rPr>
                <w:rFonts w:cs="Arial"/>
                <w:color w:val="000000"/>
                <w:kern w:val="28"/>
                <w:lang w:val="ca-ES"/>
              </w:rPr>
            </w:pPr>
          </w:p>
        </w:tc>
        <w:tc>
          <w:tcPr>
            <w:tcW w:w="99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2025</w:t>
            </w:r>
          </w:p>
        </w:tc>
        <w:tc>
          <w:tcPr>
            <w:tcW w:w="85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ST-17200-21000</w:t>
            </w:r>
          </w:p>
        </w:tc>
      </w:tr>
      <w:tr w:rsidR="002B0F70" w:rsidRPr="00DA4DAD">
        <w:tc>
          <w:tcPr>
            <w:tcW w:w="1242" w:type="dxa"/>
            <w:tcBorders>
              <w:top w:val="single" w:sz="4" w:space="0" w:color="auto"/>
              <w:left w:val="single" w:sz="4" w:space="0" w:color="auto"/>
              <w:bottom w:val="single" w:sz="4" w:space="0" w:color="auto"/>
              <w:right w:val="single" w:sz="4" w:space="0" w:color="auto"/>
            </w:tcBorders>
          </w:tcPr>
          <w:p w:rsidR="002B0F70" w:rsidRPr="00DA4DAD" w:rsidRDefault="002B0F70" w:rsidP="00192401">
            <w:pPr>
              <w:rPr>
                <w:rFonts w:cs="Arial"/>
                <w:color w:val="000000"/>
                <w:kern w:val="28"/>
                <w:lang w:val="ca-ES"/>
              </w:rPr>
            </w:pPr>
          </w:p>
        </w:tc>
        <w:tc>
          <w:tcPr>
            <w:tcW w:w="99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2026</w:t>
            </w:r>
          </w:p>
        </w:tc>
        <w:tc>
          <w:tcPr>
            <w:tcW w:w="85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4,5</w:t>
            </w:r>
          </w:p>
        </w:tc>
        <w:tc>
          <w:tcPr>
            <w:tcW w:w="1758"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23.000,00 €</w:t>
            </w:r>
          </w:p>
        </w:tc>
        <w:tc>
          <w:tcPr>
            <w:tcW w:w="1271"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4.830,00 €</w:t>
            </w:r>
          </w:p>
        </w:tc>
        <w:tc>
          <w:tcPr>
            <w:tcW w:w="1587"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27.830,00 €</w:t>
            </w:r>
          </w:p>
        </w:tc>
        <w:tc>
          <w:tcPr>
            <w:tcW w:w="2012" w:type="dxa"/>
            <w:tcBorders>
              <w:top w:val="single" w:sz="4" w:space="0" w:color="auto"/>
              <w:left w:val="single" w:sz="4" w:space="0" w:color="auto"/>
              <w:bottom w:val="single" w:sz="4" w:space="0" w:color="auto"/>
              <w:right w:val="single" w:sz="4" w:space="0" w:color="auto"/>
            </w:tcBorders>
            <w:hideMark/>
          </w:tcPr>
          <w:p w:rsidR="002B0F70" w:rsidRPr="00DA4DAD" w:rsidRDefault="002B0F70" w:rsidP="00192401">
            <w:pPr>
              <w:rPr>
                <w:rFonts w:cs="Arial"/>
                <w:color w:val="000000"/>
                <w:kern w:val="28"/>
                <w:lang w:val="ca-ES"/>
              </w:rPr>
            </w:pPr>
            <w:r w:rsidRPr="00DA4DAD">
              <w:rPr>
                <w:rFonts w:cs="Arial"/>
                <w:color w:val="000000"/>
                <w:kern w:val="28"/>
                <w:lang w:val="ca-ES"/>
              </w:rPr>
              <w:t>ST-17200-21000</w:t>
            </w:r>
          </w:p>
        </w:tc>
      </w:tr>
    </w:tbl>
    <w:p w:rsidR="002B0F70" w:rsidRDefault="002B0F70" w:rsidP="00192401">
      <w:pPr>
        <w:tabs>
          <w:tab w:val="left" w:pos="-720"/>
        </w:tabs>
        <w:suppressAutoHyphens/>
        <w:rPr>
          <w:rFonts w:ascii="Times New Roman" w:hAnsi="Times New Roman"/>
          <w:sz w:val="24"/>
          <w:highlight w:val="yellow"/>
          <w:lang w:val="ca-ES" w:eastAsia="es-ES"/>
        </w:rPr>
      </w:pPr>
    </w:p>
    <w:p w:rsidR="002B0F70" w:rsidRDefault="002B0F70" w:rsidP="00192401">
      <w:pPr>
        <w:tabs>
          <w:tab w:val="left" w:pos="-720"/>
        </w:tabs>
        <w:suppressAutoHyphens/>
        <w:rPr>
          <w:rFonts w:cs="Arial"/>
          <w:lang w:val="ca-ES" w:eastAsia="es-ES"/>
        </w:rPr>
      </w:pPr>
      <w:r w:rsidRPr="004E1DE4">
        <w:rPr>
          <w:rFonts w:cs="Arial"/>
          <w:lang w:val="ca-ES" w:eastAsia="es-ES"/>
        </w:rPr>
        <w:t>La despesa corresponent a les anualitats posteriors al 2023, estaran condicionades a l'existència de crèdit adequat i suficient per a finançar les obligacions derivades del contracte a l'exercici corresponent, de conformitat amb l'Ordre del Ministeri d’Hisenda 1357/2013, de 11 de juny i així caldrà fer-ho constar al plec de clàusules administratives particulars.</w:t>
      </w:r>
    </w:p>
    <w:p w:rsidR="002B0F70" w:rsidRPr="006F6B16" w:rsidRDefault="002B0F70" w:rsidP="00192401">
      <w:pPr>
        <w:tabs>
          <w:tab w:val="left" w:pos="-720"/>
        </w:tabs>
        <w:suppressAutoHyphens/>
        <w:rPr>
          <w:rFonts w:cs="Arial"/>
          <w:lang w:val="ca-ES" w:eastAsia="es-ES"/>
        </w:rPr>
      </w:pPr>
    </w:p>
    <w:p w:rsidR="002B0F70" w:rsidRPr="004E1DE4" w:rsidRDefault="002B0F70" w:rsidP="00192401">
      <w:pPr>
        <w:tabs>
          <w:tab w:val="left" w:pos="7655"/>
          <w:tab w:val="left" w:pos="8222"/>
        </w:tabs>
        <w:ind w:right="-24"/>
        <w:rPr>
          <w:rFonts w:eastAsia="Times New Roman" w:cs="Arial"/>
          <w:lang w:val="ca-ES" w:eastAsia="es-ES"/>
        </w:rPr>
      </w:pPr>
      <w:r w:rsidRPr="004E1DE4">
        <w:rPr>
          <w:rFonts w:eastAsia="Times New Roman" w:cs="Arial"/>
          <w:b/>
          <w:bCs/>
          <w:color w:val="000000"/>
          <w:lang w:val="ca-ES" w:eastAsia="es-ES"/>
        </w:rPr>
        <w:t>Quart.</w:t>
      </w:r>
      <w:r w:rsidRPr="004E1DE4">
        <w:rPr>
          <w:rFonts w:eastAsia="Times New Roman" w:cs="Arial"/>
          <w:color w:val="000000"/>
          <w:lang w:val="ca-ES" w:eastAsia="es-ES"/>
        </w:rPr>
        <w:t xml:space="preserve"> Autoritzar la licitació del servei esmentat, que es realitzarà per procediment obert i amb la utilització de diversos </w:t>
      </w:r>
      <w:r w:rsidRPr="004E1DE4">
        <w:rPr>
          <w:rFonts w:eastAsia="Times New Roman" w:cs="Arial"/>
          <w:lang w:val="ca-ES" w:eastAsia="es-ES"/>
        </w:rPr>
        <w:t>criteris per a la valoració de les ofertes.</w:t>
      </w:r>
    </w:p>
    <w:p w:rsidR="002B0F70" w:rsidRDefault="002B0F70" w:rsidP="00192401">
      <w:pPr>
        <w:rPr>
          <w:rFonts w:eastAsia="Times New Roman" w:cs="Arial"/>
          <w:b/>
          <w:bCs/>
          <w:lang w:val="ca-ES" w:eastAsia="es-ES"/>
        </w:rPr>
      </w:pPr>
    </w:p>
    <w:p w:rsidR="002B0F70" w:rsidRPr="004E1DE4" w:rsidRDefault="002B0F70" w:rsidP="00192401">
      <w:pPr>
        <w:rPr>
          <w:lang w:val="ca-ES"/>
        </w:rPr>
      </w:pPr>
      <w:r w:rsidRPr="004E1DE4">
        <w:rPr>
          <w:rFonts w:eastAsia="Times New Roman" w:cs="Arial"/>
          <w:b/>
          <w:bCs/>
          <w:lang w:val="ca-ES" w:eastAsia="es-ES"/>
        </w:rPr>
        <w:t>Cinquè.</w:t>
      </w:r>
      <w:r w:rsidRPr="004E1DE4">
        <w:rPr>
          <w:rFonts w:eastAsia="Times New Roman" w:cs="Arial"/>
          <w:lang w:val="ca-ES" w:eastAsia="es-ES"/>
        </w:rPr>
        <w:t xml:space="preserve">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rsidR="002B0F70" w:rsidRPr="003B463E" w:rsidRDefault="002B0F70" w:rsidP="00192401">
      <w:pPr>
        <w:rPr>
          <w:highlight w:val="yellow"/>
          <w:lang w:val="ca-ES"/>
        </w:rPr>
      </w:pPr>
    </w:p>
    <w:p w:rsidR="002B0F70" w:rsidRDefault="002B0F70" w:rsidP="00192401">
      <w:pPr>
        <w:rPr>
          <w:rFonts w:cs="Arial"/>
          <w:lang w:val="ca-ES"/>
        </w:rPr>
      </w:pPr>
    </w:p>
    <w:p w:rsidR="00821143" w:rsidRPr="007B3E03" w:rsidRDefault="00821143" w:rsidP="00192401">
      <w:pPr>
        <w:widowControl w:val="0"/>
        <w:suppressAutoHyphens/>
        <w:autoSpaceDE w:val="0"/>
        <w:rPr>
          <w:rFonts w:cs="Arial"/>
          <w:lang w:val="ca-ES"/>
        </w:rPr>
      </w:pPr>
      <w:bookmarkStart w:id="23" w:name="DOCUMENTO_14551107"/>
      <w:bookmarkStart w:id="24" w:name="DOCUMENTO_14568485"/>
      <w:bookmarkEnd w:id="22"/>
      <w:bookmarkEnd w:id="23"/>
      <w:bookmarkEnd w:id="24"/>
    </w:p>
    <w:p w:rsidR="00856865" w:rsidRDefault="00856865" w:rsidP="00192401">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192401">
      <w:pPr>
        <w:rPr>
          <w:rFonts w:eastAsia="Times New Roman"/>
          <w:lang w:val="ca-ES" w:eastAsia="es-ES"/>
        </w:rPr>
      </w:pPr>
    </w:p>
    <w:p w:rsidR="00E213A3" w:rsidRPr="007B3E03" w:rsidRDefault="008E1962" w:rsidP="00192401">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D67" w:rsidRDefault="00AE2D67" w:rsidP="00821143">
      <w:r>
        <w:separator/>
      </w:r>
    </w:p>
  </w:endnote>
  <w:endnote w:type="continuationSeparator" w:id="0">
    <w:p w:rsidR="00AE2D67" w:rsidRDefault="00AE2D6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947808"/>
      <w:docPartObj>
        <w:docPartGallery w:val="Page Numbers (Bottom of Page)"/>
        <w:docPartUnique/>
      </w:docPartObj>
    </w:sdtPr>
    <w:sdtContent>
      <w:p w:rsidR="00192401" w:rsidRDefault="00192401">
        <w:pPr>
          <w:pStyle w:val="Piedepgina"/>
          <w:jc w:val="right"/>
        </w:pPr>
        <w:r>
          <w:fldChar w:fldCharType="begin"/>
        </w:r>
        <w:r>
          <w:instrText>PAGE   \* MERGEFORMAT</w:instrText>
        </w:r>
        <w:r>
          <w:fldChar w:fldCharType="separate"/>
        </w:r>
        <w:r>
          <w:t>2</w:t>
        </w:r>
        <w:r>
          <w:fldChar w:fldCharType="end"/>
        </w:r>
      </w:p>
    </w:sdtContent>
  </w:sdt>
  <w:p w:rsidR="00192401" w:rsidRDefault="001924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D67" w:rsidRDefault="00AE2D67" w:rsidP="00821143">
      <w:r>
        <w:separator/>
      </w:r>
    </w:p>
  </w:footnote>
  <w:footnote w:type="continuationSeparator" w:id="0">
    <w:p w:rsidR="00AE2D67" w:rsidRDefault="00AE2D6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951" w:rsidRDefault="003D4951">
    <w:r>
      <w:rPr>
        <w:noProof/>
      </w:rPr>
      <w:drawing>
        <wp:inline distT="0" distB="0" distL="0" distR="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25C4"/>
    <w:rsid w:val="00063B4C"/>
    <w:rsid w:val="00064BF2"/>
    <w:rsid w:val="000B7C54"/>
    <w:rsid w:val="00192401"/>
    <w:rsid w:val="00193BA1"/>
    <w:rsid w:val="001960F4"/>
    <w:rsid w:val="001B1B17"/>
    <w:rsid w:val="001E0137"/>
    <w:rsid w:val="0024060F"/>
    <w:rsid w:val="00250E77"/>
    <w:rsid w:val="00296BE1"/>
    <w:rsid w:val="002B0F70"/>
    <w:rsid w:val="00304D5E"/>
    <w:rsid w:val="0035477F"/>
    <w:rsid w:val="003D4951"/>
    <w:rsid w:val="00425440"/>
    <w:rsid w:val="00455D12"/>
    <w:rsid w:val="00501C82"/>
    <w:rsid w:val="00573063"/>
    <w:rsid w:val="005F7EF1"/>
    <w:rsid w:val="00602123"/>
    <w:rsid w:val="00677971"/>
    <w:rsid w:val="00737D4D"/>
    <w:rsid w:val="00776174"/>
    <w:rsid w:val="00790B35"/>
    <w:rsid w:val="007A39B2"/>
    <w:rsid w:val="007B3E03"/>
    <w:rsid w:val="007F116A"/>
    <w:rsid w:val="00821143"/>
    <w:rsid w:val="00821CA1"/>
    <w:rsid w:val="00856865"/>
    <w:rsid w:val="008E1962"/>
    <w:rsid w:val="009667F5"/>
    <w:rsid w:val="00971018"/>
    <w:rsid w:val="009D4DEF"/>
    <w:rsid w:val="00AE2D67"/>
    <w:rsid w:val="00B51D38"/>
    <w:rsid w:val="00B63338"/>
    <w:rsid w:val="00BD72F6"/>
    <w:rsid w:val="00C04D78"/>
    <w:rsid w:val="00C2421E"/>
    <w:rsid w:val="00D0417E"/>
    <w:rsid w:val="00D127FC"/>
    <w:rsid w:val="00E21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F9636-068A-41F1-90BE-0AF155EB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1B1B17"/>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1619</Words>
  <Characters>8906</Characters>
  <Application>Microsoft Office Word</Application>
  <DocSecurity>0</DocSecurity>
  <Lines>74</Lines>
  <Paragraphs>21</Paragraphs>
  <ScaleCrop>false</ScaleCrop>
  <Company>OVH SAS</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(X2023000240)</dc:title>
  <dc:subject/>
  <dc:creator>yasperez</dc:creator>
  <cp:keywords/>
  <dc:description/>
  <cp:lastModifiedBy>YASMINA PEREZ BUSTOS,</cp:lastModifiedBy>
  <cp:revision>2</cp:revision>
  <dcterms:created xsi:type="dcterms:W3CDTF">2023-02-10T07:45:00Z</dcterms:created>
  <dcterms:modified xsi:type="dcterms:W3CDTF">2023-02-10T07:45:00Z</dcterms:modified>
</cp:coreProperties>
</file>