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9DFF" w14:textId="18C87EDC" w:rsidR="00084045" w:rsidRPr="005B3923" w:rsidRDefault="00084045" w:rsidP="00C00D3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882D6B">
        <w:rPr>
          <w:b/>
          <w:bCs/>
        </w:rPr>
        <w:t>CONVENI ENTRE L’AJUNTAMENT DE VILASSAR DE MAR</w:t>
      </w:r>
      <w:r w:rsidR="00633746" w:rsidRPr="00882D6B">
        <w:rPr>
          <w:b/>
          <w:bCs/>
        </w:rPr>
        <w:t xml:space="preserve">, LA </w:t>
      </w:r>
      <w:r w:rsidRPr="00882D6B">
        <w:rPr>
          <w:b/>
          <w:bCs/>
        </w:rPr>
        <w:t xml:space="preserve">PARRÒQUIA SANT JOAN DE VILASSAR DE </w:t>
      </w:r>
      <w:r w:rsidR="00633746" w:rsidRPr="00882D6B">
        <w:rPr>
          <w:b/>
          <w:bCs/>
        </w:rPr>
        <w:t xml:space="preserve">MAR I l’ARQUEBISBAT DE </w:t>
      </w:r>
      <w:r w:rsidR="00D251B8" w:rsidRPr="00882D6B">
        <w:rPr>
          <w:b/>
          <w:bCs/>
        </w:rPr>
        <w:t>CESSIÓ</w:t>
      </w:r>
      <w:r w:rsidR="00C00D30" w:rsidRPr="00882D6B">
        <w:rPr>
          <w:b/>
          <w:bCs/>
        </w:rPr>
        <w:t xml:space="preserve"> </w:t>
      </w:r>
      <w:r w:rsidR="006963C7" w:rsidRPr="00882D6B">
        <w:rPr>
          <w:b/>
          <w:bCs/>
        </w:rPr>
        <w:t xml:space="preserve">D’ÚS GRATUÏT </w:t>
      </w:r>
      <w:r w:rsidR="00D251B8" w:rsidRPr="00882D6B">
        <w:rPr>
          <w:b/>
          <w:bCs/>
        </w:rPr>
        <w:t xml:space="preserve">DEL </w:t>
      </w:r>
      <w:r w:rsidR="00C00D30" w:rsidRPr="00882D6B">
        <w:rPr>
          <w:b/>
          <w:bCs/>
        </w:rPr>
        <w:t xml:space="preserve">CAMPANAR DE L’ESGLÉSIA DE SANT </w:t>
      </w:r>
      <w:r w:rsidR="00C00D30" w:rsidRPr="00882D6B">
        <w:rPr>
          <w:b/>
          <w:bCs/>
          <w:lang w:val="es-ES"/>
        </w:rPr>
        <w:t>JOAN A VILASSAR DE MAR</w:t>
      </w:r>
    </w:p>
    <w:p w14:paraId="30CCF3A3" w14:textId="77777777" w:rsidR="00084045" w:rsidRDefault="00084045" w:rsidP="00C00D30">
      <w:pPr>
        <w:jc w:val="both"/>
      </w:pPr>
    </w:p>
    <w:p w14:paraId="41AB904D" w14:textId="484038D6" w:rsidR="00084045" w:rsidRDefault="00084045" w:rsidP="00C00D30">
      <w:pPr>
        <w:jc w:val="both"/>
      </w:pPr>
      <w:r>
        <w:t xml:space="preserve">A Vilassar de Mar, </w:t>
      </w:r>
      <w:r w:rsidR="00D04E62">
        <w:t>el 21 de juny de 2022</w:t>
      </w:r>
      <w:r>
        <w:t xml:space="preserve"> </w:t>
      </w:r>
    </w:p>
    <w:p w14:paraId="6DCBBCE0" w14:textId="77777777" w:rsidR="00084045" w:rsidRDefault="00084045" w:rsidP="00C00D30">
      <w:pPr>
        <w:jc w:val="both"/>
      </w:pPr>
    </w:p>
    <w:p w14:paraId="3C19D496" w14:textId="77777777" w:rsidR="00084045" w:rsidRPr="00084045" w:rsidRDefault="00084045" w:rsidP="00C00D30">
      <w:pPr>
        <w:jc w:val="both"/>
        <w:rPr>
          <w:b/>
        </w:rPr>
      </w:pPr>
      <w:r w:rsidRPr="00084045">
        <w:rPr>
          <w:b/>
        </w:rPr>
        <w:t>REUNITS</w:t>
      </w:r>
    </w:p>
    <w:p w14:paraId="09B6F4E5" w14:textId="77777777" w:rsidR="008E68EA" w:rsidRDefault="00084045" w:rsidP="00333DD8">
      <w:pPr>
        <w:jc w:val="both"/>
      </w:pPr>
      <w:r>
        <w:t xml:space="preserve">D’una part, el senyor Damià del Clot i Trias, en nom i representació de l’Ajuntament de VILASSAR DE MAR com Alcalde-President, amb NIF P0821700B. </w:t>
      </w:r>
    </w:p>
    <w:p w14:paraId="35FE09E3" w14:textId="77777777" w:rsidR="008E68EA" w:rsidRDefault="00084045" w:rsidP="00333DD8">
      <w:pPr>
        <w:jc w:val="both"/>
      </w:pPr>
      <w:r>
        <w:t>D’altra</w:t>
      </w:r>
      <w:r w:rsidR="008E68EA">
        <w:t xml:space="preserve"> part</w:t>
      </w:r>
      <w:r>
        <w:t xml:space="preserve">, mossèn JUAN PABLO CALVO </w:t>
      </w:r>
      <w:proofErr w:type="spellStart"/>
      <w:r>
        <w:t>CALVO</w:t>
      </w:r>
      <w:proofErr w:type="spellEnd"/>
      <w:r>
        <w:t xml:space="preserve"> que actua en qualitat de Rector de la Parròquia Sant Joan de Vilass</w:t>
      </w:r>
      <w:r w:rsidRPr="00890855">
        <w:rPr>
          <w:strike/>
        </w:rPr>
        <w:t>a</w:t>
      </w:r>
      <w:r w:rsidRPr="00890855">
        <w:t xml:space="preserve">r de Mar, </w:t>
      </w:r>
      <w:r>
        <w:t>amb NIF R5800099C.</w:t>
      </w:r>
    </w:p>
    <w:p w14:paraId="45FD5808" w14:textId="5CB3B848" w:rsidR="00084045" w:rsidRDefault="00830BBC" w:rsidP="00830BBC">
      <w:pPr>
        <w:jc w:val="both"/>
      </w:pPr>
      <w:r w:rsidRPr="00830BBC">
        <w:t xml:space="preserve">I d’altra part, Sr. CARLOS SEGARRA TORNÉ, major d’edat, amb domicili a Barcelona, c/ Del Bisbe núm. 5, Mn. RAMON BATLLE I TOMÀS , major d’edat, amb domicili a Barcelona, c/ Del Bisbe núm. 5, ambdós </w:t>
      </w:r>
      <w:r>
        <w:t xml:space="preserve">en nom i representació de l’Arquebisbat de Barcelona, amb NIF </w:t>
      </w:r>
      <w:r w:rsidRPr="00830BBC">
        <w:t xml:space="preserve">R0800007G. </w:t>
      </w:r>
    </w:p>
    <w:p w14:paraId="23270712" w14:textId="5F01055C" w:rsidR="00B83AF7" w:rsidRDefault="008E68EA" w:rsidP="00333DD8">
      <w:pPr>
        <w:jc w:val="both"/>
      </w:pPr>
      <w:r>
        <w:t>Les tres</w:t>
      </w:r>
      <w:r w:rsidR="00084045">
        <w:t xml:space="preserve"> parts es reconeixen, tal com intervenen, capacitat suficient per atorgar el present compromís i de les lliures i espontànies voluntats</w:t>
      </w:r>
    </w:p>
    <w:p w14:paraId="2B47010D" w14:textId="77777777" w:rsidR="00C00D30" w:rsidRDefault="00C00D30" w:rsidP="00333DD8">
      <w:pPr>
        <w:jc w:val="both"/>
      </w:pPr>
    </w:p>
    <w:p w14:paraId="5E001C73" w14:textId="77777777" w:rsidR="00084045" w:rsidRPr="00C00D30" w:rsidRDefault="00084045" w:rsidP="00333DD8">
      <w:pPr>
        <w:jc w:val="both"/>
        <w:rPr>
          <w:b/>
        </w:rPr>
      </w:pPr>
      <w:r w:rsidRPr="00C00D30">
        <w:rPr>
          <w:b/>
        </w:rPr>
        <w:t xml:space="preserve">MANIFESTEN </w:t>
      </w:r>
      <w:r w:rsidR="00FD24D9">
        <w:rPr>
          <w:b/>
        </w:rPr>
        <w:t>:</w:t>
      </w:r>
    </w:p>
    <w:p w14:paraId="4550419E" w14:textId="77777777" w:rsidR="00FD24D9" w:rsidRDefault="00FD24D9" w:rsidP="00FD24D9">
      <w:pPr>
        <w:autoSpaceDE w:val="0"/>
        <w:autoSpaceDN w:val="0"/>
        <w:adjustRightInd w:val="0"/>
        <w:spacing w:after="0" w:line="240" w:lineRule="auto"/>
        <w:jc w:val="both"/>
      </w:pPr>
    </w:p>
    <w:p w14:paraId="46446381" w14:textId="33440DD1" w:rsidR="00555D8E" w:rsidRPr="005C4B49" w:rsidRDefault="00FD24D9" w:rsidP="00FD24D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</w:rPr>
      </w:pPr>
      <w:r w:rsidRPr="00FD24D9">
        <w:rPr>
          <w:b/>
        </w:rPr>
        <w:t>Primer</w:t>
      </w:r>
      <w:r w:rsidRPr="005C4B49">
        <w:rPr>
          <w:bCs/>
          <w:color w:val="000000" w:themeColor="text1"/>
        </w:rPr>
        <w:t xml:space="preserve">.- </w:t>
      </w:r>
      <w:r w:rsidR="004560DE" w:rsidRPr="005C4B49">
        <w:rPr>
          <w:bCs/>
          <w:color w:val="000000" w:themeColor="text1"/>
        </w:rPr>
        <w:t xml:space="preserve">Que l’Arquebisbat de Barcelona és propietari del Complex parroquial de Sant Joan, a Vilassar de Mar, plaça de l’Església s/n, on hi ha el temple parroquial i el campanar. Inscrit en el registre de la Propietat 3 de Mataró, finca 14381 IDUFIR 08095000488981. </w:t>
      </w:r>
    </w:p>
    <w:p w14:paraId="36DE7BFB" w14:textId="77777777" w:rsidR="004560DE" w:rsidRPr="005C4B49" w:rsidRDefault="004560DE" w:rsidP="00FD24D9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</w:rPr>
      </w:pPr>
    </w:p>
    <w:p w14:paraId="0D2BB7EF" w14:textId="7C94D369" w:rsidR="00FD24D9" w:rsidRDefault="004560DE" w:rsidP="00FD24D9">
      <w:pPr>
        <w:autoSpaceDE w:val="0"/>
        <w:autoSpaceDN w:val="0"/>
        <w:adjustRightInd w:val="0"/>
        <w:spacing w:after="0" w:line="240" w:lineRule="auto"/>
        <w:jc w:val="both"/>
      </w:pPr>
      <w:r w:rsidRPr="00FD24D9">
        <w:rPr>
          <w:b/>
        </w:rPr>
        <w:t>Segon.-</w:t>
      </w:r>
      <w:r>
        <w:t xml:space="preserve"> </w:t>
      </w:r>
      <w:r w:rsidR="00A92A32">
        <w:t>Que</w:t>
      </w:r>
      <w:r w:rsidR="00FD24D9">
        <w:t xml:space="preserve"> el </w:t>
      </w:r>
      <w:r w:rsidR="00FD24D9" w:rsidRPr="00633746">
        <w:t>campanar de</w:t>
      </w:r>
      <w:r w:rsidR="00B803F5" w:rsidRPr="00633746">
        <w:t xml:space="preserve"> l’Església de</w:t>
      </w:r>
      <w:r w:rsidR="00FD24D9" w:rsidRPr="00633746">
        <w:t xml:space="preserve"> </w:t>
      </w:r>
      <w:r w:rsidR="00815E45" w:rsidRPr="00633746">
        <w:t>S</w:t>
      </w:r>
      <w:r w:rsidR="00FD24D9" w:rsidRPr="00633746">
        <w:t>ant Joan</w:t>
      </w:r>
      <w:r w:rsidR="00B803F5" w:rsidRPr="00633746">
        <w:t xml:space="preserve"> a</w:t>
      </w:r>
      <w:r w:rsidR="00FD24D9" w:rsidRPr="00633746">
        <w:t xml:space="preserve"> Vilassar de Mar, és un monument que forma part de</w:t>
      </w:r>
      <w:r w:rsidR="006D1082" w:rsidRPr="00633746">
        <w:t xml:space="preserve">l llegat històric, cultural i arquitectònic </w:t>
      </w:r>
      <w:r w:rsidR="00FD24D9" w:rsidRPr="00633746">
        <w:t xml:space="preserve"> de Vilassar</w:t>
      </w:r>
      <w:r w:rsidR="006D1082" w:rsidRPr="00633746">
        <w:t xml:space="preserve"> </w:t>
      </w:r>
      <w:r w:rsidR="006D1082">
        <w:t>de Mar</w:t>
      </w:r>
      <w:r w:rsidR="00FD24D9">
        <w:t xml:space="preserve">. Al llarg dels segles ha tingut una funció no només religiosa, assenyalant amb el toc de les campanes els ritus litúrgics, sinó també té una funció social amb el rellotge i els tocs horaris, així com és </w:t>
      </w:r>
      <w:r w:rsidR="00815E45">
        <w:t xml:space="preserve">i ha estat </w:t>
      </w:r>
      <w:r w:rsidR="00FD24D9">
        <w:t>un referent en els actes</w:t>
      </w:r>
      <w:r w:rsidR="00815E45">
        <w:t xml:space="preserve"> de cultura popular</w:t>
      </w:r>
      <w:r w:rsidR="00FD24D9">
        <w:t xml:space="preserve"> que es duen a terme durant tot l’any a Vilassar, com ara “la penjada de l’ase </w:t>
      </w:r>
      <w:r w:rsidR="008A69A7">
        <w:t>Inocenci</w:t>
      </w:r>
      <w:r w:rsidR="00FD24D9">
        <w:t>”</w:t>
      </w:r>
      <w:r w:rsidR="00815E45">
        <w:t xml:space="preserve"> o </w:t>
      </w:r>
      <w:r w:rsidR="00FD24D9">
        <w:t>l’arribada de la Flama del Canigó,</w:t>
      </w:r>
      <w:r w:rsidR="00815E45">
        <w:t xml:space="preserve"> durant la Festa Major,</w:t>
      </w:r>
      <w:r w:rsidR="00FD24D9">
        <w:t xml:space="preserve"> etc.</w:t>
      </w:r>
      <w:r w:rsidR="002750AC">
        <w:t xml:space="preserve"> </w:t>
      </w:r>
      <w:bookmarkStart w:id="0" w:name="_Hlk100836553"/>
    </w:p>
    <w:bookmarkEnd w:id="0"/>
    <w:p w14:paraId="613BF3AF" w14:textId="77777777" w:rsidR="00FD24D9" w:rsidRDefault="00FD24D9" w:rsidP="00FD24D9">
      <w:pPr>
        <w:autoSpaceDE w:val="0"/>
        <w:autoSpaceDN w:val="0"/>
        <w:adjustRightInd w:val="0"/>
        <w:spacing w:after="0" w:line="240" w:lineRule="auto"/>
        <w:jc w:val="both"/>
      </w:pPr>
    </w:p>
    <w:p w14:paraId="540072B0" w14:textId="201D4020" w:rsidR="00FD24D9" w:rsidRPr="00633746" w:rsidRDefault="00FD24D9" w:rsidP="00FD24D9">
      <w:pPr>
        <w:autoSpaceDE w:val="0"/>
        <w:autoSpaceDN w:val="0"/>
        <w:adjustRightInd w:val="0"/>
        <w:spacing w:after="0" w:line="240" w:lineRule="auto"/>
        <w:jc w:val="both"/>
      </w:pPr>
      <w:r>
        <w:t>Per això, el mes de juny de 20</w:t>
      </w:r>
      <w:r w:rsidR="00830BBC">
        <w:t>2</w:t>
      </w:r>
      <w:r>
        <w:t xml:space="preserve">1, l’Ajuntament de Vilassar de Mar va declarar-lo </w:t>
      </w:r>
      <w:r w:rsidR="00B803F5" w:rsidRPr="00633746">
        <w:t xml:space="preserve">Bé Cultural d’Interès Local  (BCIL). </w:t>
      </w:r>
    </w:p>
    <w:p w14:paraId="250FD0AD" w14:textId="77777777" w:rsidR="00FD24D9" w:rsidRDefault="00FD24D9" w:rsidP="00FD24D9">
      <w:pPr>
        <w:autoSpaceDE w:val="0"/>
        <w:autoSpaceDN w:val="0"/>
        <w:adjustRightInd w:val="0"/>
        <w:spacing w:after="0" w:line="240" w:lineRule="auto"/>
        <w:jc w:val="both"/>
      </w:pPr>
    </w:p>
    <w:p w14:paraId="6AC5515D" w14:textId="5E5AE08F" w:rsidR="00FD24D9" w:rsidRPr="00B803F5" w:rsidRDefault="004560DE" w:rsidP="00FD24D9">
      <w:pPr>
        <w:autoSpaceDE w:val="0"/>
        <w:autoSpaceDN w:val="0"/>
        <w:adjustRightInd w:val="0"/>
        <w:spacing w:after="0" w:line="240" w:lineRule="auto"/>
        <w:jc w:val="both"/>
      </w:pPr>
      <w:r w:rsidRPr="007E0FD2">
        <w:rPr>
          <w:b/>
        </w:rPr>
        <w:t>Tercer</w:t>
      </w:r>
      <w:r w:rsidR="00FD24D9" w:rsidRPr="007E0FD2">
        <w:t>.-</w:t>
      </w:r>
      <w:r w:rsidR="00FD24D9">
        <w:t xml:space="preserve"> </w:t>
      </w:r>
      <w:r w:rsidR="0094772C">
        <w:t xml:space="preserve">Que donat </w:t>
      </w:r>
      <w:r w:rsidR="00815E45">
        <w:t xml:space="preserve"> l’actual deteriorament del campanar</w:t>
      </w:r>
      <w:r w:rsidR="005C4B49">
        <w:t>,</w:t>
      </w:r>
      <w:r w:rsidR="00815E45">
        <w:t xml:space="preserve"> </w:t>
      </w:r>
      <w:r w:rsidR="008A69A7">
        <w:t>l’Ajuntament</w:t>
      </w:r>
      <w:r w:rsidR="00FD24D9">
        <w:t xml:space="preserve"> de Vilassar de Mar</w:t>
      </w:r>
      <w:r w:rsidR="005C4B49">
        <w:t xml:space="preserve">, </w:t>
      </w:r>
      <w:r w:rsidR="00B803F5">
        <w:t xml:space="preserve">la </w:t>
      </w:r>
      <w:r w:rsidR="00B803F5" w:rsidRPr="00B803F5">
        <w:t>P</w:t>
      </w:r>
      <w:r w:rsidR="00FD24D9" w:rsidRPr="00B803F5">
        <w:t xml:space="preserve">arròquia de Sant Joan </w:t>
      </w:r>
      <w:r w:rsidR="005C4B49" w:rsidRPr="00B803F5">
        <w:t>i l’Arquebisbat de Barcelona</w:t>
      </w:r>
      <w:r w:rsidR="00942E6C" w:rsidRPr="00B803F5">
        <w:t xml:space="preserve">, </w:t>
      </w:r>
      <w:r w:rsidR="00FD24D9" w:rsidRPr="00B803F5">
        <w:t>volen mantenir, restaurar i consolidar el campanar perquè continuï essent, com fins ara, un referent per a tots els vilatans.</w:t>
      </w:r>
      <w:r w:rsidR="002750AC" w:rsidRPr="00B803F5">
        <w:t xml:space="preserve"> </w:t>
      </w:r>
    </w:p>
    <w:p w14:paraId="2ECF58CB" w14:textId="77777777" w:rsidR="00FD24D9" w:rsidRPr="00B803F5" w:rsidRDefault="00FD24D9" w:rsidP="00FD24D9">
      <w:pPr>
        <w:autoSpaceDE w:val="0"/>
        <w:autoSpaceDN w:val="0"/>
        <w:adjustRightInd w:val="0"/>
        <w:spacing w:after="0" w:line="240" w:lineRule="auto"/>
        <w:jc w:val="both"/>
      </w:pPr>
    </w:p>
    <w:p w14:paraId="1E26C492" w14:textId="5003BF81" w:rsidR="0027351E" w:rsidRDefault="005C4B49" w:rsidP="00FD24D9">
      <w:pPr>
        <w:autoSpaceDE w:val="0"/>
        <w:autoSpaceDN w:val="0"/>
        <w:adjustRightInd w:val="0"/>
        <w:spacing w:after="0" w:line="240" w:lineRule="auto"/>
        <w:jc w:val="both"/>
      </w:pPr>
      <w:r w:rsidRPr="00B803F5">
        <w:rPr>
          <w:b/>
        </w:rPr>
        <w:t>Quart</w:t>
      </w:r>
      <w:r w:rsidR="007E0FD2" w:rsidRPr="00B803F5">
        <w:rPr>
          <w:b/>
        </w:rPr>
        <w:t>.-</w:t>
      </w:r>
      <w:r w:rsidR="007E0FD2" w:rsidRPr="00B803F5">
        <w:t xml:space="preserve"> </w:t>
      </w:r>
      <w:r w:rsidR="005A5302" w:rsidRPr="00B803F5">
        <w:t xml:space="preserve">Que la </w:t>
      </w:r>
      <w:r w:rsidR="00B803F5" w:rsidRPr="00B803F5">
        <w:t>P</w:t>
      </w:r>
      <w:r w:rsidR="005A5302" w:rsidRPr="00B803F5">
        <w:t>a</w:t>
      </w:r>
      <w:r w:rsidR="005A5302" w:rsidRPr="005A5302">
        <w:t xml:space="preserve">rròquia de Sant Joan de </w:t>
      </w:r>
      <w:r w:rsidR="005A5302" w:rsidRPr="00633746">
        <w:t xml:space="preserve">Vilassar, ha confeccionat </w:t>
      </w:r>
      <w:r w:rsidR="00B803F5" w:rsidRPr="00633746">
        <w:t>el</w:t>
      </w:r>
      <w:r w:rsidR="005A5302" w:rsidRPr="00633746">
        <w:t xml:space="preserve"> </w:t>
      </w:r>
      <w:r w:rsidR="00B803F5" w:rsidRPr="00633746">
        <w:t>P</w:t>
      </w:r>
      <w:r w:rsidR="005A5302" w:rsidRPr="00633746">
        <w:t xml:space="preserve">rojecte per a la consolidació i conservació </w:t>
      </w:r>
      <w:r w:rsidR="008C043A" w:rsidRPr="00633746">
        <w:t>de caràcter urgent del campanar de l’Església de</w:t>
      </w:r>
      <w:r w:rsidR="00B803F5" w:rsidRPr="00633746">
        <w:t xml:space="preserve"> Sant Joan a</w:t>
      </w:r>
      <w:r w:rsidR="008C043A" w:rsidRPr="00633746">
        <w:t xml:space="preserve"> Vilassar </w:t>
      </w:r>
      <w:r w:rsidR="008C043A">
        <w:t>de Mar</w:t>
      </w:r>
      <w:r w:rsidR="00D251B8">
        <w:t>.</w:t>
      </w:r>
    </w:p>
    <w:p w14:paraId="638E2EE6" w14:textId="6E7BCAFA" w:rsidR="005A5302" w:rsidRDefault="005A5302" w:rsidP="00FD24D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14:paraId="66451380" w14:textId="77777777" w:rsidR="001A011E" w:rsidRDefault="001A011E" w:rsidP="001A011E">
      <w:pPr>
        <w:autoSpaceDE w:val="0"/>
        <w:autoSpaceDN w:val="0"/>
        <w:adjustRightInd w:val="0"/>
        <w:spacing w:after="0" w:line="240" w:lineRule="auto"/>
        <w:jc w:val="both"/>
      </w:pPr>
    </w:p>
    <w:p w14:paraId="030A08BE" w14:textId="77777777" w:rsidR="00084045" w:rsidRDefault="00E712CF" w:rsidP="00C00D30">
      <w:pPr>
        <w:jc w:val="both"/>
      </w:pPr>
      <w:r>
        <w:t>P</w:t>
      </w:r>
      <w:r w:rsidR="00084045">
        <w:t>er tot el manifestat i amb el desig d’establir un conveni de col·laboració entre ambdues entitats,</w:t>
      </w:r>
    </w:p>
    <w:p w14:paraId="759A171E" w14:textId="77777777" w:rsidR="002A55E2" w:rsidRDefault="002A55E2" w:rsidP="00C00D30">
      <w:pPr>
        <w:jc w:val="both"/>
        <w:rPr>
          <w:b/>
        </w:rPr>
      </w:pPr>
    </w:p>
    <w:p w14:paraId="5A7BEC1E" w14:textId="5974EC4C" w:rsidR="00084045" w:rsidRDefault="00FD24D9" w:rsidP="00C00D30">
      <w:pPr>
        <w:jc w:val="both"/>
        <w:rPr>
          <w:b/>
        </w:rPr>
      </w:pPr>
      <w:r>
        <w:rPr>
          <w:b/>
        </w:rPr>
        <w:t>ACORDEN:</w:t>
      </w:r>
    </w:p>
    <w:p w14:paraId="63A0347C" w14:textId="77777777" w:rsidR="002A55E2" w:rsidRDefault="002A55E2" w:rsidP="00C00D30">
      <w:pPr>
        <w:jc w:val="both"/>
        <w:rPr>
          <w:b/>
        </w:rPr>
      </w:pPr>
    </w:p>
    <w:p w14:paraId="0EC93F06" w14:textId="04EBC2E3" w:rsidR="00313600" w:rsidRDefault="005C4B49" w:rsidP="00C00D30">
      <w:pPr>
        <w:jc w:val="both"/>
        <w:rPr>
          <w:b/>
        </w:rPr>
      </w:pPr>
      <w:r>
        <w:rPr>
          <w:b/>
        </w:rPr>
        <w:t xml:space="preserve">Primer. </w:t>
      </w:r>
      <w:r w:rsidR="00D251B8">
        <w:rPr>
          <w:b/>
        </w:rPr>
        <w:t>Cessió d’ús del campanar</w:t>
      </w:r>
    </w:p>
    <w:p w14:paraId="345626CC" w14:textId="2EB03470" w:rsidR="002A55E2" w:rsidRDefault="002A55E2" w:rsidP="002A55E2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</w:rPr>
        <w:t>L</w:t>
      </w:r>
      <w:r w:rsidR="00313600" w:rsidRPr="006963C7">
        <w:rPr>
          <w:bCs/>
        </w:rPr>
        <w:t>’Arquebisbat de Barcelona</w:t>
      </w:r>
      <w:r w:rsidR="005C4B49" w:rsidRPr="006963C7">
        <w:rPr>
          <w:bCs/>
        </w:rPr>
        <w:t xml:space="preserve"> </w:t>
      </w:r>
      <w:r w:rsidR="00D251B8" w:rsidRPr="006963C7">
        <w:rPr>
          <w:bCs/>
        </w:rPr>
        <w:t>cedeix gratuïtament l’ús del campanar a l’Ajuntament de Vilassar de Mar</w:t>
      </w:r>
      <w:r>
        <w:rPr>
          <w:bCs/>
        </w:rPr>
        <w:t>, a fi de continuar amb els usos</w:t>
      </w:r>
      <w:r w:rsidRPr="002A55E2">
        <w:t xml:space="preserve"> </w:t>
      </w:r>
      <w:r>
        <w:t xml:space="preserve">de cultura popular que es duen a terme durant tot l’any a Vilassar, com ara “la penjada de l’ase Inocenci” o l’arribada de la Flama del Canigó, durant la Festa Major, etc.  No s’autoritza usos que puguin anar en contra de la dignitat de les persones o dels valors de l’església catòlica. </w:t>
      </w:r>
    </w:p>
    <w:p w14:paraId="61E267BF" w14:textId="77777777" w:rsidR="00E24FD0" w:rsidRDefault="00E24FD0" w:rsidP="00C00D30">
      <w:pPr>
        <w:jc w:val="both"/>
        <w:rPr>
          <w:b/>
        </w:rPr>
      </w:pPr>
    </w:p>
    <w:p w14:paraId="435946FF" w14:textId="12BD6461" w:rsidR="00806EC1" w:rsidRDefault="002A55E2" w:rsidP="00C00D30">
      <w:pPr>
        <w:jc w:val="both"/>
      </w:pPr>
      <w:r>
        <w:rPr>
          <w:b/>
        </w:rPr>
        <w:t>Segon</w:t>
      </w:r>
      <w:r w:rsidR="00F37A89">
        <w:rPr>
          <w:b/>
        </w:rPr>
        <w:t>.</w:t>
      </w:r>
      <w:r w:rsidR="00FD24D9">
        <w:rPr>
          <w:b/>
        </w:rPr>
        <w:t xml:space="preserve"> Vigència del conveni</w:t>
      </w:r>
      <w:r w:rsidR="00D251B8">
        <w:rPr>
          <w:b/>
        </w:rPr>
        <w:t xml:space="preserve"> de cessió gratuïta</w:t>
      </w:r>
    </w:p>
    <w:p w14:paraId="372624AC" w14:textId="5C383C3A" w:rsidR="00476538" w:rsidRPr="002A55E2" w:rsidRDefault="00806EC1" w:rsidP="00C00D30">
      <w:pPr>
        <w:jc w:val="both"/>
      </w:pPr>
      <w:r w:rsidRPr="002A55E2">
        <w:t xml:space="preserve">La vigència d’aquest conveni serà </w:t>
      </w:r>
      <w:r w:rsidR="00F37A89" w:rsidRPr="002A55E2">
        <w:t xml:space="preserve">de </w:t>
      </w:r>
      <w:r w:rsidR="00D251B8" w:rsidRPr="002A55E2">
        <w:t>10</w:t>
      </w:r>
      <w:r w:rsidR="004560DE" w:rsidRPr="002A55E2">
        <w:t xml:space="preserve"> </w:t>
      </w:r>
      <w:r w:rsidR="00F37A89" w:rsidRPr="002A55E2">
        <w:t>anys,</w:t>
      </w:r>
      <w:r w:rsidR="00E24FD0" w:rsidRPr="002A55E2">
        <w:rPr>
          <w:bCs/>
        </w:rPr>
        <w:t xml:space="preserve"> </w:t>
      </w:r>
      <w:r w:rsidR="00F37A89" w:rsidRPr="002A55E2">
        <w:t xml:space="preserve">des de la data de la signatura del mateix. </w:t>
      </w:r>
      <w:r w:rsidR="006963C7" w:rsidRPr="002A55E2">
        <w:t xml:space="preserve">No obstant això es podrà prorrogar amb acord d’ambdues parts, </w:t>
      </w:r>
      <w:r w:rsidR="00075DD3">
        <w:t>perquè</w:t>
      </w:r>
      <w:r w:rsidR="006963C7" w:rsidRPr="002A55E2">
        <w:t xml:space="preserve"> la població de Vilassar de Mar pugui continuar gaudint dels actes de cultura popular que s’hi duen a terme durant tot l’any des de fa tantíssims anys.</w:t>
      </w:r>
    </w:p>
    <w:p w14:paraId="53057269" w14:textId="261D5A9D" w:rsidR="00174127" w:rsidRDefault="00806EC1" w:rsidP="00C00D30">
      <w:pPr>
        <w:jc w:val="both"/>
      </w:pPr>
      <w:r>
        <w:t xml:space="preserve">Aquest conveni pot ser revisat o quedar sense efecte en els casos següents: </w:t>
      </w:r>
    </w:p>
    <w:p w14:paraId="78425443" w14:textId="6B9D998D" w:rsidR="00174127" w:rsidRDefault="00D251B8" w:rsidP="00C00D30">
      <w:pPr>
        <w:jc w:val="both"/>
      </w:pPr>
      <w:r>
        <w:t>1</w:t>
      </w:r>
      <w:r w:rsidR="00806EC1">
        <w:t xml:space="preserve">. Modificació substancial dels objectius </w:t>
      </w:r>
      <w:r w:rsidR="00A92A32">
        <w:t>del conveni</w:t>
      </w:r>
      <w:r w:rsidR="00806EC1">
        <w:t>.</w:t>
      </w:r>
    </w:p>
    <w:p w14:paraId="23A79357" w14:textId="05F77FE8" w:rsidR="00806EC1" w:rsidRDefault="00806EC1" w:rsidP="00C00D30">
      <w:pPr>
        <w:jc w:val="both"/>
      </w:pPr>
      <w:r>
        <w:t xml:space="preserve"> </w:t>
      </w:r>
      <w:r w:rsidR="00D251B8">
        <w:t>2</w:t>
      </w:r>
      <w:r>
        <w:t xml:space="preserve">. I en qualsevol altre cas no contemplat, en que l’Ajuntament </w:t>
      </w:r>
      <w:r w:rsidR="00C32127">
        <w:t xml:space="preserve">de Vilassar de Mar </w:t>
      </w:r>
      <w:r>
        <w:t>ho consideri oportú i de forma justificada.</w:t>
      </w:r>
    </w:p>
    <w:p w14:paraId="499C1C05" w14:textId="77777777" w:rsidR="002A55E2" w:rsidRDefault="002A55E2" w:rsidP="00C00D30">
      <w:pPr>
        <w:jc w:val="both"/>
        <w:rPr>
          <w:b/>
        </w:rPr>
      </w:pPr>
    </w:p>
    <w:p w14:paraId="2AF26FE3" w14:textId="3375CF3D" w:rsidR="00806EC1" w:rsidRDefault="002A55E2" w:rsidP="00C00D30">
      <w:pPr>
        <w:jc w:val="both"/>
      </w:pPr>
      <w:r>
        <w:rPr>
          <w:b/>
        </w:rPr>
        <w:t>Tercer</w:t>
      </w:r>
      <w:r w:rsidR="00F37A89">
        <w:rPr>
          <w:b/>
        </w:rPr>
        <w:t>.</w:t>
      </w:r>
      <w:r w:rsidR="00FD24D9">
        <w:rPr>
          <w:b/>
        </w:rPr>
        <w:t xml:space="preserve"> Incompliment per alguna de les parts</w:t>
      </w:r>
    </w:p>
    <w:p w14:paraId="31BB1355" w14:textId="09ECC8C5" w:rsidR="00806EC1" w:rsidRDefault="00806EC1" w:rsidP="00C00D30">
      <w:pPr>
        <w:jc w:val="both"/>
      </w:pPr>
      <w:r>
        <w:t xml:space="preserve">En cas d’incompliment d’alguna d’aquestes condicions per part d’alguna de les parts, el conveni quedarà resolt. </w:t>
      </w:r>
    </w:p>
    <w:p w14:paraId="7D8543E9" w14:textId="77777777" w:rsidR="005B3923" w:rsidRDefault="005B3923" w:rsidP="00C00D30">
      <w:pPr>
        <w:jc w:val="both"/>
        <w:rPr>
          <w:b/>
        </w:rPr>
      </w:pPr>
    </w:p>
    <w:p w14:paraId="1954B159" w14:textId="53E06AC0" w:rsidR="00C32127" w:rsidRPr="00C32127" w:rsidRDefault="002A55E2" w:rsidP="00C00D30">
      <w:pPr>
        <w:jc w:val="both"/>
        <w:rPr>
          <w:b/>
        </w:rPr>
      </w:pPr>
      <w:r>
        <w:rPr>
          <w:b/>
        </w:rPr>
        <w:t>Quart</w:t>
      </w:r>
      <w:r w:rsidR="00A92A32" w:rsidRPr="00C32127">
        <w:rPr>
          <w:b/>
        </w:rPr>
        <w:t>.</w:t>
      </w:r>
      <w:r w:rsidR="00806EC1" w:rsidRPr="00C32127">
        <w:rPr>
          <w:b/>
        </w:rPr>
        <w:t xml:space="preserve"> </w:t>
      </w:r>
      <w:r w:rsidR="00C32127" w:rsidRPr="00C32127">
        <w:rPr>
          <w:b/>
        </w:rPr>
        <w:t>Obres</w:t>
      </w:r>
    </w:p>
    <w:p w14:paraId="54FF9854" w14:textId="0C3840F5" w:rsidR="00C32127" w:rsidRDefault="00C32127" w:rsidP="00C00D30">
      <w:pPr>
        <w:jc w:val="both"/>
      </w:pPr>
      <w:r>
        <w:t>Les obres necessàries en relació al campanar sempre seran a càrrec de la propietat, de la parròquia i en tot cas també fruït del mecenatge (tant privat com públic) que es pugui obtenir, però en cap cas la cessió gratuïta a l’Ajuntament comportarà cap despesa de manteniment de l’estructura ni del manteniment ordinari del propi campanar.</w:t>
      </w:r>
    </w:p>
    <w:p w14:paraId="45738396" w14:textId="77777777" w:rsidR="00332458" w:rsidRDefault="00332458" w:rsidP="00332458">
      <w:pPr>
        <w:jc w:val="both"/>
        <w:rPr>
          <w:b/>
          <w:bCs/>
        </w:rPr>
      </w:pPr>
    </w:p>
    <w:p w14:paraId="7DCB9B92" w14:textId="09539242" w:rsidR="00332458" w:rsidRPr="00332458" w:rsidRDefault="002A55E2" w:rsidP="00332458">
      <w:pPr>
        <w:jc w:val="both"/>
        <w:rPr>
          <w:b/>
          <w:bCs/>
        </w:rPr>
      </w:pPr>
      <w:r>
        <w:rPr>
          <w:b/>
          <w:bCs/>
        </w:rPr>
        <w:t>Cinquè</w:t>
      </w:r>
      <w:r w:rsidR="00332458" w:rsidRPr="00332458">
        <w:rPr>
          <w:b/>
          <w:bCs/>
        </w:rPr>
        <w:t>. Comissió de seguiment</w:t>
      </w:r>
    </w:p>
    <w:p w14:paraId="4F08FF46" w14:textId="77777777" w:rsidR="00B65266" w:rsidRPr="002A55E2" w:rsidRDefault="00B65266" w:rsidP="00B65266">
      <w:pPr>
        <w:jc w:val="both"/>
      </w:pPr>
      <w:r w:rsidRPr="002A55E2">
        <w:t xml:space="preserve">Per tal de fer el seguiment, es crearà una Comissió tècnica formada, com a mínim, per dues persones de cadascuna de les parts. La comissió es reunirà a petició d’una de les parts i, com a mínim, dos cops l’any. </w:t>
      </w:r>
    </w:p>
    <w:p w14:paraId="40575E7E" w14:textId="77777777" w:rsidR="00332458" w:rsidRDefault="00332458" w:rsidP="00332458">
      <w:pPr>
        <w:jc w:val="both"/>
      </w:pPr>
    </w:p>
    <w:p w14:paraId="166164DB" w14:textId="73F00175" w:rsidR="00F37A89" w:rsidRPr="00FD24D9" w:rsidRDefault="002A55E2" w:rsidP="00C00D30">
      <w:pPr>
        <w:jc w:val="both"/>
        <w:rPr>
          <w:b/>
        </w:rPr>
      </w:pPr>
      <w:r w:rsidRPr="00C32127">
        <w:rPr>
          <w:b/>
          <w:bCs/>
        </w:rPr>
        <w:t>S</w:t>
      </w:r>
      <w:r>
        <w:rPr>
          <w:b/>
          <w:bCs/>
        </w:rPr>
        <w:t>isè</w:t>
      </w:r>
      <w:r w:rsidR="00C32127" w:rsidRPr="00C32127">
        <w:rPr>
          <w:b/>
          <w:bCs/>
        </w:rPr>
        <w:t xml:space="preserve">. </w:t>
      </w:r>
      <w:r w:rsidR="00FD24D9" w:rsidRPr="00C32127">
        <w:rPr>
          <w:b/>
          <w:bCs/>
        </w:rPr>
        <w:t>Modificació</w:t>
      </w:r>
      <w:r w:rsidR="00FD24D9" w:rsidRPr="00FD24D9">
        <w:rPr>
          <w:b/>
        </w:rPr>
        <w:t xml:space="preserve"> del conveni</w:t>
      </w:r>
    </w:p>
    <w:p w14:paraId="3166D118" w14:textId="3EFBBDF0" w:rsidR="00867304" w:rsidRDefault="00806EC1" w:rsidP="00C00D30">
      <w:pPr>
        <w:jc w:val="both"/>
      </w:pPr>
      <w:r>
        <w:lastRenderedPageBreak/>
        <w:t xml:space="preserve">El contingut d’aquest conveni es podrà modificar únicament per acord </w:t>
      </w:r>
      <w:r w:rsidR="006963C7">
        <w:t xml:space="preserve">de totes les </w:t>
      </w:r>
      <w:r>
        <w:t xml:space="preserve">parts, que haurà de ser manifestat per escrit, i haurà de ser aprovat pel mateix òrgan d’aprovació del conveni original. Els compareixent, conformes amb el contingut del present document el signen per </w:t>
      </w:r>
      <w:r w:rsidR="00E24FD0" w:rsidRPr="00B90787">
        <w:t xml:space="preserve">triplicat </w:t>
      </w:r>
      <w:r>
        <w:t>i amb un sol efecte al llo</w:t>
      </w:r>
      <w:r w:rsidR="00867304">
        <w:t>c i data consignats al principi</w:t>
      </w:r>
      <w:r>
        <w:t xml:space="preserve">. </w:t>
      </w:r>
    </w:p>
    <w:p w14:paraId="50704DA6" w14:textId="77777777" w:rsidR="00867304" w:rsidRDefault="00867304" w:rsidP="00C00D30">
      <w:pPr>
        <w:jc w:val="both"/>
      </w:pPr>
    </w:p>
    <w:p w14:paraId="17904B49" w14:textId="47CA0051" w:rsidR="00867304" w:rsidRDefault="00806EC1" w:rsidP="00C00D30">
      <w:pPr>
        <w:jc w:val="both"/>
      </w:pPr>
      <w:r w:rsidRPr="005B3923">
        <w:rPr>
          <w:b/>
          <w:bCs/>
        </w:rPr>
        <w:t>Per l’Ajuntament de Vilassar de Mar</w:t>
      </w:r>
      <w:r>
        <w:t xml:space="preserve"> </w:t>
      </w:r>
      <w:r w:rsidR="00867304">
        <w:tab/>
      </w:r>
      <w:r w:rsidR="00867304">
        <w:tab/>
      </w:r>
      <w:r w:rsidR="00867304">
        <w:tab/>
      </w:r>
      <w:r w:rsidR="00867304">
        <w:tab/>
      </w:r>
      <w:r w:rsidR="00867304" w:rsidRPr="005B3923">
        <w:rPr>
          <w:b/>
          <w:bCs/>
        </w:rPr>
        <w:t>Per la Parròquia Sant Joan</w:t>
      </w:r>
      <w:r w:rsidR="00867304">
        <w:t xml:space="preserve"> </w:t>
      </w:r>
    </w:p>
    <w:p w14:paraId="2B7AFCE4" w14:textId="28448C06" w:rsidR="005B3923" w:rsidRDefault="005B3923" w:rsidP="00C00D30">
      <w:pPr>
        <w:jc w:val="both"/>
      </w:pPr>
    </w:p>
    <w:p w14:paraId="68BC89CF" w14:textId="77777777" w:rsidR="005B3923" w:rsidRDefault="005B3923" w:rsidP="00C00D30">
      <w:pPr>
        <w:jc w:val="both"/>
      </w:pPr>
    </w:p>
    <w:p w14:paraId="15A4F116" w14:textId="34270672" w:rsidR="00084045" w:rsidRDefault="00867304" w:rsidP="00C00D30">
      <w:pPr>
        <w:jc w:val="both"/>
      </w:pPr>
      <w:r>
        <w:t>Damià del Clot i Trias Rector</w:t>
      </w:r>
      <w:r w:rsidR="00E24FD0">
        <w:t>,</w:t>
      </w:r>
      <w:r>
        <w:t xml:space="preserve"> Alcalde-President</w:t>
      </w:r>
      <w:r>
        <w:tab/>
      </w:r>
      <w:r>
        <w:tab/>
      </w:r>
      <w:r>
        <w:tab/>
        <w:t xml:space="preserve">Mn. Juan Pablo Calvo </w:t>
      </w:r>
      <w:proofErr w:type="spellStart"/>
      <w:r>
        <w:t>Calvo</w:t>
      </w:r>
      <w:proofErr w:type="spellEnd"/>
    </w:p>
    <w:p w14:paraId="7E3E9FAF" w14:textId="77777777" w:rsidR="005B3923" w:rsidRDefault="005B3923" w:rsidP="00C00D30">
      <w:pPr>
        <w:jc w:val="both"/>
      </w:pPr>
    </w:p>
    <w:p w14:paraId="27BCCEC2" w14:textId="682C4F41" w:rsidR="005B3923" w:rsidRPr="005B3923" w:rsidRDefault="005B3923" w:rsidP="00C00D30">
      <w:pPr>
        <w:jc w:val="both"/>
        <w:rPr>
          <w:b/>
          <w:bCs/>
        </w:rPr>
      </w:pPr>
      <w:r w:rsidRPr="005B3923">
        <w:rPr>
          <w:b/>
          <w:bCs/>
        </w:rPr>
        <w:t>Per l’Arquebisbat de Barcelona</w:t>
      </w:r>
    </w:p>
    <w:p w14:paraId="06E953BF" w14:textId="11CEEF1F" w:rsidR="005B3923" w:rsidRDefault="005B3923" w:rsidP="00C00D30">
      <w:pPr>
        <w:jc w:val="both"/>
      </w:pPr>
    </w:p>
    <w:p w14:paraId="3ED4CE08" w14:textId="623611C6" w:rsidR="00830BBC" w:rsidRPr="00830BBC" w:rsidRDefault="00830BBC" w:rsidP="00830BBC">
      <w:pPr>
        <w:pStyle w:val="Ttulo1"/>
        <w:tabs>
          <w:tab w:val="left" w:pos="4215"/>
          <w:tab w:val="left" w:pos="4369"/>
        </w:tabs>
        <w:spacing w:line="360" w:lineRule="auto"/>
        <w:ind w:left="0" w:right="0"/>
        <w:jc w:val="left"/>
        <w:rPr>
          <w:rFonts w:asciiTheme="minorHAnsi" w:eastAsiaTheme="minorHAnsi" w:hAnsiTheme="minorHAnsi" w:cstheme="minorBidi"/>
          <w:b w:val="0"/>
          <w:bCs w:val="0"/>
          <w:u w:val="none"/>
        </w:rPr>
      </w:pPr>
      <w:r w:rsidRPr="00830BBC">
        <w:rPr>
          <w:rFonts w:asciiTheme="minorHAnsi" w:eastAsiaTheme="minorHAnsi" w:hAnsiTheme="minorHAnsi" w:cstheme="minorBidi"/>
          <w:b w:val="0"/>
          <w:bCs w:val="0"/>
          <w:u w:val="none"/>
        </w:rPr>
        <w:t>Sr. Carlos Segarra Torné</w:t>
      </w:r>
      <w:r w:rsidRPr="00830BBC">
        <w:rPr>
          <w:rFonts w:asciiTheme="minorHAnsi" w:eastAsiaTheme="minorHAnsi" w:hAnsiTheme="minorHAnsi" w:cstheme="minorBidi"/>
          <w:b w:val="0"/>
          <w:bCs w:val="0"/>
          <w:u w:val="none"/>
        </w:rPr>
        <w:tab/>
      </w:r>
      <w:r w:rsidRPr="00830BBC">
        <w:rPr>
          <w:rFonts w:asciiTheme="minorHAnsi" w:eastAsiaTheme="minorHAnsi" w:hAnsiTheme="minorHAnsi" w:cstheme="minorBidi"/>
          <w:b w:val="0"/>
          <w:bCs w:val="0"/>
          <w:u w:val="none"/>
        </w:rPr>
        <w:tab/>
      </w:r>
      <w:r w:rsidRPr="00830BBC">
        <w:rPr>
          <w:rFonts w:asciiTheme="minorHAnsi" w:eastAsiaTheme="minorHAnsi" w:hAnsiTheme="minorHAnsi" w:cstheme="minorBidi"/>
          <w:b w:val="0"/>
          <w:bCs w:val="0"/>
          <w:u w:val="none"/>
        </w:rPr>
        <w:tab/>
      </w:r>
      <w:r w:rsidRPr="00830BBC">
        <w:rPr>
          <w:rFonts w:asciiTheme="minorHAnsi" w:eastAsiaTheme="minorHAnsi" w:hAnsiTheme="minorHAnsi" w:cstheme="minorBidi"/>
          <w:b w:val="0"/>
          <w:bCs w:val="0"/>
          <w:u w:val="none"/>
        </w:rPr>
        <w:tab/>
        <w:t>Mn. Ramon Batlle i Tomàs</w:t>
      </w:r>
    </w:p>
    <w:p w14:paraId="47EF27C9" w14:textId="182BA56B" w:rsidR="005B3923" w:rsidRDefault="00830BBC" w:rsidP="00C00D30">
      <w:pPr>
        <w:jc w:val="both"/>
      </w:pPr>
      <w:r>
        <w:t>Ecònom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Viceecònom</w:t>
      </w:r>
      <w:proofErr w:type="spellEnd"/>
    </w:p>
    <w:p w14:paraId="77FAD9C6" w14:textId="77777777" w:rsidR="005B3923" w:rsidRDefault="005B3923" w:rsidP="00C00D30">
      <w:pPr>
        <w:jc w:val="both"/>
      </w:pPr>
    </w:p>
    <w:sectPr w:rsidR="005B392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CE2A" w14:textId="77777777" w:rsidR="00A609E5" w:rsidRDefault="00A609E5" w:rsidP="00867304">
      <w:pPr>
        <w:spacing w:after="0" w:line="240" w:lineRule="auto"/>
      </w:pPr>
      <w:r>
        <w:separator/>
      </w:r>
    </w:p>
  </w:endnote>
  <w:endnote w:type="continuationSeparator" w:id="0">
    <w:p w14:paraId="296B7833" w14:textId="77777777" w:rsidR="00A609E5" w:rsidRDefault="00A609E5" w:rsidP="0086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040763"/>
      <w:docPartObj>
        <w:docPartGallery w:val="Page Numbers (Bottom of Page)"/>
        <w:docPartUnique/>
      </w:docPartObj>
    </w:sdtPr>
    <w:sdtEndPr/>
    <w:sdtContent>
      <w:p w14:paraId="3E1C7CB8" w14:textId="775FF5FE" w:rsidR="00867304" w:rsidRDefault="0086730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787">
          <w:rPr>
            <w:noProof/>
          </w:rPr>
          <w:t>2</w:t>
        </w:r>
        <w:r>
          <w:fldChar w:fldCharType="end"/>
        </w:r>
      </w:p>
    </w:sdtContent>
  </w:sdt>
  <w:p w14:paraId="65E97C81" w14:textId="77777777" w:rsidR="00867304" w:rsidRDefault="008673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E542" w14:textId="77777777" w:rsidR="00A609E5" w:rsidRDefault="00A609E5" w:rsidP="00867304">
      <w:pPr>
        <w:spacing w:after="0" w:line="240" w:lineRule="auto"/>
      </w:pPr>
      <w:r>
        <w:separator/>
      </w:r>
    </w:p>
  </w:footnote>
  <w:footnote w:type="continuationSeparator" w:id="0">
    <w:p w14:paraId="798C5956" w14:textId="77777777" w:rsidR="00A609E5" w:rsidRDefault="00A609E5" w:rsidP="0086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383"/>
    <w:multiLevelType w:val="hybridMultilevel"/>
    <w:tmpl w:val="BCA0E37C"/>
    <w:lvl w:ilvl="0" w:tplc="28D61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93C2A"/>
    <w:multiLevelType w:val="hybridMultilevel"/>
    <w:tmpl w:val="28EE9168"/>
    <w:lvl w:ilvl="0" w:tplc="5532EA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51A33"/>
    <w:multiLevelType w:val="hybridMultilevel"/>
    <w:tmpl w:val="3AB8FC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F2B99"/>
    <w:multiLevelType w:val="hybridMultilevel"/>
    <w:tmpl w:val="F0B85340"/>
    <w:lvl w:ilvl="0" w:tplc="0DC20C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50C6B"/>
    <w:multiLevelType w:val="hybridMultilevel"/>
    <w:tmpl w:val="F8F2F3B2"/>
    <w:lvl w:ilvl="0" w:tplc="11D220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30207">
    <w:abstractNumId w:val="3"/>
  </w:num>
  <w:num w:numId="2" w16cid:durableId="1022055863">
    <w:abstractNumId w:val="4"/>
  </w:num>
  <w:num w:numId="3" w16cid:durableId="1478765292">
    <w:abstractNumId w:val="1"/>
  </w:num>
  <w:num w:numId="4" w16cid:durableId="1642493473">
    <w:abstractNumId w:val="2"/>
  </w:num>
  <w:num w:numId="5" w16cid:durableId="68375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45"/>
    <w:rsid w:val="000132FE"/>
    <w:rsid w:val="00075DD3"/>
    <w:rsid w:val="00084045"/>
    <w:rsid w:val="00171A31"/>
    <w:rsid w:val="00174127"/>
    <w:rsid w:val="00190B07"/>
    <w:rsid w:val="001A011E"/>
    <w:rsid w:val="001D6474"/>
    <w:rsid w:val="001E3144"/>
    <w:rsid w:val="0027351E"/>
    <w:rsid w:val="002750AC"/>
    <w:rsid w:val="0028201A"/>
    <w:rsid w:val="002A55E2"/>
    <w:rsid w:val="002F1F39"/>
    <w:rsid w:val="002F63D3"/>
    <w:rsid w:val="00313600"/>
    <w:rsid w:val="00316A57"/>
    <w:rsid w:val="00332458"/>
    <w:rsid w:val="00333DD8"/>
    <w:rsid w:val="0038663E"/>
    <w:rsid w:val="0042249E"/>
    <w:rsid w:val="004560DE"/>
    <w:rsid w:val="00476538"/>
    <w:rsid w:val="00487BD7"/>
    <w:rsid w:val="004F3B54"/>
    <w:rsid w:val="005424ED"/>
    <w:rsid w:val="00555D8E"/>
    <w:rsid w:val="005A5302"/>
    <w:rsid w:val="005B3923"/>
    <w:rsid w:val="005C4B49"/>
    <w:rsid w:val="005F35BE"/>
    <w:rsid w:val="00600FC5"/>
    <w:rsid w:val="00633746"/>
    <w:rsid w:val="006963C7"/>
    <w:rsid w:val="006D1082"/>
    <w:rsid w:val="0070732E"/>
    <w:rsid w:val="007120F9"/>
    <w:rsid w:val="00754D25"/>
    <w:rsid w:val="007A44DC"/>
    <w:rsid w:val="007E0FD2"/>
    <w:rsid w:val="00806EC1"/>
    <w:rsid w:val="00815E45"/>
    <w:rsid w:val="00830BBC"/>
    <w:rsid w:val="00840900"/>
    <w:rsid w:val="00867304"/>
    <w:rsid w:val="00882D6B"/>
    <w:rsid w:val="00890855"/>
    <w:rsid w:val="008949D3"/>
    <w:rsid w:val="008A69A7"/>
    <w:rsid w:val="008C043A"/>
    <w:rsid w:val="008E68EA"/>
    <w:rsid w:val="00942E6C"/>
    <w:rsid w:val="0094772C"/>
    <w:rsid w:val="00972EBC"/>
    <w:rsid w:val="0099428E"/>
    <w:rsid w:val="00A17521"/>
    <w:rsid w:val="00A43856"/>
    <w:rsid w:val="00A609E5"/>
    <w:rsid w:val="00A92A32"/>
    <w:rsid w:val="00B427E3"/>
    <w:rsid w:val="00B50BB1"/>
    <w:rsid w:val="00B62A07"/>
    <w:rsid w:val="00B65266"/>
    <w:rsid w:val="00B803F5"/>
    <w:rsid w:val="00B83AF7"/>
    <w:rsid w:val="00B87CF1"/>
    <w:rsid w:val="00B90787"/>
    <w:rsid w:val="00BE428E"/>
    <w:rsid w:val="00C00D30"/>
    <w:rsid w:val="00C32127"/>
    <w:rsid w:val="00CB012A"/>
    <w:rsid w:val="00CE38B0"/>
    <w:rsid w:val="00D04E62"/>
    <w:rsid w:val="00D251B8"/>
    <w:rsid w:val="00DB0ABF"/>
    <w:rsid w:val="00E24FD0"/>
    <w:rsid w:val="00E712CF"/>
    <w:rsid w:val="00F37A89"/>
    <w:rsid w:val="00F76213"/>
    <w:rsid w:val="00FC2968"/>
    <w:rsid w:val="00FD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2663"/>
  <w15:chartTrackingRefBased/>
  <w15:docId w15:val="{C8E978CD-DC34-4C54-82E8-AA38CB5E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0BBC"/>
    <w:pPr>
      <w:widowControl w:val="0"/>
      <w:autoSpaceDE w:val="0"/>
      <w:autoSpaceDN w:val="0"/>
      <w:spacing w:after="0" w:line="240" w:lineRule="auto"/>
      <w:ind w:left="3095" w:right="3096"/>
      <w:jc w:val="center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304"/>
  </w:style>
  <w:style w:type="paragraph" w:styleId="Piedepgina">
    <w:name w:val="footer"/>
    <w:basedOn w:val="Normal"/>
    <w:link w:val="PiedepginaCar"/>
    <w:uiPriority w:val="99"/>
    <w:unhideWhenUsed/>
    <w:rsid w:val="00867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04"/>
  </w:style>
  <w:style w:type="paragraph" w:styleId="Prrafodelista">
    <w:name w:val="List Paragraph"/>
    <w:basedOn w:val="Normal"/>
    <w:uiPriority w:val="34"/>
    <w:qFormat/>
    <w:rsid w:val="005A53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0A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30BBC"/>
    <w:rPr>
      <w:rFonts w:ascii="Arial" w:eastAsia="Arial" w:hAnsi="Arial" w:cs="Arial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Abril</dc:creator>
  <cp:keywords/>
  <dc:description/>
  <cp:lastModifiedBy>Secretaria VDM</cp:lastModifiedBy>
  <cp:revision>2</cp:revision>
  <cp:lastPrinted>2022-04-14T11:24:00Z</cp:lastPrinted>
  <dcterms:created xsi:type="dcterms:W3CDTF">2022-07-19T11:08:00Z</dcterms:created>
  <dcterms:modified xsi:type="dcterms:W3CDTF">2022-07-19T11:08:00Z</dcterms:modified>
</cp:coreProperties>
</file>