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59" w:rsidRDefault="001A1459" w:rsidP="00BA0BC6">
      <w:pPr>
        <w:jc w:val="center"/>
        <w:rPr>
          <w:rFonts w:ascii="Merriweather Sans" w:hAnsi="Merriweather Sans"/>
          <w:b/>
          <w:sz w:val="22"/>
          <w:szCs w:val="22"/>
        </w:rPr>
      </w:pPr>
      <w:r w:rsidRPr="00703E7E">
        <w:rPr>
          <w:rFonts w:ascii="Merriweather Sans" w:hAnsi="Merriweather Sans"/>
          <w:b/>
          <w:sz w:val="22"/>
          <w:szCs w:val="22"/>
          <w:highlight w:val="lightGray"/>
          <w:bdr w:val="single" w:sz="4" w:space="0" w:color="auto"/>
        </w:rPr>
        <w:t xml:space="preserve">CARTA DE SERVEIS </w:t>
      </w:r>
      <w:r w:rsidR="00EB598A" w:rsidRPr="00703E7E">
        <w:rPr>
          <w:rFonts w:ascii="Merriweather Sans" w:hAnsi="Merriweather Sans"/>
          <w:b/>
          <w:sz w:val="22"/>
          <w:szCs w:val="22"/>
          <w:highlight w:val="lightGray"/>
          <w:bdr w:val="single" w:sz="4" w:space="0" w:color="auto"/>
        </w:rPr>
        <w:t>D</w:t>
      </w:r>
      <w:r w:rsidR="007C657F" w:rsidRPr="00703E7E">
        <w:rPr>
          <w:rFonts w:ascii="Merriweather Sans" w:hAnsi="Merriweather Sans"/>
          <w:b/>
          <w:sz w:val="22"/>
          <w:szCs w:val="22"/>
          <w:highlight w:val="lightGray"/>
          <w:bdr w:val="single" w:sz="4" w:space="0" w:color="auto"/>
        </w:rPr>
        <w:t>E L’ÀMBIT DE CIUTAT I SOSTENIBILITAT</w:t>
      </w:r>
    </w:p>
    <w:p w:rsidR="007C657F" w:rsidRPr="00BA0BC6" w:rsidRDefault="007C657F" w:rsidP="00BA0BC6">
      <w:pPr>
        <w:jc w:val="center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QUI SÓM</w:t>
      </w:r>
    </w:p>
    <w:p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Nom del servei:</w:t>
      </w:r>
      <w:r w:rsidR="007C657F">
        <w:rPr>
          <w:rFonts w:ascii="Merriweather Sans" w:hAnsi="Merriweather Sans"/>
          <w:b/>
          <w:sz w:val="22"/>
          <w:szCs w:val="22"/>
        </w:rPr>
        <w:t xml:space="preserve"> </w:t>
      </w:r>
      <w:r w:rsidR="007C657F">
        <w:rPr>
          <w:rFonts w:ascii="Merriweather Sans" w:hAnsi="Merriweather Sans"/>
          <w:sz w:val="22"/>
          <w:szCs w:val="22"/>
        </w:rPr>
        <w:t>Urbanisme,  mercat municipal, medi ambient, mobilitat, benestar animal, da</w:t>
      </w:r>
      <w:r w:rsidR="006951A5">
        <w:rPr>
          <w:rFonts w:ascii="Merriweather Sans" w:hAnsi="Merriweather Sans"/>
          <w:sz w:val="22"/>
          <w:szCs w:val="22"/>
        </w:rPr>
        <w:t>nys patrimonials i al patrimoni.</w:t>
      </w:r>
    </w:p>
    <w:p w:rsidR="006951A5" w:rsidRPr="00BA0BC6" w:rsidRDefault="006951A5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Àmbit</w:t>
      </w:r>
      <w:r w:rsidR="001A7D14">
        <w:rPr>
          <w:rFonts w:ascii="Merriweather Sans" w:hAnsi="Merriweather Sans"/>
          <w:b/>
          <w:sz w:val="22"/>
          <w:szCs w:val="22"/>
        </w:rPr>
        <w:t>:</w:t>
      </w:r>
      <w:r w:rsidR="007C657F">
        <w:rPr>
          <w:rFonts w:ascii="Merriweather Sans" w:hAnsi="Merriweather Sans"/>
          <w:b/>
          <w:sz w:val="22"/>
          <w:szCs w:val="22"/>
        </w:rPr>
        <w:t xml:space="preserve"> </w:t>
      </w:r>
      <w:r w:rsidR="007C657F">
        <w:rPr>
          <w:rFonts w:ascii="Merriweather Sans" w:hAnsi="Merriweather Sans"/>
          <w:sz w:val="22"/>
          <w:szCs w:val="22"/>
        </w:rPr>
        <w:t>Ciutat i Sostenibilitat</w:t>
      </w:r>
      <w:r w:rsidR="006951A5">
        <w:rPr>
          <w:rFonts w:ascii="Merriweather Sans" w:hAnsi="Merriweather Sans"/>
          <w:sz w:val="22"/>
          <w:szCs w:val="22"/>
        </w:rPr>
        <w:t xml:space="preserve"> –Àrea d’Espais Urbans</w:t>
      </w:r>
    </w:p>
    <w:p w:rsidR="007C657F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Responsable Polític: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Alcalde i regidor d’urbanisme</w:t>
      </w:r>
    </w:p>
    <w:p w:rsidR="001A1459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1a </w:t>
      </w:r>
      <w:r w:rsidR="001A1459" w:rsidRPr="00BA0BC6">
        <w:rPr>
          <w:rFonts w:ascii="Merriweather Sans" w:hAnsi="Merriweather Sans"/>
          <w:sz w:val="22"/>
          <w:szCs w:val="22"/>
        </w:rPr>
        <w:t xml:space="preserve">Tinent d’Alcalde </w:t>
      </w:r>
      <w:r>
        <w:rPr>
          <w:rFonts w:ascii="Merriweather Sans" w:hAnsi="Merriweather Sans"/>
          <w:sz w:val="22"/>
          <w:szCs w:val="22"/>
        </w:rPr>
        <w:t>d’activitats, municipalitzacions i mercat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Regidor de mobilitat i benestar animal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Regidor de jardineria i medi ambient</w:t>
      </w:r>
    </w:p>
    <w:p w:rsidR="007C657F" w:rsidRDefault="007C657F" w:rsidP="007C657F">
      <w:pPr>
        <w:pStyle w:val="Prrafodelista"/>
        <w:ind w:left="4245" w:hanging="2829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Regidor d’obres i de la brigada municipal</w:t>
      </w:r>
    </w:p>
    <w:p w:rsidR="007C657F" w:rsidRPr="00BA0BC6" w:rsidRDefault="007C657F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</w:p>
    <w:p w:rsidR="001A1459" w:rsidRDefault="001A1459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BA0BC6">
        <w:rPr>
          <w:rFonts w:ascii="Merriweather Sans" w:hAnsi="Merriweather Sans"/>
          <w:b/>
          <w:sz w:val="22"/>
          <w:szCs w:val="22"/>
        </w:rPr>
        <w:t xml:space="preserve"> </w:t>
      </w:r>
      <w:r w:rsidRPr="00BA0BC6">
        <w:rPr>
          <w:rFonts w:ascii="Merriweather Sans" w:hAnsi="Merriweather Sans"/>
          <w:b/>
          <w:sz w:val="22"/>
          <w:szCs w:val="22"/>
        </w:rPr>
        <w:t>Responsable:</w:t>
      </w:r>
      <w:r w:rsidR="001A7D14">
        <w:rPr>
          <w:rFonts w:ascii="Merriweather Sans" w:hAnsi="Merriweather Sans"/>
          <w:sz w:val="22"/>
          <w:szCs w:val="22"/>
        </w:rPr>
        <w:t xml:space="preserve"> </w:t>
      </w:r>
      <w:r w:rsidR="007C657F">
        <w:rPr>
          <w:rFonts w:ascii="Merriweather Sans" w:hAnsi="Merriweather Sans"/>
          <w:sz w:val="22"/>
          <w:szCs w:val="22"/>
        </w:rPr>
        <w:t>1 Arquitecte Superior/Coordinador de l’àmbit</w:t>
      </w:r>
    </w:p>
    <w:p w:rsidR="007C657F" w:rsidRP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>
        <w:rPr>
          <w:rFonts w:ascii="Merriweather Sans" w:hAnsi="Merriweather Sans"/>
          <w:b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 xml:space="preserve">   1 Enginyera Superio</w:t>
      </w:r>
      <w:r>
        <w:rPr>
          <w:rFonts w:ascii="Merriweather Sans" w:hAnsi="Merriweather Sans"/>
          <w:sz w:val="22"/>
          <w:szCs w:val="22"/>
        </w:rPr>
        <w:t>r</w:t>
      </w:r>
      <w:r w:rsidRPr="007C657F">
        <w:rPr>
          <w:rFonts w:ascii="Merriweather Sans" w:hAnsi="Merriweather Sans"/>
          <w:sz w:val="22"/>
          <w:szCs w:val="22"/>
        </w:rPr>
        <w:t>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7C657F">
        <w:rPr>
          <w:rFonts w:ascii="Merriweather Sans" w:hAnsi="Merriweather Sans"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ab/>
      </w:r>
      <w:r w:rsidRPr="007C657F">
        <w:rPr>
          <w:rFonts w:ascii="Merriweather Sans" w:hAnsi="Merriweather Sans"/>
          <w:sz w:val="22"/>
          <w:szCs w:val="22"/>
        </w:rPr>
        <w:tab/>
        <w:t xml:space="preserve">   2 Enginyers tècnics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  <w:t xml:space="preserve">   2 arquitectes tècnics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  <w:t xml:space="preserve">   1 Delineant/administratiu/inspector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  <w:t xml:space="preserve">   7 Administratius</w:t>
      </w:r>
    </w:p>
    <w:p w:rsid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</w:p>
    <w:p w:rsidR="007C657F" w:rsidRPr="007C657F" w:rsidRDefault="007C657F" w:rsidP="007C657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</w:p>
    <w:p w:rsidR="001A1459" w:rsidRPr="00BA0BC6" w:rsidRDefault="001A1459" w:rsidP="00BA0BC6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ON SÓM</w:t>
      </w:r>
    </w:p>
    <w:p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703E7E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Adreça</w:t>
      </w:r>
      <w:r w:rsidR="001A1459" w:rsidRPr="00BA0BC6">
        <w:rPr>
          <w:rFonts w:ascii="Merriweather Sans" w:hAnsi="Merriweather Sans"/>
          <w:b/>
          <w:sz w:val="22"/>
          <w:szCs w:val="22"/>
        </w:rPr>
        <w:t>:</w:t>
      </w:r>
      <w:r w:rsidR="007C657F">
        <w:rPr>
          <w:rFonts w:ascii="Merriweather Sans" w:hAnsi="Merriweather Sans"/>
          <w:sz w:val="22"/>
          <w:szCs w:val="22"/>
        </w:rPr>
        <w:t xml:space="preserve"> </w:t>
      </w:r>
    </w:p>
    <w:p w:rsidR="001A1459" w:rsidRDefault="007C657F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Carrer Balmes n</w:t>
      </w:r>
      <w:r w:rsidR="00703E7E">
        <w:rPr>
          <w:rFonts w:ascii="Merriweather Sans" w:hAnsi="Merriweather Sans"/>
          <w:sz w:val="22"/>
          <w:szCs w:val="22"/>
        </w:rPr>
        <w:t>úm. 8, primer pis tercera por</w:t>
      </w:r>
      <w:r>
        <w:rPr>
          <w:rFonts w:ascii="Merriweather Sans" w:hAnsi="Merriweather Sans"/>
          <w:sz w:val="22"/>
          <w:szCs w:val="22"/>
        </w:rPr>
        <w:t>ta</w:t>
      </w:r>
    </w:p>
    <w:p w:rsidR="00703E7E" w:rsidRPr="00703E7E" w:rsidRDefault="00703E7E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703E7E">
        <w:rPr>
          <w:rFonts w:ascii="Merriweather Sans" w:hAnsi="Merriweather Sans"/>
          <w:sz w:val="22"/>
          <w:szCs w:val="22"/>
        </w:rPr>
        <w:t>08291 Ripollet</w:t>
      </w:r>
    </w:p>
    <w:p w:rsidR="00703E7E" w:rsidRDefault="00703E7E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703E7E">
        <w:rPr>
          <w:rFonts w:ascii="Merriweather Sans" w:hAnsi="Merriweather Sans"/>
          <w:b/>
          <w:sz w:val="22"/>
          <w:szCs w:val="22"/>
        </w:rPr>
        <w:t>Com arribar-hi</w:t>
      </w:r>
      <w:r w:rsidR="001A7D14" w:rsidRPr="00703E7E">
        <w:rPr>
          <w:rFonts w:ascii="Merriweather Sans" w:hAnsi="Merriweather Sans"/>
          <w:b/>
          <w:sz w:val="22"/>
          <w:szCs w:val="22"/>
        </w:rPr>
        <w:t>:</w:t>
      </w:r>
    </w:p>
    <w:p w:rsidR="00703E7E" w:rsidRPr="00703E7E" w:rsidRDefault="00703E7E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703E7E">
        <w:rPr>
          <w:rFonts w:ascii="Merriweather Sans" w:hAnsi="Merriweather Sans"/>
          <w:sz w:val="22"/>
          <w:szCs w:val="22"/>
        </w:rPr>
        <w:t>Rodalies Renfe estació Cerdanyola, bus E4, bus B5, bus B648</w:t>
      </w:r>
    </w:p>
    <w:p w:rsidR="00703E7E" w:rsidRDefault="004318DE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hyperlink r:id="rId8" w:history="1">
        <w:r w:rsidR="006951A5" w:rsidRPr="00180BC7">
          <w:rPr>
            <w:rStyle w:val="Hipervnculo"/>
            <w:rFonts w:ascii="Merriweather Sans" w:hAnsi="Merriweather Sans"/>
            <w:b/>
            <w:sz w:val="22"/>
            <w:szCs w:val="22"/>
          </w:rPr>
          <w:t>https://goo.gl/maps/qvJH6YaZfxM2</w:t>
        </w:r>
      </w:hyperlink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>Horari Atenció Ciutadania</w:t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6381D">
        <w:rPr>
          <w:rFonts w:ascii="Merriweather Sans" w:hAnsi="Merriweather Sans"/>
          <w:sz w:val="22"/>
          <w:szCs w:val="22"/>
        </w:rPr>
        <w:t>De dilluns a divendres de 10,00 hores a 14,00 hores amb cita prèvia</w:t>
      </w:r>
    </w:p>
    <w:p w:rsidR="00703E7E" w:rsidRDefault="00703E7E" w:rsidP="00703E7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>Horari Laboral</w:t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6381D">
        <w:rPr>
          <w:rFonts w:ascii="Merriweather Sans" w:hAnsi="Merriweather Sans"/>
          <w:sz w:val="22"/>
          <w:szCs w:val="22"/>
        </w:rPr>
        <w:t>De di</w:t>
      </w:r>
      <w:r w:rsidR="006951A5">
        <w:rPr>
          <w:rFonts w:ascii="Merriweather Sans" w:hAnsi="Merriweather Sans"/>
          <w:sz w:val="22"/>
          <w:szCs w:val="22"/>
        </w:rPr>
        <w:t xml:space="preserve">lluns a divendres 8,00 hores a </w:t>
      </w:r>
      <w:r w:rsidRPr="0056381D">
        <w:rPr>
          <w:rFonts w:ascii="Merriweather Sans" w:hAnsi="Merriweather Sans"/>
          <w:sz w:val="22"/>
          <w:szCs w:val="22"/>
        </w:rPr>
        <w:t>15,00 hores</w:t>
      </w:r>
    </w:p>
    <w:p w:rsidR="00703E7E" w:rsidRPr="00326071" w:rsidRDefault="00703E7E" w:rsidP="00703E7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>Telèfon</w:t>
      </w:r>
    </w:p>
    <w:p w:rsidR="00703E7E" w:rsidRPr="0056381D" w:rsidRDefault="0056381D" w:rsidP="00703E7E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93 504 60 00</w:t>
      </w:r>
    </w:p>
    <w:p w:rsidR="00703E7E" w:rsidRPr="00A11A74" w:rsidRDefault="00703E7E" w:rsidP="00703E7E">
      <w:pPr>
        <w:pStyle w:val="Prrafodelista"/>
        <w:jc w:val="both"/>
        <w:rPr>
          <w:sz w:val="24"/>
          <w:szCs w:val="24"/>
        </w:rPr>
      </w:pPr>
      <w:r w:rsidRPr="00326071">
        <w:rPr>
          <w:sz w:val="24"/>
          <w:szCs w:val="24"/>
        </w:rPr>
        <w:tab/>
      </w:r>
      <w:r w:rsidRPr="00326071">
        <w:rPr>
          <w:sz w:val="24"/>
          <w:szCs w:val="24"/>
        </w:rPr>
        <w:tab/>
      </w:r>
      <w:r w:rsidRPr="00326071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  <w:r w:rsidRPr="00A11A74">
        <w:rPr>
          <w:sz w:val="24"/>
          <w:szCs w:val="24"/>
        </w:rPr>
        <w:tab/>
      </w:r>
    </w:p>
    <w:p w:rsidR="00703E7E" w:rsidRPr="0056381D" w:rsidRDefault="00703E7E" w:rsidP="00703E7E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lastRenderedPageBreak/>
        <w:t>Correu electrònic</w:t>
      </w:r>
    </w:p>
    <w:p w:rsidR="00703E7E" w:rsidRDefault="004318DE" w:rsidP="00703E7E">
      <w:pPr>
        <w:pStyle w:val="Prrafodelista"/>
        <w:jc w:val="both"/>
        <w:rPr>
          <w:sz w:val="24"/>
          <w:szCs w:val="24"/>
        </w:rPr>
      </w:pPr>
      <w:hyperlink r:id="rId9" w:history="1">
        <w:r w:rsidR="00703E7E" w:rsidRPr="00A552DA">
          <w:rPr>
            <w:rStyle w:val="Hipervnculo"/>
            <w:sz w:val="24"/>
            <w:szCs w:val="24"/>
          </w:rPr>
          <w:t>xxxxx@ripollet.cat</w:t>
        </w:r>
      </w:hyperlink>
    </w:p>
    <w:p w:rsidR="00703E7E" w:rsidRDefault="00703E7E" w:rsidP="00703E7E">
      <w:pPr>
        <w:pStyle w:val="Prrafodelista"/>
        <w:jc w:val="both"/>
        <w:rPr>
          <w:sz w:val="24"/>
          <w:szCs w:val="24"/>
        </w:rPr>
      </w:pPr>
    </w:p>
    <w:p w:rsidR="00703E7E" w:rsidRDefault="00703E7E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BA0BC6" w:rsidRPr="00BA0BC6" w:rsidRDefault="00BA0BC6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QUÈ FEM</w:t>
      </w:r>
    </w:p>
    <w:p w:rsidR="001A1459" w:rsidRPr="00BA0BC6" w:rsidRDefault="001A1459" w:rsidP="001A14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Missió</w:t>
      </w:r>
    </w:p>
    <w:p w:rsidR="00D55C6C" w:rsidRDefault="00D55C6C" w:rsidP="00741840">
      <w:pPr>
        <w:jc w:val="both"/>
        <w:rPr>
          <w:rFonts w:ascii="Merriweather Sans" w:hAnsi="Merriweather Sans"/>
          <w:sz w:val="22"/>
          <w:szCs w:val="22"/>
        </w:rPr>
      </w:pPr>
    </w:p>
    <w:p w:rsidR="00475D09" w:rsidRDefault="0056381D" w:rsidP="00741840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L’àmbit de ciutat té una doble vesant, per una banda directament dirigida al ciutadà i d’altre a nodrir els serveis i peticions i el suport a altres àmbits de l’ajuntament, per a fer-ho, els serveis que s’ofereixen </w:t>
      </w:r>
      <w:r w:rsidR="006E1500">
        <w:rPr>
          <w:rFonts w:ascii="Merriweather Sans" w:hAnsi="Merriweather Sans"/>
          <w:sz w:val="22"/>
          <w:szCs w:val="22"/>
        </w:rPr>
        <w:t>s’indiquen a l’apartat corresponent de la present carta.</w:t>
      </w:r>
      <w:r>
        <w:rPr>
          <w:rFonts w:ascii="Merriweather Sans" w:hAnsi="Merriweather Sans"/>
          <w:sz w:val="22"/>
          <w:szCs w:val="22"/>
        </w:rPr>
        <w:t xml:space="preserve"> </w:t>
      </w:r>
      <w:r w:rsidR="006E1500">
        <w:rPr>
          <w:rFonts w:ascii="Merriweather Sans" w:hAnsi="Merriweather Sans"/>
          <w:sz w:val="22"/>
          <w:szCs w:val="22"/>
        </w:rPr>
        <w:t xml:space="preserve">L’objectiu final sempre és el servei a la ciutadania i el manteniment, ampliació i millora del patrimoni municipal amb tots els seus aspectes, matisos i vessants. </w:t>
      </w:r>
    </w:p>
    <w:p w:rsidR="0056381D" w:rsidRDefault="0056381D" w:rsidP="00741840">
      <w:pPr>
        <w:jc w:val="both"/>
        <w:rPr>
          <w:rFonts w:ascii="Merriweather Sans" w:hAnsi="Merriweather Sans"/>
          <w:sz w:val="22"/>
          <w:szCs w:val="22"/>
        </w:rPr>
      </w:pPr>
    </w:p>
    <w:p w:rsidR="0056381D" w:rsidRPr="00D55C6C" w:rsidRDefault="0056381D" w:rsidP="00741840">
      <w:pPr>
        <w:jc w:val="both"/>
        <w:rPr>
          <w:iCs/>
          <w:strike/>
          <w:color w:val="A6A6A6"/>
        </w:rPr>
      </w:pP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Valors</w:t>
      </w:r>
    </w:p>
    <w:p w:rsidR="006E1500" w:rsidRDefault="006E1500" w:rsidP="00BA0BC6">
      <w:pPr>
        <w:jc w:val="both"/>
        <w:rPr>
          <w:rFonts w:ascii="Merriweather Sans" w:hAnsi="Merriweather Sans"/>
          <w:sz w:val="22"/>
          <w:szCs w:val="22"/>
        </w:rPr>
      </w:pPr>
    </w:p>
    <w:p w:rsidR="00BA0BC6" w:rsidRPr="00BA0BC6" w:rsidRDefault="00BA0BC6" w:rsidP="00BA0BC6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 xml:space="preserve">Treballem de manera transversal amb valors com l’orientació </w:t>
      </w:r>
      <w:r w:rsidR="00741840">
        <w:rPr>
          <w:rFonts w:ascii="Merriweather Sans" w:hAnsi="Merriweather Sans"/>
          <w:sz w:val="22"/>
          <w:szCs w:val="22"/>
        </w:rPr>
        <w:t>a la ciutadania</w:t>
      </w:r>
      <w:r w:rsidR="006E1500">
        <w:rPr>
          <w:rFonts w:ascii="Merriweather Sans" w:hAnsi="Merriweather Sans"/>
          <w:sz w:val="22"/>
          <w:szCs w:val="22"/>
        </w:rPr>
        <w:t xml:space="preserve"> i als diferents àmbits i serveis del propi ajuntament. Valorem </w:t>
      </w:r>
      <w:r>
        <w:rPr>
          <w:rFonts w:ascii="Merriweather Sans" w:hAnsi="Merriweather Sans"/>
          <w:sz w:val="22"/>
          <w:szCs w:val="22"/>
        </w:rPr>
        <w:t xml:space="preserve"> la </w:t>
      </w:r>
      <w:r w:rsidRPr="00BA0BC6">
        <w:rPr>
          <w:rFonts w:ascii="Merriweather Sans" w:hAnsi="Merriweather Sans"/>
          <w:sz w:val="22"/>
          <w:szCs w:val="22"/>
        </w:rPr>
        <w:t xml:space="preserve">proximitat,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confiança,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>transparència</w:t>
      </w:r>
      <w:r w:rsidR="00741840">
        <w:rPr>
          <w:rFonts w:ascii="Merriweather Sans" w:hAnsi="Merriweather Sans"/>
          <w:sz w:val="22"/>
          <w:szCs w:val="22"/>
        </w:rPr>
        <w:t xml:space="preserve">, </w:t>
      </w:r>
      <w:r>
        <w:rPr>
          <w:rFonts w:ascii="Merriweather Sans" w:hAnsi="Merriweather Sans"/>
          <w:sz w:val="22"/>
          <w:szCs w:val="22"/>
        </w:rPr>
        <w:t>l’</w:t>
      </w:r>
      <w:r w:rsidRPr="00BA0BC6">
        <w:rPr>
          <w:rFonts w:ascii="Merriweather Sans" w:hAnsi="Merriweather Sans"/>
          <w:sz w:val="22"/>
          <w:szCs w:val="22"/>
        </w:rPr>
        <w:t xml:space="preserve">excel·lència i </w:t>
      </w:r>
      <w:r>
        <w:rPr>
          <w:rFonts w:ascii="Merriweather Sans" w:hAnsi="Merriweather Sans"/>
          <w:sz w:val="22"/>
          <w:szCs w:val="22"/>
        </w:rPr>
        <w:t xml:space="preserve">la </w:t>
      </w:r>
      <w:r w:rsidR="006E1500">
        <w:rPr>
          <w:rFonts w:ascii="Merriweather Sans" w:hAnsi="Merriweather Sans"/>
          <w:sz w:val="22"/>
          <w:szCs w:val="22"/>
        </w:rPr>
        <w:t xml:space="preserve">millora continua i sempre com a referent l’ajustament absolut al compliment de la legalitat tan pel que refereix a continguts i terminis. </w:t>
      </w:r>
    </w:p>
    <w:p w:rsidR="001A1459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741840" w:rsidRPr="00BA0BC6" w:rsidRDefault="00741840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Estratègies</w:t>
      </w:r>
    </w:p>
    <w:p w:rsidR="007D16EF" w:rsidRPr="00BA0BC6" w:rsidRDefault="007D16EF" w:rsidP="007D16EF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9A4DBC" w:rsidRPr="006E1500" w:rsidRDefault="00E6098A" w:rsidP="006E1500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</w:t>
      </w:r>
      <w:r w:rsidR="008B381E" w:rsidRPr="006E1500">
        <w:rPr>
          <w:rFonts w:ascii="Merriweather Sans" w:hAnsi="Merriweather Sans"/>
          <w:sz w:val="22"/>
          <w:szCs w:val="22"/>
        </w:rPr>
        <w:t>.</w:t>
      </w:r>
    </w:p>
    <w:p w:rsidR="009A4DBC" w:rsidRPr="00146C13" w:rsidRDefault="009A4DBC" w:rsidP="00146C13">
      <w:pPr>
        <w:jc w:val="both"/>
        <w:rPr>
          <w:rFonts w:ascii="Merriweather Sans" w:hAnsi="Merriweather Sans"/>
          <w:sz w:val="22"/>
          <w:szCs w:val="22"/>
        </w:rPr>
      </w:pPr>
    </w:p>
    <w:p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Col·laboració:</w:t>
      </w:r>
    </w:p>
    <w:p w:rsidR="00E6098A" w:rsidRDefault="00E6098A" w:rsidP="006E1500">
      <w:pPr>
        <w:ind w:left="1080"/>
        <w:jc w:val="both"/>
        <w:rPr>
          <w:rFonts w:ascii="Merriweather Sans" w:hAnsi="Merriweather Sans"/>
          <w:sz w:val="22"/>
          <w:szCs w:val="22"/>
        </w:rPr>
      </w:pPr>
    </w:p>
    <w:p w:rsidR="006E1500" w:rsidRPr="006E1500" w:rsidRDefault="006E1500" w:rsidP="006E1500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Entre el personal del propi àmbit com el dels altres àmbits i serveis de l’ajuntament. </w:t>
      </w:r>
    </w:p>
    <w:p w:rsidR="00E6098A" w:rsidRPr="00BA0BC6" w:rsidRDefault="00E6098A" w:rsidP="00E6098A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:rsidR="006E1500" w:rsidRPr="006E1500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Innovació pública:</w:t>
      </w:r>
    </w:p>
    <w:p w:rsidR="006E1500" w:rsidRDefault="006E1500" w:rsidP="006E1500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6E1500" w:rsidRDefault="006E1500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</w:t>
      </w:r>
      <w:r w:rsidR="00E6098A" w:rsidRPr="006E1500">
        <w:rPr>
          <w:rFonts w:ascii="Merriweather Sans" w:hAnsi="Merriweather Sans"/>
          <w:sz w:val="22"/>
          <w:szCs w:val="22"/>
        </w:rPr>
        <w:t>xplorar noves formes de treball i d’organització per aplica</w:t>
      </w:r>
      <w:r w:rsidR="009A4DBC" w:rsidRPr="006E1500">
        <w:rPr>
          <w:rFonts w:ascii="Merriweather Sans" w:hAnsi="Merriweather Sans"/>
          <w:sz w:val="22"/>
          <w:szCs w:val="22"/>
        </w:rPr>
        <w:t xml:space="preserve">r un model d’administració </w:t>
      </w:r>
      <w:r w:rsidR="00265CAA">
        <w:rPr>
          <w:rFonts w:ascii="Merriweather Sans" w:hAnsi="Merriweather Sans"/>
          <w:sz w:val="22"/>
          <w:szCs w:val="22"/>
        </w:rPr>
        <w:t xml:space="preserve">pensada i no administrada mirant d’optimitzar les eines d’informació i documentals de que es disposen. </w:t>
      </w:r>
    </w:p>
    <w:p w:rsidR="00E6098A" w:rsidRPr="00BA0BC6" w:rsidRDefault="00E6098A" w:rsidP="00E6098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:rsidR="00265CAA" w:rsidRP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 xml:space="preserve">Empoderament: </w:t>
      </w:r>
    </w:p>
    <w:p w:rsidR="00E6098A" w:rsidRPr="00265CAA" w:rsidRDefault="00E6098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 w:rsidRPr="00265CAA">
        <w:rPr>
          <w:rFonts w:ascii="Merriweather Sans" w:hAnsi="Merriweather Sans"/>
          <w:sz w:val="22"/>
          <w:szCs w:val="22"/>
        </w:rPr>
        <w:lastRenderedPageBreak/>
        <w:t>Els nous models d’organització incorporem el valor del treball inclusió de la totalitat dels recursos del sistema com a valor singular d</w:t>
      </w:r>
      <w:r w:rsidR="00265CAA">
        <w:rPr>
          <w:rFonts w:ascii="Merriweather Sans" w:hAnsi="Merriweather Sans"/>
          <w:sz w:val="22"/>
          <w:szCs w:val="22"/>
        </w:rPr>
        <w:t xml:space="preserve">e les administracions públiques, però també fent pedagogia per tal que la ciutadania sigui responsable, tan per mandat legal com per convenciment dels seus actes (edificatoris, activitats, usos, etc...) i formulacions de peticions i d’informació. 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Recursos: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E6098A" w:rsidRPr="00BA0BC6" w:rsidRDefault="00265CAA" w:rsidP="00265CA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El limitats recursos humans i tècnics de que es diposen</w:t>
      </w:r>
      <w:r w:rsidR="00E6098A" w:rsidRPr="00BA0BC6">
        <w:rPr>
          <w:rFonts w:ascii="Merriweather Sans" w:hAnsi="Merriweather Sans"/>
          <w:sz w:val="22"/>
          <w:szCs w:val="22"/>
        </w:rPr>
        <w:t>.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Coneixement:</w:t>
      </w:r>
      <w:r w:rsidR="007D16EF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Potenciar la transparència dels actes administratius de tota mena que es generen a l’àmbit de Ciutat i Sostenibilitat, especialment sensibles per a l’opinió pública. 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Implicació:</w:t>
      </w:r>
      <w:r w:rsidR="008B381E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</w:t>
      </w:r>
      <w:r w:rsidR="008B381E" w:rsidRPr="00265CAA">
        <w:rPr>
          <w:rFonts w:ascii="Merriweather Sans" w:hAnsi="Merriweather Sans"/>
          <w:sz w:val="22"/>
          <w:szCs w:val="22"/>
        </w:rPr>
        <w:t>e tots els agents</w:t>
      </w:r>
      <w:r>
        <w:rPr>
          <w:rFonts w:ascii="Merriweather Sans" w:hAnsi="Merriweather Sans"/>
          <w:sz w:val="22"/>
          <w:szCs w:val="22"/>
        </w:rPr>
        <w:t xml:space="preserve"> implicats, siguin funcionarials, de l’administració municipal i supramunicipal així com de  la pròpia ciutadania vista la naturalesa dels temes que gestiona aquest àmbit. </w:t>
      </w:r>
      <w:r w:rsidR="00E6098A" w:rsidRPr="00265CAA">
        <w:rPr>
          <w:rFonts w:ascii="Merriweather Sans" w:hAnsi="Merriweather Sans"/>
          <w:sz w:val="22"/>
          <w:szCs w:val="22"/>
        </w:rPr>
        <w:t xml:space="preserve"> 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Flexibilitat: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</w:t>
      </w:r>
      <w:r w:rsidR="00E6098A" w:rsidRPr="00265CAA">
        <w:rPr>
          <w:rFonts w:ascii="Merriweather Sans" w:hAnsi="Merriweather Sans"/>
          <w:sz w:val="22"/>
          <w:szCs w:val="22"/>
        </w:rPr>
        <w:t>e l’administració envers les necessitats exposades pels agents tenint en compte la màxima del servei públic amb el ciutadà com actor principal de l’acció pública.</w:t>
      </w:r>
    </w:p>
    <w:p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Comunicació: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</w:p>
    <w:p w:rsidR="00265CAA" w:rsidRDefault="00265CAA" w:rsidP="00265CAA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:rsidR="00E6098A" w:rsidRPr="00265CAA" w:rsidRDefault="00265CAA" w:rsidP="00265CAA">
      <w:pPr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</w:t>
      </w:r>
      <w:r w:rsidR="00E6098A" w:rsidRPr="00265CAA">
        <w:rPr>
          <w:rFonts w:ascii="Merriweather Sans" w:hAnsi="Merriweather Sans"/>
          <w:sz w:val="22"/>
          <w:szCs w:val="22"/>
        </w:rPr>
        <w:t>nterna (equips de treball, altres àmbits municipals i serveis locals, etc., i externa (carta de serveis, xarxes socials, publicacions locals, etc).</w:t>
      </w:r>
    </w:p>
    <w:p w:rsidR="007D16EF" w:rsidRPr="007D16EF" w:rsidRDefault="007D16EF" w:rsidP="007D16EF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Default="007D16EF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D16EF">
        <w:rPr>
          <w:rFonts w:ascii="Merriweather Sans" w:hAnsi="Merriweather Sans"/>
          <w:b/>
          <w:sz w:val="22"/>
          <w:szCs w:val="22"/>
        </w:rPr>
        <w:t>Transparència</w:t>
      </w:r>
      <w:r>
        <w:rPr>
          <w:rFonts w:ascii="Merriweather Sans" w:hAnsi="Merriweather Sans"/>
          <w:b/>
          <w:sz w:val="22"/>
          <w:szCs w:val="22"/>
        </w:rPr>
        <w:t xml:space="preserve">: </w:t>
      </w:r>
    </w:p>
    <w:p w:rsidR="00265CAA" w:rsidRDefault="00265CAA" w:rsidP="00265CAA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7D16EF" w:rsidRPr="007D16EF" w:rsidRDefault="00265CAA" w:rsidP="00265CAA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</w:t>
      </w:r>
      <w:r w:rsidR="007D16EF">
        <w:rPr>
          <w:rFonts w:ascii="Merriweather Sans" w:hAnsi="Merriweather Sans"/>
          <w:sz w:val="22"/>
          <w:szCs w:val="22"/>
        </w:rPr>
        <w:t>mpuls de cartes de serveis amb establiment de compromisos i indicadors.</w:t>
      </w:r>
    </w:p>
    <w:p w:rsidR="007D16EF" w:rsidRPr="007D16EF" w:rsidRDefault="007D16EF" w:rsidP="007D16EF">
      <w:pPr>
        <w:pStyle w:val="Prrafodelista"/>
        <w:rPr>
          <w:rFonts w:ascii="Merriweather Sans" w:hAnsi="Merriweather Sans"/>
          <w:sz w:val="22"/>
          <w:szCs w:val="22"/>
        </w:rPr>
      </w:pPr>
    </w:p>
    <w:p w:rsidR="00265CAA" w:rsidRPr="00265CAA" w:rsidRDefault="007D16EF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7D16EF">
        <w:rPr>
          <w:rFonts w:ascii="Merriweather Sans" w:hAnsi="Merriweather Sans"/>
          <w:b/>
          <w:sz w:val="22"/>
          <w:szCs w:val="22"/>
        </w:rPr>
        <w:t>Proactivitat</w:t>
      </w:r>
      <w:r>
        <w:rPr>
          <w:rFonts w:ascii="Merriweather Sans" w:hAnsi="Merriweather Sans"/>
          <w:b/>
          <w:sz w:val="22"/>
          <w:szCs w:val="22"/>
        </w:rPr>
        <w:t xml:space="preserve">: </w:t>
      </w:r>
    </w:p>
    <w:p w:rsidR="00265CAA" w:rsidRDefault="00265CAA" w:rsidP="00265CAA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7D16EF" w:rsidRDefault="00265CAA" w:rsidP="00265CA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</w:t>
      </w:r>
      <w:r w:rsidR="007D16EF" w:rsidRPr="007D16EF">
        <w:rPr>
          <w:rFonts w:ascii="Merriweather Sans" w:hAnsi="Merriweather Sans"/>
          <w:sz w:val="22"/>
          <w:szCs w:val="22"/>
        </w:rPr>
        <w:t>valuació dels serveis a través dels seus indicadors, promovent iniciatives dirigides a la millora.</w:t>
      </w:r>
    </w:p>
    <w:p w:rsidR="00265CAA" w:rsidRPr="007D16EF" w:rsidRDefault="00265CAA" w:rsidP="00265CA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:rsidR="001A1459" w:rsidRPr="009A4DBC" w:rsidRDefault="001A1459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lastRenderedPageBreak/>
        <w:t>Serveis que oferim</w:t>
      </w:r>
      <w:r w:rsidR="008B381E">
        <w:rPr>
          <w:rFonts w:ascii="Merriweather Sans" w:hAnsi="Merriweather Sans"/>
          <w:b/>
          <w:sz w:val="22"/>
          <w:szCs w:val="22"/>
        </w:rPr>
        <w:t xml:space="preserve"> </w:t>
      </w:r>
    </w:p>
    <w:p w:rsidR="006E1500" w:rsidRDefault="006E1500" w:rsidP="006E1500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6E1500" w:rsidRPr="0056381D" w:rsidRDefault="006E1500" w:rsidP="006E1500">
      <w:pPr>
        <w:ind w:firstLine="708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 xml:space="preserve">En relació directe amb el ciutadans: </w:t>
      </w:r>
    </w:p>
    <w:p w:rsidR="006E1500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Pr="0013259E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4318DE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4318DE">
        <w:rPr>
          <w:rFonts w:ascii="Merriweather Sans" w:hAnsi="Merriweather Sans"/>
          <w:sz w:val="22"/>
          <w:szCs w:val="22"/>
        </w:rPr>
        <w:t>Serveis municipals de recollida de residus, neteja de carrers i espais públics, etc.. Servei de subministraments d’aigua domiciliaria, clavegueram i enllumenat públic</w:t>
      </w:r>
    </w:p>
    <w:p w:rsidR="006E1500" w:rsidRPr="004318DE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4318DE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4318DE">
        <w:rPr>
          <w:rFonts w:ascii="Merriweather Sans" w:hAnsi="Merriweather Sans"/>
          <w:sz w:val="22"/>
          <w:szCs w:val="22"/>
        </w:rPr>
        <w:t xml:space="preserve">Manteniment i millora d’espais públics tan siguin carrers, places i vials com parcs i jardins d’ús públic i que avui també inclou la recuperació i millora dels rius Ripoll i Sec.  </w:t>
      </w:r>
    </w:p>
    <w:p w:rsidR="006E1500" w:rsidRPr="004318DE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4318DE" w:rsidRDefault="006E1500" w:rsidP="006E1500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4318DE">
        <w:rPr>
          <w:rFonts w:ascii="Merriweather Sans" w:hAnsi="Merriweather Sans"/>
          <w:sz w:val="22"/>
          <w:szCs w:val="22"/>
        </w:rPr>
        <w:t xml:space="preserve">Contractació, canvis de nom, actualitzacions de dates, etc... del cementiri municipal i servei de Tanatori municipal. </w:t>
      </w:r>
    </w:p>
    <w:p w:rsidR="006E1500" w:rsidRPr="004318DE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13259E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Pr="0056381D" w:rsidRDefault="006E1500" w:rsidP="006E1500">
      <w:pPr>
        <w:ind w:firstLine="708"/>
        <w:jc w:val="both"/>
        <w:rPr>
          <w:rFonts w:ascii="Merriweather Sans" w:hAnsi="Merriweather Sans"/>
          <w:b/>
          <w:sz w:val="22"/>
          <w:szCs w:val="22"/>
        </w:rPr>
      </w:pPr>
      <w:r w:rsidRPr="0056381D">
        <w:rPr>
          <w:rFonts w:ascii="Merriweather Sans" w:hAnsi="Merriweather Sans"/>
          <w:b/>
          <w:sz w:val="22"/>
          <w:szCs w:val="22"/>
        </w:rPr>
        <w:t xml:space="preserve">En relació directe </w:t>
      </w:r>
      <w:r>
        <w:rPr>
          <w:rFonts w:ascii="Merriweather Sans" w:hAnsi="Merriweather Sans"/>
          <w:b/>
          <w:sz w:val="22"/>
          <w:szCs w:val="22"/>
        </w:rPr>
        <w:t>a altres àmbits i àrees de gestió de l’ajuntament</w:t>
      </w:r>
      <w:r w:rsidRPr="0056381D">
        <w:rPr>
          <w:rFonts w:ascii="Merriweather Sans" w:hAnsi="Merriweather Sans"/>
          <w:b/>
          <w:sz w:val="22"/>
          <w:szCs w:val="22"/>
        </w:rPr>
        <w:t xml:space="preserve">: </w:t>
      </w:r>
    </w:p>
    <w:p w:rsidR="006E1500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jc w:val="both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D55C6C">
        <w:rPr>
          <w:rFonts w:ascii="Merriweather Sans" w:hAnsi="Merriweather Sans"/>
          <w:sz w:val="22"/>
          <w:szCs w:val="22"/>
        </w:rPr>
        <w:t>Formulació redacció, tramitació, licitació i seguiment de projectes d’urbanització</w:t>
      </w:r>
      <w:r>
        <w:rPr>
          <w:rFonts w:ascii="Merriweather Sans" w:hAnsi="Merriweather Sans"/>
          <w:sz w:val="22"/>
          <w:szCs w:val="22"/>
        </w:rPr>
        <w:t xml:space="preserve"> i obres a  </w:t>
      </w:r>
      <w:r w:rsidRPr="00D55C6C">
        <w:rPr>
          <w:rFonts w:ascii="Merriweather Sans" w:hAnsi="Merriweather Sans"/>
          <w:sz w:val="22"/>
          <w:szCs w:val="22"/>
        </w:rPr>
        <w:t>tota mena d’espais públics, siguin vials o siguin zones verdes</w:t>
      </w:r>
      <w:r>
        <w:rPr>
          <w:rFonts w:ascii="Merriweather Sans" w:hAnsi="Merriweather Sans"/>
          <w:sz w:val="22"/>
          <w:szCs w:val="22"/>
        </w:rPr>
        <w:t xml:space="preserve"> i en edificis públics municipals, tan sigui per a la seva incorporació al pressupost municipal o com a previsió de futur</w:t>
      </w:r>
      <w:r w:rsidRPr="00D55C6C">
        <w:rPr>
          <w:rFonts w:ascii="Merriweather Sans" w:hAnsi="Merriweather Sans"/>
          <w:sz w:val="22"/>
          <w:szCs w:val="22"/>
        </w:rPr>
        <w:t xml:space="preserve">. </w:t>
      </w:r>
    </w:p>
    <w:p w:rsidR="006E1500" w:rsidRDefault="006E1500" w:rsidP="006E1500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Contractació d’obres i serveis de tota mena, vinculats als serveis municipals i també  els projectes dels quals han estat formulats, redactats i tramitats per l’àmbit de ciutat i sostenibilitat i que formen part de la gestió del pressupost municipal. </w:t>
      </w:r>
    </w:p>
    <w:p w:rsidR="006E1500" w:rsidRPr="00D55C6C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Formulació i confecció de tota mena de padrons municipals derivats de l’activitat pròpia de l’àmbit i que tenen com a destinatari el òrgans de gestió tributària municipals hagin o no estat delegats a la Diputació de Barcelona.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Valoracions de tota mena de bens, siguin immobles com mobiliari urbà, vegetació arbrat per a previsions d’expropiació, millora o gestió dels serveis.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Servei de danys al patrimoni i de gestió d’expedients de responsabilitat patrimonial municipal.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Tota mena d’inspeccions e informes demanats per diferents àmbits i serveis de l’ajuntament.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Informes complementaris d’activitats i usos de l’espai públic, la gestió del expedient de les quals és competència d’altres àmbits o serveis de l’ajuntament de Ripollet. </w:t>
      </w:r>
    </w:p>
    <w:p w:rsidR="006E1500" w:rsidRPr="006E1500" w:rsidRDefault="006E1500" w:rsidP="006E1500">
      <w:pPr>
        <w:pStyle w:val="Prrafodelista"/>
        <w:rPr>
          <w:rFonts w:ascii="Merriweather Sans" w:hAnsi="Merriweather Sans"/>
          <w:sz w:val="22"/>
          <w:szCs w:val="22"/>
        </w:rPr>
      </w:pPr>
    </w:p>
    <w:p w:rsidR="006E1500" w:rsidRPr="006E1500" w:rsidRDefault="006E1500" w:rsidP="006E1500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Redacció i lliurament d’informes pertinents requerits per altres  d’administracions altres que les del propi ajuntament. </w:t>
      </w:r>
    </w:p>
    <w:p w:rsidR="008B381E" w:rsidRDefault="008B381E" w:rsidP="001B1760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PER A QUI HO FEM</w:t>
      </w: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L’àmbit de Ciutat i Sostenibilitat, com ja s’ha indicat ofereix un servei directe a la ciutadania, derivat de l’imperatiu legal inexcusable i uns serveis als altres àmbits de l’administració municipal, entesa la gestió en el seu conjunt com un tot de cara a servir a la ciutadania. </w:t>
      </w:r>
    </w:p>
    <w:p w:rsidR="00146C13" w:rsidRPr="00BA0BC6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HO FEM</w:t>
      </w:r>
    </w:p>
    <w:p w:rsidR="00265CAA" w:rsidRDefault="00265CAA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741840" w:rsidRDefault="00741840" w:rsidP="00741840">
      <w:pPr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Treballem de manera proactiva per l’excel·lència en la gestió pública, amb la pretensió d’oferir serveis de qualitat a la ciutadania, </w:t>
      </w:r>
      <w:r w:rsidR="00265CAA">
        <w:rPr>
          <w:rFonts w:ascii="Merriweather Sans" w:hAnsi="Merriweather Sans"/>
          <w:sz w:val="22"/>
          <w:szCs w:val="22"/>
        </w:rPr>
        <w:t xml:space="preserve">amb l’optimització de recursos materials i humans, subjecció estricta a la le3galitat tan pel que fa a continguts com a terminis i estalvi i economia pensant en el propi ajuntament i, de retruc en el benestar general de la ciutadania i la millora del patrimoni públic. </w:t>
      </w:r>
    </w:p>
    <w:p w:rsidR="001A1459" w:rsidRPr="009A3900" w:rsidRDefault="001A1459" w:rsidP="009A3900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MILLORAR</w:t>
      </w: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En cas d’incomplir els compromisos establerts en aquesta carta, el </w:t>
      </w:r>
      <w:r w:rsidR="009A3900">
        <w:rPr>
          <w:rFonts w:ascii="Merriweather Sans" w:hAnsi="Merriweather Sans"/>
          <w:sz w:val="22"/>
          <w:szCs w:val="22"/>
        </w:rPr>
        <w:t>tècnic</w:t>
      </w:r>
      <w:r>
        <w:rPr>
          <w:rFonts w:ascii="Merriweather Sans" w:hAnsi="Merriweather Sans"/>
          <w:sz w:val="22"/>
          <w:szCs w:val="22"/>
        </w:rPr>
        <w:t xml:space="preserve"> de la unitat assumeix la responsabilitat d’informar al treballador públic </w:t>
      </w:r>
      <w:r w:rsidR="00703874">
        <w:rPr>
          <w:rFonts w:ascii="Merriweather Sans" w:hAnsi="Merriweather Sans"/>
          <w:sz w:val="22"/>
          <w:szCs w:val="22"/>
        </w:rPr>
        <w:t xml:space="preserve">i/o al ciutadà </w:t>
      </w:r>
      <w:r>
        <w:rPr>
          <w:rFonts w:ascii="Merriweather Sans" w:hAnsi="Merriweather Sans"/>
          <w:sz w:val="22"/>
          <w:szCs w:val="22"/>
        </w:rPr>
        <w:t>sobre les causes que l’han motivat. Així com de les mesures, al seu abast, per corregir els problemes o danys generats per produir les mesures correctores necessàries.</w:t>
      </w: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265CAA" w:rsidRDefault="00265CAA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Cal continuar amb la informatització de la documentació existent i futura no solament per a millorar l’eficàcia del servei, l’optimització dels propis recursos humans si no també per fer més assequible al informació a la ciutadania en general. </w:t>
      </w:r>
    </w:p>
    <w:p w:rsidR="00213FC7" w:rsidRPr="00BA0BC6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NORMATIVA ESPECÍFICA</w:t>
      </w:r>
    </w:p>
    <w:p w:rsidR="007D16EF" w:rsidRDefault="007D16EF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213FC7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Tota la que és d’obligat compliment en els diferents i complexes serveis que gestiona  aquest àmbit de Ciutat i Sostenibilitat. </w:t>
      </w:r>
    </w:p>
    <w:p w:rsidR="004318DE" w:rsidRDefault="004318DE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4318DE" w:rsidRDefault="004318DE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4318DE" w:rsidRDefault="004318DE" w:rsidP="001A1459">
      <w:pPr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p w:rsidR="00213FC7" w:rsidRPr="00BA0BC6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lastRenderedPageBreak/>
        <w:t>DRETS I DEURES</w:t>
      </w:r>
    </w:p>
    <w:p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:rsidR="001A1459" w:rsidRPr="00892E41" w:rsidRDefault="00892E41" w:rsidP="00892E41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8.1.- </w:t>
      </w:r>
      <w:r w:rsidR="001A1459" w:rsidRPr="00892E41">
        <w:rPr>
          <w:rFonts w:ascii="Merriweather Sans" w:hAnsi="Merriweather Sans"/>
          <w:b/>
          <w:szCs w:val="22"/>
        </w:rPr>
        <w:t>D</w:t>
      </w:r>
      <w:r w:rsidRPr="00892E41">
        <w:rPr>
          <w:rFonts w:ascii="Merriweather Sans" w:hAnsi="Merriweather Sans"/>
          <w:b/>
          <w:szCs w:val="22"/>
        </w:rPr>
        <w:t>rets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BA0BC6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presentar queixes i suggeriments relatives als serveis municipals.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:rsid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:rsidR="00892E41" w:rsidRDefault="00892E41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</w:t>
      </w:r>
      <w:r w:rsidR="001A1459" w:rsidRPr="00892E41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:rsidR="001A1459" w:rsidRPr="00892E4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:rsidR="001A1459" w:rsidRPr="00892E41" w:rsidRDefault="00892E41" w:rsidP="00892E41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8.2.- </w:t>
      </w:r>
      <w:r w:rsidR="00CE3669">
        <w:rPr>
          <w:rFonts w:ascii="Merriweather Sans" w:hAnsi="Merriweather Sans"/>
          <w:b/>
          <w:szCs w:val="22"/>
        </w:rPr>
        <w:t>Deures</w:t>
      </w:r>
    </w:p>
    <w:p w:rsidR="00213FC7" w:rsidRDefault="00213FC7" w:rsidP="00213FC7">
      <w:pPr>
        <w:pStyle w:val="Textosinformato"/>
        <w:ind w:left="1068"/>
        <w:jc w:val="both"/>
        <w:rPr>
          <w:rFonts w:ascii="Merriweather Sans" w:hAnsi="Merriweather Sans"/>
          <w:szCs w:val="22"/>
        </w:rPr>
      </w:pPr>
    </w:p>
    <w:p w:rsidR="00213FC7" w:rsidRDefault="00892E41" w:rsidP="00213FC7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213FC7">
        <w:rPr>
          <w:rFonts w:ascii="Merriweather Sans" w:hAnsi="Merriweather Sans"/>
          <w:szCs w:val="22"/>
        </w:rPr>
        <w:t>Deure de complir</w:t>
      </w:r>
      <w:r w:rsidR="00213FC7" w:rsidRPr="00213FC7">
        <w:rPr>
          <w:rFonts w:ascii="Merriweather Sans" w:hAnsi="Merriweather Sans"/>
          <w:szCs w:val="22"/>
        </w:rPr>
        <w:t xml:space="preserve"> estrictament la legalitat aplicable així com </w:t>
      </w:r>
      <w:r w:rsidR="001A1459" w:rsidRPr="00213FC7">
        <w:rPr>
          <w:rFonts w:ascii="Merriweather Sans" w:hAnsi="Merriweather Sans"/>
          <w:szCs w:val="22"/>
        </w:rPr>
        <w:t xml:space="preserve"> les normes municipals</w:t>
      </w:r>
      <w:r w:rsidR="00213FC7">
        <w:rPr>
          <w:rFonts w:ascii="Merriweather Sans" w:hAnsi="Merriweather Sans"/>
          <w:szCs w:val="22"/>
        </w:rPr>
        <w:t xml:space="preserve"> tan pel que fa a continguts com a terminis en les tramitacions dels expedients. </w:t>
      </w:r>
    </w:p>
    <w:p w:rsidR="00892E41" w:rsidRPr="00213FC7" w:rsidRDefault="00213FC7" w:rsidP="00213FC7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 xml:space="preserve">Compliment </w:t>
      </w:r>
      <w:r w:rsidR="001A1459" w:rsidRPr="00213FC7">
        <w:rPr>
          <w:rFonts w:ascii="Merriweather Sans" w:hAnsi="Merriweather Sans"/>
          <w:szCs w:val="22"/>
        </w:rPr>
        <w:t xml:space="preserve"> </w:t>
      </w:r>
      <w:r>
        <w:rPr>
          <w:rFonts w:ascii="Merriweather Sans" w:hAnsi="Merriweather Sans"/>
          <w:szCs w:val="22"/>
        </w:rPr>
        <w:t>d</w:t>
      </w:r>
      <w:r w:rsidR="001A1459" w:rsidRPr="00213FC7">
        <w:rPr>
          <w:rFonts w:ascii="Merriweather Sans" w:hAnsi="Merriweather Sans"/>
          <w:szCs w:val="22"/>
        </w:rPr>
        <w:t>els horaris i la resta d'aspectes establerts en aquesta Carta, especialment les convocatòries i citacions.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 xml:space="preserve">Deure d’utilitzar </w:t>
      </w:r>
      <w:r w:rsidR="001A1459" w:rsidRPr="00892E41">
        <w:rPr>
          <w:rFonts w:ascii="Merriweather Sans" w:hAnsi="Merriweather Sans"/>
          <w:szCs w:val="22"/>
        </w:rPr>
        <w:t>de manera correcta i responsable els serveis públics i les instal·lacions.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r</w:t>
      </w:r>
      <w:r w:rsidR="001A1459" w:rsidRPr="00892E41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="001A1459" w:rsidRPr="00892E41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:rsid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lastRenderedPageBreak/>
        <w:t>Deure de f</w:t>
      </w:r>
      <w:r w:rsidR="001A1459" w:rsidRPr="00892E41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:rsidR="001A1459" w:rsidRPr="00892E4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d’a</w:t>
      </w:r>
      <w:r w:rsidR="001A1459" w:rsidRPr="00892E41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:rsidR="001A1459" w:rsidRPr="00BA0BC6" w:rsidRDefault="001A1459" w:rsidP="00892E41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1A1459" w:rsidRPr="00146C13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:rsidR="00213FC7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CE3669" w:rsidRPr="00E349C8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  <w:r w:rsidRPr="00E349C8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E349C8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E349C8">
        <w:rPr>
          <w:rFonts w:ascii="Merriweather Sans" w:hAnsi="Merriweather Sans"/>
          <w:sz w:val="22"/>
          <w:szCs w:val="22"/>
        </w:rPr>
        <w:t>.</w:t>
      </w:r>
    </w:p>
    <w:p w:rsidR="00CE3669" w:rsidRDefault="00CE3669" w:rsidP="00CE366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CE3669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:rsidR="00CE3669" w:rsidRPr="00292E83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:rsidR="00CE3669" w:rsidRPr="00292E83" w:rsidRDefault="00CE3669" w:rsidP="00CE3669">
      <w:pPr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:rsidR="00CE3669" w:rsidRPr="00537706" w:rsidRDefault="00CE3669" w:rsidP="00CE366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CE3669" w:rsidRPr="00537706" w:rsidRDefault="00CE3669" w:rsidP="00CE366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:rsidR="00CE3669" w:rsidRPr="00537706" w:rsidRDefault="00CE3669" w:rsidP="00CE366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:rsidR="00CE3669" w:rsidRPr="00537706" w:rsidRDefault="00CE3669" w:rsidP="00CE366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:rsidR="00CE3669" w:rsidRPr="00220F41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</w:p>
    <w:p w:rsidR="00CE3669" w:rsidRPr="007553B1" w:rsidRDefault="00CE3669" w:rsidP="00CE366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1A1459" w:rsidRPr="00BA0BC6" w:rsidRDefault="00213FC7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CE3669">
        <w:rPr>
          <w:rFonts w:ascii="Merriweather Sans" w:hAnsi="Merriweather Sans"/>
          <w:sz w:val="22"/>
          <w:szCs w:val="22"/>
        </w:rPr>
        <w:t>juny</w:t>
      </w:r>
      <w:r>
        <w:rPr>
          <w:rFonts w:ascii="Merriweather Sans" w:hAnsi="Merriweather Sans"/>
          <w:sz w:val="22"/>
          <w:szCs w:val="22"/>
        </w:rPr>
        <w:t xml:space="preserve"> de 2018</w:t>
      </w:r>
    </w:p>
    <w:p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:rsidR="00BC7FDE" w:rsidRPr="00BA0BC6" w:rsidRDefault="00BC7FDE" w:rsidP="00EC5AAD">
      <w:pPr>
        <w:jc w:val="both"/>
        <w:rPr>
          <w:rFonts w:ascii="Merriweather Sans" w:hAnsi="Merriweather Sans"/>
          <w:sz w:val="22"/>
          <w:szCs w:val="22"/>
        </w:rPr>
      </w:pPr>
    </w:p>
    <w:sectPr w:rsidR="00BC7FDE" w:rsidRPr="00BA0BC6" w:rsidSect="009A7A61">
      <w:headerReference w:type="default" r:id="rId10"/>
      <w:footerReference w:type="default" r:id="rId11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2B" w:rsidRDefault="002E4D2B">
      <w:r>
        <w:separator/>
      </w:r>
    </w:p>
  </w:endnote>
  <w:endnote w:type="continuationSeparator" w:id="0">
    <w:p w:rsidR="002E4D2B" w:rsidRDefault="002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Sans">
    <w:altName w:val="Cambria"/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DE" w:rsidRPr="004318DE">
          <w:rPr>
            <w:noProof/>
            <w:lang w:val="es-ES"/>
          </w:rPr>
          <w:t>7</w:t>
        </w:r>
        <w:r>
          <w:fldChar w:fldCharType="end"/>
        </w:r>
      </w:p>
    </w:sdtContent>
  </w:sdt>
  <w:p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2B" w:rsidRDefault="002E4D2B">
      <w:r>
        <w:separator/>
      </w:r>
    </w:p>
  </w:footnote>
  <w:footnote w:type="continuationSeparator" w:id="0">
    <w:p w:rsidR="002E4D2B" w:rsidRDefault="002E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268DE"/>
    <w:multiLevelType w:val="hybridMultilevel"/>
    <w:tmpl w:val="15B052D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8F084B"/>
    <w:multiLevelType w:val="hybridMultilevel"/>
    <w:tmpl w:val="C1BE466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6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2290"/>
    <w:rsid w:val="00047C3C"/>
    <w:rsid w:val="00092D69"/>
    <w:rsid w:val="000A14B9"/>
    <w:rsid w:val="000B6708"/>
    <w:rsid w:val="000D7723"/>
    <w:rsid w:val="000E4AC4"/>
    <w:rsid w:val="000F485B"/>
    <w:rsid w:val="00124EB4"/>
    <w:rsid w:val="0013259E"/>
    <w:rsid w:val="00142AEA"/>
    <w:rsid w:val="00146C13"/>
    <w:rsid w:val="001607B2"/>
    <w:rsid w:val="00173116"/>
    <w:rsid w:val="00173C3A"/>
    <w:rsid w:val="00175FF2"/>
    <w:rsid w:val="00191414"/>
    <w:rsid w:val="001A1459"/>
    <w:rsid w:val="001A7D14"/>
    <w:rsid w:val="001B1760"/>
    <w:rsid w:val="001B7661"/>
    <w:rsid w:val="001C3AB5"/>
    <w:rsid w:val="00213FC7"/>
    <w:rsid w:val="00246872"/>
    <w:rsid w:val="0025609B"/>
    <w:rsid w:val="00265CAA"/>
    <w:rsid w:val="00271714"/>
    <w:rsid w:val="00285D3F"/>
    <w:rsid w:val="002A68DA"/>
    <w:rsid w:val="002E4D2B"/>
    <w:rsid w:val="003061CC"/>
    <w:rsid w:val="00311698"/>
    <w:rsid w:val="00365ED9"/>
    <w:rsid w:val="00374D7B"/>
    <w:rsid w:val="00387977"/>
    <w:rsid w:val="003953B1"/>
    <w:rsid w:val="004003A9"/>
    <w:rsid w:val="00405F74"/>
    <w:rsid w:val="004318DE"/>
    <w:rsid w:val="00434494"/>
    <w:rsid w:val="00444AE5"/>
    <w:rsid w:val="00450679"/>
    <w:rsid w:val="00472B1C"/>
    <w:rsid w:val="00475D09"/>
    <w:rsid w:val="0048764C"/>
    <w:rsid w:val="004901F4"/>
    <w:rsid w:val="004A2742"/>
    <w:rsid w:val="004B7782"/>
    <w:rsid w:val="004E39A5"/>
    <w:rsid w:val="004E50BE"/>
    <w:rsid w:val="0050056E"/>
    <w:rsid w:val="0050473E"/>
    <w:rsid w:val="00534E07"/>
    <w:rsid w:val="0055435E"/>
    <w:rsid w:val="0056381D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951A5"/>
    <w:rsid w:val="006A631C"/>
    <w:rsid w:val="006A7B7B"/>
    <w:rsid w:val="006E1500"/>
    <w:rsid w:val="006F04BE"/>
    <w:rsid w:val="00703874"/>
    <w:rsid w:val="00703E7E"/>
    <w:rsid w:val="00704236"/>
    <w:rsid w:val="00740593"/>
    <w:rsid w:val="00740C15"/>
    <w:rsid w:val="00741840"/>
    <w:rsid w:val="00754E38"/>
    <w:rsid w:val="00757183"/>
    <w:rsid w:val="0076453B"/>
    <w:rsid w:val="0078785B"/>
    <w:rsid w:val="00796D7A"/>
    <w:rsid w:val="007C657F"/>
    <w:rsid w:val="007D16EF"/>
    <w:rsid w:val="007D2A2B"/>
    <w:rsid w:val="00804D56"/>
    <w:rsid w:val="00806E9E"/>
    <w:rsid w:val="0085079B"/>
    <w:rsid w:val="00892E41"/>
    <w:rsid w:val="008B381E"/>
    <w:rsid w:val="008B549E"/>
    <w:rsid w:val="009746FD"/>
    <w:rsid w:val="00996A2F"/>
    <w:rsid w:val="009A3900"/>
    <w:rsid w:val="009A4DBC"/>
    <w:rsid w:val="009A60DA"/>
    <w:rsid w:val="009A7A61"/>
    <w:rsid w:val="009B00BB"/>
    <w:rsid w:val="009B369A"/>
    <w:rsid w:val="009B3BD4"/>
    <w:rsid w:val="009E2112"/>
    <w:rsid w:val="00A57158"/>
    <w:rsid w:val="00A9402D"/>
    <w:rsid w:val="00AC0DAC"/>
    <w:rsid w:val="00AC1A52"/>
    <w:rsid w:val="00AF629C"/>
    <w:rsid w:val="00B21233"/>
    <w:rsid w:val="00B22858"/>
    <w:rsid w:val="00B22ADC"/>
    <w:rsid w:val="00B22D0C"/>
    <w:rsid w:val="00B45255"/>
    <w:rsid w:val="00BA0BC6"/>
    <w:rsid w:val="00BC7FDE"/>
    <w:rsid w:val="00C339A2"/>
    <w:rsid w:val="00C47956"/>
    <w:rsid w:val="00C8492D"/>
    <w:rsid w:val="00CC422C"/>
    <w:rsid w:val="00CC7670"/>
    <w:rsid w:val="00CE3669"/>
    <w:rsid w:val="00CE469B"/>
    <w:rsid w:val="00D2349D"/>
    <w:rsid w:val="00D55C6C"/>
    <w:rsid w:val="00D75820"/>
    <w:rsid w:val="00D82D09"/>
    <w:rsid w:val="00DD366F"/>
    <w:rsid w:val="00DE33BD"/>
    <w:rsid w:val="00E206B3"/>
    <w:rsid w:val="00E25794"/>
    <w:rsid w:val="00E6098A"/>
    <w:rsid w:val="00E62039"/>
    <w:rsid w:val="00E81E4E"/>
    <w:rsid w:val="00EB598A"/>
    <w:rsid w:val="00EC5AAD"/>
    <w:rsid w:val="00EE0CB6"/>
    <w:rsid w:val="00F23909"/>
    <w:rsid w:val="00F2673D"/>
    <w:rsid w:val="00F412CA"/>
    <w:rsid w:val="00F76D88"/>
    <w:rsid w:val="00F95050"/>
    <w:rsid w:val="00FA515E"/>
    <w:rsid w:val="00FE3126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81C8DB9"/>
  <w15:docId w15:val="{1AAE3C80-E930-4BD4-996A-5354B0E3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B00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B00BB"/>
  </w:style>
  <w:style w:type="character" w:customStyle="1" w:styleId="TextocomentarioCar">
    <w:name w:val="Texto comentario Car"/>
    <w:basedOn w:val="Fuentedeprrafopredeter"/>
    <w:link w:val="Textocomentario"/>
    <w:semiHidden/>
    <w:rsid w:val="009B00BB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B0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00BB"/>
    <w:rPr>
      <w:b/>
      <w:bCs/>
      <w:lang w:val="ca-ES"/>
    </w:rPr>
  </w:style>
  <w:style w:type="paragraph" w:styleId="Textodeglobo">
    <w:name w:val="Balloon Text"/>
    <w:basedOn w:val="Normal"/>
    <w:link w:val="TextodegloboCar"/>
    <w:semiHidden/>
    <w:unhideWhenUsed/>
    <w:rsid w:val="009B00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B00BB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qvJH6YaZfxM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@ripolle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ACA4-840A-45D4-9374-F220E19F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1673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3</cp:revision>
  <cp:lastPrinted>2016-04-22T08:29:00Z</cp:lastPrinted>
  <dcterms:created xsi:type="dcterms:W3CDTF">2018-06-06T07:13:00Z</dcterms:created>
  <dcterms:modified xsi:type="dcterms:W3CDTF">2018-06-06T07:17:00Z</dcterms:modified>
</cp:coreProperties>
</file>