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279D2" w14:textId="77777777" w:rsidR="006234FE" w:rsidRPr="00783671" w:rsidRDefault="006234FE" w:rsidP="00ED54BF">
      <w:pPr>
        <w:jc w:val="both"/>
        <w:rPr>
          <w:rFonts w:asciiTheme="minorHAnsi" w:hAnsiTheme="minorHAnsi" w:cstheme="minorHAnsi"/>
          <w:b/>
        </w:rPr>
      </w:pPr>
    </w:p>
    <w:p w14:paraId="2FAA0CF6" w14:textId="4CEBBF77" w:rsidR="00C14606" w:rsidRPr="00783671" w:rsidRDefault="00383EB5" w:rsidP="00ED54BF">
      <w:pPr>
        <w:jc w:val="both"/>
        <w:rPr>
          <w:rFonts w:asciiTheme="minorHAnsi" w:hAnsiTheme="minorHAnsi" w:cstheme="minorHAnsi"/>
          <w:b/>
        </w:rPr>
      </w:pPr>
      <w:r w:rsidRPr="00783671">
        <w:rPr>
          <w:rFonts w:asciiTheme="minorHAnsi" w:hAnsiTheme="minorHAnsi" w:cstheme="minorHAnsi"/>
          <w:b/>
        </w:rPr>
        <w:t>Palafolls, di</w:t>
      </w:r>
      <w:r w:rsidR="007908D4">
        <w:rPr>
          <w:rFonts w:asciiTheme="minorHAnsi" w:hAnsiTheme="minorHAnsi" w:cstheme="minorHAnsi"/>
          <w:b/>
        </w:rPr>
        <w:t>jou</w:t>
      </w:r>
      <w:r w:rsidRPr="00783671">
        <w:rPr>
          <w:rFonts w:asciiTheme="minorHAnsi" w:hAnsiTheme="minorHAnsi" w:cstheme="minorHAnsi"/>
          <w:b/>
        </w:rPr>
        <w:t xml:space="preserve">s </w:t>
      </w:r>
      <w:r w:rsidR="007908D4">
        <w:rPr>
          <w:rFonts w:asciiTheme="minorHAnsi" w:hAnsiTheme="minorHAnsi" w:cstheme="minorHAnsi"/>
          <w:b/>
        </w:rPr>
        <w:t>8</w:t>
      </w:r>
      <w:r w:rsidRPr="00783671">
        <w:rPr>
          <w:rFonts w:asciiTheme="minorHAnsi" w:hAnsiTheme="minorHAnsi" w:cstheme="minorHAnsi"/>
          <w:b/>
        </w:rPr>
        <w:t xml:space="preserve"> de maig de 2025.</w:t>
      </w:r>
    </w:p>
    <w:p w14:paraId="550CA80C" w14:textId="77777777" w:rsidR="00383EB5" w:rsidRPr="00783671" w:rsidRDefault="00383EB5" w:rsidP="00ED54BF">
      <w:pPr>
        <w:jc w:val="both"/>
        <w:rPr>
          <w:rFonts w:asciiTheme="minorHAnsi" w:hAnsiTheme="minorHAnsi" w:cstheme="minorHAnsi"/>
          <w:b/>
        </w:rPr>
      </w:pPr>
    </w:p>
    <w:p w14:paraId="479C9636" w14:textId="77777777" w:rsidR="00C14606" w:rsidRPr="00783671" w:rsidRDefault="00C14606" w:rsidP="00ED54BF">
      <w:pPr>
        <w:jc w:val="both"/>
        <w:rPr>
          <w:rFonts w:asciiTheme="minorHAnsi" w:hAnsiTheme="minorHAnsi" w:cstheme="minorHAnsi"/>
          <w:b/>
          <w:sz w:val="24"/>
          <w:szCs w:val="24"/>
        </w:rPr>
      </w:pPr>
    </w:p>
    <w:p w14:paraId="05C8E3B5" w14:textId="75FB1AF5" w:rsidR="00C14606" w:rsidRPr="00783671" w:rsidRDefault="00C14606" w:rsidP="00ED54BF">
      <w:pPr>
        <w:jc w:val="both"/>
        <w:rPr>
          <w:rFonts w:asciiTheme="minorHAnsi" w:hAnsiTheme="minorHAnsi" w:cstheme="minorHAnsi"/>
          <w:b/>
          <w:sz w:val="26"/>
          <w:szCs w:val="26"/>
        </w:rPr>
      </w:pPr>
      <w:r w:rsidRPr="00783671">
        <w:rPr>
          <w:rFonts w:asciiTheme="minorHAnsi" w:hAnsiTheme="minorHAnsi" w:cstheme="minorHAnsi"/>
          <w:b/>
          <w:sz w:val="26"/>
          <w:szCs w:val="26"/>
        </w:rPr>
        <w:t xml:space="preserve">PROVA </w:t>
      </w:r>
      <w:r w:rsidR="007908D4">
        <w:rPr>
          <w:rFonts w:asciiTheme="minorHAnsi" w:hAnsiTheme="minorHAnsi" w:cstheme="minorHAnsi"/>
          <w:b/>
          <w:sz w:val="26"/>
          <w:szCs w:val="26"/>
        </w:rPr>
        <w:t>PRÀCT</w:t>
      </w:r>
      <w:r w:rsidRPr="00783671">
        <w:rPr>
          <w:rFonts w:asciiTheme="minorHAnsi" w:hAnsiTheme="minorHAnsi" w:cstheme="minorHAnsi"/>
          <w:b/>
          <w:sz w:val="26"/>
          <w:szCs w:val="26"/>
        </w:rPr>
        <w:t>IC</w:t>
      </w:r>
      <w:r w:rsidR="0027535C" w:rsidRPr="00783671">
        <w:rPr>
          <w:rFonts w:asciiTheme="minorHAnsi" w:hAnsiTheme="minorHAnsi" w:cstheme="minorHAnsi"/>
          <w:b/>
          <w:sz w:val="26"/>
          <w:szCs w:val="26"/>
        </w:rPr>
        <w:t>A</w:t>
      </w:r>
      <w:r w:rsidRPr="00783671">
        <w:rPr>
          <w:rFonts w:asciiTheme="minorHAnsi" w:hAnsiTheme="minorHAnsi" w:cstheme="minorHAnsi"/>
          <w:b/>
          <w:sz w:val="26"/>
          <w:szCs w:val="26"/>
        </w:rPr>
        <w:t xml:space="preserve"> DEL PROCÉS SELECTIU PER A LA </w:t>
      </w:r>
      <w:r w:rsidR="0027535C" w:rsidRPr="00783671">
        <w:rPr>
          <w:rFonts w:asciiTheme="minorHAnsi" w:hAnsiTheme="minorHAnsi" w:cstheme="minorHAnsi"/>
          <w:b/>
          <w:sz w:val="26"/>
          <w:szCs w:val="26"/>
        </w:rPr>
        <w:t>PROVISIÓ AMB CARÀCTER DEFINITIU DE DUES PLACES MITJANÇANT EL SISTEMA DE CONCURS-OPOSICIÓ LLIURE, PER A LA PROVISIO AMB CARÀCTER DEFINITIU DE DUES PLACES DE DINAMITZADOR/A JUVENIL, PERSONAL LABORAL PERMANENT, DE L’AJUNTAMENT DE PALAFOLLS</w:t>
      </w:r>
      <w:r w:rsidRPr="00783671">
        <w:rPr>
          <w:rFonts w:asciiTheme="minorHAnsi" w:hAnsiTheme="minorHAnsi" w:cstheme="minorHAnsi"/>
          <w:b/>
          <w:sz w:val="26"/>
          <w:szCs w:val="26"/>
        </w:rPr>
        <w:t xml:space="preserve">, D’ACORD AMB LES BASES PUBLICADES AL BOPB, DE </w:t>
      </w:r>
      <w:r w:rsidR="0027535C" w:rsidRPr="00783671">
        <w:rPr>
          <w:rFonts w:asciiTheme="minorHAnsi" w:hAnsiTheme="minorHAnsi" w:cstheme="minorHAnsi"/>
          <w:b/>
          <w:sz w:val="26"/>
          <w:szCs w:val="26"/>
        </w:rPr>
        <w:t>DATA 4 DE MARÇ DE 2025</w:t>
      </w:r>
      <w:r w:rsidRPr="00783671">
        <w:rPr>
          <w:rFonts w:asciiTheme="minorHAnsi" w:hAnsiTheme="minorHAnsi" w:cstheme="minorHAnsi"/>
          <w:b/>
          <w:sz w:val="26"/>
          <w:szCs w:val="26"/>
        </w:rPr>
        <w:t>.</w:t>
      </w:r>
    </w:p>
    <w:p w14:paraId="06D44CDB" w14:textId="77777777" w:rsidR="00C14606" w:rsidRPr="00783671" w:rsidRDefault="00C14606" w:rsidP="00ED54BF">
      <w:pPr>
        <w:jc w:val="both"/>
        <w:rPr>
          <w:rFonts w:asciiTheme="minorHAnsi" w:hAnsiTheme="minorHAnsi" w:cstheme="minorHAnsi"/>
          <w:b/>
          <w:sz w:val="24"/>
          <w:szCs w:val="24"/>
        </w:rPr>
      </w:pPr>
    </w:p>
    <w:p w14:paraId="19952695" w14:textId="77777777" w:rsidR="00C14606" w:rsidRPr="00783671" w:rsidRDefault="00C14606" w:rsidP="00ED54BF">
      <w:pPr>
        <w:jc w:val="both"/>
        <w:rPr>
          <w:rFonts w:asciiTheme="minorHAnsi" w:hAnsiTheme="minorHAnsi" w:cstheme="minorHAnsi"/>
          <w:b/>
          <w:color w:val="FF0000"/>
          <w:sz w:val="24"/>
          <w:szCs w:val="24"/>
        </w:rPr>
      </w:pPr>
    </w:p>
    <w:p w14:paraId="15BD8C19" w14:textId="77777777" w:rsidR="0027535C" w:rsidRPr="00783671" w:rsidRDefault="0027535C" w:rsidP="00ED54BF">
      <w:pPr>
        <w:jc w:val="both"/>
        <w:rPr>
          <w:rFonts w:asciiTheme="minorHAnsi" w:hAnsiTheme="minorHAnsi" w:cstheme="minorHAnsi"/>
          <w:bCs/>
          <w:sz w:val="24"/>
          <w:szCs w:val="24"/>
        </w:rPr>
      </w:pPr>
    </w:p>
    <w:p w14:paraId="458B4050" w14:textId="0A2F24EB" w:rsidR="007908D4" w:rsidRDefault="007908D4" w:rsidP="00ED54BF">
      <w:pPr>
        <w:jc w:val="both"/>
        <w:rPr>
          <w:rFonts w:asciiTheme="minorHAnsi" w:hAnsiTheme="minorHAnsi" w:cstheme="minorHAnsi"/>
          <w:b/>
          <w:bCs/>
          <w:sz w:val="24"/>
          <w:szCs w:val="24"/>
        </w:rPr>
      </w:pPr>
    </w:p>
    <w:p w14:paraId="30238957" w14:textId="240DE120" w:rsidR="007908D4" w:rsidRPr="007908D4" w:rsidRDefault="007908D4" w:rsidP="00ED54BF">
      <w:pPr>
        <w:jc w:val="both"/>
        <w:rPr>
          <w:rFonts w:asciiTheme="minorHAnsi" w:hAnsiTheme="minorHAnsi" w:cstheme="minorHAnsi"/>
          <w:b/>
          <w:bCs/>
          <w:sz w:val="24"/>
          <w:szCs w:val="24"/>
        </w:rPr>
      </w:pPr>
      <w:r w:rsidRPr="007908D4">
        <w:rPr>
          <w:rFonts w:asciiTheme="minorHAnsi" w:hAnsiTheme="minorHAnsi" w:cstheme="minorHAnsi"/>
          <w:b/>
          <w:bCs/>
          <w:sz w:val="24"/>
          <w:szCs w:val="24"/>
        </w:rPr>
        <w:t>Consist</w:t>
      </w:r>
      <w:r w:rsidR="00ED54BF">
        <w:rPr>
          <w:rFonts w:asciiTheme="minorHAnsi" w:hAnsiTheme="minorHAnsi" w:cstheme="minorHAnsi"/>
          <w:b/>
          <w:bCs/>
          <w:sz w:val="24"/>
          <w:szCs w:val="24"/>
        </w:rPr>
        <w:t>eix</w:t>
      </w:r>
      <w:r w:rsidRPr="007908D4">
        <w:rPr>
          <w:rFonts w:asciiTheme="minorHAnsi" w:hAnsiTheme="minorHAnsi" w:cstheme="minorHAnsi"/>
          <w:b/>
          <w:bCs/>
          <w:sz w:val="24"/>
          <w:szCs w:val="24"/>
        </w:rPr>
        <w:t xml:space="preserve"> en respondre per escrit</w:t>
      </w:r>
      <w:r w:rsidR="00ED54BF">
        <w:rPr>
          <w:rFonts w:asciiTheme="minorHAnsi" w:hAnsiTheme="minorHAnsi" w:cstheme="minorHAnsi"/>
          <w:b/>
          <w:bCs/>
          <w:sz w:val="24"/>
          <w:szCs w:val="24"/>
        </w:rPr>
        <w:t xml:space="preserve"> unes preguntes relacionades amb un supòsit pràctic plantejat i redactar l’informe que se’n deriva.</w:t>
      </w:r>
    </w:p>
    <w:p w14:paraId="0AA78A90" w14:textId="77777777" w:rsidR="007908D4" w:rsidRDefault="007908D4" w:rsidP="00ED54BF">
      <w:pPr>
        <w:jc w:val="both"/>
        <w:rPr>
          <w:rFonts w:asciiTheme="minorHAnsi" w:hAnsiTheme="minorHAnsi" w:cstheme="minorHAnsi"/>
          <w:b/>
          <w:bCs/>
          <w:sz w:val="24"/>
          <w:szCs w:val="24"/>
        </w:rPr>
      </w:pPr>
    </w:p>
    <w:p w14:paraId="0EBECE9E" w14:textId="438253A1" w:rsidR="007908D4" w:rsidRDefault="007908D4" w:rsidP="00ED54BF">
      <w:pPr>
        <w:jc w:val="both"/>
        <w:rPr>
          <w:rFonts w:asciiTheme="minorHAnsi" w:hAnsiTheme="minorHAnsi" w:cstheme="minorHAnsi"/>
          <w:b/>
          <w:bCs/>
          <w:sz w:val="24"/>
          <w:szCs w:val="24"/>
        </w:rPr>
      </w:pPr>
      <w:r w:rsidRPr="007908D4">
        <w:rPr>
          <w:rFonts w:asciiTheme="minorHAnsi" w:hAnsiTheme="minorHAnsi" w:cstheme="minorHAnsi"/>
          <w:b/>
          <w:bCs/>
          <w:sz w:val="24"/>
          <w:szCs w:val="24"/>
        </w:rPr>
        <w:t xml:space="preserve">El temps per realitzar aquest exercici </w:t>
      </w:r>
      <w:r w:rsidR="00ED54BF">
        <w:rPr>
          <w:rFonts w:asciiTheme="minorHAnsi" w:hAnsiTheme="minorHAnsi" w:cstheme="minorHAnsi"/>
          <w:b/>
          <w:bCs/>
          <w:sz w:val="24"/>
          <w:szCs w:val="24"/>
        </w:rPr>
        <w:t xml:space="preserve">és </w:t>
      </w:r>
      <w:r w:rsidRPr="007908D4">
        <w:rPr>
          <w:rFonts w:asciiTheme="minorHAnsi" w:hAnsiTheme="minorHAnsi" w:cstheme="minorHAnsi"/>
          <w:b/>
          <w:bCs/>
          <w:sz w:val="24"/>
          <w:szCs w:val="24"/>
        </w:rPr>
        <w:t xml:space="preserve">de dues hores, </w:t>
      </w:r>
      <w:r w:rsidR="00ED54BF">
        <w:rPr>
          <w:rFonts w:asciiTheme="minorHAnsi" w:hAnsiTheme="minorHAnsi" w:cstheme="minorHAnsi"/>
          <w:b/>
          <w:bCs/>
          <w:sz w:val="24"/>
          <w:szCs w:val="24"/>
        </w:rPr>
        <w:t>i a cada pregunta consta determinada la puntuació corresponent</w:t>
      </w:r>
      <w:r w:rsidRPr="007908D4">
        <w:rPr>
          <w:rFonts w:asciiTheme="minorHAnsi" w:hAnsiTheme="minorHAnsi" w:cstheme="minorHAnsi"/>
          <w:b/>
          <w:bCs/>
          <w:sz w:val="24"/>
          <w:szCs w:val="24"/>
        </w:rPr>
        <w:t>.</w:t>
      </w:r>
    </w:p>
    <w:p w14:paraId="78B82421" w14:textId="77777777" w:rsidR="007908D4" w:rsidRPr="007908D4" w:rsidRDefault="007908D4" w:rsidP="00ED54BF">
      <w:pPr>
        <w:jc w:val="both"/>
        <w:rPr>
          <w:rFonts w:asciiTheme="minorHAnsi" w:hAnsiTheme="minorHAnsi" w:cstheme="minorHAnsi"/>
          <w:b/>
          <w:bCs/>
          <w:sz w:val="24"/>
          <w:szCs w:val="24"/>
        </w:rPr>
      </w:pPr>
    </w:p>
    <w:p w14:paraId="490948DB" w14:textId="77777777" w:rsidR="007908D4" w:rsidRPr="007908D4" w:rsidRDefault="007908D4" w:rsidP="00ED54BF">
      <w:pPr>
        <w:jc w:val="both"/>
        <w:rPr>
          <w:rFonts w:asciiTheme="minorHAnsi" w:hAnsiTheme="minorHAnsi" w:cstheme="minorHAnsi"/>
          <w:b/>
          <w:bCs/>
          <w:sz w:val="24"/>
          <w:szCs w:val="24"/>
        </w:rPr>
      </w:pPr>
      <w:r w:rsidRPr="007908D4">
        <w:rPr>
          <w:rFonts w:asciiTheme="minorHAnsi" w:hAnsiTheme="minorHAnsi" w:cstheme="minorHAnsi"/>
          <w:b/>
          <w:bCs/>
          <w:sz w:val="24"/>
          <w:szCs w:val="24"/>
        </w:rPr>
        <w:t>La qualificació de la prova serà de 0 a 10 punts i la puntuació mínima a obtenir per a</w:t>
      </w:r>
    </w:p>
    <w:p w14:paraId="4DA7F568" w14:textId="4560DFA9" w:rsidR="007908D4" w:rsidRDefault="007908D4" w:rsidP="00ED54BF">
      <w:pPr>
        <w:jc w:val="both"/>
        <w:rPr>
          <w:rFonts w:asciiTheme="minorHAnsi" w:hAnsiTheme="minorHAnsi" w:cstheme="minorHAnsi"/>
          <w:b/>
          <w:bCs/>
          <w:sz w:val="24"/>
          <w:szCs w:val="24"/>
        </w:rPr>
      </w:pPr>
      <w:r w:rsidRPr="007908D4">
        <w:rPr>
          <w:rFonts w:asciiTheme="minorHAnsi" w:hAnsiTheme="minorHAnsi" w:cstheme="minorHAnsi"/>
          <w:b/>
          <w:bCs/>
          <w:sz w:val="24"/>
          <w:szCs w:val="24"/>
        </w:rPr>
        <w:t>superar-la és de 5 punts.</w:t>
      </w:r>
    </w:p>
    <w:p w14:paraId="7A7AAC83" w14:textId="77777777" w:rsidR="007908D4" w:rsidRPr="00783671" w:rsidRDefault="007908D4" w:rsidP="00ED54BF">
      <w:pPr>
        <w:jc w:val="both"/>
        <w:rPr>
          <w:rFonts w:asciiTheme="minorHAnsi" w:hAnsiTheme="minorHAnsi" w:cstheme="minorHAnsi"/>
          <w:b/>
          <w:bCs/>
          <w:sz w:val="24"/>
          <w:szCs w:val="24"/>
        </w:rPr>
      </w:pPr>
    </w:p>
    <w:p w14:paraId="1DDCBF88" w14:textId="77777777" w:rsidR="0027535C" w:rsidRPr="00783671" w:rsidRDefault="0027535C" w:rsidP="00ED54BF">
      <w:pPr>
        <w:jc w:val="both"/>
        <w:rPr>
          <w:rFonts w:asciiTheme="minorHAnsi" w:hAnsiTheme="minorHAnsi" w:cstheme="minorHAnsi"/>
          <w:b/>
          <w:bCs/>
          <w:sz w:val="24"/>
          <w:szCs w:val="24"/>
        </w:rPr>
      </w:pPr>
    </w:p>
    <w:p w14:paraId="712A7247" w14:textId="534D44B7" w:rsidR="0027535C" w:rsidRPr="00783671" w:rsidRDefault="0027535C" w:rsidP="00ED54BF">
      <w:pPr>
        <w:jc w:val="both"/>
        <w:rPr>
          <w:rFonts w:asciiTheme="minorHAnsi" w:hAnsiTheme="minorHAnsi" w:cstheme="minorHAnsi"/>
          <w:b/>
          <w:bCs/>
          <w:sz w:val="24"/>
          <w:szCs w:val="24"/>
        </w:rPr>
      </w:pPr>
      <w:r w:rsidRPr="00783671">
        <w:rPr>
          <w:rFonts w:asciiTheme="minorHAnsi" w:hAnsiTheme="minorHAnsi" w:cstheme="minorHAnsi"/>
          <w:b/>
          <w:bCs/>
          <w:sz w:val="24"/>
          <w:szCs w:val="24"/>
        </w:rPr>
        <w:t>La no superació de l’exercici t</w:t>
      </w:r>
      <w:r w:rsidR="00ED54BF">
        <w:rPr>
          <w:rFonts w:asciiTheme="minorHAnsi" w:hAnsiTheme="minorHAnsi" w:cstheme="minorHAnsi"/>
          <w:b/>
          <w:bCs/>
          <w:sz w:val="24"/>
          <w:szCs w:val="24"/>
        </w:rPr>
        <w:t>é</w:t>
      </w:r>
      <w:r w:rsidRPr="00783671">
        <w:rPr>
          <w:rFonts w:asciiTheme="minorHAnsi" w:hAnsiTheme="minorHAnsi" w:cstheme="minorHAnsi"/>
          <w:b/>
          <w:bCs/>
          <w:sz w:val="24"/>
          <w:szCs w:val="24"/>
        </w:rPr>
        <w:t xml:space="preserve"> caràcter eliminatori.</w:t>
      </w:r>
    </w:p>
    <w:p w14:paraId="6F8A99C7" w14:textId="77777777" w:rsidR="0027535C" w:rsidRPr="00783671" w:rsidRDefault="0027535C" w:rsidP="00ED54BF">
      <w:pPr>
        <w:jc w:val="both"/>
        <w:rPr>
          <w:rFonts w:asciiTheme="minorHAnsi" w:hAnsiTheme="minorHAnsi" w:cstheme="minorHAnsi"/>
          <w:b/>
          <w:bCs/>
          <w:sz w:val="24"/>
          <w:szCs w:val="24"/>
        </w:rPr>
      </w:pPr>
    </w:p>
    <w:p w14:paraId="3FE9FD80" w14:textId="77777777" w:rsidR="00C14606" w:rsidRPr="00783671" w:rsidRDefault="00C14606" w:rsidP="00ED54BF">
      <w:pPr>
        <w:jc w:val="both"/>
        <w:rPr>
          <w:rFonts w:asciiTheme="minorHAnsi" w:hAnsiTheme="minorHAnsi" w:cstheme="minorHAnsi"/>
          <w:color w:val="FF0000"/>
          <w:sz w:val="24"/>
          <w:szCs w:val="24"/>
        </w:rPr>
      </w:pPr>
    </w:p>
    <w:p w14:paraId="0EAEF038" w14:textId="77777777" w:rsidR="00C14606" w:rsidRPr="00783671" w:rsidRDefault="00C14606" w:rsidP="00ED54BF">
      <w:pPr>
        <w:pBdr>
          <w:top w:val="single" w:sz="4" w:space="1" w:color="A6A6A6"/>
        </w:pBdr>
        <w:jc w:val="both"/>
        <w:rPr>
          <w:rFonts w:asciiTheme="minorHAnsi" w:hAnsiTheme="minorHAnsi" w:cstheme="minorHAnsi"/>
          <w:color w:val="FF0000"/>
          <w:sz w:val="24"/>
          <w:szCs w:val="24"/>
        </w:rPr>
      </w:pPr>
    </w:p>
    <w:p w14:paraId="3CF86572" w14:textId="60038D85" w:rsidR="006023C3" w:rsidRDefault="006023C3" w:rsidP="00ED54BF">
      <w:pPr>
        <w:jc w:val="both"/>
        <w:rPr>
          <w:rFonts w:asciiTheme="minorHAnsi" w:eastAsia="Calibri" w:hAnsiTheme="minorHAnsi" w:cstheme="minorHAnsi"/>
          <w:b/>
          <w:kern w:val="2"/>
          <w:sz w:val="24"/>
          <w:szCs w:val="24"/>
        </w:rPr>
      </w:pPr>
    </w:p>
    <w:p w14:paraId="03590C06" w14:textId="0A2EFA74" w:rsidR="007908D4" w:rsidRDefault="007908D4" w:rsidP="00ED54BF">
      <w:pPr>
        <w:jc w:val="both"/>
        <w:rPr>
          <w:rFonts w:asciiTheme="minorHAnsi" w:eastAsia="Calibri" w:hAnsiTheme="minorHAnsi" w:cstheme="minorHAnsi"/>
          <w:b/>
          <w:kern w:val="2"/>
          <w:sz w:val="24"/>
          <w:szCs w:val="24"/>
        </w:rPr>
      </w:pPr>
    </w:p>
    <w:p w14:paraId="474AF76D" w14:textId="2202EEC9" w:rsidR="007908D4" w:rsidRDefault="007908D4" w:rsidP="00ED54BF">
      <w:pPr>
        <w:jc w:val="both"/>
        <w:rPr>
          <w:rFonts w:asciiTheme="minorHAnsi" w:eastAsia="Calibri" w:hAnsiTheme="minorHAnsi" w:cstheme="minorHAnsi"/>
          <w:b/>
          <w:kern w:val="2"/>
          <w:sz w:val="24"/>
          <w:szCs w:val="24"/>
        </w:rPr>
      </w:pPr>
    </w:p>
    <w:p w14:paraId="658F54DB" w14:textId="46B74C78" w:rsidR="007908D4" w:rsidRDefault="007908D4" w:rsidP="00ED54BF">
      <w:pPr>
        <w:jc w:val="both"/>
        <w:rPr>
          <w:rFonts w:asciiTheme="minorHAnsi" w:eastAsia="Calibri" w:hAnsiTheme="minorHAnsi" w:cstheme="minorHAnsi"/>
          <w:b/>
          <w:kern w:val="2"/>
          <w:sz w:val="24"/>
          <w:szCs w:val="24"/>
        </w:rPr>
      </w:pPr>
    </w:p>
    <w:p w14:paraId="00FD7B8D" w14:textId="5651FD8A" w:rsidR="007908D4" w:rsidRDefault="007908D4" w:rsidP="00ED54BF">
      <w:pPr>
        <w:jc w:val="both"/>
        <w:rPr>
          <w:rFonts w:asciiTheme="minorHAnsi" w:eastAsia="Calibri" w:hAnsiTheme="minorHAnsi" w:cstheme="minorHAnsi"/>
          <w:b/>
          <w:kern w:val="2"/>
          <w:sz w:val="24"/>
          <w:szCs w:val="24"/>
        </w:rPr>
      </w:pPr>
    </w:p>
    <w:p w14:paraId="227887E7" w14:textId="05026A8F" w:rsidR="00ED54BF" w:rsidRDefault="00ED54BF" w:rsidP="00ED54BF">
      <w:pPr>
        <w:jc w:val="both"/>
        <w:rPr>
          <w:rFonts w:asciiTheme="minorHAnsi" w:eastAsia="Calibri" w:hAnsiTheme="minorHAnsi" w:cstheme="minorHAnsi"/>
          <w:b/>
          <w:kern w:val="2"/>
          <w:sz w:val="24"/>
          <w:szCs w:val="24"/>
        </w:rPr>
      </w:pPr>
    </w:p>
    <w:p w14:paraId="48BEA7EC" w14:textId="553CD682" w:rsidR="00ED54BF" w:rsidRDefault="00ED54BF" w:rsidP="00ED54BF">
      <w:pPr>
        <w:jc w:val="both"/>
        <w:rPr>
          <w:rFonts w:asciiTheme="minorHAnsi" w:eastAsia="Calibri" w:hAnsiTheme="minorHAnsi" w:cstheme="minorHAnsi"/>
          <w:b/>
          <w:kern w:val="2"/>
          <w:sz w:val="24"/>
          <w:szCs w:val="24"/>
        </w:rPr>
      </w:pPr>
    </w:p>
    <w:p w14:paraId="19FE27E6" w14:textId="77777777" w:rsidR="00ED54BF" w:rsidRDefault="00ED54BF" w:rsidP="00ED54BF">
      <w:pPr>
        <w:jc w:val="both"/>
        <w:rPr>
          <w:rFonts w:asciiTheme="minorHAnsi" w:eastAsia="Calibri" w:hAnsiTheme="minorHAnsi" w:cstheme="minorHAnsi"/>
          <w:b/>
          <w:kern w:val="2"/>
          <w:sz w:val="24"/>
          <w:szCs w:val="24"/>
        </w:rPr>
      </w:pPr>
    </w:p>
    <w:p w14:paraId="2D846745" w14:textId="4B7A81A5" w:rsidR="007908D4" w:rsidRDefault="007908D4" w:rsidP="00ED54BF">
      <w:pPr>
        <w:jc w:val="both"/>
        <w:rPr>
          <w:rFonts w:asciiTheme="minorHAnsi" w:eastAsia="Calibri" w:hAnsiTheme="minorHAnsi" w:cstheme="minorHAnsi"/>
          <w:b/>
          <w:kern w:val="2"/>
          <w:sz w:val="24"/>
          <w:szCs w:val="24"/>
        </w:rPr>
      </w:pPr>
    </w:p>
    <w:p w14:paraId="35CC6248" w14:textId="7CE34350" w:rsidR="007908D4" w:rsidRDefault="007908D4" w:rsidP="00ED54BF">
      <w:pPr>
        <w:jc w:val="both"/>
        <w:rPr>
          <w:rFonts w:asciiTheme="minorHAnsi" w:eastAsia="Calibri" w:hAnsiTheme="minorHAnsi" w:cstheme="minorHAnsi"/>
          <w:b/>
          <w:kern w:val="2"/>
          <w:sz w:val="24"/>
          <w:szCs w:val="24"/>
        </w:rPr>
      </w:pPr>
    </w:p>
    <w:p w14:paraId="359A4821" w14:textId="7ACDDB66" w:rsidR="007908D4" w:rsidRDefault="007908D4" w:rsidP="00ED54BF">
      <w:pPr>
        <w:jc w:val="both"/>
        <w:rPr>
          <w:rFonts w:asciiTheme="minorHAnsi" w:eastAsia="Calibri" w:hAnsiTheme="minorHAnsi" w:cstheme="minorHAnsi"/>
          <w:b/>
          <w:kern w:val="2"/>
          <w:sz w:val="24"/>
          <w:szCs w:val="24"/>
        </w:rPr>
      </w:pPr>
    </w:p>
    <w:p w14:paraId="4666C7D9" w14:textId="700DA9F8" w:rsidR="007908D4" w:rsidRDefault="007908D4" w:rsidP="00ED54BF">
      <w:pPr>
        <w:jc w:val="both"/>
        <w:rPr>
          <w:rFonts w:asciiTheme="minorHAnsi" w:eastAsia="Calibri" w:hAnsiTheme="minorHAnsi" w:cstheme="minorHAnsi"/>
          <w:b/>
          <w:kern w:val="2"/>
          <w:sz w:val="24"/>
          <w:szCs w:val="24"/>
        </w:rPr>
      </w:pPr>
    </w:p>
    <w:p w14:paraId="573E7CA3" w14:textId="134068A3" w:rsidR="007908D4" w:rsidRDefault="007908D4" w:rsidP="00ED54BF">
      <w:pPr>
        <w:jc w:val="both"/>
        <w:rPr>
          <w:rFonts w:asciiTheme="minorHAnsi" w:eastAsia="Calibri" w:hAnsiTheme="minorHAnsi" w:cstheme="minorHAnsi"/>
          <w:b/>
          <w:kern w:val="2"/>
          <w:sz w:val="24"/>
          <w:szCs w:val="24"/>
        </w:rPr>
      </w:pPr>
    </w:p>
    <w:p w14:paraId="28FAEC83" w14:textId="3D503961" w:rsidR="007908D4" w:rsidRDefault="007908D4" w:rsidP="00ED54BF">
      <w:pPr>
        <w:jc w:val="both"/>
        <w:rPr>
          <w:rFonts w:asciiTheme="minorHAnsi" w:eastAsia="Calibri" w:hAnsiTheme="minorHAnsi" w:cstheme="minorHAnsi"/>
          <w:b/>
          <w:kern w:val="2"/>
          <w:sz w:val="24"/>
          <w:szCs w:val="24"/>
        </w:rPr>
      </w:pPr>
    </w:p>
    <w:p w14:paraId="49B60545" w14:textId="0FEB446D" w:rsidR="007908D4" w:rsidRDefault="007908D4" w:rsidP="00ED54BF">
      <w:pPr>
        <w:jc w:val="both"/>
        <w:rPr>
          <w:rFonts w:asciiTheme="minorHAnsi" w:eastAsia="Calibri" w:hAnsiTheme="minorHAnsi" w:cstheme="minorHAnsi"/>
          <w:b/>
          <w:kern w:val="2"/>
          <w:sz w:val="24"/>
          <w:szCs w:val="24"/>
        </w:rPr>
      </w:pPr>
    </w:p>
    <w:p w14:paraId="4FACC76A" w14:textId="326B01BA" w:rsidR="00C468C4" w:rsidRDefault="00C468C4" w:rsidP="00ED54BF">
      <w:pPr>
        <w:jc w:val="both"/>
        <w:rPr>
          <w:rFonts w:asciiTheme="minorHAnsi" w:eastAsia="Calibri" w:hAnsiTheme="minorHAnsi" w:cstheme="minorHAnsi"/>
          <w:b/>
          <w:kern w:val="2"/>
          <w:sz w:val="24"/>
          <w:szCs w:val="24"/>
        </w:rPr>
      </w:pPr>
    </w:p>
    <w:p w14:paraId="23472890" w14:textId="1B88486D" w:rsidR="00C468C4" w:rsidRDefault="00C468C4"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lastRenderedPageBreak/>
        <w:t>L</w:t>
      </w:r>
      <w:r w:rsidRPr="003C733B">
        <w:rPr>
          <w:rFonts w:ascii="Calibri" w:hAnsi="Calibri" w:cs="Times New Roman"/>
          <w:b/>
          <w:bCs/>
          <w:color w:val="auto"/>
          <w:lang w:val="ca-ES"/>
        </w:rPr>
        <w:t>’Ajuntament de Palafolls disposa del Pla Local de Joventut</w:t>
      </w:r>
      <w:r>
        <w:rPr>
          <w:rFonts w:ascii="Calibri" w:hAnsi="Calibri" w:cs="Times New Roman"/>
          <w:b/>
          <w:bCs/>
          <w:color w:val="auto"/>
          <w:lang w:val="ca-ES"/>
        </w:rPr>
        <w:t xml:space="preserve"> </w:t>
      </w:r>
      <w:r w:rsidRPr="003C733B">
        <w:rPr>
          <w:rFonts w:ascii="Calibri" w:hAnsi="Calibri" w:cs="Times New Roman"/>
          <w:b/>
          <w:bCs/>
          <w:color w:val="auto"/>
          <w:lang w:val="ca-ES"/>
        </w:rPr>
        <w:t xml:space="preserve">aprovat per l’Òrgan competent en data 23 de setembre de 2021, </w:t>
      </w:r>
      <w:r>
        <w:rPr>
          <w:rFonts w:ascii="Calibri" w:hAnsi="Calibri" w:cs="Times New Roman"/>
          <w:b/>
          <w:bCs/>
          <w:color w:val="auto"/>
          <w:lang w:val="ca-ES"/>
        </w:rPr>
        <w:t>atès que en els propers mesos perdrà la seva vigència es demana que preparis el proper Pla Local de Joventut i a l’efecte se’t demana que responguis a les següents qüestions:</w:t>
      </w:r>
    </w:p>
    <w:p w14:paraId="2A11DD1D" w14:textId="0A5C7323" w:rsidR="00C468C4" w:rsidRDefault="00C468C4" w:rsidP="00ED54BF">
      <w:pPr>
        <w:pStyle w:val="Default"/>
        <w:spacing w:line="276" w:lineRule="auto"/>
        <w:jc w:val="both"/>
        <w:rPr>
          <w:rFonts w:ascii="Calibri" w:hAnsi="Calibri" w:cs="Times New Roman"/>
          <w:b/>
          <w:bCs/>
          <w:color w:val="auto"/>
          <w:lang w:val="ca-ES"/>
        </w:rPr>
      </w:pPr>
    </w:p>
    <w:p w14:paraId="17B9B1C7" w14:textId="49E5CB47" w:rsidR="00C468C4" w:rsidRDefault="00C468C4" w:rsidP="00ED54BF">
      <w:pPr>
        <w:pStyle w:val="Default"/>
        <w:spacing w:line="276" w:lineRule="auto"/>
        <w:jc w:val="both"/>
        <w:rPr>
          <w:rFonts w:ascii="Calibri" w:hAnsi="Calibri" w:cs="Times New Roman"/>
          <w:b/>
          <w:bCs/>
          <w:color w:val="auto"/>
          <w:lang w:val="ca-ES"/>
        </w:rPr>
      </w:pPr>
    </w:p>
    <w:p w14:paraId="67015B91" w14:textId="58AF4E9A" w:rsidR="00C468C4" w:rsidRDefault="00C468C4"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 xml:space="preserve">1.- Quin serà l’Òrgan Competent per a la seva  aprovació? </w:t>
      </w:r>
      <w:r w:rsidR="00A75389">
        <w:rPr>
          <w:rFonts w:ascii="Calibri" w:hAnsi="Calibri" w:cs="Times New Roman"/>
          <w:b/>
          <w:bCs/>
          <w:color w:val="auto"/>
          <w:lang w:val="ca-ES"/>
        </w:rPr>
        <w:t>(fins a 0,50 punts)</w:t>
      </w:r>
    </w:p>
    <w:p w14:paraId="58673C71" w14:textId="0B86945E" w:rsidR="00A75389" w:rsidRDefault="00A75389" w:rsidP="00ED54BF">
      <w:pPr>
        <w:pStyle w:val="Default"/>
        <w:spacing w:line="276" w:lineRule="auto"/>
        <w:jc w:val="both"/>
        <w:rPr>
          <w:rFonts w:ascii="Calibri" w:hAnsi="Calibri" w:cs="Times New Roman"/>
          <w:b/>
          <w:bCs/>
          <w:color w:val="auto"/>
          <w:lang w:val="ca-ES"/>
        </w:rPr>
      </w:pPr>
    </w:p>
    <w:p w14:paraId="44F6A168" w14:textId="0CABE0DF" w:rsidR="00A75389"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Ple municipal</w:t>
      </w:r>
      <w:r w:rsidR="004E3C58">
        <w:rPr>
          <w:rFonts w:ascii="Calibri" w:hAnsi="Calibri" w:cs="Times New Roman"/>
          <w:color w:val="FF0000"/>
          <w:lang w:val="ca-ES"/>
        </w:rPr>
        <w:t xml:space="preserve"> (prèviament dictaminat per la Comissió Informativa, ROM)</w:t>
      </w:r>
    </w:p>
    <w:p w14:paraId="64DE2F54" w14:textId="77777777" w:rsidR="009C4B4D" w:rsidRPr="004E3C58" w:rsidRDefault="009C4B4D" w:rsidP="00ED54BF">
      <w:pPr>
        <w:pStyle w:val="Default"/>
        <w:spacing w:line="276" w:lineRule="auto"/>
        <w:jc w:val="both"/>
        <w:rPr>
          <w:rFonts w:ascii="Calibri" w:hAnsi="Calibri" w:cs="Times New Roman"/>
          <w:color w:val="FF0000"/>
          <w:lang w:val="ca-ES"/>
        </w:rPr>
      </w:pPr>
    </w:p>
    <w:p w14:paraId="6DAC7478" w14:textId="3F147C31" w:rsidR="00C468C4" w:rsidRDefault="00C468C4"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2.- Quins agents estaran implicats?</w:t>
      </w:r>
      <w:r w:rsidR="00A75389">
        <w:rPr>
          <w:rFonts w:ascii="Calibri" w:hAnsi="Calibri" w:cs="Times New Roman"/>
          <w:b/>
          <w:bCs/>
          <w:color w:val="auto"/>
          <w:lang w:val="ca-ES"/>
        </w:rPr>
        <w:t xml:space="preserve"> (fins a 1 punt)</w:t>
      </w:r>
    </w:p>
    <w:p w14:paraId="0FED309B" w14:textId="196E64C1" w:rsidR="00A75389" w:rsidRDefault="00A75389" w:rsidP="00ED54BF">
      <w:pPr>
        <w:pStyle w:val="Default"/>
        <w:spacing w:line="276" w:lineRule="auto"/>
        <w:jc w:val="both"/>
        <w:rPr>
          <w:rFonts w:ascii="Calibri" w:hAnsi="Calibri" w:cs="Times New Roman"/>
          <w:b/>
          <w:bCs/>
          <w:color w:val="auto"/>
          <w:lang w:val="ca-ES"/>
        </w:rPr>
      </w:pPr>
    </w:p>
    <w:p w14:paraId="3B1C0DAA" w14:textId="5920B7BE" w:rsidR="00A75389" w:rsidRPr="004E3C58"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Joves</w:t>
      </w:r>
    </w:p>
    <w:p w14:paraId="5735D31B" w14:textId="71B4AD7A" w:rsidR="00A75389" w:rsidRPr="004E3C58"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Entitats juvenils</w:t>
      </w:r>
    </w:p>
    <w:p w14:paraId="3B700D5E" w14:textId="19ED87A6" w:rsidR="00A75389" w:rsidRPr="004E3C58"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Membres de la corporació</w:t>
      </w:r>
    </w:p>
    <w:p w14:paraId="07EF0D96" w14:textId="5ACD3F85" w:rsidR="00A75389" w:rsidRPr="004E3C58"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Tècnics municipals</w:t>
      </w:r>
    </w:p>
    <w:p w14:paraId="0F0AC143" w14:textId="45AD1383" w:rsidR="00A75389" w:rsidRPr="004E3C58"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Entitats juvenils</w:t>
      </w:r>
    </w:p>
    <w:p w14:paraId="1BD26F65" w14:textId="493DDCD0" w:rsidR="00A75389" w:rsidRPr="004E3C58" w:rsidRDefault="00A75389"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Associacions municipals relacionades</w:t>
      </w:r>
    </w:p>
    <w:p w14:paraId="235A7B42" w14:textId="61374627" w:rsidR="00C468C4" w:rsidRDefault="00C468C4" w:rsidP="00ED54BF">
      <w:pPr>
        <w:pStyle w:val="Default"/>
        <w:spacing w:line="276" w:lineRule="auto"/>
        <w:jc w:val="both"/>
        <w:rPr>
          <w:rFonts w:ascii="Calibri" w:hAnsi="Calibri" w:cs="Times New Roman"/>
          <w:b/>
          <w:bCs/>
          <w:color w:val="auto"/>
          <w:lang w:val="ca-ES"/>
        </w:rPr>
      </w:pPr>
    </w:p>
    <w:p w14:paraId="208B2255" w14:textId="3AD7EFF4" w:rsidR="00C468C4" w:rsidRDefault="00C468C4"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 xml:space="preserve">3.- Quines fases </w:t>
      </w:r>
      <w:r w:rsidR="00A75389">
        <w:rPr>
          <w:rFonts w:ascii="Calibri" w:hAnsi="Calibri" w:cs="Times New Roman"/>
          <w:b/>
          <w:bCs/>
          <w:color w:val="auto"/>
          <w:lang w:val="ca-ES"/>
        </w:rPr>
        <w:t xml:space="preserve">de tramitació administració </w:t>
      </w:r>
      <w:r>
        <w:rPr>
          <w:rFonts w:ascii="Calibri" w:hAnsi="Calibri" w:cs="Times New Roman"/>
          <w:b/>
          <w:bCs/>
          <w:color w:val="auto"/>
          <w:lang w:val="ca-ES"/>
        </w:rPr>
        <w:t>s’hauran d’implementar fins arribar a la seva aprovació?</w:t>
      </w:r>
      <w:r w:rsidR="00A75389">
        <w:rPr>
          <w:rFonts w:ascii="Calibri" w:hAnsi="Calibri" w:cs="Times New Roman"/>
          <w:b/>
          <w:bCs/>
          <w:color w:val="auto"/>
          <w:lang w:val="ca-ES"/>
        </w:rPr>
        <w:t xml:space="preserve"> (fins a 1’50 punts)</w:t>
      </w:r>
    </w:p>
    <w:p w14:paraId="091D437A" w14:textId="77777777" w:rsidR="00A75389" w:rsidRDefault="00A75389" w:rsidP="00ED54BF">
      <w:pPr>
        <w:pStyle w:val="Default"/>
        <w:spacing w:line="276" w:lineRule="auto"/>
        <w:jc w:val="both"/>
        <w:rPr>
          <w:rFonts w:ascii="Calibri" w:hAnsi="Calibri" w:cs="Times New Roman"/>
          <w:b/>
          <w:bCs/>
          <w:color w:val="auto"/>
          <w:lang w:val="ca-ES"/>
        </w:rPr>
      </w:pPr>
    </w:p>
    <w:p w14:paraId="3FF1A00E" w14:textId="77777777" w:rsidR="00A75389" w:rsidRPr="002123BB" w:rsidRDefault="00A75389" w:rsidP="00ED54BF">
      <w:pPr>
        <w:pStyle w:val="Prrafodelista"/>
        <w:widowControl/>
        <w:numPr>
          <w:ilvl w:val="0"/>
          <w:numId w:val="27"/>
        </w:numPr>
        <w:autoSpaceDE/>
        <w:autoSpaceDN/>
        <w:jc w:val="both"/>
        <w:rPr>
          <w:rFonts w:ascii="Calibri" w:hAnsi="Calibri"/>
          <w:color w:val="FF0000"/>
          <w:sz w:val="24"/>
          <w:szCs w:val="24"/>
        </w:rPr>
      </w:pPr>
      <w:r w:rsidRPr="002123BB">
        <w:rPr>
          <w:rFonts w:ascii="Calibri" w:hAnsi="Calibri"/>
          <w:color w:val="FF0000"/>
          <w:sz w:val="24"/>
          <w:szCs w:val="24"/>
        </w:rPr>
        <w:t xml:space="preserve">Informe del tècnic de joventut detectant la necessitat de la seva </w:t>
      </w:r>
      <w:r>
        <w:rPr>
          <w:rFonts w:ascii="Calibri" w:hAnsi="Calibri"/>
          <w:color w:val="FF0000"/>
          <w:sz w:val="24"/>
          <w:szCs w:val="24"/>
        </w:rPr>
        <w:t xml:space="preserve">aprovació </w:t>
      </w:r>
      <w:r w:rsidRPr="002123BB">
        <w:rPr>
          <w:rFonts w:ascii="Calibri" w:hAnsi="Calibri"/>
          <w:color w:val="FF0000"/>
          <w:sz w:val="24"/>
          <w:szCs w:val="24"/>
        </w:rPr>
        <w:t>(memòria justificativa)</w:t>
      </w:r>
    </w:p>
    <w:p w14:paraId="339601D8" w14:textId="77777777" w:rsidR="00A75389" w:rsidRPr="002123BB" w:rsidRDefault="00A75389" w:rsidP="00ED54BF">
      <w:pPr>
        <w:pStyle w:val="Prrafodelista"/>
        <w:widowControl/>
        <w:numPr>
          <w:ilvl w:val="0"/>
          <w:numId w:val="27"/>
        </w:numPr>
        <w:autoSpaceDE/>
        <w:autoSpaceDN/>
        <w:jc w:val="both"/>
        <w:rPr>
          <w:rFonts w:ascii="Calibri" w:hAnsi="Calibri"/>
          <w:color w:val="FF0000"/>
          <w:sz w:val="24"/>
          <w:szCs w:val="24"/>
        </w:rPr>
      </w:pPr>
      <w:r w:rsidRPr="002123BB">
        <w:rPr>
          <w:rFonts w:ascii="Calibri" w:hAnsi="Calibri"/>
          <w:color w:val="FF0000"/>
          <w:sz w:val="24"/>
          <w:szCs w:val="24"/>
        </w:rPr>
        <w:t>Proposta a la Comissió Informativa que emeti el dictamen corresponent i elevi la proposta al Ple</w:t>
      </w:r>
    </w:p>
    <w:p w14:paraId="1CD188B9" w14:textId="77777777" w:rsidR="00A75389" w:rsidRPr="002123BB" w:rsidRDefault="00A75389" w:rsidP="00ED54BF">
      <w:pPr>
        <w:pStyle w:val="Prrafodelista"/>
        <w:widowControl/>
        <w:numPr>
          <w:ilvl w:val="0"/>
          <w:numId w:val="27"/>
        </w:numPr>
        <w:jc w:val="both"/>
        <w:rPr>
          <w:rFonts w:ascii="Calibri" w:hAnsi="Calibri"/>
          <w:color w:val="FF0000"/>
          <w:sz w:val="24"/>
          <w:szCs w:val="24"/>
        </w:rPr>
      </w:pPr>
      <w:r w:rsidRPr="002123BB">
        <w:rPr>
          <w:rFonts w:ascii="Calibri" w:hAnsi="Calibri"/>
          <w:color w:val="FF0000"/>
          <w:sz w:val="24"/>
          <w:szCs w:val="24"/>
        </w:rPr>
        <w:t xml:space="preserve">Acord pel Ple de l’Ajuntament on s’aprova inicialment. </w:t>
      </w:r>
    </w:p>
    <w:p w14:paraId="2D76DF19" w14:textId="77777777" w:rsidR="00A75389" w:rsidRPr="0027350B" w:rsidRDefault="00A75389" w:rsidP="00ED54BF">
      <w:pPr>
        <w:pStyle w:val="Prrafodelista"/>
        <w:widowControl/>
        <w:numPr>
          <w:ilvl w:val="0"/>
          <w:numId w:val="27"/>
        </w:numPr>
        <w:jc w:val="both"/>
        <w:rPr>
          <w:rFonts w:ascii="Calibri" w:eastAsia="Times New Roman" w:hAnsi="Calibri"/>
          <w:color w:val="FF0000"/>
          <w:sz w:val="24"/>
          <w:szCs w:val="24"/>
          <w:lang w:eastAsia="es-ES"/>
        </w:rPr>
      </w:pPr>
      <w:r w:rsidRPr="0027350B">
        <w:rPr>
          <w:rFonts w:eastAsia="Times New Roman"/>
          <w:color w:val="FF0000"/>
          <w:sz w:val="24"/>
          <w:szCs w:val="24"/>
          <w:lang w:eastAsia="es-ES"/>
        </w:rPr>
        <w:t xml:space="preserve">Cal remetre l’ </w:t>
      </w:r>
      <w:r w:rsidRPr="0027350B">
        <w:rPr>
          <w:rFonts w:ascii="Calibri" w:eastAsia="Times New Roman" w:hAnsi="Calibri"/>
          <w:color w:val="FF0000"/>
          <w:sz w:val="24"/>
          <w:szCs w:val="24"/>
          <w:lang w:eastAsia="es-ES"/>
        </w:rPr>
        <w:t>acord juntament amb un exemplar del Pla Local de Joventut a la Direcció General de Joventut del Departament de Treball, Afers Socials i Famílies de la Generalitat de Catalunya.</w:t>
      </w:r>
    </w:p>
    <w:p w14:paraId="44599D45" w14:textId="77777777" w:rsidR="00A75389" w:rsidRPr="0027350B" w:rsidRDefault="00A75389" w:rsidP="00ED54BF">
      <w:pPr>
        <w:pStyle w:val="Prrafodelista"/>
        <w:widowControl/>
        <w:numPr>
          <w:ilvl w:val="0"/>
          <w:numId w:val="27"/>
        </w:numPr>
        <w:jc w:val="both"/>
        <w:rPr>
          <w:rFonts w:ascii="Calibri" w:eastAsia="Times New Roman" w:hAnsi="Calibri"/>
          <w:color w:val="FF0000"/>
          <w:sz w:val="24"/>
          <w:szCs w:val="24"/>
          <w:lang w:eastAsia="es-ES"/>
        </w:rPr>
      </w:pPr>
      <w:r w:rsidRPr="0027350B">
        <w:rPr>
          <w:rFonts w:ascii="Calibri" w:eastAsia="Times New Roman" w:hAnsi="Calibri"/>
          <w:color w:val="FF0000"/>
          <w:sz w:val="24"/>
          <w:szCs w:val="24"/>
          <w:lang w:eastAsia="es-ES"/>
        </w:rPr>
        <w:t>S’ha de publicar l’acord de l’aprovació inicial del Pla Local de Joventut al BOPB, al DOGC, al tauler d’anuncis i a la pàgina web de la corporació per un termini de 30</w:t>
      </w:r>
    </w:p>
    <w:p w14:paraId="3CF33C14" w14:textId="77777777" w:rsidR="00A75389" w:rsidRPr="0027350B" w:rsidRDefault="00A75389" w:rsidP="00ED54BF">
      <w:pPr>
        <w:ind w:left="708"/>
        <w:jc w:val="both"/>
        <w:rPr>
          <w:rFonts w:ascii="Calibri" w:eastAsia="Times New Roman" w:hAnsi="Calibri"/>
          <w:color w:val="FF0000"/>
          <w:sz w:val="24"/>
          <w:szCs w:val="24"/>
        </w:rPr>
      </w:pPr>
      <w:r w:rsidRPr="0027350B">
        <w:rPr>
          <w:rFonts w:ascii="Calibri" w:hAnsi="Calibri"/>
          <w:color w:val="FF0000"/>
          <w:sz w:val="24"/>
          <w:szCs w:val="24"/>
        </w:rPr>
        <w:t>dies hàbils a fi que s’hi puguin presentar al·legacions i reclamacions. El termini d’informació començarà a comptar a partir de l’endemà del dia de la publicació de l’anunci al BOPB. Transcorregut el termini d’exposició pública, si no s’han presentat al·legacions ni reclamacions, el Pla Local de Joventut quedarà aprovat definitivament sense necessitat de cap tràmit ulterior, i es procedirà directament a la seva publicació.</w:t>
      </w:r>
    </w:p>
    <w:p w14:paraId="7EB1FD37" w14:textId="7963A1B5" w:rsidR="00C468C4" w:rsidRDefault="00C468C4" w:rsidP="00ED54BF">
      <w:pPr>
        <w:pStyle w:val="Default"/>
        <w:spacing w:line="276" w:lineRule="auto"/>
        <w:jc w:val="both"/>
        <w:rPr>
          <w:rFonts w:ascii="Calibri" w:hAnsi="Calibri" w:cs="Times New Roman"/>
          <w:b/>
          <w:bCs/>
          <w:color w:val="auto"/>
          <w:lang w:val="ca-ES"/>
        </w:rPr>
      </w:pPr>
    </w:p>
    <w:p w14:paraId="7E3F9C21" w14:textId="69559619" w:rsidR="00A75389" w:rsidRDefault="00A75389" w:rsidP="00ED54BF">
      <w:pPr>
        <w:pStyle w:val="Default"/>
        <w:spacing w:line="276" w:lineRule="auto"/>
        <w:jc w:val="both"/>
        <w:rPr>
          <w:rFonts w:ascii="Calibri" w:hAnsi="Calibri" w:cs="Times New Roman"/>
          <w:b/>
          <w:bCs/>
          <w:color w:val="auto"/>
          <w:lang w:val="ca-ES"/>
        </w:rPr>
      </w:pPr>
    </w:p>
    <w:p w14:paraId="136C1D85" w14:textId="35B52207" w:rsidR="00A75389" w:rsidRDefault="00A75389" w:rsidP="00ED54BF">
      <w:pPr>
        <w:pStyle w:val="Default"/>
        <w:spacing w:line="276" w:lineRule="auto"/>
        <w:jc w:val="both"/>
        <w:rPr>
          <w:rFonts w:ascii="Calibri" w:hAnsi="Calibri" w:cs="Times New Roman"/>
          <w:b/>
          <w:bCs/>
          <w:color w:val="auto"/>
          <w:lang w:val="ca-ES"/>
        </w:rPr>
      </w:pPr>
    </w:p>
    <w:p w14:paraId="00E72E8E" w14:textId="77777777" w:rsidR="00A75389" w:rsidRDefault="00A75389" w:rsidP="00ED54BF">
      <w:pPr>
        <w:pStyle w:val="Default"/>
        <w:spacing w:line="276" w:lineRule="auto"/>
        <w:jc w:val="both"/>
        <w:rPr>
          <w:rFonts w:ascii="Calibri" w:hAnsi="Calibri" w:cs="Times New Roman"/>
          <w:b/>
          <w:bCs/>
          <w:color w:val="auto"/>
          <w:lang w:val="ca-ES"/>
        </w:rPr>
      </w:pPr>
    </w:p>
    <w:p w14:paraId="3D03CDC5" w14:textId="42B25F02" w:rsidR="00C468C4" w:rsidRDefault="00C468C4"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lastRenderedPageBreak/>
        <w:t>4.- Quina normativa li resulta d’aplicació?</w:t>
      </w:r>
      <w:r w:rsidR="00A75389">
        <w:rPr>
          <w:rFonts w:ascii="Calibri" w:hAnsi="Calibri" w:cs="Times New Roman"/>
          <w:b/>
          <w:bCs/>
          <w:color w:val="auto"/>
          <w:lang w:val="ca-ES"/>
        </w:rPr>
        <w:t xml:space="preserve"> (fins a 1 punt)</w:t>
      </w:r>
    </w:p>
    <w:p w14:paraId="4FF3B8B3" w14:textId="77777777" w:rsidR="00A75389" w:rsidRDefault="00A75389" w:rsidP="00ED54BF">
      <w:pPr>
        <w:pStyle w:val="Default"/>
        <w:spacing w:line="276" w:lineRule="auto"/>
        <w:jc w:val="both"/>
        <w:rPr>
          <w:rFonts w:ascii="Calibri" w:hAnsi="Calibri" w:cs="Times New Roman"/>
          <w:b/>
          <w:bCs/>
          <w:color w:val="auto"/>
          <w:lang w:val="ca-ES"/>
        </w:rPr>
      </w:pPr>
    </w:p>
    <w:p w14:paraId="36BB5597"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1.- Llei 33/2010, d’1 d’octubre, de polítiques de joventut de Catalunya.</w:t>
      </w:r>
    </w:p>
    <w:p w14:paraId="4BCF406C"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2.- Decret 90/2013, de 29 de gener, pel qual s’aprova el Pla nacional de joventut de</w:t>
      </w:r>
    </w:p>
    <w:p w14:paraId="68E73C69"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Catalunya 2011-2020.</w:t>
      </w:r>
    </w:p>
    <w:p w14:paraId="0A05656F"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3.- Pla nacional de Catalunya 2020.</w:t>
      </w:r>
    </w:p>
    <w:p w14:paraId="0C110C46"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4.- Llei 7/1985, de 2 d’abril, reguladora de les bases de règim local.</w:t>
      </w:r>
    </w:p>
    <w:p w14:paraId="05108EB5"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5.- Decret legislatiu 2/2003, de 28 d’abril, pel qual s’aprova el text refós de la Llei</w:t>
      </w:r>
    </w:p>
    <w:p w14:paraId="673F6ED9"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municipal i de règim local de Catalunya.</w:t>
      </w:r>
    </w:p>
    <w:p w14:paraId="078C6469"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6.- Llei 26/2010, de 3 d’agost, de règim jurídic i de procediment de les administracions</w:t>
      </w:r>
    </w:p>
    <w:p w14:paraId="2FF4C100"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públiques de Catalunya.</w:t>
      </w:r>
    </w:p>
    <w:p w14:paraId="5B9CE0F5"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7.- Llei 39/2015, d’1 d’octubre, del procediment administratiu comú de les</w:t>
      </w:r>
    </w:p>
    <w:p w14:paraId="2C6F0D8B"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administracions públiques.</w:t>
      </w:r>
    </w:p>
    <w:p w14:paraId="3B674E9C" w14:textId="77777777" w:rsidR="00A75389" w:rsidRPr="0027350B" w:rsidRDefault="00A75389" w:rsidP="00ED54BF">
      <w:pPr>
        <w:jc w:val="both"/>
        <w:rPr>
          <w:rFonts w:ascii="Calibri" w:hAnsi="Calibri"/>
          <w:color w:val="FF0000"/>
          <w:sz w:val="24"/>
          <w:szCs w:val="24"/>
        </w:rPr>
      </w:pPr>
      <w:r w:rsidRPr="0027350B">
        <w:rPr>
          <w:rFonts w:ascii="Calibri" w:hAnsi="Calibri"/>
          <w:color w:val="FF0000"/>
          <w:sz w:val="24"/>
          <w:szCs w:val="24"/>
        </w:rPr>
        <w:t>8.- Decret 179/1995, de 13 de juny, pel qual s’aprova el Reglament d’obres, activitats i</w:t>
      </w:r>
    </w:p>
    <w:p w14:paraId="053F8A98" w14:textId="54019739" w:rsidR="00A75389" w:rsidRDefault="00A75389" w:rsidP="00ED54BF">
      <w:pPr>
        <w:jc w:val="both"/>
        <w:rPr>
          <w:rFonts w:ascii="Calibri" w:hAnsi="Calibri"/>
          <w:color w:val="FF0000"/>
          <w:sz w:val="24"/>
          <w:szCs w:val="24"/>
        </w:rPr>
      </w:pPr>
      <w:r w:rsidRPr="0027350B">
        <w:rPr>
          <w:rFonts w:ascii="Calibri" w:hAnsi="Calibri"/>
          <w:color w:val="FF0000"/>
          <w:sz w:val="24"/>
          <w:szCs w:val="24"/>
        </w:rPr>
        <w:t>serveis dels ens locals.</w:t>
      </w:r>
    </w:p>
    <w:p w14:paraId="1148C711" w14:textId="6B020ABF" w:rsidR="00A75389" w:rsidRDefault="00A75389" w:rsidP="00ED54BF">
      <w:pPr>
        <w:jc w:val="both"/>
        <w:rPr>
          <w:rFonts w:ascii="Calibri" w:hAnsi="Calibri"/>
          <w:color w:val="FF0000"/>
          <w:sz w:val="24"/>
          <w:szCs w:val="24"/>
        </w:rPr>
      </w:pPr>
      <w:r>
        <w:rPr>
          <w:rFonts w:ascii="Calibri" w:hAnsi="Calibri"/>
          <w:color w:val="FF0000"/>
          <w:sz w:val="24"/>
          <w:szCs w:val="24"/>
        </w:rPr>
        <w:t>9.- Reglament Orgànic Municipal de Palafolls</w:t>
      </w:r>
    </w:p>
    <w:p w14:paraId="4863318E" w14:textId="31BD5A8A" w:rsidR="004E3C58" w:rsidRPr="004E3C58" w:rsidRDefault="004E3C58" w:rsidP="00ED54BF">
      <w:pPr>
        <w:jc w:val="both"/>
        <w:rPr>
          <w:rFonts w:ascii="Calibri" w:hAnsi="Calibri"/>
          <w:color w:val="FF0000"/>
          <w:sz w:val="24"/>
          <w:szCs w:val="24"/>
        </w:rPr>
      </w:pPr>
      <w:r>
        <w:rPr>
          <w:rFonts w:ascii="Calibri" w:hAnsi="Calibri"/>
          <w:color w:val="FF0000"/>
          <w:sz w:val="24"/>
          <w:szCs w:val="24"/>
        </w:rPr>
        <w:t>10.- Normativa transversal / sectorial VIGE, igualtat, etc.</w:t>
      </w:r>
    </w:p>
    <w:p w14:paraId="78A03FC5" w14:textId="3ACA999C" w:rsidR="00A75389" w:rsidRDefault="00A75389" w:rsidP="00ED54BF">
      <w:pPr>
        <w:pStyle w:val="Default"/>
        <w:spacing w:line="276" w:lineRule="auto"/>
        <w:jc w:val="both"/>
        <w:rPr>
          <w:rFonts w:ascii="Calibri" w:hAnsi="Calibri" w:cs="Times New Roman"/>
          <w:b/>
          <w:bCs/>
          <w:color w:val="auto"/>
          <w:lang w:val="ca-ES"/>
        </w:rPr>
      </w:pPr>
    </w:p>
    <w:p w14:paraId="0973C553" w14:textId="77777777" w:rsidR="009C4B4D" w:rsidRDefault="009C4B4D" w:rsidP="00ED54BF">
      <w:pPr>
        <w:pStyle w:val="Default"/>
        <w:spacing w:line="276" w:lineRule="auto"/>
        <w:jc w:val="both"/>
        <w:rPr>
          <w:rFonts w:ascii="Calibri" w:hAnsi="Calibri" w:cs="Times New Roman"/>
          <w:b/>
          <w:bCs/>
          <w:color w:val="auto"/>
          <w:lang w:val="ca-ES"/>
        </w:rPr>
      </w:pPr>
    </w:p>
    <w:p w14:paraId="36C02E1E" w14:textId="0F221F12" w:rsidR="00C468C4" w:rsidRDefault="00C468C4"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 xml:space="preserve">5.- </w:t>
      </w:r>
      <w:r w:rsidR="00A75389">
        <w:rPr>
          <w:rFonts w:ascii="Calibri" w:hAnsi="Calibri" w:cs="Times New Roman"/>
          <w:b/>
          <w:bCs/>
          <w:color w:val="auto"/>
          <w:lang w:val="ca-ES"/>
        </w:rPr>
        <w:t xml:space="preserve">Defineix </w:t>
      </w:r>
      <w:r w:rsidR="004E3C58">
        <w:rPr>
          <w:rFonts w:ascii="Calibri" w:hAnsi="Calibri" w:cs="Times New Roman"/>
          <w:b/>
          <w:bCs/>
          <w:color w:val="auto"/>
          <w:lang w:val="ca-ES"/>
        </w:rPr>
        <w:t xml:space="preserve">(anomenar i desenvolupar) </w:t>
      </w:r>
      <w:r w:rsidR="00A75389">
        <w:rPr>
          <w:rFonts w:ascii="Calibri" w:hAnsi="Calibri" w:cs="Times New Roman"/>
          <w:b/>
          <w:bCs/>
          <w:color w:val="auto"/>
          <w:lang w:val="ca-ES"/>
        </w:rPr>
        <w:t xml:space="preserve">3 eixos que inclouràs al Pla local de Joventut de Palafolls. (fins a </w:t>
      </w:r>
      <w:r w:rsidR="00106B24">
        <w:rPr>
          <w:rFonts w:ascii="Calibri" w:hAnsi="Calibri" w:cs="Times New Roman"/>
          <w:b/>
          <w:bCs/>
          <w:color w:val="auto"/>
          <w:lang w:val="ca-ES"/>
        </w:rPr>
        <w:t>1,50</w:t>
      </w:r>
      <w:r w:rsidR="00A75389">
        <w:rPr>
          <w:rFonts w:ascii="Calibri" w:hAnsi="Calibri" w:cs="Times New Roman"/>
          <w:b/>
          <w:bCs/>
          <w:color w:val="auto"/>
          <w:lang w:val="ca-ES"/>
        </w:rPr>
        <w:t xml:space="preserve"> punts)</w:t>
      </w:r>
    </w:p>
    <w:p w14:paraId="128984C1" w14:textId="40B6A0ED" w:rsidR="00A75389" w:rsidRDefault="00A75389" w:rsidP="00ED54BF">
      <w:pPr>
        <w:pStyle w:val="Default"/>
        <w:spacing w:line="276" w:lineRule="auto"/>
        <w:jc w:val="both"/>
        <w:rPr>
          <w:rFonts w:ascii="Calibri" w:hAnsi="Calibri" w:cs="Times New Roman"/>
          <w:b/>
          <w:bCs/>
          <w:color w:val="auto"/>
          <w:lang w:val="ca-ES"/>
        </w:rPr>
      </w:pPr>
    </w:p>
    <w:p w14:paraId="39488282" w14:textId="174A69DE" w:rsidR="00A75389"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Formació i ocupació</w:t>
      </w:r>
    </w:p>
    <w:p w14:paraId="118D7EFD" w14:textId="1CCC2C69"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Lleure i dinamització a les tardes</w:t>
      </w:r>
    </w:p>
    <w:p w14:paraId="5FD08BEA" w14:textId="200150C0"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Violència de gènere</w:t>
      </w:r>
    </w:p>
    <w:p w14:paraId="53001968" w14:textId="2A46E47F"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Mediambiental</w:t>
      </w:r>
    </w:p>
    <w:p w14:paraId="7CB8AB1C" w14:textId="254C704C"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Salut</w:t>
      </w:r>
    </w:p>
    <w:p w14:paraId="02D89274" w14:textId="41CED986" w:rsidR="004E3C58" w:rsidRPr="004E3C58" w:rsidRDefault="004E3C58" w:rsidP="00ED54BF">
      <w:pPr>
        <w:pStyle w:val="Default"/>
        <w:spacing w:line="276" w:lineRule="auto"/>
        <w:jc w:val="both"/>
        <w:rPr>
          <w:rFonts w:ascii="Calibri" w:hAnsi="Calibri" w:cs="Times New Roman"/>
          <w:color w:val="FF0000"/>
          <w:lang w:val="ca-ES"/>
        </w:rPr>
      </w:pPr>
      <w:proofErr w:type="spellStart"/>
      <w:r w:rsidRPr="004E3C58">
        <w:rPr>
          <w:rFonts w:ascii="Calibri" w:hAnsi="Calibri" w:cs="Times New Roman"/>
          <w:color w:val="FF0000"/>
          <w:lang w:val="ca-ES"/>
        </w:rPr>
        <w:t>Intercultularitat</w:t>
      </w:r>
      <w:proofErr w:type="spellEnd"/>
    </w:p>
    <w:p w14:paraId="377BC159" w14:textId="65602BA3"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Benestar emocional</w:t>
      </w:r>
    </w:p>
    <w:p w14:paraId="3576F3FE" w14:textId="71E16516"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 xml:space="preserve">Habitatge </w:t>
      </w:r>
    </w:p>
    <w:p w14:paraId="6EEFE597" w14:textId="6950F55A"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Mobilitat</w:t>
      </w:r>
    </w:p>
    <w:p w14:paraId="61E16C36" w14:textId="060BF44E" w:rsidR="004E3C58" w:rsidRDefault="004E3C58" w:rsidP="00ED54BF">
      <w:pPr>
        <w:pStyle w:val="Default"/>
        <w:spacing w:line="276" w:lineRule="auto"/>
        <w:jc w:val="both"/>
        <w:rPr>
          <w:rFonts w:ascii="Calibri" w:hAnsi="Calibri" w:cs="Times New Roman"/>
          <w:b/>
          <w:bCs/>
          <w:color w:val="auto"/>
          <w:lang w:val="ca-ES"/>
        </w:rPr>
      </w:pPr>
    </w:p>
    <w:p w14:paraId="13A7FB87" w14:textId="3965B7DA" w:rsid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 xml:space="preserve">Sempre vinculat a la </w:t>
      </w:r>
      <w:r>
        <w:rPr>
          <w:rFonts w:ascii="Calibri" w:hAnsi="Calibri" w:cs="Times New Roman"/>
          <w:color w:val="FF0000"/>
          <w:lang w:val="ca-ES"/>
        </w:rPr>
        <w:t>r</w:t>
      </w:r>
      <w:r w:rsidRPr="004E3C58">
        <w:rPr>
          <w:rFonts w:ascii="Calibri" w:hAnsi="Calibri" w:cs="Times New Roman"/>
          <w:color w:val="FF0000"/>
          <w:lang w:val="ca-ES"/>
        </w:rPr>
        <w:t>ealitat de la joventut de Palafolls</w:t>
      </w:r>
    </w:p>
    <w:p w14:paraId="0E4AF09A" w14:textId="6BFD0595" w:rsidR="009C4B4D" w:rsidRDefault="009C4B4D" w:rsidP="00ED54BF">
      <w:pPr>
        <w:pStyle w:val="Default"/>
        <w:spacing w:line="276" w:lineRule="auto"/>
        <w:jc w:val="both"/>
        <w:rPr>
          <w:rFonts w:ascii="Calibri" w:hAnsi="Calibri" w:cs="Times New Roman"/>
          <w:color w:val="FF0000"/>
          <w:lang w:val="ca-ES"/>
        </w:rPr>
      </w:pPr>
    </w:p>
    <w:p w14:paraId="4079ECCF" w14:textId="207EA60E" w:rsidR="00A75389" w:rsidRDefault="00A75389" w:rsidP="00ED54BF">
      <w:pPr>
        <w:pStyle w:val="Default"/>
        <w:spacing w:line="276" w:lineRule="auto"/>
        <w:jc w:val="both"/>
        <w:rPr>
          <w:rFonts w:ascii="Calibri" w:hAnsi="Calibri" w:cs="Times New Roman"/>
          <w:b/>
          <w:bCs/>
          <w:color w:val="auto"/>
          <w:lang w:val="ca-ES"/>
        </w:rPr>
      </w:pPr>
    </w:p>
    <w:p w14:paraId="450CE682" w14:textId="7FC1EBE5" w:rsidR="00A75389" w:rsidRDefault="00A75389"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6.- Respecte a un dels eixos definits, estableix 3 objectius específics i desenvolupa les accions concretes.  (fins a</w:t>
      </w:r>
      <w:r w:rsidR="00106B24">
        <w:rPr>
          <w:rFonts w:ascii="Calibri" w:hAnsi="Calibri" w:cs="Times New Roman"/>
          <w:b/>
          <w:bCs/>
          <w:color w:val="auto"/>
          <w:lang w:val="ca-ES"/>
        </w:rPr>
        <w:t xml:space="preserve"> 1,50</w:t>
      </w:r>
      <w:r>
        <w:rPr>
          <w:rFonts w:ascii="Calibri" w:hAnsi="Calibri" w:cs="Times New Roman"/>
          <w:b/>
          <w:bCs/>
          <w:color w:val="auto"/>
          <w:lang w:val="ca-ES"/>
        </w:rPr>
        <w:t xml:space="preserve"> punts)</w:t>
      </w:r>
    </w:p>
    <w:p w14:paraId="4A1B47B0" w14:textId="139A156A" w:rsidR="004E3C58" w:rsidRDefault="004E3C58" w:rsidP="00ED54BF">
      <w:pPr>
        <w:pStyle w:val="Default"/>
        <w:spacing w:line="276" w:lineRule="auto"/>
        <w:jc w:val="both"/>
        <w:rPr>
          <w:rFonts w:ascii="Calibri" w:hAnsi="Calibri" w:cs="Times New Roman"/>
          <w:b/>
          <w:bCs/>
          <w:color w:val="auto"/>
          <w:lang w:val="ca-ES"/>
        </w:rPr>
      </w:pPr>
    </w:p>
    <w:p w14:paraId="19343B42" w14:textId="25A66FB3"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Concreció dels objectius</w:t>
      </w:r>
    </w:p>
    <w:p w14:paraId="7D17E6EA" w14:textId="4C586841"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Viabilitat, eficiència</w:t>
      </w:r>
    </w:p>
    <w:p w14:paraId="04A39C04" w14:textId="464C0856"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Calendarització, cronograma</w:t>
      </w:r>
    </w:p>
    <w:p w14:paraId="6DE894E5" w14:textId="22CD7253" w:rsidR="004E3C58" w:rsidRP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t>Planificació estratègica i operativa</w:t>
      </w:r>
    </w:p>
    <w:p w14:paraId="6F867CED" w14:textId="76A4751B" w:rsidR="004E3C58" w:rsidRDefault="004E3C58" w:rsidP="00ED54BF">
      <w:pPr>
        <w:pStyle w:val="Default"/>
        <w:spacing w:line="276" w:lineRule="auto"/>
        <w:jc w:val="both"/>
        <w:rPr>
          <w:rFonts w:ascii="Calibri" w:hAnsi="Calibri" w:cs="Times New Roman"/>
          <w:color w:val="FF0000"/>
          <w:lang w:val="ca-ES"/>
        </w:rPr>
      </w:pPr>
      <w:r w:rsidRPr="004E3C58">
        <w:rPr>
          <w:rFonts w:ascii="Calibri" w:hAnsi="Calibri" w:cs="Times New Roman"/>
          <w:color w:val="FF0000"/>
          <w:lang w:val="ca-ES"/>
        </w:rPr>
        <w:lastRenderedPageBreak/>
        <w:t>Transversalitat</w:t>
      </w:r>
    </w:p>
    <w:p w14:paraId="3A6DD99C" w14:textId="14851745" w:rsidR="004E3C58" w:rsidRPr="004E3C58" w:rsidRDefault="004E3C58" w:rsidP="00ED54BF">
      <w:pPr>
        <w:pStyle w:val="Default"/>
        <w:spacing w:line="276" w:lineRule="auto"/>
        <w:jc w:val="both"/>
        <w:rPr>
          <w:rFonts w:ascii="Calibri" w:hAnsi="Calibri" w:cs="Times New Roman"/>
          <w:color w:val="auto"/>
          <w:lang w:val="ca-ES"/>
        </w:rPr>
      </w:pPr>
      <w:r>
        <w:rPr>
          <w:rFonts w:ascii="Calibri" w:hAnsi="Calibri" w:cs="Times New Roman"/>
          <w:color w:val="FF0000"/>
          <w:lang w:val="ca-ES"/>
        </w:rPr>
        <w:t>Coherència del discurs</w:t>
      </w:r>
    </w:p>
    <w:p w14:paraId="46B26EA8" w14:textId="77777777" w:rsidR="004E3C58" w:rsidRDefault="004E3C58" w:rsidP="00ED54BF">
      <w:pPr>
        <w:pStyle w:val="Default"/>
        <w:spacing w:line="276" w:lineRule="auto"/>
        <w:jc w:val="both"/>
        <w:rPr>
          <w:rFonts w:ascii="Calibri" w:hAnsi="Calibri" w:cs="Times New Roman"/>
          <w:b/>
          <w:bCs/>
          <w:color w:val="auto"/>
          <w:lang w:val="ca-ES"/>
        </w:rPr>
      </w:pPr>
    </w:p>
    <w:p w14:paraId="6D6D2529" w14:textId="77777777" w:rsidR="00A75389" w:rsidRDefault="00A75389" w:rsidP="00ED54BF">
      <w:pPr>
        <w:pStyle w:val="Default"/>
        <w:spacing w:line="276" w:lineRule="auto"/>
        <w:jc w:val="both"/>
        <w:rPr>
          <w:rFonts w:ascii="Calibri" w:hAnsi="Calibri" w:cs="Times New Roman"/>
          <w:b/>
          <w:bCs/>
          <w:color w:val="auto"/>
          <w:lang w:val="ca-ES"/>
        </w:rPr>
      </w:pPr>
    </w:p>
    <w:p w14:paraId="46F8D340" w14:textId="16766FE4" w:rsidR="00C468C4" w:rsidRDefault="00A75389" w:rsidP="00ED54BF">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7.- Redacta l’informe de necessitat per a iniciar l’ expedient per a la tramitació del Pla local de Joventut. (fins a 2 punts)</w:t>
      </w:r>
    </w:p>
    <w:p w14:paraId="49E65637" w14:textId="654CFC0A" w:rsidR="00C468C4" w:rsidRDefault="00C468C4" w:rsidP="00ED54BF">
      <w:pPr>
        <w:jc w:val="both"/>
        <w:rPr>
          <w:rFonts w:ascii="Calibri" w:hAnsi="Calibri"/>
          <w:color w:val="FF0000"/>
          <w:sz w:val="24"/>
          <w:szCs w:val="24"/>
        </w:rPr>
      </w:pPr>
    </w:p>
    <w:p w14:paraId="556DFBB9" w14:textId="77777777" w:rsidR="00A75389" w:rsidRPr="0027350B" w:rsidRDefault="00A75389" w:rsidP="00ED54BF">
      <w:pPr>
        <w:jc w:val="both"/>
        <w:rPr>
          <w:rFonts w:ascii="Calibri" w:hAnsi="Calibri"/>
          <w:color w:val="FF0000"/>
          <w:sz w:val="24"/>
          <w:szCs w:val="24"/>
        </w:rPr>
      </w:pPr>
    </w:p>
    <w:p w14:paraId="44672FA2" w14:textId="77777777" w:rsidR="004E3C58" w:rsidRPr="004E3C58" w:rsidRDefault="004E3C58" w:rsidP="00ED54BF">
      <w:pPr>
        <w:widowControl/>
        <w:autoSpaceDE/>
        <w:autoSpaceDN/>
        <w:jc w:val="both"/>
        <w:rPr>
          <w:rFonts w:ascii="Calibri" w:eastAsia="Calibri" w:hAnsi="Calibri" w:cs="Calibri"/>
          <w:b/>
          <w:bCs/>
          <w:i/>
          <w:iCs/>
          <w:color w:val="FF0000"/>
          <w:lang w:val="es-ES"/>
        </w:rPr>
      </w:pPr>
      <w:r w:rsidRPr="004E3C58">
        <w:rPr>
          <w:rFonts w:ascii="Calibri" w:eastAsia="Calibri" w:hAnsi="Calibri" w:cs="Calibri"/>
          <w:b/>
          <w:bCs/>
          <w:i/>
          <w:iCs/>
          <w:color w:val="FF0000"/>
          <w:lang w:val="es-ES"/>
        </w:rPr>
        <w:t>INFORME</w:t>
      </w:r>
    </w:p>
    <w:p w14:paraId="459B277A" w14:textId="77777777" w:rsidR="004E3C58" w:rsidRPr="004E3C58" w:rsidRDefault="004E3C58" w:rsidP="00ED54BF">
      <w:pPr>
        <w:widowControl/>
        <w:autoSpaceDE/>
        <w:autoSpaceDN/>
        <w:jc w:val="both"/>
        <w:rPr>
          <w:rFonts w:ascii="Calibri" w:eastAsia="Calibri" w:hAnsi="Calibri" w:cs="Calibri"/>
          <w:b/>
          <w:bCs/>
          <w:i/>
          <w:iCs/>
          <w:color w:val="FF0000"/>
          <w:lang w:val="es-ES"/>
        </w:rPr>
      </w:pPr>
    </w:p>
    <w:p w14:paraId="6C46540D" w14:textId="77777777" w:rsidR="004E3C58" w:rsidRPr="004E3C58" w:rsidRDefault="004E3C58" w:rsidP="00ED54BF">
      <w:pPr>
        <w:widowControl/>
        <w:autoSpaceDE/>
        <w:autoSpaceDN/>
        <w:jc w:val="both"/>
        <w:rPr>
          <w:rFonts w:ascii="Calibri" w:eastAsia="Calibri" w:hAnsi="Calibri" w:cs="Calibri"/>
          <w:i/>
          <w:iCs/>
          <w:color w:val="FF0000"/>
          <w:lang w:val="es-ES"/>
        </w:rPr>
      </w:pPr>
      <w:proofErr w:type="spellStart"/>
      <w:r w:rsidRPr="004E3C58">
        <w:rPr>
          <w:rFonts w:ascii="Calibri" w:eastAsia="Calibri" w:hAnsi="Calibri" w:cs="Calibri"/>
          <w:b/>
          <w:bCs/>
          <w:i/>
          <w:iCs/>
          <w:color w:val="FF0000"/>
          <w:lang w:val="es-ES"/>
        </w:rPr>
        <w:t>Assumpte</w:t>
      </w:r>
      <w:proofErr w:type="spellEnd"/>
      <w:r w:rsidRPr="004E3C58">
        <w:rPr>
          <w:rFonts w:ascii="Calibri" w:eastAsia="Calibri" w:hAnsi="Calibri" w:cs="Calibri"/>
          <w:b/>
          <w:bCs/>
          <w:i/>
          <w:iCs/>
          <w:color w:val="FF0000"/>
          <w:lang w:val="es-ES"/>
        </w:rPr>
        <w:t xml:space="preserve">: </w:t>
      </w:r>
      <w:proofErr w:type="spellStart"/>
      <w:r w:rsidRPr="004E3C58">
        <w:rPr>
          <w:rFonts w:ascii="Calibri" w:eastAsia="Calibri" w:hAnsi="Calibri" w:cs="Calibri"/>
          <w:i/>
          <w:iCs/>
          <w:color w:val="FF0000"/>
          <w:lang w:val="es-ES"/>
        </w:rPr>
        <w:t>Aprovació</w:t>
      </w:r>
      <w:proofErr w:type="spellEnd"/>
      <w:r w:rsidRPr="004E3C58">
        <w:rPr>
          <w:rFonts w:ascii="Calibri" w:eastAsia="Calibri" w:hAnsi="Calibri" w:cs="Calibri"/>
          <w:i/>
          <w:iCs/>
          <w:color w:val="FF0000"/>
          <w:lang w:val="es-ES"/>
        </w:rPr>
        <w:t xml:space="preserve"> Pla Local de Joventut 2021 - 2025</w:t>
      </w:r>
    </w:p>
    <w:p w14:paraId="611363AB" w14:textId="77777777" w:rsidR="004E3C58" w:rsidRPr="004E3C58" w:rsidRDefault="004E3C58" w:rsidP="00ED54BF">
      <w:pPr>
        <w:widowControl/>
        <w:autoSpaceDE/>
        <w:autoSpaceDN/>
        <w:jc w:val="both"/>
        <w:rPr>
          <w:rFonts w:ascii="Calibri" w:eastAsia="Calibri" w:hAnsi="Calibri" w:cs="Calibri"/>
          <w:i/>
          <w:iCs/>
          <w:color w:val="FF0000"/>
          <w:lang w:val="es-ES"/>
        </w:rPr>
      </w:pPr>
      <w:proofErr w:type="spellStart"/>
      <w:r w:rsidRPr="004E3C58">
        <w:rPr>
          <w:rFonts w:ascii="Calibri" w:eastAsia="Calibri" w:hAnsi="Calibri" w:cs="Calibri"/>
          <w:b/>
          <w:bCs/>
          <w:i/>
          <w:iCs/>
          <w:color w:val="FF0000"/>
          <w:lang w:val="es-ES"/>
        </w:rPr>
        <w:t>Expedient</w:t>
      </w:r>
      <w:proofErr w:type="spellEnd"/>
      <w:r w:rsidRPr="004E3C58">
        <w:rPr>
          <w:rFonts w:ascii="Calibri" w:eastAsia="Calibri" w:hAnsi="Calibri" w:cs="Calibri"/>
          <w:b/>
          <w:bCs/>
          <w:i/>
          <w:iCs/>
          <w:color w:val="FF0000"/>
          <w:lang w:val="es-ES"/>
        </w:rPr>
        <w:t xml:space="preserve">: </w:t>
      </w:r>
      <w:r w:rsidRPr="004E3C58">
        <w:rPr>
          <w:rFonts w:ascii="Calibri" w:eastAsia="Calibri" w:hAnsi="Calibri" w:cs="Calibri"/>
          <w:i/>
          <w:iCs/>
          <w:color w:val="FF0000"/>
          <w:lang w:val="es-ES"/>
        </w:rPr>
        <w:t>X2021004489</w:t>
      </w:r>
    </w:p>
    <w:p w14:paraId="3FE37528" w14:textId="77777777" w:rsidR="004E3C58" w:rsidRPr="004E3C58" w:rsidRDefault="004E3C58" w:rsidP="00ED54BF">
      <w:pPr>
        <w:widowControl/>
        <w:autoSpaceDE/>
        <w:autoSpaceDN/>
        <w:jc w:val="both"/>
        <w:rPr>
          <w:rFonts w:ascii="Calibri" w:eastAsia="Calibri" w:hAnsi="Calibri" w:cs="Calibri"/>
          <w:i/>
          <w:iCs/>
          <w:color w:val="FF0000"/>
          <w:lang w:val="es-ES"/>
        </w:rPr>
      </w:pPr>
    </w:p>
    <w:p w14:paraId="141257CD" w14:textId="77777777" w:rsidR="004E3C58" w:rsidRPr="004E3C58" w:rsidRDefault="004E3C58" w:rsidP="00ED54BF">
      <w:pPr>
        <w:widowControl/>
        <w:autoSpaceDE/>
        <w:autoSpaceDN/>
        <w:jc w:val="both"/>
        <w:rPr>
          <w:rFonts w:ascii="Calibri" w:eastAsia="Calibri" w:hAnsi="Calibri" w:cs="Calibri"/>
          <w:b/>
          <w:bCs/>
          <w:i/>
          <w:iCs/>
          <w:color w:val="FF0000"/>
          <w:lang w:val="es-ES"/>
        </w:rPr>
      </w:pPr>
      <w:r w:rsidRPr="004E3C58">
        <w:rPr>
          <w:rFonts w:ascii="Calibri" w:eastAsia="Calibri" w:hAnsi="Calibri" w:cs="Calibri"/>
          <w:b/>
          <w:bCs/>
          <w:i/>
          <w:iCs/>
          <w:color w:val="FF0000"/>
          <w:lang w:val="es-ES"/>
        </w:rPr>
        <w:t>FETS</w:t>
      </w:r>
    </w:p>
    <w:p w14:paraId="1EBF05E7" w14:textId="77777777" w:rsidR="004E3C58" w:rsidRPr="004E3C58" w:rsidRDefault="004E3C58" w:rsidP="00ED54BF">
      <w:pPr>
        <w:widowControl/>
        <w:autoSpaceDE/>
        <w:autoSpaceDN/>
        <w:jc w:val="both"/>
        <w:rPr>
          <w:rFonts w:ascii="Calibri" w:eastAsia="Calibri" w:hAnsi="Calibri" w:cs="Calibri"/>
          <w:b/>
          <w:bCs/>
          <w:i/>
          <w:iCs/>
          <w:color w:val="FF0000"/>
          <w:lang w:val="es-ES"/>
        </w:rPr>
      </w:pPr>
    </w:p>
    <w:p w14:paraId="21522BC3" w14:textId="77777777" w:rsidR="004E3C58" w:rsidRPr="004E3C58" w:rsidRDefault="004E3C58" w:rsidP="00ED54BF">
      <w:pPr>
        <w:widowControl/>
        <w:autoSpaceDE/>
        <w:autoSpaceDN/>
        <w:jc w:val="both"/>
        <w:rPr>
          <w:rFonts w:ascii="Calibri" w:eastAsia="Franklin Gothic Book" w:hAnsi="Calibri" w:cs="Calibri"/>
          <w:i/>
          <w:iCs/>
          <w:color w:val="FF0000"/>
        </w:rPr>
      </w:pPr>
      <w:r w:rsidRPr="004E3C58">
        <w:rPr>
          <w:rFonts w:ascii="Calibri" w:eastAsia="Franklin Gothic Book" w:hAnsi="Calibri" w:cs="Calibri"/>
          <w:i/>
          <w:iCs/>
          <w:color w:val="FF0000"/>
        </w:rPr>
        <w:t>El present Pla local de Joventut està fet amb la voluntat d’oferir una radiografia del municipi detectant les necessitats i mancances i aportant així unes polítiques de joventut basades en la inclusió, la transformació i la millora de la societat.</w:t>
      </w:r>
    </w:p>
    <w:p w14:paraId="68659E32" w14:textId="77777777" w:rsidR="004E3C58" w:rsidRPr="004E3C58" w:rsidRDefault="004E3C58" w:rsidP="00ED54BF">
      <w:pPr>
        <w:widowControl/>
        <w:autoSpaceDE/>
        <w:autoSpaceDN/>
        <w:jc w:val="both"/>
        <w:rPr>
          <w:rFonts w:ascii="Calibri" w:eastAsia="Franklin Gothic Book" w:hAnsi="Calibri" w:cs="Calibri"/>
          <w:i/>
          <w:iCs/>
          <w:color w:val="FF0000"/>
        </w:rPr>
      </w:pPr>
    </w:p>
    <w:p w14:paraId="1D72D383" w14:textId="77777777" w:rsidR="004E3C58" w:rsidRPr="004E3C58" w:rsidRDefault="004E3C58" w:rsidP="00ED54BF">
      <w:pPr>
        <w:widowControl/>
        <w:autoSpaceDE/>
        <w:autoSpaceDN/>
        <w:jc w:val="both"/>
        <w:rPr>
          <w:rFonts w:ascii="Calibri" w:eastAsia="Franklin Gothic Book" w:hAnsi="Calibri" w:cs="Calibri"/>
          <w:i/>
          <w:iCs/>
          <w:color w:val="FF0000"/>
        </w:rPr>
      </w:pPr>
      <w:r w:rsidRPr="004E3C58">
        <w:rPr>
          <w:rFonts w:ascii="Calibri" w:eastAsia="Franklin Gothic Book" w:hAnsi="Calibri" w:cs="Calibri"/>
          <w:i/>
          <w:iCs/>
          <w:color w:val="FF0000"/>
        </w:rPr>
        <w:t xml:space="preserve">Es considera que les polítiques de joventut han de ser ambicioses i no solament plantejar i actuar sobre la persona jove, sinó també sobre el seu context tenint en compte la transversalitat i globalitat de tot allò que es fa. </w:t>
      </w:r>
    </w:p>
    <w:p w14:paraId="5928F8EB" w14:textId="77777777" w:rsidR="004E3C58" w:rsidRPr="004E3C58" w:rsidRDefault="004E3C58" w:rsidP="00ED54BF">
      <w:pPr>
        <w:widowControl/>
        <w:autoSpaceDE/>
        <w:autoSpaceDN/>
        <w:jc w:val="both"/>
        <w:rPr>
          <w:rFonts w:ascii="Calibri" w:eastAsia="Franklin Gothic Book" w:hAnsi="Calibri" w:cs="Calibri"/>
          <w:i/>
          <w:iCs/>
          <w:color w:val="FF0000"/>
        </w:rPr>
      </w:pPr>
    </w:p>
    <w:p w14:paraId="13E22F48" w14:textId="77777777" w:rsidR="004E3C58" w:rsidRPr="004E3C58" w:rsidRDefault="004E3C58" w:rsidP="00ED54BF">
      <w:pPr>
        <w:widowControl/>
        <w:autoSpaceDE/>
        <w:autoSpaceDN/>
        <w:jc w:val="both"/>
        <w:rPr>
          <w:rFonts w:ascii="Calibri" w:eastAsia="Franklin Gothic Book" w:hAnsi="Calibri" w:cs="Calibri"/>
          <w:i/>
          <w:iCs/>
          <w:color w:val="FF0000"/>
        </w:rPr>
      </w:pPr>
      <w:r w:rsidRPr="004E3C58">
        <w:rPr>
          <w:rFonts w:ascii="Calibri" w:eastAsia="Franklin Gothic Book" w:hAnsi="Calibri" w:cs="Calibri"/>
          <w:i/>
          <w:iCs/>
          <w:color w:val="FF0000"/>
        </w:rPr>
        <w:t>Palafolls fa anys que aposta per les polítiques de joventut municipals. Tot i que l’interès i la voluntat d’atendre el col·lectiu jove neix l’any 2000, no és fins el 2004 que es realitza el primer pla local de joventut i el 2005 que es presenta a la Direcció General de Joventut per optar a les subvencions que convoca la Generalitat. D’ençà fins al dia d’avui, s’han realitzat diversos plans locals, actualitzant les polítiques municipals i tenint com a referència els diversos Plans Nacionals de Joventut de Catalunya.</w:t>
      </w:r>
    </w:p>
    <w:p w14:paraId="673CA3D0" w14:textId="77777777" w:rsidR="004E3C58" w:rsidRPr="004E3C58" w:rsidRDefault="004E3C58" w:rsidP="00ED54BF">
      <w:pPr>
        <w:widowControl/>
        <w:autoSpaceDE/>
        <w:autoSpaceDN/>
        <w:jc w:val="both"/>
        <w:rPr>
          <w:rFonts w:ascii="Calibri" w:eastAsia="Franklin Gothic Book" w:hAnsi="Calibri" w:cs="Calibri"/>
          <w:i/>
          <w:iCs/>
          <w:color w:val="FF0000"/>
        </w:rPr>
      </w:pPr>
    </w:p>
    <w:p w14:paraId="1C65476B" w14:textId="77777777" w:rsidR="004E3C58" w:rsidRPr="004E3C58" w:rsidRDefault="004E3C58" w:rsidP="00ED54BF">
      <w:pPr>
        <w:widowControl/>
        <w:autoSpaceDE/>
        <w:autoSpaceDN/>
        <w:jc w:val="both"/>
        <w:rPr>
          <w:rFonts w:ascii="Calibri" w:eastAsia="Franklin Gothic Book" w:hAnsi="Calibri" w:cs="Calibri"/>
          <w:i/>
          <w:iCs/>
          <w:color w:val="FF0000"/>
        </w:rPr>
      </w:pPr>
      <w:r w:rsidRPr="004E3C58">
        <w:rPr>
          <w:rFonts w:ascii="Calibri" w:eastAsia="Franklin Gothic Book" w:hAnsi="Calibri" w:cs="Calibri"/>
          <w:i/>
          <w:iCs/>
          <w:color w:val="FF0000"/>
        </w:rPr>
        <w:t xml:space="preserve">Els canvis constants de la societat en general i de la joventut en específic, així com la irrupció de l’era digital i les crisi econòmiques viscudes els darrers anys, fa que les polítiques municipals tinguin en el col·lectiu jove un focus principal d’intervenció a causa, principalment, de la pròpia vulnerabilitat del col·lectiu. És més, els darrers esdeveniments provocats per la pandèmia mundial de la COVID19, han posat, encara més, al centre de l’actualitat, aquesta vulnerabilitat de les persones joves.  </w:t>
      </w:r>
    </w:p>
    <w:p w14:paraId="74719A13" w14:textId="77777777" w:rsidR="004E3C58" w:rsidRPr="004E3C58" w:rsidRDefault="004E3C58" w:rsidP="00ED54BF">
      <w:pPr>
        <w:widowControl/>
        <w:autoSpaceDE/>
        <w:autoSpaceDN/>
        <w:jc w:val="both"/>
        <w:rPr>
          <w:rFonts w:ascii="Calibri" w:eastAsia="Franklin Gothic Book" w:hAnsi="Calibri" w:cs="Calibri"/>
          <w:i/>
          <w:iCs/>
          <w:color w:val="FF0000"/>
        </w:rPr>
      </w:pPr>
    </w:p>
    <w:p w14:paraId="4530D2AC" w14:textId="77777777" w:rsidR="004E3C58" w:rsidRPr="004E3C58" w:rsidRDefault="004E3C58" w:rsidP="00ED54BF">
      <w:pPr>
        <w:widowControl/>
        <w:autoSpaceDE/>
        <w:autoSpaceDN/>
        <w:jc w:val="both"/>
        <w:rPr>
          <w:rFonts w:ascii="Calibri" w:eastAsia="Calibri" w:hAnsi="Calibri" w:cs="Calibri"/>
          <w:i/>
          <w:iCs/>
          <w:color w:val="FF0000"/>
        </w:rPr>
      </w:pPr>
      <w:r w:rsidRPr="004E3C58">
        <w:rPr>
          <w:rFonts w:ascii="Calibri" w:eastAsia="Calibri" w:hAnsi="Calibri" w:cs="Calibri"/>
          <w:i/>
          <w:iCs/>
          <w:color w:val="FF0000"/>
        </w:rPr>
        <w:t>El document, que és fruit d’un llarg procés participatiu, inclou un conjunt d’objectius i d’accions en funció de quatre eixos:</w:t>
      </w:r>
    </w:p>
    <w:p w14:paraId="7D0EEF6A" w14:textId="77777777" w:rsidR="004E3C58" w:rsidRPr="004E3C58" w:rsidRDefault="004E3C58" w:rsidP="00ED54BF">
      <w:pPr>
        <w:widowControl/>
        <w:autoSpaceDE/>
        <w:autoSpaceDN/>
        <w:jc w:val="both"/>
        <w:rPr>
          <w:rFonts w:ascii="Calibri" w:eastAsia="Calibri" w:hAnsi="Calibri" w:cs="Calibri"/>
          <w:i/>
          <w:iCs/>
          <w:color w:val="FF0000"/>
          <w:lang w:eastAsia="es-ES"/>
        </w:rPr>
      </w:pPr>
    </w:p>
    <w:p w14:paraId="4103BB08" w14:textId="77777777" w:rsidR="004E3C58" w:rsidRPr="004E3C58" w:rsidRDefault="004E3C58" w:rsidP="00ED54BF">
      <w:pPr>
        <w:widowControl/>
        <w:numPr>
          <w:ilvl w:val="0"/>
          <w:numId w:val="28"/>
        </w:numPr>
        <w:autoSpaceDE/>
        <w:autoSpaceDN/>
        <w:spacing w:after="200" w:line="276" w:lineRule="auto"/>
        <w:jc w:val="both"/>
        <w:rPr>
          <w:rFonts w:ascii="Calibri" w:eastAsia="Calibri" w:hAnsi="Calibri" w:cs="Calibri"/>
          <w:i/>
          <w:iCs/>
          <w:color w:val="FF0000"/>
        </w:rPr>
      </w:pPr>
      <w:r w:rsidRPr="004E3C58">
        <w:rPr>
          <w:rFonts w:ascii="Calibri" w:eastAsia="Calibri" w:hAnsi="Calibri" w:cs="Calibri"/>
          <w:i/>
          <w:iCs/>
          <w:color w:val="FF0000"/>
        </w:rPr>
        <w:t>Emancipació: Promoció de l’emancipació juvenil. Totes les persones joves han de poder realitzar el seu projecte vital, una trajectòria educativa i laboral completa i tenir garantit l’accés a una vida independent, emancipada del nucli familiar d’origen.</w:t>
      </w:r>
    </w:p>
    <w:p w14:paraId="472AEFC2" w14:textId="77777777" w:rsidR="004E3C58" w:rsidRPr="004E3C58" w:rsidRDefault="004E3C58" w:rsidP="00ED54BF">
      <w:pPr>
        <w:widowControl/>
        <w:numPr>
          <w:ilvl w:val="0"/>
          <w:numId w:val="28"/>
        </w:numPr>
        <w:autoSpaceDE/>
        <w:autoSpaceDN/>
        <w:spacing w:after="200" w:line="276" w:lineRule="auto"/>
        <w:jc w:val="both"/>
        <w:rPr>
          <w:rFonts w:ascii="Calibri" w:eastAsia="Calibri" w:hAnsi="Calibri" w:cs="Calibri"/>
          <w:i/>
          <w:iCs/>
          <w:color w:val="FF0000"/>
        </w:rPr>
      </w:pPr>
      <w:r w:rsidRPr="004E3C58">
        <w:rPr>
          <w:rFonts w:ascii="Calibri" w:eastAsia="Calibri" w:hAnsi="Calibri" w:cs="Calibri"/>
          <w:i/>
          <w:iCs/>
          <w:color w:val="FF0000"/>
        </w:rPr>
        <w:t>Can Batlle: L’espai central i de referència de les polítiques municipals per al jovent ha de ser Can Batlle i els espais que l’envolten, espai del qual sorgeixen les iniciatives juvenils que s’estenen a la resta del municipi.</w:t>
      </w:r>
    </w:p>
    <w:p w14:paraId="553CB4C0" w14:textId="77777777" w:rsidR="004E3C58" w:rsidRPr="004E3C58" w:rsidRDefault="004E3C58" w:rsidP="00ED54BF">
      <w:pPr>
        <w:widowControl/>
        <w:numPr>
          <w:ilvl w:val="0"/>
          <w:numId w:val="28"/>
        </w:numPr>
        <w:autoSpaceDE/>
        <w:autoSpaceDN/>
        <w:spacing w:after="200" w:line="276" w:lineRule="auto"/>
        <w:jc w:val="both"/>
        <w:rPr>
          <w:rFonts w:ascii="Calibri" w:eastAsia="Calibri" w:hAnsi="Calibri" w:cs="Calibri"/>
          <w:i/>
          <w:iCs/>
          <w:color w:val="FF0000"/>
        </w:rPr>
      </w:pPr>
      <w:r w:rsidRPr="004E3C58">
        <w:rPr>
          <w:rFonts w:ascii="Calibri" w:eastAsia="Calibri" w:hAnsi="Calibri" w:cs="Calibri"/>
          <w:i/>
          <w:iCs/>
          <w:color w:val="FF0000"/>
        </w:rPr>
        <w:lastRenderedPageBreak/>
        <w:t>Transformació cultural i social: Les persones joves, protagonistes de la transformació social. Els/les adolescents i els/les joves de Palafolls han de ser actors de la ciutat, amb plena llibertat per fer sentir la seva veu i per participar de la vida social i cultural del municipi.</w:t>
      </w:r>
    </w:p>
    <w:p w14:paraId="14EF0A56" w14:textId="77777777" w:rsidR="004E3C58" w:rsidRPr="004E3C58" w:rsidRDefault="004E3C58" w:rsidP="00ED54BF">
      <w:pPr>
        <w:widowControl/>
        <w:numPr>
          <w:ilvl w:val="0"/>
          <w:numId w:val="28"/>
        </w:numPr>
        <w:autoSpaceDE/>
        <w:autoSpaceDN/>
        <w:spacing w:after="200" w:line="276" w:lineRule="auto"/>
        <w:jc w:val="both"/>
        <w:rPr>
          <w:rFonts w:ascii="Calibri" w:eastAsia="Calibri" w:hAnsi="Calibri" w:cs="Calibri"/>
          <w:i/>
          <w:iCs/>
          <w:color w:val="FF0000"/>
        </w:rPr>
      </w:pPr>
      <w:r w:rsidRPr="004E3C58">
        <w:rPr>
          <w:rFonts w:ascii="Calibri" w:eastAsia="Calibri" w:hAnsi="Calibri" w:cs="Calibri"/>
          <w:i/>
          <w:iCs/>
          <w:color w:val="FF0000"/>
        </w:rPr>
        <w:t>Mobilitat: Trencar amb les barreres físiques però també conceptuals que suposen les dificultats en la mobilitat tant interna com externa.</w:t>
      </w:r>
    </w:p>
    <w:p w14:paraId="316C3DE4" w14:textId="77777777" w:rsidR="004E3C58" w:rsidRPr="004E3C58" w:rsidRDefault="004E3C58" w:rsidP="00ED54BF">
      <w:pPr>
        <w:widowControl/>
        <w:adjustRightInd w:val="0"/>
        <w:ind w:left="1068"/>
        <w:contextualSpacing/>
        <w:jc w:val="both"/>
        <w:rPr>
          <w:rFonts w:ascii="Calibri" w:eastAsia="Calibri" w:hAnsi="Calibri" w:cs="Calibri"/>
          <w:i/>
          <w:iCs/>
          <w:color w:val="FF0000"/>
        </w:rPr>
      </w:pPr>
    </w:p>
    <w:p w14:paraId="208F1398" w14:textId="77777777" w:rsidR="004E3C58" w:rsidRPr="004E3C58" w:rsidRDefault="004E3C58" w:rsidP="00ED54BF">
      <w:pPr>
        <w:widowControl/>
        <w:autoSpaceDE/>
        <w:autoSpaceDN/>
        <w:ind w:firstLine="708"/>
        <w:jc w:val="both"/>
        <w:rPr>
          <w:rFonts w:ascii="Calibri" w:eastAsia="Calibri" w:hAnsi="Calibri" w:cs="Calibri"/>
          <w:i/>
          <w:iCs/>
          <w:color w:val="FF0000"/>
        </w:rPr>
      </w:pPr>
      <w:r w:rsidRPr="004E3C58">
        <w:rPr>
          <w:rFonts w:ascii="Calibri" w:eastAsia="Calibri" w:hAnsi="Calibri" w:cs="Calibri"/>
          <w:i/>
          <w:iCs/>
          <w:color w:val="FF0000"/>
        </w:rPr>
        <w:t>Aquests eixos ens venen marcats a través de l’anàlisi de la realitat, sabent quin és el perfil de la població, per tal d’aplicar unes polítiques que s’adeqüin a les seves mancances i necessitats. El PLJ també reflecteix les trobades amb diferents agents de la població (polítics, tècnics, entitats, grups de joves), les quals ens han servit també per acotar ben bé el nostre àmbit d’actuació i poder optimitzar els recursos ja existents i disponibles i preveure si aquests recursos (humans, econòmics, etc.) són suficients o s’han d’ampliar, sempre prenent com a referència els eixos anteriorment esmentats.</w:t>
      </w:r>
    </w:p>
    <w:p w14:paraId="2BEF77CD" w14:textId="77777777" w:rsidR="004E3C58" w:rsidRPr="004E3C58" w:rsidRDefault="004E3C58" w:rsidP="00ED54BF">
      <w:pPr>
        <w:widowControl/>
        <w:autoSpaceDE/>
        <w:autoSpaceDN/>
        <w:ind w:firstLine="708"/>
        <w:jc w:val="both"/>
        <w:rPr>
          <w:rFonts w:ascii="Calibri" w:eastAsia="Calibri" w:hAnsi="Calibri" w:cs="Calibri"/>
          <w:i/>
          <w:iCs/>
          <w:color w:val="FF0000"/>
        </w:rPr>
      </w:pPr>
    </w:p>
    <w:p w14:paraId="1CD3B530" w14:textId="77777777" w:rsidR="004E3C58" w:rsidRPr="004E3C58" w:rsidRDefault="004E3C58" w:rsidP="00ED54BF">
      <w:pPr>
        <w:widowControl/>
        <w:autoSpaceDE/>
        <w:autoSpaceDN/>
        <w:ind w:firstLine="708"/>
        <w:jc w:val="both"/>
        <w:rPr>
          <w:rFonts w:ascii="Calibri" w:eastAsia="Calibri" w:hAnsi="Calibri" w:cs="Calibri"/>
          <w:b/>
          <w:bCs/>
          <w:i/>
          <w:iCs/>
          <w:color w:val="FF0000"/>
        </w:rPr>
      </w:pPr>
      <w:r w:rsidRPr="004E3C58">
        <w:rPr>
          <w:rFonts w:ascii="Calibri" w:eastAsia="Calibri" w:hAnsi="Calibri" w:cs="Calibri"/>
          <w:b/>
          <w:bCs/>
          <w:i/>
          <w:iCs/>
          <w:color w:val="FF0000"/>
        </w:rPr>
        <w:t>ES PROPOSA</w:t>
      </w:r>
    </w:p>
    <w:p w14:paraId="00DAB162" w14:textId="77777777" w:rsidR="004E3C58" w:rsidRPr="004E3C58" w:rsidRDefault="004E3C58" w:rsidP="00ED54BF">
      <w:pPr>
        <w:widowControl/>
        <w:autoSpaceDE/>
        <w:autoSpaceDN/>
        <w:ind w:firstLine="708"/>
        <w:jc w:val="both"/>
        <w:rPr>
          <w:rFonts w:ascii="Calibri" w:eastAsia="Calibri" w:hAnsi="Calibri" w:cs="Calibri"/>
          <w:b/>
          <w:bCs/>
          <w:i/>
          <w:iCs/>
          <w:color w:val="FF0000"/>
        </w:rPr>
      </w:pPr>
    </w:p>
    <w:p w14:paraId="60D39FE4" w14:textId="77777777" w:rsidR="004E3C58" w:rsidRPr="004E3C58" w:rsidRDefault="004E3C58" w:rsidP="00ED54BF">
      <w:pPr>
        <w:widowControl/>
        <w:autoSpaceDE/>
        <w:autoSpaceDN/>
        <w:jc w:val="both"/>
        <w:rPr>
          <w:rFonts w:ascii="Calibri" w:eastAsia="Calibri" w:hAnsi="Calibri" w:cs="Calibri"/>
          <w:i/>
          <w:iCs/>
          <w:color w:val="FF0000"/>
        </w:rPr>
      </w:pPr>
      <w:r w:rsidRPr="004E3C58">
        <w:rPr>
          <w:rFonts w:ascii="Calibri" w:eastAsia="Calibri" w:hAnsi="Calibri" w:cs="Calibri"/>
          <w:i/>
          <w:iCs/>
          <w:color w:val="FF0000"/>
        </w:rPr>
        <w:t>Des de l’àrea de joventut es proposa l’aprovació del Pla Local de Joventut 2021 - 2025, per tal d’establir un marc de referència i un full de ruta en els propers anys per portar a terme les polítiques municipals adreçades al jovent de la població.</w:t>
      </w:r>
    </w:p>
    <w:p w14:paraId="31A9DCE0" w14:textId="77777777" w:rsidR="004E3C58" w:rsidRPr="004E3C58" w:rsidRDefault="004E3C58" w:rsidP="00ED54BF">
      <w:pPr>
        <w:widowControl/>
        <w:autoSpaceDE/>
        <w:autoSpaceDN/>
        <w:jc w:val="both"/>
        <w:rPr>
          <w:rFonts w:ascii="Calibri" w:eastAsia="Calibri" w:hAnsi="Calibri" w:cs="Calibri"/>
          <w:i/>
          <w:iCs/>
          <w:color w:val="FF0000"/>
        </w:rPr>
      </w:pPr>
    </w:p>
    <w:p w14:paraId="5C8B43A8" w14:textId="77777777" w:rsidR="004E3C58" w:rsidRPr="004E3C58" w:rsidRDefault="004E3C58" w:rsidP="00ED54BF">
      <w:pPr>
        <w:widowControl/>
        <w:autoSpaceDE/>
        <w:autoSpaceDN/>
        <w:jc w:val="both"/>
        <w:rPr>
          <w:rFonts w:ascii="Calibri" w:eastAsia="Calibri" w:hAnsi="Calibri" w:cs="Calibri"/>
          <w:i/>
          <w:iCs/>
          <w:color w:val="FF0000"/>
        </w:rPr>
      </w:pPr>
      <w:r w:rsidRPr="004E3C58">
        <w:rPr>
          <w:rFonts w:ascii="Calibri" w:eastAsia="Calibri" w:hAnsi="Calibri" w:cs="Calibri"/>
          <w:i/>
          <w:iCs/>
          <w:color w:val="FF0000"/>
        </w:rPr>
        <w:t>Signat electrònicament a la data que consta a l’encapçalament</w:t>
      </w:r>
    </w:p>
    <w:p w14:paraId="4E2E1CB4" w14:textId="5A1000F4" w:rsidR="00C468C4" w:rsidRPr="004E3C58" w:rsidRDefault="00C468C4" w:rsidP="00ED54BF">
      <w:pPr>
        <w:jc w:val="both"/>
        <w:rPr>
          <w:rFonts w:asciiTheme="minorHAnsi" w:eastAsia="Calibri" w:hAnsiTheme="minorHAnsi" w:cstheme="minorHAnsi"/>
          <w:b/>
          <w:i/>
          <w:iCs/>
          <w:color w:val="FF0000"/>
          <w:kern w:val="2"/>
        </w:rPr>
      </w:pPr>
    </w:p>
    <w:p w14:paraId="33016922" w14:textId="582B04AF" w:rsidR="00C468C4" w:rsidRPr="004E3C58" w:rsidRDefault="00C468C4" w:rsidP="00ED54BF">
      <w:pPr>
        <w:jc w:val="both"/>
        <w:rPr>
          <w:rFonts w:asciiTheme="minorHAnsi" w:eastAsia="Calibri" w:hAnsiTheme="minorHAnsi" w:cstheme="minorHAnsi"/>
          <w:b/>
          <w:i/>
          <w:iCs/>
          <w:color w:val="FF0000"/>
          <w:kern w:val="2"/>
        </w:rPr>
      </w:pPr>
    </w:p>
    <w:p w14:paraId="055F846C" w14:textId="367C2A65" w:rsidR="00C468C4" w:rsidRPr="00106B24" w:rsidRDefault="00106B24" w:rsidP="00106B24">
      <w:pPr>
        <w:pStyle w:val="Default"/>
        <w:spacing w:line="276" w:lineRule="auto"/>
        <w:jc w:val="both"/>
        <w:rPr>
          <w:rFonts w:ascii="Calibri" w:hAnsi="Calibri" w:cs="Times New Roman"/>
          <w:b/>
          <w:bCs/>
          <w:color w:val="auto"/>
          <w:lang w:val="ca-ES"/>
        </w:rPr>
      </w:pPr>
      <w:r>
        <w:rPr>
          <w:rFonts w:ascii="Calibri" w:hAnsi="Calibri" w:cs="Times New Roman"/>
          <w:b/>
          <w:bCs/>
          <w:color w:val="auto"/>
          <w:lang w:val="ca-ES"/>
        </w:rPr>
        <w:t>8.- Redacta el peu de recurs de l’aprovació del Pla local de Joventut que haurà de contenir l’anunci de l’acord que prengui l’òrgan competent. (fins a 1 punt)</w:t>
      </w:r>
    </w:p>
    <w:p w14:paraId="73E49579" w14:textId="42CB3D06" w:rsidR="00C468C4" w:rsidRDefault="00C468C4" w:rsidP="00ED54BF">
      <w:pPr>
        <w:jc w:val="both"/>
        <w:rPr>
          <w:rFonts w:asciiTheme="minorHAnsi" w:eastAsia="Calibri" w:hAnsiTheme="minorHAnsi" w:cstheme="minorHAnsi"/>
          <w:b/>
          <w:kern w:val="2"/>
          <w:sz w:val="24"/>
          <w:szCs w:val="24"/>
        </w:rPr>
      </w:pPr>
    </w:p>
    <w:p w14:paraId="7E2E9A22" w14:textId="243913CE" w:rsidR="00106B24" w:rsidRPr="00106B24" w:rsidRDefault="00106B24" w:rsidP="00ED54BF">
      <w:pPr>
        <w:jc w:val="both"/>
        <w:rPr>
          <w:rFonts w:asciiTheme="minorHAnsi" w:eastAsia="Calibri" w:hAnsiTheme="minorHAnsi" w:cstheme="minorHAnsi"/>
          <w:bCs/>
          <w:color w:val="FF0000"/>
          <w:kern w:val="2"/>
          <w:sz w:val="24"/>
          <w:szCs w:val="24"/>
        </w:rPr>
      </w:pPr>
      <w:r w:rsidRPr="00106B24">
        <w:rPr>
          <w:rFonts w:asciiTheme="minorHAnsi" w:eastAsia="Calibri" w:hAnsiTheme="minorHAnsi" w:cstheme="minorHAnsi"/>
          <w:bCs/>
          <w:color w:val="FF0000"/>
          <w:kern w:val="2"/>
          <w:sz w:val="24"/>
          <w:szCs w:val="24"/>
        </w:rPr>
        <w:t>Obrir un tràmit d'informació pública i audiència a les persones interessades, per un període mínim de 30 dies hàbils, amb la publicació d'anuncis al BOPB i a la seu electrònica municipal i facilitant la vista de l'expedient a la web municipal</w:t>
      </w:r>
      <w:r>
        <w:rPr>
          <w:rFonts w:asciiTheme="minorHAnsi" w:eastAsia="Calibri" w:hAnsiTheme="minorHAnsi" w:cstheme="minorHAnsi"/>
          <w:bCs/>
          <w:color w:val="FF0000"/>
          <w:kern w:val="2"/>
          <w:sz w:val="24"/>
          <w:szCs w:val="24"/>
        </w:rPr>
        <w:t xml:space="preserve"> </w:t>
      </w:r>
      <w:r w:rsidRPr="00106B24">
        <w:rPr>
          <w:rFonts w:asciiTheme="minorHAnsi" w:eastAsia="Calibri" w:hAnsiTheme="minorHAnsi" w:cstheme="minorHAnsi"/>
          <w:bCs/>
          <w:color w:val="FF0000"/>
          <w:kern w:val="2"/>
          <w:sz w:val="24"/>
          <w:szCs w:val="24"/>
        </w:rPr>
        <w:t xml:space="preserve"> </w:t>
      </w:r>
      <w:hyperlink r:id="rId8" w:history="1">
        <w:r w:rsidRPr="00E52CD5">
          <w:rPr>
            <w:rStyle w:val="Hipervnculo"/>
            <w:rFonts w:asciiTheme="minorHAnsi" w:eastAsia="Calibri" w:hAnsiTheme="minorHAnsi" w:cstheme="minorHAnsi"/>
            <w:bCs/>
            <w:kern w:val="2"/>
            <w:sz w:val="24"/>
            <w:szCs w:val="24"/>
          </w:rPr>
          <w:t>https://www.palafolls.cat/</w:t>
        </w:r>
      </w:hyperlink>
      <w:r>
        <w:rPr>
          <w:rFonts w:asciiTheme="minorHAnsi" w:eastAsia="Calibri" w:hAnsiTheme="minorHAnsi" w:cstheme="minorHAnsi"/>
          <w:bCs/>
          <w:color w:val="FF0000"/>
          <w:kern w:val="2"/>
          <w:sz w:val="24"/>
          <w:szCs w:val="24"/>
        </w:rPr>
        <w:t xml:space="preserve"> </w:t>
      </w:r>
      <w:r w:rsidRPr="00106B24">
        <w:rPr>
          <w:rFonts w:asciiTheme="minorHAnsi" w:eastAsia="Calibri" w:hAnsiTheme="minorHAnsi" w:cstheme="minorHAnsi"/>
          <w:bCs/>
          <w:color w:val="FF0000"/>
          <w:kern w:val="2"/>
          <w:sz w:val="24"/>
          <w:szCs w:val="24"/>
        </w:rPr>
        <w:t>i al portal municipal de transparència accessible des de la seu electrònica</w:t>
      </w:r>
      <w:r>
        <w:rPr>
          <w:rFonts w:asciiTheme="minorHAnsi" w:eastAsia="Calibri" w:hAnsiTheme="minorHAnsi" w:cstheme="minorHAnsi"/>
          <w:bCs/>
          <w:color w:val="FF0000"/>
          <w:kern w:val="2"/>
          <w:sz w:val="24"/>
          <w:szCs w:val="24"/>
        </w:rPr>
        <w:t xml:space="preserve"> </w:t>
      </w:r>
      <w:hyperlink r:id="rId9" w:history="1">
        <w:r w:rsidRPr="00E52CD5">
          <w:rPr>
            <w:rStyle w:val="Hipervnculo"/>
            <w:rFonts w:asciiTheme="minorHAnsi" w:eastAsia="Calibri" w:hAnsiTheme="minorHAnsi" w:cstheme="minorHAnsi"/>
            <w:bCs/>
            <w:kern w:val="2"/>
            <w:sz w:val="24"/>
            <w:szCs w:val="24"/>
          </w:rPr>
          <w:t>https://www.seu-e.cat/ca/web/palafolls/</w:t>
        </w:r>
      </w:hyperlink>
      <w:r>
        <w:rPr>
          <w:rFonts w:asciiTheme="minorHAnsi" w:eastAsia="Calibri" w:hAnsiTheme="minorHAnsi" w:cstheme="minorHAnsi"/>
          <w:bCs/>
          <w:color w:val="FF0000"/>
          <w:kern w:val="2"/>
          <w:sz w:val="24"/>
          <w:szCs w:val="24"/>
        </w:rPr>
        <w:t xml:space="preserve"> </w:t>
      </w:r>
      <w:r w:rsidRPr="00106B24">
        <w:rPr>
          <w:rFonts w:asciiTheme="minorHAnsi" w:eastAsia="Calibri" w:hAnsiTheme="minorHAnsi" w:cstheme="minorHAnsi"/>
          <w:bCs/>
          <w:color w:val="FF0000"/>
          <w:kern w:val="2"/>
          <w:sz w:val="24"/>
          <w:szCs w:val="24"/>
        </w:rPr>
        <w:t xml:space="preserve">, així com un anunci a </w:t>
      </w:r>
      <w:proofErr w:type="spellStart"/>
      <w:r w:rsidRPr="00106B24">
        <w:rPr>
          <w:rFonts w:asciiTheme="minorHAnsi" w:eastAsia="Calibri" w:hAnsiTheme="minorHAnsi" w:cstheme="minorHAnsi"/>
          <w:bCs/>
          <w:color w:val="FF0000"/>
          <w:kern w:val="2"/>
          <w:sz w:val="24"/>
          <w:szCs w:val="24"/>
        </w:rPr>
        <w:t>l’etauler</w:t>
      </w:r>
      <w:proofErr w:type="spellEnd"/>
      <w:r w:rsidRPr="00106B24">
        <w:rPr>
          <w:rFonts w:asciiTheme="minorHAnsi" w:eastAsia="Calibri" w:hAnsiTheme="minorHAnsi" w:cstheme="minorHAnsi"/>
          <w:bCs/>
          <w:color w:val="FF0000"/>
          <w:kern w:val="2"/>
          <w:sz w:val="24"/>
          <w:szCs w:val="24"/>
        </w:rPr>
        <w:t xml:space="preserve"> de l’Ajuntament de Palafolls</w:t>
      </w:r>
      <w:r>
        <w:rPr>
          <w:rFonts w:asciiTheme="minorHAnsi" w:eastAsia="Calibri" w:hAnsiTheme="minorHAnsi" w:cstheme="minorHAnsi"/>
          <w:bCs/>
          <w:color w:val="FF0000"/>
          <w:kern w:val="2"/>
          <w:sz w:val="24"/>
          <w:szCs w:val="24"/>
        </w:rPr>
        <w:t xml:space="preserve"> </w:t>
      </w:r>
      <w:hyperlink r:id="rId10" w:history="1">
        <w:r w:rsidRPr="00E52CD5">
          <w:rPr>
            <w:rStyle w:val="Hipervnculo"/>
            <w:rFonts w:asciiTheme="minorHAnsi" w:eastAsia="Calibri" w:hAnsiTheme="minorHAnsi" w:cstheme="minorHAnsi"/>
            <w:bCs/>
            <w:kern w:val="2"/>
            <w:sz w:val="24"/>
            <w:szCs w:val="24"/>
          </w:rPr>
          <w:t>https://www.seu-e.cat/ca/web/palafolls/</w:t>
        </w:r>
      </w:hyperlink>
      <w:r>
        <w:rPr>
          <w:rFonts w:asciiTheme="minorHAnsi" w:eastAsia="Calibri" w:hAnsiTheme="minorHAnsi" w:cstheme="minorHAnsi"/>
          <w:bCs/>
          <w:color w:val="FF0000"/>
          <w:kern w:val="2"/>
          <w:sz w:val="24"/>
          <w:szCs w:val="24"/>
        </w:rPr>
        <w:t xml:space="preserve"> </w:t>
      </w:r>
      <w:r w:rsidRPr="00106B24">
        <w:rPr>
          <w:rFonts w:asciiTheme="minorHAnsi" w:eastAsia="Calibri" w:hAnsiTheme="minorHAnsi" w:cstheme="minorHAnsi"/>
          <w:bCs/>
          <w:color w:val="FF0000"/>
          <w:kern w:val="2"/>
          <w:sz w:val="24"/>
          <w:szCs w:val="24"/>
        </w:rPr>
        <w:t xml:space="preserve">. </w:t>
      </w:r>
    </w:p>
    <w:p w14:paraId="01AA4E9C" w14:textId="77777777" w:rsidR="00106B24" w:rsidRPr="00106B24" w:rsidRDefault="00106B24" w:rsidP="00ED54BF">
      <w:pPr>
        <w:jc w:val="both"/>
        <w:rPr>
          <w:rFonts w:asciiTheme="minorHAnsi" w:eastAsia="Calibri" w:hAnsiTheme="minorHAnsi" w:cstheme="minorHAnsi"/>
          <w:bCs/>
          <w:color w:val="FF0000"/>
          <w:kern w:val="2"/>
          <w:sz w:val="24"/>
          <w:szCs w:val="24"/>
        </w:rPr>
      </w:pPr>
    </w:p>
    <w:p w14:paraId="25842131" w14:textId="77777777" w:rsidR="00106B24" w:rsidRPr="00106B24" w:rsidRDefault="00106B24" w:rsidP="00ED54BF">
      <w:pPr>
        <w:jc w:val="both"/>
        <w:rPr>
          <w:rFonts w:asciiTheme="minorHAnsi" w:eastAsia="Calibri" w:hAnsiTheme="minorHAnsi" w:cstheme="minorHAnsi"/>
          <w:bCs/>
          <w:color w:val="FF0000"/>
          <w:kern w:val="2"/>
          <w:sz w:val="24"/>
          <w:szCs w:val="24"/>
        </w:rPr>
      </w:pPr>
      <w:r w:rsidRPr="00106B24">
        <w:rPr>
          <w:rFonts w:asciiTheme="minorHAnsi" w:eastAsia="Calibri" w:hAnsiTheme="minorHAnsi" w:cstheme="minorHAnsi"/>
          <w:bCs/>
          <w:color w:val="FF0000"/>
          <w:kern w:val="2"/>
          <w:sz w:val="24"/>
          <w:szCs w:val="24"/>
        </w:rPr>
        <w:t xml:space="preserve">Un cop transcorregut el termini d'informació pública, es resoldran les reclamacions i suggeriments presentats i es procedirà a l'aprovació definitiva del Pla. En cas que no es presentin reclamacions o suggeriments, l'acord d'aprovació inicial esdevindrà definitiu.  </w:t>
      </w:r>
    </w:p>
    <w:p w14:paraId="0E977561" w14:textId="77777777" w:rsidR="00106B24" w:rsidRPr="00106B24" w:rsidRDefault="00106B24" w:rsidP="00ED54BF">
      <w:pPr>
        <w:jc w:val="both"/>
        <w:rPr>
          <w:rFonts w:asciiTheme="minorHAnsi" w:eastAsia="Calibri" w:hAnsiTheme="minorHAnsi" w:cstheme="minorHAnsi"/>
          <w:bCs/>
          <w:color w:val="FF0000"/>
          <w:kern w:val="2"/>
          <w:sz w:val="24"/>
          <w:szCs w:val="24"/>
        </w:rPr>
      </w:pPr>
    </w:p>
    <w:p w14:paraId="38EE6E0D" w14:textId="77777777" w:rsidR="00106B24" w:rsidRPr="00106B24" w:rsidRDefault="00106B24" w:rsidP="00ED54BF">
      <w:pPr>
        <w:jc w:val="both"/>
        <w:rPr>
          <w:rFonts w:asciiTheme="minorHAnsi" w:eastAsia="Calibri" w:hAnsiTheme="minorHAnsi" w:cstheme="minorHAnsi"/>
          <w:bCs/>
          <w:color w:val="FF0000"/>
          <w:kern w:val="2"/>
          <w:sz w:val="24"/>
          <w:szCs w:val="24"/>
        </w:rPr>
      </w:pPr>
      <w:r w:rsidRPr="00106B24">
        <w:rPr>
          <w:rFonts w:asciiTheme="minorHAnsi" w:eastAsia="Calibri" w:hAnsiTheme="minorHAnsi" w:cstheme="minorHAnsi"/>
          <w:bCs/>
          <w:color w:val="FF0000"/>
          <w:kern w:val="2"/>
          <w:sz w:val="24"/>
          <w:szCs w:val="24"/>
        </w:rPr>
        <w:t xml:space="preserve">Una vegada el Pla estigui aprovat de forma definitiva, trametre el certificat de l'acord d'aprovació i el document complet del Pla Local de Joventut al Departament competent de la Generalitat de Catalunya.  </w:t>
      </w:r>
    </w:p>
    <w:p w14:paraId="36B8A601" w14:textId="64C53E9E" w:rsidR="00106B24" w:rsidRDefault="00106B24" w:rsidP="00ED54BF">
      <w:pPr>
        <w:jc w:val="both"/>
        <w:rPr>
          <w:rFonts w:asciiTheme="minorHAnsi" w:eastAsia="Calibri" w:hAnsiTheme="minorHAnsi" w:cstheme="minorHAnsi"/>
          <w:b/>
          <w:kern w:val="2"/>
          <w:sz w:val="24"/>
          <w:szCs w:val="24"/>
        </w:rPr>
      </w:pPr>
    </w:p>
    <w:p w14:paraId="7E000D75" w14:textId="77777777" w:rsidR="00106B24" w:rsidRDefault="00106B24" w:rsidP="00ED54BF">
      <w:pPr>
        <w:jc w:val="both"/>
        <w:rPr>
          <w:rFonts w:asciiTheme="minorHAnsi" w:eastAsia="Calibri" w:hAnsiTheme="minorHAnsi" w:cstheme="minorHAnsi"/>
          <w:b/>
          <w:kern w:val="2"/>
          <w:sz w:val="24"/>
          <w:szCs w:val="24"/>
        </w:rPr>
      </w:pPr>
    </w:p>
    <w:p w14:paraId="2EDACD78" w14:textId="5473268D" w:rsidR="00106B24" w:rsidRDefault="00106B24" w:rsidP="00ED54BF">
      <w:pPr>
        <w:jc w:val="both"/>
        <w:rPr>
          <w:rFonts w:asciiTheme="minorHAnsi" w:eastAsia="Calibri" w:hAnsiTheme="minorHAnsi" w:cstheme="minorHAnsi"/>
          <w:b/>
          <w:kern w:val="2"/>
          <w:sz w:val="24"/>
          <w:szCs w:val="24"/>
        </w:rPr>
      </w:pPr>
    </w:p>
    <w:p w14:paraId="609AE276" w14:textId="77777777" w:rsidR="00106B24" w:rsidRDefault="00106B24" w:rsidP="00ED54BF">
      <w:pPr>
        <w:jc w:val="both"/>
        <w:rPr>
          <w:rFonts w:asciiTheme="minorHAnsi" w:eastAsia="Calibri" w:hAnsiTheme="minorHAnsi" w:cstheme="minorHAnsi"/>
          <w:b/>
          <w:kern w:val="2"/>
          <w:sz w:val="24"/>
          <w:szCs w:val="24"/>
        </w:rPr>
      </w:pPr>
    </w:p>
    <w:p w14:paraId="4C276B9F" w14:textId="77777777" w:rsidR="00106B24" w:rsidRDefault="00106B24" w:rsidP="00ED54BF">
      <w:pPr>
        <w:jc w:val="both"/>
        <w:rPr>
          <w:rFonts w:asciiTheme="minorHAnsi" w:eastAsia="Calibri" w:hAnsiTheme="minorHAnsi" w:cstheme="minorHAnsi"/>
          <w:b/>
          <w:kern w:val="2"/>
          <w:sz w:val="24"/>
          <w:szCs w:val="24"/>
        </w:rPr>
      </w:pPr>
    </w:p>
    <w:p w14:paraId="61766605" w14:textId="70F1A040" w:rsidR="007908D4" w:rsidRDefault="007908D4" w:rsidP="00ED54BF">
      <w:pPr>
        <w:jc w:val="both"/>
        <w:rPr>
          <w:rFonts w:asciiTheme="minorHAnsi" w:eastAsia="Calibri" w:hAnsiTheme="minorHAnsi" w:cstheme="minorHAnsi"/>
          <w:b/>
          <w:kern w:val="2"/>
          <w:sz w:val="24"/>
          <w:szCs w:val="24"/>
        </w:rPr>
      </w:pPr>
    </w:p>
    <w:p w14:paraId="335CF28F" w14:textId="60B7FB34"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Què són els consells locals de joventut? </w:t>
      </w:r>
    </w:p>
    <w:p w14:paraId="0D2CEC3C" w14:textId="77777777" w:rsidR="007908D4" w:rsidRPr="004E3C58" w:rsidRDefault="007908D4" w:rsidP="00ED54BF">
      <w:pPr>
        <w:jc w:val="both"/>
        <w:rPr>
          <w:rFonts w:asciiTheme="minorHAnsi" w:eastAsia="Calibri" w:hAnsiTheme="minorHAnsi" w:cstheme="minorHAnsi"/>
          <w:b/>
          <w:color w:val="FF0000"/>
          <w:kern w:val="2"/>
          <w:sz w:val="24"/>
          <w:szCs w:val="24"/>
        </w:rPr>
      </w:pPr>
    </w:p>
    <w:p w14:paraId="0B268294" w14:textId="77777777"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Són una plataforma </w:t>
      </w:r>
      <w:proofErr w:type="spellStart"/>
      <w:r w:rsidRPr="004E3C58">
        <w:rPr>
          <w:rFonts w:asciiTheme="minorHAnsi" w:eastAsia="Calibri" w:hAnsiTheme="minorHAnsi" w:cstheme="minorHAnsi"/>
          <w:b/>
          <w:color w:val="FF0000"/>
          <w:kern w:val="2"/>
          <w:sz w:val="24"/>
          <w:szCs w:val="24"/>
        </w:rPr>
        <w:t>interassociativa</w:t>
      </w:r>
      <w:proofErr w:type="spellEnd"/>
      <w:r w:rsidRPr="004E3C58">
        <w:rPr>
          <w:rFonts w:asciiTheme="minorHAnsi" w:eastAsia="Calibri" w:hAnsiTheme="minorHAnsi" w:cstheme="minorHAnsi"/>
          <w:b/>
          <w:color w:val="FF0000"/>
          <w:kern w:val="2"/>
          <w:sz w:val="24"/>
          <w:szCs w:val="24"/>
        </w:rPr>
        <w:t xml:space="preserve"> que pretén: </w:t>
      </w:r>
    </w:p>
    <w:p w14:paraId="535214B1" w14:textId="77777777"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  Ser un punt de trobada, de cooperació i d’intercanvi entre les associacions juvenils, que permet la creació de projectes conjunts des de la proximitat del territori. </w:t>
      </w:r>
    </w:p>
    <w:p w14:paraId="10182F21" w14:textId="77777777"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  Ser una estructura democràtica de representació i participació juvenils. </w:t>
      </w:r>
    </w:p>
    <w:p w14:paraId="428AB718" w14:textId="3F708107"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  Incorporar diferents models associatius juvenils (associacions, entitats, grups de joves, etc.) i les inquietuds de  les persones joves. </w:t>
      </w:r>
    </w:p>
    <w:p w14:paraId="1BDE141D" w14:textId="77777777"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  Fer arribar a l’Administració i a la societat les demandes i opinions de les associacions juvenils i del jovent. </w:t>
      </w:r>
    </w:p>
    <w:p w14:paraId="3DA36CAC" w14:textId="77777777"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xml:space="preserve">•  Ésser un òrgan independent de l’Administració, que compta amb el seu reconeixement i suport (polític i econòmic.) </w:t>
      </w:r>
    </w:p>
    <w:p w14:paraId="7E7AD968" w14:textId="31B6673D" w:rsidR="007908D4" w:rsidRPr="004E3C58" w:rsidRDefault="007908D4" w:rsidP="00ED54BF">
      <w:pPr>
        <w:jc w:val="both"/>
        <w:rPr>
          <w:rFonts w:asciiTheme="minorHAnsi" w:eastAsia="Calibri" w:hAnsiTheme="minorHAnsi" w:cstheme="minorHAnsi"/>
          <w:b/>
          <w:color w:val="FF0000"/>
          <w:kern w:val="2"/>
          <w:sz w:val="24"/>
          <w:szCs w:val="24"/>
        </w:rPr>
      </w:pPr>
      <w:r w:rsidRPr="004E3C58">
        <w:rPr>
          <w:rFonts w:asciiTheme="minorHAnsi" w:eastAsia="Calibri" w:hAnsiTheme="minorHAnsi" w:cstheme="minorHAnsi"/>
          <w:b/>
          <w:color w:val="FF0000"/>
          <w:kern w:val="2"/>
          <w:sz w:val="24"/>
          <w:szCs w:val="24"/>
        </w:rPr>
        <w:t>•  Esdevenir un representant vàlid per dialogar amb l’Administració en tots aquells temes que afecten a la joventut, l’associacionisme i el model de poble o ciutat.</w:t>
      </w:r>
    </w:p>
    <w:p w14:paraId="17373B82" w14:textId="3CF2A738" w:rsidR="007908D4" w:rsidRPr="004E3C58" w:rsidRDefault="007908D4" w:rsidP="00ED54BF">
      <w:pPr>
        <w:jc w:val="both"/>
        <w:rPr>
          <w:rFonts w:asciiTheme="minorHAnsi" w:eastAsia="Calibri" w:hAnsiTheme="minorHAnsi" w:cstheme="minorHAnsi"/>
          <w:b/>
          <w:color w:val="FF0000"/>
          <w:kern w:val="2"/>
          <w:sz w:val="24"/>
          <w:szCs w:val="24"/>
        </w:rPr>
      </w:pPr>
    </w:p>
    <w:p w14:paraId="4405E3A3" w14:textId="30FACB51" w:rsidR="007908D4" w:rsidRPr="004E3C58" w:rsidRDefault="007908D4" w:rsidP="00ED54BF">
      <w:pPr>
        <w:jc w:val="both"/>
        <w:rPr>
          <w:rFonts w:asciiTheme="minorHAnsi" w:eastAsia="Calibri" w:hAnsiTheme="minorHAnsi" w:cstheme="minorHAnsi"/>
          <w:b/>
          <w:color w:val="FF0000"/>
          <w:kern w:val="2"/>
          <w:sz w:val="24"/>
          <w:szCs w:val="24"/>
        </w:rPr>
      </w:pPr>
    </w:p>
    <w:p w14:paraId="13057E42"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Objectius d’un CLJ: </w:t>
      </w:r>
    </w:p>
    <w:p w14:paraId="4E0FC5EC"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Donar suport, coordinar i difondre les diferents activitats i accions de les associacions i els grups juvenils de la ciutat.</w:t>
      </w:r>
    </w:p>
    <w:p w14:paraId="3B082EB7"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  Promoure la participació i l’associacionisme dels i les joves en la vida política, social i cultural del municipi. </w:t>
      </w:r>
    </w:p>
    <w:p w14:paraId="260843EA"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  Ser la veu davant de l’administració corresponent en tots aquells temes que afecten els i les joves directament o indirectament. </w:t>
      </w:r>
    </w:p>
    <w:p w14:paraId="09174C99"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  Fer un seguiment de tots els temes que afecten la gent jove (com per exemple, el Pla Local o Comarcal de Joventut) per tal de posicionar-se i crear un espai de debat crític i plural. </w:t>
      </w:r>
    </w:p>
    <w:p w14:paraId="506D930D"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  Promoure i portar a terme activitats, projectes, recerques,… que siguin d’interès per als i les joves i per les associacions juvenils. </w:t>
      </w:r>
    </w:p>
    <w:p w14:paraId="58B08020" w14:textId="77777777" w:rsidR="007908D4" w:rsidRPr="004E3C58" w:rsidRDefault="007908D4" w:rsidP="00ED54BF">
      <w:pPr>
        <w:jc w:val="both"/>
        <w:rPr>
          <w:rFonts w:asciiTheme="minorHAnsi" w:hAnsiTheme="minorHAnsi" w:cstheme="minorHAnsi"/>
          <w:b/>
          <w:bCs/>
          <w:color w:val="FF0000"/>
          <w:sz w:val="24"/>
          <w:szCs w:val="24"/>
          <w:u w:val="single"/>
        </w:rPr>
      </w:pPr>
    </w:p>
    <w:p w14:paraId="4A504580" w14:textId="0630211F"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Per què és positiva l’existència de CLJ? </w:t>
      </w:r>
    </w:p>
    <w:p w14:paraId="7F735F66" w14:textId="77777777" w:rsidR="007908D4" w:rsidRPr="004E3C58" w:rsidRDefault="007908D4" w:rsidP="00ED54BF">
      <w:pPr>
        <w:jc w:val="both"/>
        <w:rPr>
          <w:rFonts w:asciiTheme="minorHAnsi" w:hAnsiTheme="minorHAnsi" w:cstheme="minorHAnsi"/>
          <w:b/>
          <w:bCs/>
          <w:color w:val="FF0000"/>
          <w:sz w:val="24"/>
          <w:szCs w:val="24"/>
          <w:u w:val="single"/>
        </w:rPr>
      </w:pPr>
    </w:p>
    <w:p w14:paraId="482DC33D"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Un CLJ representa i engloba el discurs de les diferents entitats juvenils, i per tant aquest guanya més representativitat i pluralitat.</w:t>
      </w:r>
    </w:p>
    <w:p w14:paraId="286F497E"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El treball conjunt i la interacció entre associacions juvenils les reforça, permet que aquestes cooperin més entre elles, comparteixin recursos i experiències i tinguin més capacitat de donar resposta conjunta a necessitats comunes (formatives, d’espais, de materials, de reivindicacions polítiques,...)</w:t>
      </w:r>
    </w:p>
    <w:p w14:paraId="1CE41804"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  L’existència i visualització d’un consell local de la joventut pot fomentar la participació del jovent associat fent difusió de les entitats membres, o bé creant espais per a persones joves no associades permetent la seva participació en activitats i projectes. </w:t>
      </w:r>
    </w:p>
    <w:p w14:paraId="698E3CEB" w14:textId="77777777" w:rsidR="007908D4" w:rsidRPr="004E3C58" w:rsidRDefault="007908D4" w:rsidP="00ED54BF">
      <w:pPr>
        <w:jc w:val="both"/>
        <w:rPr>
          <w:rFonts w:asciiTheme="minorHAnsi" w:hAnsiTheme="minorHAnsi" w:cstheme="minorHAnsi"/>
          <w:b/>
          <w:bCs/>
          <w:color w:val="FF0000"/>
          <w:sz w:val="24"/>
          <w:szCs w:val="24"/>
          <w:u w:val="single"/>
        </w:rPr>
      </w:pPr>
    </w:p>
    <w:p w14:paraId="0706A300" w14:textId="757A2299"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Aquest apropament al consell, després facilitarà que els i les joves que actuïn a nivell individual, s’impliquin en alguna entitat o acabin formar-ne una, potenciant i reforçant el moviment associatiu juvenil i fent-lo créixer en entitats i persones implicades.</w:t>
      </w:r>
    </w:p>
    <w:p w14:paraId="5984B45C"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  L’existència i visualització d’un consell local fa patent que els i les joves són part activa </w:t>
      </w:r>
      <w:r w:rsidRPr="004E3C58">
        <w:rPr>
          <w:rFonts w:asciiTheme="minorHAnsi" w:hAnsiTheme="minorHAnsi" w:cstheme="minorHAnsi"/>
          <w:b/>
          <w:bCs/>
          <w:color w:val="FF0000"/>
          <w:sz w:val="24"/>
          <w:szCs w:val="24"/>
          <w:u w:val="single"/>
        </w:rPr>
        <w:lastRenderedPageBreak/>
        <w:t xml:space="preserve">de la societat, amb voluntat i capacitat de decidir en aquells temes que els afecten. </w:t>
      </w:r>
    </w:p>
    <w:p w14:paraId="2056B9DF" w14:textId="53082036"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Un consell ajuda a fer entendre i a estendre millor la idea de participació juvenil a la societat, ja que es composa d’associacions amb visions sectorials i diverses</w:t>
      </w:r>
    </w:p>
    <w:p w14:paraId="79C89BF1" w14:textId="20137513" w:rsidR="007908D4" w:rsidRPr="004E3C58" w:rsidRDefault="007908D4" w:rsidP="00ED54BF">
      <w:pPr>
        <w:jc w:val="both"/>
        <w:rPr>
          <w:rFonts w:asciiTheme="minorHAnsi" w:hAnsiTheme="minorHAnsi" w:cstheme="minorHAnsi"/>
          <w:b/>
          <w:bCs/>
          <w:color w:val="FF0000"/>
          <w:sz w:val="24"/>
          <w:szCs w:val="24"/>
          <w:u w:val="single"/>
        </w:rPr>
      </w:pPr>
    </w:p>
    <w:p w14:paraId="39FCE93C" w14:textId="47A51449"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Articles de la Llei 33/2010 de polítiques de joventut (LPJC) parlen sobre els CLJ i el CNJC: </w:t>
      </w:r>
    </w:p>
    <w:p w14:paraId="473463C6" w14:textId="77777777" w:rsidR="007908D4" w:rsidRPr="004E3C58" w:rsidRDefault="007908D4" w:rsidP="00ED54BF">
      <w:pPr>
        <w:jc w:val="both"/>
        <w:rPr>
          <w:rFonts w:asciiTheme="minorHAnsi" w:hAnsiTheme="minorHAnsi" w:cstheme="minorHAnsi"/>
          <w:b/>
          <w:bCs/>
          <w:color w:val="FF0000"/>
          <w:sz w:val="24"/>
          <w:szCs w:val="24"/>
          <w:u w:val="single"/>
        </w:rPr>
      </w:pPr>
    </w:p>
    <w:p w14:paraId="3C093DF0"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Article 7.3. Les entitats juvenils, els consells locals de joventut i els grups de joves poden intervenir en les polítiques de joventut per mitjà de les formes de participació d’acció i interlocució reconegudes per la secció segona del capítol IV, sens perjudici de les competències de les administracions públiques. </w:t>
      </w:r>
    </w:p>
    <w:p w14:paraId="30B56BC3" w14:textId="77777777" w:rsidR="007908D4" w:rsidRPr="004E3C58" w:rsidRDefault="007908D4" w:rsidP="00ED54BF">
      <w:pPr>
        <w:jc w:val="both"/>
        <w:rPr>
          <w:rFonts w:asciiTheme="minorHAnsi" w:hAnsiTheme="minorHAnsi" w:cstheme="minorHAnsi"/>
          <w:b/>
          <w:bCs/>
          <w:color w:val="FF0000"/>
          <w:sz w:val="24"/>
          <w:szCs w:val="24"/>
          <w:u w:val="single"/>
        </w:rPr>
      </w:pPr>
    </w:p>
    <w:p w14:paraId="257F0B95" w14:textId="3D399AFF"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Article 13.1. Els municipis poden dur a terme les actuacions complementàries en matèria de joventut següents: (...)</w:t>
      </w:r>
    </w:p>
    <w:p w14:paraId="65FC0D0A" w14:textId="77777777" w:rsidR="007908D4" w:rsidRPr="004E3C58" w:rsidRDefault="007908D4" w:rsidP="00ED54BF">
      <w:pPr>
        <w:jc w:val="both"/>
        <w:rPr>
          <w:rFonts w:asciiTheme="minorHAnsi" w:hAnsiTheme="minorHAnsi" w:cstheme="minorHAnsi"/>
          <w:b/>
          <w:bCs/>
          <w:color w:val="FF0000"/>
          <w:sz w:val="24"/>
          <w:szCs w:val="24"/>
          <w:u w:val="single"/>
        </w:rPr>
      </w:pPr>
    </w:p>
    <w:p w14:paraId="6E54E33E"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e) Afavorir i promoure l’associacionisme juvenil i la creació de consells locals de joventut en l’àmbit territorial del municipi. </w:t>
      </w:r>
    </w:p>
    <w:p w14:paraId="6AE80967" w14:textId="77777777" w:rsidR="007908D4" w:rsidRPr="004E3C58" w:rsidRDefault="007908D4" w:rsidP="00ED54BF">
      <w:pPr>
        <w:jc w:val="both"/>
        <w:rPr>
          <w:rFonts w:asciiTheme="minorHAnsi" w:hAnsiTheme="minorHAnsi" w:cstheme="minorHAnsi"/>
          <w:b/>
          <w:bCs/>
          <w:color w:val="FF0000"/>
          <w:sz w:val="24"/>
          <w:szCs w:val="24"/>
          <w:u w:val="single"/>
        </w:rPr>
      </w:pPr>
    </w:p>
    <w:p w14:paraId="1D88A5D5"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Article 26.2. Els agents executors del desplegament del Pla nacional de joventut de Catalunya són els següents: (...) c) Les persones joves per mitjà del Consell Nacional de la Joventut de Catalunya, els consells locals de joventut, les altres entitats juvenils i els grups de joves. </w:t>
      </w:r>
    </w:p>
    <w:p w14:paraId="47D4AC03" w14:textId="77777777" w:rsidR="007908D4" w:rsidRPr="004E3C58" w:rsidRDefault="007908D4" w:rsidP="00ED54BF">
      <w:pPr>
        <w:jc w:val="both"/>
        <w:rPr>
          <w:rFonts w:asciiTheme="minorHAnsi" w:hAnsiTheme="minorHAnsi" w:cstheme="minorHAnsi"/>
          <w:b/>
          <w:bCs/>
          <w:color w:val="FF0000"/>
          <w:sz w:val="24"/>
          <w:szCs w:val="24"/>
          <w:u w:val="single"/>
        </w:rPr>
      </w:pPr>
    </w:p>
    <w:p w14:paraId="2826E2E6"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Article 39. Als efectes d’aquesta llei, són entitats juvenils: (...) c) Els consells locals de joventut, en tant que ens de representació i participació formats per diversos models associatius d’un municipi, com a entitats independents de l’Administració pública que coordinen el teixit associatiu juvenil del municipi, representen les organitzacions juvenils del municipi i dialoguen amb els poders públics. </w:t>
      </w:r>
    </w:p>
    <w:p w14:paraId="57249C5C" w14:textId="77777777" w:rsidR="007908D4" w:rsidRPr="004E3C58" w:rsidRDefault="007908D4" w:rsidP="00ED54BF">
      <w:pPr>
        <w:jc w:val="both"/>
        <w:rPr>
          <w:rFonts w:asciiTheme="minorHAnsi" w:hAnsiTheme="minorHAnsi" w:cstheme="minorHAnsi"/>
          <w:b/>
          <w:bCs/>
          <w:color w:val="FF0000"/>
          <w:sz w:val="24"/>
          <w:szCs w:val="24"/>
          <w:u w:val="single"/>
        </w:rPr>
      </w:pPr>
    </w:p>
    <w:p w14:paraId="059149FA" w14:textId="77777777"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Article 44.3. El Consell Nacional de la Joventut de Catalunya i els consells locals de joventut són organitzacions orientades a fomentar la participació juvenil. </w:t>
      </w:r>
    </w:p>
    <w:p w14:paraId="09003737" w14:textId="77777777" w:rsidR="007908D4" w:rsidRPr="004E3C58" w:rsidRDefault="007908D4" w:rsidP="00ED54BF">
      <w:pPr>
        <w:jc w:val="both"/>
        <w:rPr>
          <w:rFonts w:asciiTheme="minorHAnsi" w:hAnsiTheme="minorHAnsi" w:cstheme="minorHAnsi"/>
          <w:b/>
          <w:bCs/>
          <w:color w:val="FF0000"/>
          <w:sz w:val="24"/>
          <w:szCs w:val="24"/>
          <w:u w:val="single"/>
        </w:rPr>
      </w:pPr>
    </w:p>
    <w:p w14:paraId="3F1FCC2B" w14:textId="31CFB930"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 xml:space="preserve">Article 45. Els poders públics de Catalunya, d’acord amb els articles 3.3 i 38.2, tenen les obligacions següents: (...) c) Fomentar la creació de consells locals de joventut. </w:t>
      </w:r>
    </w:p>
    <w:p w14:paraId="09AE0460" w14:textId="77777777" w:rsidR="007908D4" w:rsidRPr="004E3C58" w:rsidRDefault="007908D4" w:rsidP="00ED54BF">
      <w:pPr>
        <w:jc w:val="both"/>
        <w:rPr>
          <w:rFonts w:asciiTheme="minorHAnsi" w:hAnsiTheme="minorHAnsi" w:cstheme="minorHAnsi"/>
          <w:b/>
          <w:bCs/>
          <w:color w:val="FF0000"/>
          <w:sz w:val="24"/>
          <w:szCs w:val="24"/>
          <w:u w:val="single"/>
        </w:rPr>
      </w:pPr>
    </w:p>
    <w:p w14:paraId="3ACADA8C" w14:textId="6852E51C" w:rsidR="007908D4" w:rsidRPr="004E3C58" w:rsidRDefault="007908D4" w:rsidP="00ED54BF">
      <w:pPr>
        <w:jc w:val="both"/>
        <w:rPr>
          <w:rFonts w:asciiTheme="minorHAnsi" w:hAnsiTheme="minorHAnsi" w:cstheme="minorHAnsi"/>
          <w:b/>
          <w:bCs/>
          <w:color w:val="FF0000"/>
          <w:sz w:val="24"/>
          <w:szCs w:val="24"/>
          <w:u w:val="single"/>
        </w:rPr>
      </w:pPr>
      <w:r w:rsidRPr="004E3C58">
        <w:rPr>
          <w:rFonts w:asciiTheme="minorHAnsi" w:hAnsiTheme="minorHAnsi" w:cstheme="minorHAnsi"/>
          <w:b/>
          <w:bCs/>
          <w:color w:val="FF0000"/>
          <w:sz w:val="24"/>
          <w:szCs w:val="24"/>
          <w:u w:val="single"/>
        </w:rPr>
        <w:t>Article 51. Les administracions públiques contribueixen al finançament del Projecte jove per mitjà del foment de la participació juvenil i la subvenció de les actuacions emmarcades en el Pla nacional de joventut de Catalunya que facin els consells locals de joventut, les altres entitats juvenils i els grups de joves.</w:t>
      </w:r>
    </w:p>
    <w:p w14:paraId="4F2C62D9" w14:textId="74D90C73" w:rsidR="007908D4" w:rsidRDefault="007908D4" w:rsidP="00ED54BF">
      <w:pPr>
        <w:jc w:val="both"/>
        <w:rPr>
          <w:rFonts w:asciiTheme="minorHAnsi" w:hAnsiTheme="minorHAnsi" w:cstheme="minorHAnsi"/>
          <w:b/>
          <w:bCs/>
          <w:sz w:val="24"/>
          <w:szCs w:val="24"/>
          <w:u w:val="single"/>
        </w:rPr>
      </w:pPr>
    </w:p>
    <w:p w14:paraId="45BF8E04" w14:textId="77777777" w:rsidR="007908D4" w:rsidRPr="006023C3" w:rsidRDefault="007908D4" w:rsidP="00ED54BF">
      <w:pPr>
        <w:jc w:val="both"/>
        <w:rPr>
          <w:rFonts w:asciiTheme="minorHAnsi" w:hAnsiTheme="minorHAnsi" w:cstheme="minorHAnsi"/>
          <w:b/>
          <w:bCs/>
          <w:sz w:val="24"/>
          <w:szCs w:val="24"/>
          <w:u w:val="single"/>
        </w:rPr>
      </w:pPr>
    </w:p>
    <w:sectPr w:rsidR="007908D4" w:rsidRPr="006023C3" w:rsidSect="001D6BD1">
      <w:headerReference w:type="default" r:id="rId11"/>
      <w:footerReference w:type="default" r:id="rId12"/>
      <w:headerReference w:type="first" r:id="rId13"/>
      <w:footerReference w:type="first" r:id="rId14"/>
      <w:pgSz w:w="11910" w:h="16840" w:code="9"/>
      <w:pgMar w:top="1933" w:right="1559" w:bottom="1202" w:left="1559" w:header="340" w:footer="34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56F7" w14:textId="77777777" w:rsidR="005C65F5" w:rsidRDefault="005C65F5" w:rsidP="00EB03E8">
      <w:r>
        <w:separator/>
      </w:r>
    </w:p>
  </w:endnote>
  <w:endnote w:type="continuationSeparator" w:id="0">
    <w:p w14:paraId="65A6B688" w14:textId="77777777" w:rsidR="005C65F5" w:rsidRDefault="005C65F5" w:rsidP="00EB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Condensed">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B7D6" w14:textId="77777777" w:rsidR="008965AA" w:rsidRPr="0099584A" w:rsidRDefault="008965AA" w:rsidP="008965AA">
    <w:pPr>
      <w:jc w:val="center"/>
      <w:rPr>
        <w:rFonts w:ascii="Open Sans" w:eastAsia="Times New Roman" w:hAnsi="Open Sans" w:cs="Open Sans"/>
        <w:color w:val="808080" w:themeColor="background1" w:themeShade="80"/>
        <w:sz w:val="14"/>
        <w:szCs w:val="14"/>
        <w:lang w:eastAsia="es-ES"/>
      </w:rPr>
    </w:pPr>
    <w:r w:rsidRPr="0099584A">
      <w:rPr>
        <w:rFonts w:ascii="Open Sans" w:eastAsia="Times New Roman" w:hAnsi="Open Sans" w:cs="Open Sans"/>
        <w:color w:val="808080" w:themeColor="background1" w:themeShade="80"/>
        <w:sz w:val="14"/>
        <w:szCs w:val="14"/>
        <w:lang w:eastAsia="es-ES"/>
      </w:rPr>
      <w:t>PLAÇA MAJOR, 11</w:t>
    </w:r>
    <w:r w:rsidR="00021670" w:rsidRPr="0099584A">
      <w:rPr>
        <w:rFonts w:ascii="Open Sans" w:eastAsia="Times New Roman" w:hAnsi="Open Sans" w:cs="Open Sans"/>
        <w:color w:val="808080" w:themeColor="background1" w:themeShade="80"/>
        <w:sz w:val="14"/>
        <w:szCs w:val="14"/>
        <w:lang w:eastAsia="es-ES"/>
      </w:rPr>
      <w:t xml:space="preserve"> • </w:t>
    </w:r>
    <w:r w:rsidRPr="0099584A">
      <w:rPr>
        <w:rFonts w:ascii="Open Sans" w:eastAsia="Times New Roman" w:hAnsi="Open Sans" w:cs="Open Sans"/>
        <w:color w:val="808080" w:themeColor="background1" w:themeShade="80"/>
        <w:sz w:val="14"/>
        <w:szCs w:val="14"/>
        <w:lang w:eastAsia="es-ES"/>
      </w:rPr>
      <w:t>08389 PALAFOLLS (BARCELONA)</w:t>
    </w:r>
  </w:p>
  <w:p w14:paraId="53565C77" w14:textId="77777777" w:rsidR="0037761C" w:rsidRPr="0099584A" w:rsidRDefault="008965AA" w:rsidP="008965AA">
    <w:pPr>
      <w:jc w:val="center"/>
      <w:rPr>
        <w:rFonts w:ascii="Open Sans" w:eastAsia="Times New Roman" w:hAnsi="Open Sans" w:cs="Open Sans"/>
        <w:color w:val="808080" w:themeColor="background1" w:themeShade="80"/>
        <w:sz w:val="14"/>
        <w:szCs w:val="14"/>
        <w:u w:val="single"/>
        <w:lang w:eastAsia="es-ES"/>
      </w:rPr>
    </w:pPr>
    <w:r w:rsidRPr="0099584A">
      <w:rPr>
        <w:rFonts w:ascii="Open Sans" w:eastAsia="Times New Roman" w:hAnsi="Open Sans" w:cs="Open Sans"/>
        <w:color w:val="808080" w:themeColor="background1" w:themeShade="80"/>
        <w:sz w:val="14"/>
        <w:szCs w:val="14"/>
        <w:lang w:eastAsia="es-ES"/>
      </w:rPr>
      <w:t xml:space="preserve">TELÈFON 937620043 </w:t>
    </w:r>
    <w:r w:rsidR="00021670" w:rsidRPr="0099584A">
      <w:rPr>
        <w:rFonts w:ascii="Open Sans" w:eastAsia="Times New Roman" w:hAnsi="Open Sans" w:cs="Open Sans"/>
        <w:color w:val="808080" w:themeColor="background1" w:themeShade="80"/>
        <w:sz w:val="14"/>
        <w:szCs w:val="14"/>
        <w:lang w:eastAsia="es-ES"/>
      </w:rPr>
      <w:t>•</w:t>
    </w:r>
    <w:r w:rsidRPr="0099584A">
      <w:rPr>
        <w:rFonts w:ascii="Open Sans" w:eastAsia="Times New Roman" w:hAnsi="Open Sans" w:cs="Open Sans"/>
        <w:color w:val="808080" w:themeColor="background1" w:themeShade="80"/>
        <w:sz w:val="14"/>
        <w:szCs w:val="14"/>
        <w:lang w:eastAsia="es-ES"/>
      </w:rPr>
      <w:t xml:space="preserve"> FAX 937652211 </w:t>
    </w:r>
    <w:r w:rsidR="00021670" w:rsidRPr="0099584A">
      <w:rPr>
        <w:rFonts w:ascii="Open Sans" w:eastAsia="Times New Roman" w:hAnsi="Open Sans" w:cs="Open Sans"/>
        <w:color w:val="808080" w:themeColor="background1" w:themeShade="80"/>
        <w:sz w:val="14"/>
        <w:szCs w:val="14"/>
        <w:lang w:eastAsia="es-ES"/>
      </w:rPr>
      <w:t>•</w:t>
    </w:r>
    <w:r w:rsidRPr="0099584A">
      <w:rPr>
        <w:rFonts w:ascii="Open Sans" w:eastAsia="Times New Roman" w:hAnsi="Open Sans" w:cs="Open Sans"/>
        <w:color w:val="808080" w:themeColor="background1" w:themeShade="80"/>
        <w:sz w:val="14"/>
        <w:szCs w:val="14"/>
        <w:lang w:eastAsia="es-ES"/>
      </w:rPr>
      <w:t xml:space="preserve"> E-MAIL </w:t>
    </w:r>
    <w:hyperlink r:id="rId1" w:history="1">
      <w:r w:rsidR="001863FF" w:rsidRPr="0099584A">
        <w:rPr>
          <w:rStyle w:val="Hipervnculo"/>
          <w:rFonts w:ascii="Open Sans" w:eastAsia="Times New Roman" w:hAnsi="Open Sans" w:cs="Open Sans"/>
          <w:color w:val="808080" w:themeColor="background1" w:themeShade="80"/>
          <w:sz w:val="14"/>
          <w:szCs w:val="14"/>
          <w:lang w:eastAsia="es-ES"/>
        </w:rPr>
        <w:t>palafolls@palafolls.cat</w:t>
      </w:r>
    </w:hyperlink>
  </w:p>
  <w:p w14:paraId="33262543" w14:textId="77777777" w:rsidR="001863FF" w:rsidRPr="0099584A" w:rsidRDefault="001863FF" w:rsidP="001863FF">
    <w:pPr>
      <w:spacing w:before="120"/>
      <w:jc w:val="center"/>
      <w:rPr>
        <w:rFonts w:ascii="Open Sans" w:hAnsi="Open Sans" w:cs="Open Sans"/>
        <w:color w:val="808080" w:themeColor="background1" w:themeShade="80"/>
        <w:sz w:val="18"/>
        <w:szCs w:val="20"/>
      </w:rPr>
    </w:pPr>
    <w:r w:rsidRPr="0099584A">
      <w:rPr>
        <w:rFonts w:ascii="Open Sans" w:hAnsi="Open Sans" w:cs="Open Sans"/>
        <w:color w:val="808080" w:themeColor="background1" w:themeShade="80"/>
        <w:sz w:val="14"/>
        <w:szCs w:val="14"/>
      </w:rPr>
      <w:t xml:space="preserve">Pàgina </w:t>
    </w:r>
    <w:r w:rsidRPr="0099584A">
      <w:rPr>
        <w:rFonts w:ascii="Open Sans" w:hAnsi="Open Sans" w:cs="Open Sans"/>
        <w:color w:val="808080" w:themeColor="background1" w:themeShade="80"/>
        <w:sz w:val="14"/>
        <w:szCs w:val="14"/>
      </w:rPr>
      <w:fldChar w:fldCharType="begin"/>
    </w:r>
    <w:r w:rsidRPr="0099584A">
      <w:rPr>
        <w:rFonts w:ascii="Open Sans" w:hAnsi="Open Sans" w:cs="Open Sans"/>
        <w:color w:val="808080" w:themeColor="background1" w:themeShade="80"/>
        <w:sz w:val="14"/>
        <w:szCs w:val="14"/>
      </w:rPr>
      <w:instrText xml:space="preserve"> PAGE   \* MERGEFORMAT </w:instrText>
    </w:r>
    <w:r w:rsidRPr="0099584A">
      <w:rPr>
        <w:rFonts w:ascii="Open Sans" w:hAnsi="Open Sans" w:cs="Open Sans"/>
        <w:color w:val="808080" w:themeColor="background1" w:themeShade="80"/>
        <w:sz w:val="14"/>
        <w:szCs w:val="14"/>
      </w:rPr>
      <w:fldChar w:fldCharType="separate"/>
    </w:r>
    <w:r w:rsidRPr="0099584A">
      <w:rPr>
        <w:rFonts w:ascii="Open Sans" w:hAnsi="Open Sans" w:cs="Open Sans"/>
        <w:color w:val="808080" w:themeColor="background1" w:themeShade="80"/>
        <w:sz w:val="14"/>
        <w:szCs w:val="14"/>
      </w:rPr>
      <w:t>1</w:t>
    </w:r>
    <w:r w:rsidRPr="0099584A">
      <w:rPr>
        <w:rFonts w:ascii="Open Sans" w:hAnsi="Open Sans" w:cs="Open Sans"/>
        <w:color w:val="808080" w:themeColor="background1" w:themeShade="80"/>
        <w:sz w:val="14"/>
        <w:szCs w:val="14"/>
      </w:rPr>
      <w:fldChar w:fldCharType="end"/>
    </w:r>
    <w:r w:rsidRPr="0099584A">
      <w:rPr>
        <w:rFonts w:ascii="Open Sans" w:hAnsi="Open Sans" w:cs="Open Sans"/>
        <w:color w:val="808080" w:themeColor="background1" w:themeShade="80"/>
        <w:sz w:val="14"/>
        <w:szCs w:val="14"/>
      </w:rPr>
      <w:t xml:space="preserve"> de </w:t>
    </w:r>
    <w:r w:rsidRPr="0099584A">
      <w:rPr>
        <w:rFonts w:ascii="Open Sans" w:hAnsi="Open Sans" w:cs="Open Sans"/>
        <w:color w:val="808080" w:themeColor="background1" w:themeShade="80"/>
        <w:sz w:val="14"/>
        <w:szCs w:val="14"/>
      </w:rPr>
      <w:fldChar w:fldCharType="begin"/>
    </w:r>
    <w:r w:rsidRPr="0099584A">
      <w:rPr>
        <w:rFonts w:ascii="Open Sans" w:hAnsi="Open Sans" w:cs="Open Sans"/>
        <w:color w:val="808080" w:themeColor="background1" w:themeShade="80"/>
        <w:sz w:val="14"/>
        <w:szCs w:val="14"/>
      </w:rPr>
      <w:instrText xml:space="preserve"> NUMPAGES   \* MERGEFORMAT </w:instrText>
    </w:r>
    <w:r w:rsidRPr="0099584A">
      <w:rPr>
        <w:rFonts w:ascii="Open Sans" w:hAnsi="Open Sans" w:cs="Open Sans"/>
        <w:color w:val="808080" w:themeColor="background1" w:themeShade="80"/>
        <w:sz w:val="14"/>
        <w:szCs w:val="14"/>
      </w:rPr>
      <w:fldChar w:fldCharType="separate"/>
    </w:r>
    <w:r w:rsidRPr="0099584A">
      <w:rPr>
        <w:rFonts w:ascii="Open Sans" w:hAnsi="Open Sans" w:cs="Open Sans"/>
        <w:color w:val="808080" w:themeColor="background1" w:themeShade="80"/>
        <w:sz w:val="14"/>
        <w:szCs w:val="14"/>
      </w:rPr>
      <w:t>2</w:t>
    </w:r>
    <w:r w:rsidRPr="0099584A">
      <w:rPr>
        <w:rFonts w:ascii="Open Sans" w:hAnsi="Open Sans" w:cs="Open Sans"/>
        <w:color w:val="808080" w:themeColor="background1" w:themeShade="80"/>
        <w:sz w:val="14"/>
        <w:szCs w:val="14"/>
      </w:rPr>
      <w:fldChar w:fldCharType="end"/>
    </w:r>
  </w:p>
  <w:p w14:paraId="0FE2FF53" w14:textId="77777777" w:rsidR="00015083" w:rsidRDefault="00015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7F2" w14:textId="77777777" w:rsidR="001179AE" w:rsidRPr="005B4F9C" w:rsidRDefault="001179AE" w:rsidP="008965AA">
    <w:pPr>
      <w:jc w:val="center"/>
      <w:rPr>
        <w:rFonts w:asciiTheme="minorHAnsi" w:eastAsia="Times New Roman" w:hAnsiTheme="minorHAnsi" w:cstheme="minorHAnsi"/>
        <w:sz w:val="16"/>
        <w:szCs w:val="16"/>
        <w:lang w:eastAsia="es-ES"/>
      </w:rPr>
    </w:pPr>
    <w:bookmarkStart w:id="0" w:name="_Hlk94625065"/>
    <w:bookmarkStart w:id="1" w:name="_Hlk94625066"/>
  </w:p>
  <w:p w14:paraId="6BEA6202" w14:textId="77777777" w:rsidR="001179AE" w:rsidRPr="005B4F9C" w:rsidRDefault="001179AE" w:rsidP="008965AA">
    <w:pPr>
      <w:jc w:val="center"/>
      <w:rPr>
        <w:rFonts w:asciiTheme="minorHAnsi" w:eastAsia="Times New Roman" w:hAnsiTheme="minorHAnsi" w:cstheme="minorHAnsi"/>
        <w:sz w:val="16"/>
        <w:szCs w:val="16"/>
        <w:lang w:eastAsia="es-ES"/>
      </w:rPr>
    </w:pPr>
  </w:p>
  <w:p w14:paraId="19BED16D" w14:textId="77777777" w:rsidR="002F5A1A" w:rsidRDefault="002F5A1A" w:rsidP="002F5A1A">
    <w:pPr>
      <w:ind w:right="566"/>
      <w:jc w:val="center"/>
      <w:rPr>
        <w:rFonts w:asciiTheme="minorHAnsi" w:eastAsia="Times New Roman" w:hAnsiTheme="minorHAnsi" w:cstheme="minorHAnsi"/>
        <w:sz w:val="16"/>
        <w:szCs w:val="16"/>
        <w:lang w:eastAsia="es-ES"/>
      </w:rPr>
    </w:pPr>
    <w:r w:rsidRPr="005B4F9C">
      <w:rPr>
        <w:rFonts w:asciiTheme="minorHAnsi" w:eastAsia="Times New Roman" w:hAnsiTheme="minorHAnsi" w:cstheme="minorHAnsi"/>
        <w:noProof/>
        <w:sz w:val="16"/>
        <w:szCs w:val="16"/>
        <w:lang w:eastAsia="es-ES"/>
      </w:rPr>
      <mc:AlternateContent>
        <mc:Choice Requires="wps">
          <w:drawing>
            <wp:anchor distT="45720" distB="45720" distL="114300" distR="114300" simplePos="0" relativeHeight="251663360" behindDoc="0" locked="0" layoutInCell="1" allowOverlap="1" wp14:anchorId="5C298D95" wp14:editId="412963E6">
              <wp:simplePos x="0" y="0"/>
              <wp:positionH relativeFrom="column">
                <wp:posOffset>4638675</wp:posOffset>
              </wp:positionH>
              <wp:positionV relativeFrom="paragraph">
                <wp:posOffset>64135</wp:posOffset>
              </wp:positionV>
              <wp:extent cx="914400" cy="381000"/>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noFill/>
                      <a:ln w="9525">
                        <a:noFill/>
                        <a:miter lim="800000"/>
                        <a:headEnd/>
                        <a:tailEnd/>
                      </a:ln>
                    </wps:spPr>
                    <wps:txbx>
                      <w:txbxContent>
                        <w:p w14:paraId="2A0E22A4" w14:textId="77777777" w:rsidR="005B4F9C" w:rsidRPr="005B4F9C" w:rsidRDefault="005B4F9C">
                          <w:pPr>
                            <w:rPr>
                              <w:rFonts w:asciiTheme="minorHAnsi" w:hAnsiTheme="minorHAnsi" w:cstheme="minorHAnsi"/>
                              <w:sz w:val="18"/>
                              <w:szCs w:val="18"/>
                            </w:rPr>
                          </w:pPr>
                          <w:r w:rsidRPr="005B4F9C">
                            <w:rPr>
                              <w:rFonts w:asciiTheme="minorHAnsi" w:hAnsiTheme="minorHAnsi" w:cstheme="minorHAnsi"/>
                              <w:sz w:val="18"/>
                              <w:szCs w:val="18"/>
                            </w:rPr>
                            <w:t xml:space="preserve">Pàgina </w:t>
                          </w:r>
                          <w:r w:rsidRPr="005B4F9C">
                            <w:rPr>
                              <w:rFonts w:asciiTheme="minorHAnsi" w:hAnsiTheme="minorHAnsi" w:cstheme="minorHAnsi"/>
                              <w:sz w:val="18"/>
                              <w:szCs w:val="18"/>
                            </w:rPr>
                            <w:fldChar w:fldCharType="begin"/>
                          </w:r>
                          <w:r w:rsidRPr="005B4F9C">
                            <w:rPr>
                              <w:rFonts w:asciiTheme="minorHAnsi" w:hAnsiTheme="minorHAnsi" w:cstheme="minorHAnsi"/>
                              <w:sz w:val="18"/>
                              <w:szCs w:val="18"/>
                            </w:rPr>
                            <w:instrText>PAGE   \* MERGEFORMAT</w:instrText>
                          </w:r>
                          <w:r w:rsidRPr="005B4F9C">
                            <w:rPr>
                              <w:rFonts w:asciiTheme="minorHAnsi" w:hAnsiTheme="minorHAnsi" w:cstheme="minorHAnsi"/>
                              <w:sz w:val="18"/>
                              <w:szCs w:val="18"/>
                            </w:rPr>
                            <w:fldChar w:fldCharType="separate"/>
                          </w:r>
                          <w:r w:rsidRPr="005B4F9C">
                            <w:rPr>
                              <w:rFonts w:asciiTheme="minorHAnsi" w:hAnsiTheme="minorHAnsi" w:cstheme="minorHAnsi"/>
                              <w:sz w:val="18"/>
                              <w:szCs w:val="18"/>
                            </w:rPr>
                            <w:t>1</w:t>
                          </w:r>
                          <w:r w:rsidRPr="005B4F9C">
                            <w:rPr>
                              <w:rFonts w:asciiTheme="minorHAnsi" w:hAnsiTheme="minorHAnsi" w:cstheme="minorHAnsi"/>
                              <w:sz w:val="18"/>
                              <w:szCs w:val="18"/>
                            </w:rPr>
                            <w:fldChar w:fldCharType="end"/>
                          </w:r>
                          <w:r>
                            <w:rPr>
                              <w:rFonts w:asciiTheme="minorHAnsi" w:hAnsiTheme="minorHAnsi" w:cstheme="minorHAnsi"/>
                              <w:sz w:val="18"/>
                              <w:szCs w:val="18"/>
                            </w:rPr>
                            <w:t xml:space="preserve"> de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NUMPAGES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98D95" id="_x0000_t202" coordsize="21600,21600" o:spt="202" path="m,l,21600r21600,l21600,xe">
              <v:stroke joinstyle="miter"/>
              <v:path gradientshapeok="t" o:connecttype="rect"/>
            </v:shapetype>
            <v:shape id="_x0000_s1027" type="#_x0000_t202" style="position:absolute;left:0;text-align:left;margin-left:365.25pt;margin-top:5.05pt;width:1in;height:3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" filled="f" stroked="f">
              <v:textbox>
                <w:txbxContent>
                  <w:p w14:paraId="2A0E22A4" w14:textId="77777777" w:rsidR="005B4F9C" w:rsidRPr="005B4F9C" w:rsidRDefault="005B4F9C">
                    <w:pPr>
                      <w:rPr>
                        <w:rFonts w:asciiTheme="minorHAnsi" w:hAnsiTheme="minorHAnsi" w:cstheme="minorHAnsi"/>
                        <w:sz w:val="18"/>
                        <w:szCs w:val="18"/>
                      </w:rPr>
                    </w:pPr>
                    <w:r w:rsidRPr="005B4F9C">
                      <w:rPr>
                        <w:rFonts w:asciiTheme="minorHAnsi" w:hAnsiTheme="minorHAnsi" w:cstheme="minorHAnsi"/>
                        <w:sz w:val="18"/>
                        <w:szCs w:val="18"/>
                      </w:rPr>
                      <w:t xml:space="preserve">Pàgina </w:t>
                    </w:r>
                    <w:r w:rsidRPr="005B4F9C">
                      <w:rPr>
                        <w:rFonts w:asciiTheme="minorHAnsi" w:hAnsiTheme="minorHAnsi" w:cstheme="minorHAnsi"/>
                        <w:sz w:val="18"/>
                        <w:szCs w:val="18"/>
                      </w:rPr>
                      <w:fldChar w:fldCharType="begin"/>
                    </w:r>
                    <w:r w:rsidRPr="005B4F9C">
                      <w:rPr>
                        <w:rFonts w:asciiTheme="minorHAnsi" w:hAnsiTheme="minorHAnsi" w:cstheme="minorHAnsi"/>
                        <w:sz w:val="18"/>
                        <w:szCs w:val="18"/>
                      </w:rPr>
                      <w:instrText>PAGE   \* MERGEFORMAT</w:instrText>
                    </w:r>
                    <w:r w:rsidRPr="005B4F9C">
                      <w:rPr>
                        <w:rFonts w:asciiTheme="minorHAnsi" w:hAnsiTheme="minorHAnsi" w:cstheme="minorHAnsi"/>
                        <w:sz w:val="18"/>
                        <w:szCs w:val="18"/>
                      </w:rPr>
                      <w:fldChar w:fldCharType="separate"/>
                    </w:r>
                    <w:r w:rsidRPr="005B4F9C">
                      <w:rPr>
                        <w:rFonts w:asciiTheme="minorHAnsi" w:hAnsiTheme="minorHAnsi" w:cstheme="minorHAnsi"/>
                        <w:sz w:val="18"/>
                        <w:szCs w:val="18"/>
                      </w:rPr>
                      <w:t>1</w:t>
                    </w:r>
                    <w:r w:rsidRPr="005B4F9C">
                      <w:rPr>
                        <w:rFonts w:asciiTheme="minorHAnsi" w:hAnsiTheme="minorHAnsi" w:cstheme="minorHAnsi"/>
                        <w:sz w:val="18"/>
                        <w:szCs w:val="18"/>
                      </w:rPr>
                      <w:fldChar w:fldCharType="end"/>
                    </w:r>
                    <w:r>
                      <w:rPr>
                        <w:rFonts w:asciiTheme="minorHAnsi" w:hAnsiTheme="minorHAnsi" w:cstheme="minorHAnsi"/>
                        <w:sz w:val="18"/>
                        <w:szCs w:val="18"/>
                      </w:rPr>
                      <w:t xml:space="preserve"> de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NUMPAGES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2</w:t>
                    </w:r>
                    <w:r>
                      <w:rPr>
                        <w:rFonts w:asciiTheme="minorHAnsi" w:hAnsiTheme="minorHAnsi" w:cstheme="minorHAnsi"/>
                        <w:sz w:val="18"/>
                        <w:szCs w:val="18"/>
                      </w:rPr>
                      <w:fldChar w:fldCharType="end"/>
                    </w:r>
                  </w:p>
                </w:txbxContent>
              </v:textbox>
            </v:shape>
          </w:pict>
        </mc:Fallback>
      </mc:AlternateContent>
    </w:r>
    <w:r w:rsidR="008965AA" w:rsidRPr="005B4F9C">
      <w:rPr>
        <w:rFonts w:asciiTheme="minorHAnsi" w:eastAsia="Times New Roman" w:hAnsiTheme="minorHAnsi" w:cstheme="minorHAnsi"/>
        <w:sz w:val="16"/>
        <w:szCs w:val="16"/>
        <w:lang w:eastAsia="es-ES"/>
      </w:rPr>
      <w:t xml:space="preserve">PLAÇA MAJOR, 11 </w:t>
    </w:r>
    <w:r w:rsidR="008965AA" w:rsidRPr="005B4F9C">
      <w:rPr>
        <w:rFonts w:asciiTheme="minorHAnsi" w:eastAsia="Times New Roman" w:hAnsiTheme="minorHAnsi" w:cstheme="minorHAnsi"/>
        <w:sz w:val="16"/>
        <w:szCs w:val="16"/>
        <w:lang w:eastAsia="es-ES"/>
      </w:rPr>
      <w:sym w:font="Symbol" w:char="F0A8"/>
    </w:r>
    <w:r w:rsidR="008965AA" w:rsidRPr="005B4F9C">
      <w:rPr>
        <w:rFonts w:asciiTheme="minorHAnsi" w:eastAsia="Times New Roman" w:hAnsiTheme="minorHAnsi" w:cstheme="minorHAnsi"/>
        <w:sz w:val="16"/>
        <w:szCs w:val="16"/>
        <w:lang w:eastAsia="es-ES"/>
      </w:rPr>
      <w:t>08389 PALAFOLLS (BARCELONA)</w:t>
    </w:r>
  </w:p>
  <w:p w14:paraId="48750F40" w14:textId="77777777" w:rsidR="008965AA" w:rsidRPr="005B4F9C" w:rsidRDefault="008965AA" w:rsidP="002F5A1A">
    <w:pPr>
      <w:ind w:right="566"/>
      <w:jc w:val="center"/>
      <w:rPr>
        <w:rFonts w:asciiTheme="minorHAnsi" w:eastAsia="Times New Roman" w:hAnsiTheme="minorHAnsi" w:cstheme="minorHAnsi"/>
        <w:sz w:val="16"/>
        <w:szCs w:val="16"/>
        <w:lang w:eastAsia="es-ES"/>
      </w:rPr>
    </w:pPr>
    <w:r w:rsidRPr="005B4F9C">
      <w:rPr>
        <w:rFonts w:asciiTheme="minorHAnsi" w:eastAsia="Times New Roman" w:hAnsiTheme="minorHAnsi" w:cstheme="minorHAnsi"/>
        <w:sz w:val="16"/>
        <w:szCs w:val="16"/>
        <w:lang w:eastAsia="es-ES"/>
      </w:rPr>
      <w:t xml:space="preserve">TELÈFON 93 7620043 </w:t>
    </w:r>
    <w:r w:rsidRPr="005B4F9C">
      <w:rPr>
        <w:rFonts w:asciiTheme="minorHAnsi" w:eastAsia="Times New Roman" w:hAnsiTheme="minorHAnsi" w:cstheme="minorHAnsi"/>
        <w:sz w:val="16"/>
        <w:szCs w:val="16"/>
        <w:lang w:eastAsia="es-ES"/>
      </w:rPr>
      <w:sym w:font="Symbol" w:char="F0A8"/>
    </w:r>
    <w:r w:rsidRPr="005B4F9C">
      <w:rPr>
        <w:rFonts w:asciiTheme="minorHAnsi" w:eastAsia="Times New Roman" w:hAnsiTheme="minorHAnsi" w:cstheme="minorHAnsi"/>
        <w:sz w:val="16"/>
        <w:szCs w:val="16"/>
        <w:lang w:eastAsia="es-ES"/>
      </w:rPr>
      <w:t xml:space="preserve"> TELEFAX 93 7652211 </w:t>
    </w:r>
    <w:r w:rsidRPr="005B4F9C">
      <w:rPr>
        <w:rFonts w:asciiTheme="minorHAnsi" w:eastAsia="Times New Roman" w:hAnsiTheme="minorHAnsi" w:cstheme="minorHAnsi"/>
        <w:sz w:val="16"/>
        <w:szCs w:val="16"/>
        <w:lang w:eastAsia="es-ES"/>
      </w:rPr>
      <w:sym w:font="Symbol" w:char="F0A8"/>
    </w:r>
    <w:r w:rsidRPr="005B4F9C">
      <w:rPr>
        <w:rFonts w:asciiTheme="minorHAnsi" w:eastAsia="Times New Roman" w:hAnsiTheme="minorHAnsi" w:cstheme="minorHAnsi"/>
        <w:sz w:val="16"/>
        <w:szCs w:val="16"/>
        <w:lang w:eastAsia="es-ES"/>
      </w:rPr>
      <w:t xml:space="preserve"> E-MAIL </w:t>
    </w:r>
    <w:r w:rsidRPr="005B4F9C">
      <w:rPr>
        <w:rFonts w:asciiTheme="minorHAnsi" w:eastAsia="Times New Roman" w:hAnsiTheme="minorHAnsi" w:cstheme="minorHAnsi"/>
        <w:color w:val="0000FF"/>
        <w:sz w:val="16"/>
        <w:szCs w:val="16"/>
        <w:u w:val="single"/>
        <w:lang w:eastAsia="es-ES"/>
      </w:rPr>
      <w:t>palafolls@palafolls.cat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C3A3" w14:textId="77777777" w:rsidR="005C65F5" w:rsidRDefault="005C65F5" w:rsidP="00EB03E8">
      <w:r>
        <w:separator/>
      </w:r>
    </w:p>
  </w:footnote>
  <w:footnote w:type="continuationSeparator" w:id="0">
    <w:p w14:paraId="0263C350" w14:textId="77777777" w:rsidR="005C65F5" w:rsidRDefault="005C65F5" w:rsidP="00EB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AEB" w14:textId="2533436B" w:rsidR="0099584A" w:rsidRDefault="00C14606" w:rsidP="0099584A">
    <w:pPr>
      <w:pStyle w:val="Encabezado"/>
      <w:tabs>
        <w:tab w:val="clear" w:pos="4252"/>
        <w:tab w:val="clear" w:pos="8504"/>
        <w:tab w:val="left" w:pos="7320"/>
      </w:tabs>
      <w:ind w:right="141"/>
      <w:jc w:val="right"/>
      <w:rPr>
        <w:rFonts w:asciiTheme="minorHAnsi" w:hAnsiTheme="minorHAnsi" w:cstheme="minorHAnsi"/>
        <w:b/>
        <w:bCs/>
        <w:sz w:val="32"/>
        <w:szCs w:val="32"/>
      </w:rPr>
    </w:pPr>
    <w:r w:rsidRPr="00277095">
      <w:rPr>
        <w:rFonts w:ascii="Calibri" w:hAnsi="Calibri"/>
        <w:b/>
        <w:noProof/>
        <w:color w:val="FF0000"/>
        <w:u w:val="single"/>
        <w:lang w:val="es-ES"/>
      </w:rPr>
      <w:t xml:space="preserve">Número </w:t>
    </w:r>
    <w:r>
      <w:rPr>
        <w:rFonts w:ascii="Calibri" w:hAnsi="Calibri"/>
        <w:b/>
        <w:noProof/>
        <w:color w:val="FF0000"/>
        <w:u w:val="single"/>
        <w:lang w:val="es-ES"/>
      </w:rPr>
      <w:t>d’aspirant</w:t>
    </w:r>
    <w:r w:rsidRPr="00277095">
      <w:rPr>
        <w:rFonts w:ascii="Calibri" w:hAnsi="Calibri"/>
        <w:b/>
        <w:noProof/>
        <w:color w:val="FF0000"/>
        <w:u w:val="single"/>
        <w:lang w:val="es-ES"/>
      </w:rPr>
      <w:t>:</w:t>
    </w:r>
    <w:r w:rsidRPr="00277095">
      <w:rPr>
        <w:rFonts w:ascii="Calibri" w:hAnsi="Calibri"/>
        <w:noProof/>
        <w:lang w:val="es-ES"/>
      </w:rPr>
      <w:t xml:space="preserve"> </w:t>
    </w:r>
    <w:r w:rsidR="002970EA">
      <w:rPr>
        <w:rFonts w:ascii="Open Sans" w:eastAsia="Calibri" w:hAnsi="Open Sans" w:cs="Open Sans"/>
        <w:noProof/>
        <w:sz w:val="20"/>
        <w:szCs w:val="20"/>
      </w:rPr>
      <w:drawing>
        <wp:anchor distT="0" distB="0" distL="114300" distR="114300" simplePos="0" relativeHeight="251667456" behindDoc="0" locked="0" layoutInCell="1" allowOverlap="1" wp14:anchorId="2A87261A" wp14:editId="1DCD8532">
          <wp:simplePos x="0" y="0"/>
          <wp:positionH relativeFrom="margin">
            <wp:align>left</wp:align>
          </wp:positionH>
          <wp:positionV relativeFrom="paragraph">
            <wp:posOffset>5080</wp:posOffset>
          </wp:positionV>
          <wp:extent cx="1783080" cy="695960"/>
          <wp:effectExtent l="0" t="0" r="7620" b="8890"/>
          <wp:wrapThrough wrapText="bothSides">
            <wp:wrapPolygon edited="0">
              <wp:start x="0" y="0"/>
              <wp:lineTo x="0" y="21285"/>
              <wp:lineTo x="21462" y="21285"/>
              <wp:lineTo x="21462" y="0"/>
              <wp:lineTo x="0" y="0"/>
            </wp:wrapPolygon>
          </wp:wrapThrough>
          <wp:docPr id="204" name="Imatge 204" descr="Imatge que conté text, clipAr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tge 226" descr="Imatge que conté text, clipAr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72382" w14:textId="77777777" w:rsidR="0099584A" w:rsidRDefault="001D6BD1" w:rsidP="0099584A">
    <w:pPr>
      <w:pStyle w:val="Encabezado"/>
      <w:tabs>
        <w:tab w:val="clear" w:pos="4252"/>
        <w:tab w:val="clear" w:pos="8504"/>
        <w:tab w:val="left" w:pos="7320"/>
      </w:tabs>
      <w:ind w:right="141"/>
      <w:jc w:val="right"/>
      <w:rPr>
        <w:rFonts w:asciiTheme="minorHAnsi" w:hAnsiTheme="minorHAnsi" w:cstheme="minorHAnsi"/>
        <w:b/>
        <w:bCs/>
        <w:sz w:val="32"/>
        <w:szCs w:val="32"/>
      </w:rPr>
    </w:pPr>
    <w:r w:rsidRPr="0099584A">
      <w:rPr>
        <w:rFonts w:asciiTheme="minorHAnsi" w:hAnsiTheme="minorHAnsi" w:cstheme="minorHAnsi"/>
        <w:b/>
        <w:bCs/>
        <w:noProof/>
        <w:sz w:val="32"/>
        <w:szCs w:val="32"/>
      </w:rPr>
      <mc:AlternateContent>
        <mc:Choice Requires="wps">
          <w:drawing>
            <wp:anchor distT="45720" distB="45720" distL="114300" distR="0" simplePos="0" relativeHeight="251665408" behindDoc="0" locked="0" layoutInCell="1" allowOverlap="1" wp14:anchorId="707B8928" wp14:editId="078D9526">
              <wp:simplePos x="0" y="0"/>
              <wp:positionH relativeFrom="margin">
                <wp:posOffset>3219450</wp:posOffset>
              </wp:positionH>
              <wp:positionV relativeFrom="paragraph">
                <wp:posOffset>116840</wp:posOffset>
              </wp:positionV>
              <wp:extent cx="3114675" cy="640715"/>
              <wp:effectExtent l="0" t="0" r="0" b="0"/>
              <wp:wrapSquare wrapText="bothSides"/>
              <wp:docPr id="6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40715"/>
                      </a:xfrm>
                      <a:prstGeom prst="rect">
                        <a:avLst/>
                      </a:prstGeom>
                      <a:noFill/>
                      <a:ln w="9525">
                        <a:noFill/>
                        <a:miter lim="800000"/>
                        <a:headEnd/>
                        <a:tailEnd/>
                      </a:ln>
                    </wps:spPr>
                    <wps:txbx>
                      <w:txbxContent>
                        <w:p w14:paraId="6BEA4612" w14:textId="265B000C" w:rsidR="0015662C" w:rsidRPr="00195F97" w:rsidRDefault="0015662C" w:rsidP="00292561">
                          <w:pPr>
                            <w:pStyle w:val="Encabezado"/>
                            <w:tabs>
                              <w:tab w:val="clear" w:pos="4252"/>
                              <w:tab w:val="clear" w:pos="8504"/>
                              <w:tab w:val="left" w:pos="7320"/>
                            </w:tabs>
                            <w:ind w:right="141"/>
                            <w:jc w:val="center"/>
                            <w:rPr>
                              <w:rFonts w:ascii="Open Sans Condensed" w:hAnsi="Open Sans Condensed" w:cs="Open Sans Condensed"/>
                              <w:b/>
                              <w:bCs/>
                              <w:color w:val="1C2C46"/>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B8928" id="_x0000_t202" coordsize="21600,21600" o:spt="202" path="m,l,21600r21600,l21600,xe">
              <v:stroke joinstyle="miter"/>
              <v:path gradientshapeok="t" o:connecttype="rect"/>
            </v:shapetype>
            <v:shape id="Quadre de text 2" o:spid="_x0000_s1026" type="#_x0000_t202" style="position:absolute;left:0;text-align:left;margin-left:253.5pt;margin-top:9.2pt;width:245.25pt;height:50.45pt;z-index:251665408;visibility:visible;mso-wrap-style:square;mso-width-percent:0;mso-height-percent:200;mso-wrap-distance-left:9pt;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" filled="f" stroked="f">
              <v:textbox style="mso-fit-shape-to-text:t">
                <w:txbxContent>
                  <w:p w14:paraId="6BEA4612" w14:textId="265B000C" w:rsidR="0015662C" w:rsidRPr="00195F97" w:rsidRDefault="0015662C" w:rsidP="00292561">
                    <w:pPr>
                      <w:pStyle w:val="Encabezado"/>
                      <w:tabs>
                        <w:tab w:val="clear" w:pos="4252"/>
                        <w:tab w:val="clear" w:pos="8504"/>
                        <w:tab w:val="left" w:pos="7320"/>
                      </w:tabs>
                      <w:ind w:right="141"/>
                      <w:jc w:val="center"/>
                      <w:rPr>
                        <w:rFonts w:ascii="Open Sans Condensed" w:hAnsi="Open Sans Condensed" w:cs="Open Sans Condensed"/>
                        <w:b/>
                        <w:bCs/>
                        <w:color w:val="1C2C46"/>
                        <w:sz w:val="32"/>
                        <w:szCs w:val="32"/>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5923" w14:textId="77777777" w:rsidR="00BE2E04" w:rsidRDefault="00BA22B1">
    <w:pPr>
      <w:pStyle w:val="Encabezado"/>
    </w:pPr>
    <w:r>
      <w:rPr>
        <w:noProof/>
      </w:rPr>
      <w:drawing>
        <wp:anchor distT="0" distB="0" distL="114300" distR="114300" simplePos="0" relativeHeight="251659264" behindDoc="1" locked="0" layoutInCell="1" allowOverlap="1" wp14:anchorId="7C8B3033" wp14:editId="02C50A52">
          <wp:simplePos x="0" y="0"/>
          <wp:positionH relativeFrom="column">
            <wp:posOffset>3495675</wp:posOffset>
          </wp:positionH>
          <wp:positionV relativeFrom="paragraph">
            <wp:posOffset>-506095</wp:posOffset>
          </wp:positionV>
          <wp:extent cx="1990725" cy="771182"/>
          <wp:effectExtent l="0" t="0" r="0" b="0"/>
          <wp:wrapNone/>
          <wp:docPr id="205" name="Imat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71182"/>
                  </a:xfrm>
                  <a:prstGeom prst="rect">
                    <a:avLst/>
                  </a:prstGeom>
                  <a:noFill/>
                  <a:ln>
                    <a:noFill/>
                  </a:ln>
                </pic:spPr>
              </pic:pic>
            </a:graphicData>
          </a:graphic>
          <wp14:sizeRelH relativeFrom="page">
            <wp14:pctWidth>0</wp14:pctWidth>
          </wp14:sizeRelH>
          <wp14:sizeRelV relativeFrom="page">
            <wp14:pctHeight>0</wp14:pctHeight>
          </wp14:sizeRelV>
        </wp:anchor>
      </w:drawing>
    </w:r>
    <w:r w:rsidR="00BE2E04">
      <w:tab/>
    </w:r>
    <w:r w:rsidR="00BE2E04">
      <w:tab/>
    </w:r>
  </w:p>
  <w:p w14:paraId="03726E88" w14:textId="77777777" w:rsidR="00BE2E04" w:rsidRDefault="00BE2E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CC8"/>
    <w:multiLevelType w:val="hybridMultilevel"/>
    <w:tmpl w:val="9C525D24"/>
    <w:lvl w:ilvl="0" w:tplc="040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4572B"/>
    <w:multiLevelType w:val="hybridMultilevel"/>
    <w:tmpl w:val="C9D6CA8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62277CA"/>
    <w:multiLevelType w:val="hybridMultilevel"/>
    <w:tmpl w:val="8422A7C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B280114"/>
    <w:multiLevelType w:val="hybridMultilevel"/>
    <w:tmpl w:val="38EAC390"/>
    <w:lvl w:ilvl="0" w:tplc="040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11894"/>
    <w:multiLevelType w:val="hybridMultilevel"/>
    <w:tmpl w:val="5490A1B8"/>
    <w:lvl w:ilvl="0" w:tplc="040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44DD8"/>
    <w:multiLevelType w:val="hybridMultilevel"/>
    <w:tmpl w:val="2E42E1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A2227D7"/>
    <w:multiLevelType w:val="hybridMultilevel"/>
    <w:tmpl w:val="3D0C803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A315A97"/>
    <w:multiLevelType w:val="hybridMultilevel"/>
    <w:tmpl w:val="19D436A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BA646ED"/>
    <w:multiLevelType w:val="hybridMultilevel"/>
    <w:tmpl w:val="811CB40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D8C1E09"/>
    <w:multiLevelType w:val="hybridMultilevel"/>
    <w:tmpl w:val="131EABB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1C74E9B"/>
    <w:multiLevelType w:val="hybridMultilevel"/>
    <w:tmpl w:val="97C86C7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38D632C"/>
    <w:multiLevelType w:val="hybridMultilevel"/>
    <w:tmpl w:val="D6A283AE"/>
    <w:lvl w:ilvl="0" w:tplc="040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CC76AE"/>
    <w:multiLevelType w:val="hybridMultilevel"/>
    <w:tmpl w:val="6CC0863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0B653A4"/>
    <w:multiLevelType w:val="hybridMultilevel"/>
    <w:tmpl w:val="E892ADA0"/>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3D12B9"/>
    <w:multiLevelType w:val="hybridMultilevel"/>
    <w:tmpl w:val="CA34A93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4C21B72"/>
    <w:multiLevelType w:val="hybridMultilevel"/>
    <w:tmpl w:val="240E8556"/>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F75A69"/>
    <w:multiLevelType w:val="hybridMultilevel"/>
    <w:tmpl w:val="72B885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E8C0988"/>
    <w:multiLevelType w:val="hybridMultilevel"/>
    <w:tmpl w:val="AB72BF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BC4893"/>
    <w:multiLevelType w:val="hybridMultilevel"/>
    <w:tmpl w:val="D11472C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81F5924"/>
    <w:multiLevelType w:val="hybridMultilevel"/>
    <w:tmpl w:val="1A0218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08B0854"/>
    <w:multiLevelType w:val="hybridMultilevel"/>
    <w:tmpl w:val="2FA64D52"/>
    <w:lvl w:ilvl="0" w:tplc="51F47126">
      <w:start w:val="8"/>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1" w15:restartNumberingAfterBreak="0">
    <w:nsid w:val="67F9102D"/>
    <w:multiLevelType w:val="hybridMultilevel"/>
    <w:tmpl w:val="2DA69E6E"/>
    <w:lvl w:ilvl="0" w:tplc="0403000F">
      <w:start w:val="1"/>
      <w:numFmt w:val="decimal"/>
      <w:lvlText w:val="%1."/>
      <w:lvlJc w:val="left"/>
      <w:pPr>
        <w:ind w:left="360" w:hanging="360"/>
      </w:pPr>
      <w:rPr>
        <w:rFonts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6ABC08BD"/>
    <w:multiLevelType w:val="hybridMultilevel"/>
    <w:tmpl w:val="DAD840DA"/>
    <w:lvl w:ilvl="0" w:tplc="04030017">
      <w:start w:val="1"/>
      <w:numFmt w:val="lowerLetter"/>
      <w:lvlText w:val="%1)"/>
      <w:lvlJc w:val="left"/>
      <w:pPr>
        <w:ind w:left="501"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2A560D"/>
    <w:multiLevelType w:val="hybridMultilevel"/>
    <w:tmpl w:val="004839E2"/>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41F22A7"/>
    <w:multiLevelType w:val="hybridMultilevel"/>
    <w:tmpl w:val="176E28A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8B473E3"/>
    <w:multiLevelType w:val="hybridMultilevel"/>
    <w:tmpl w:val="1E2CD74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B3B64E7"/>
    <w:multiLevelType w:val="hybridMultilevel"/>
    <w:tmpl w:val="D826BA38"/>
    <w:lvl w:ilvl="0" w:tplc="88B89A6E">
      <w:numFmt w:val="bullet"/>
      <w:lvlText w:val="-"/>
      <w:lvlJc w:val="left"/>
      <w:pPr>
        <w:ind w:left="1068" w:hanging="360"/>
      </w:pPr>
      <w:rPr>
        <w:rFonts w:ascii="Calibri" w:eastAsia="Calibr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7C4F3502"/>
    <w:multiLevelType w:val="hybridMultilevel"/>
    <w:tmpl w:val="AA52A68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16465690">
    <w:abstractNumId w:val="3"/>
  </w:num>
  <w:num w:numId="2" w16cid:durableId="98061527">
    <w:abstractNumId w:val="13"/>
  </w:num>
  <w:num w:numId="3" w16cid:durableId="1523546691">
    <w:abstractNumId w:val="15"/>
  </w:num>
  <w:num w:numId="4" w16cid:durableId="781848026">
    <w:abstractNumId w:val="11"/>
  </w:num>
  <w:num w:numId="5" w16cid:durableId="1043097847">
    <w:abstractNumId w:val="22"/>
  </w:num>
  <w:num w:numId="6" w16cid:durableId="1608197019">
    <w:abstractNumId w:val="0"/>
  </w:num>
  <w:num w:numId="7" w16cid:durableId="1874226270">
    <w:abstractNumId w:val="4"/>
  </w:num>
  <w:num w:numId="8" w16cid:durableId="1728793492">
    <w:abstractNumId w:val="23"/>
  </w:num>
  <w:num w:numId="9" w16cid:durableId="1767847188">
    <w:abstractNumId w:val="5"/>
  </w:num>
  <w:num w:numId="10" w16cid:durableId="812021727">
    <w:abstractNumId w:val="25"/>
  </w:num>
  <w:num w:numId="11" w16cid:durableId="282537937">
    <w:abstractNumId w:val="24"/>
  </w:num>
  <w:num w:numId="12" w16cid:durableId="1167867723">
    <w:abstractNumId w:val="9"/>
  </w:num>
  <w:num w:numId="13" w16cid:durableId="798689055">
    <w:abstractNumId w:val="19"/>
  </w:num>
  <w:num w:numId="14" w16cid:durableId="1848011079">
    <w:abstractNumId w:val="8"/>
  </w:num>
  <w:num w:numId="15" w16cid:durableId="1209877430">
    <w:abstractNumId w:val="10"/>
  </w:num>
  <w:num w:numId="16" w16cid:durableId="1578711234">
    <w:abstractNumId w:val="18"/>
  </w:num>
  <w:num w:numId="17" w16cid:durableId="1332105840">
    <w:abstractNumId w:val="14"/>
  </w:num>
  <w:num w:numId="18" w16cid:durableId="1301692662">
    <w:abstractNumId w:val="1"/>
  </w:num>
  <w:num w:numId="19" w16cid:durableId="284851225">
    <w:abstractNumId w:val="6"/>
  </w:num>
  <w:num w:numId="20" w16cid:durableId="1415126050">
    <w:abstractNumId w:val="2"/>
  </w:num>
  <w:num w:numId="21" w16cid:durableId="944581869">
    <w:abstractNumId w:val="17"/>
  </w:num>
  <w:num w:numId="22" w16cid:durableId="326716346">
    <w:abstractNumId w:val="27"/>
  </w:num>
  <w:num w:numId="23" w16cid:durableId="1429621185">
    <w:abstractNumId w:val="16"/>
  </w:num>
  <w:num w:numId="24" w16cid:durableId="569773915">
    <w:abstractNumId w:val="7"/>
  </w:num>
  <w:num w:numId="25" w16cid:durableId="747846257">
    <w:abstractNumId w:val="12"/>
  </w:num>
  <w:num w:numId="26" w16cid:durableId="2104178304">
    <w:abstractNumId w:val="21"/>
  </w:num>
  <w:num w:numId="27" w16cid:durableId="620578197">
    <w:abstractNumId w:val="20"/>
  </w:num>
  <w:num w:numId="28" w16cid:durableId="127077319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61"/>
    <w:rsid w:val="00010888"/>
    <w:rsid w:val="00015083"/>
    <w:rsid w:val="00015F41"/>
    <w:rsid w:val="00021670"/>
    <w:rsid w:val="0004300A"/>
    <w:rsid w:val="00057CAE"/>
    <w:rsid w:val="00061469"/>
    <w:rsid w:val="000E6456"/>
    <w:rsid w:val="000F2545"/>
    <w:rsid w:val="000F69E6"/>
    <w:rsid w:val="00106B24"/>
    <w:rsid w:val="001179AE"/>
    <w:rsid w:val="00125E15"/>
    <w:rsid w:val="001347DD"/>
    <w:rsid w:val="0014344C"/>
    <w:rsid w:val="00155DC4"/>
    <w:rsid w:val="0015662C"/>
    <w:rsid w:val="001863FF"/>
    <w:rsid w:val="00195F97"/>
    <w:rsid w:val="001D6BD1"/>
    <w:rsid w:val="001F5C86"/>
    <w:rsid w:val="002041BF"/>
    <w:rsid w:val="002123BB"/>
    <w:rsid w:val="00213B39"/>
    <w:rsid w:val="00214C09"/>
    <w:rsid w:val="0023262C"/>
    <w:rsid w:val="002536CD"/>
    <w:rsid w:val="00274F2E"/>
    <w:rsid w:val="0027535C"/>
    <w:rsid w:val="002777D4"/>
    <w:rsid w:val="00292561"/>
    <w:rsid w:val="002970EA"/>
    <w:rsid w:val="002D042D"/>
    <w:rsid w:val="002F5A1A"/>
    <w:rsid w:val="00327A82"/>
    <w:rsid w:val="0037761C"/>
    <w:rsid w:val="00383EB5"/>
    <w:rsid w:val="003B3DFA"/>
    <w:rsid w:val="003C7D89"/>
    <w:rsid w:val="003D2900"/>
    <w:rsid w:val="003F3EE5"/>
    <w:rsid w:val="00477741"/>
    <w:rsid w:val="00491E3A"/>
    <w:rsid w:val="004A29D7"/>
    <w:rsid w:val="004A498D"/>
    <w:rsid w:val="004B0533"/>
    <w:rsid w:val="004B2AD2"/>
    <w:rsid w:val="004E3C58"/>
    <w:rsid w:val="004E45EB"/>
    <w:rsid w:val="0055554F"/>
    <w:rsid w:val="00557E87"/>
    <w:rsid w:val="005978D6"/>
    <w:rsid w:val="005A537B"/>
    <w:rsid w:val="005B2A82"/>
    <w:rsid w:val="005B4F9C"/>
    <w:rsid w:val="005C65F5"/>
    <w:rsid w:val="005F1BF9"/>
    <w:rsid w:val="006023C3"/>
    <w:rsid w:val="00620402"/>
    <w:rsid w:val="006234FE"/>
    <w:rsid w:val="00654610"/>
    <w:rsid w:val="00657407"/>
    <w:rsid w:val="006636F5"/>
    <w:rsid w:val="0068329F"/>
    <w:rsid w:val="00683636"/>
    <w:rsid w:val="006A081C"/>
    <w:rsid w:val="006A4053"/>
    <w:rsid w:val="006C3E0C"/>
    <w:rsid w:val="006E4D2B"/>
    <w:rsid w:val="00700016"/>
    <w:rsid w:val="00711C8E"/>
    <w:rsid w:val="00740FFF"/>
    <w:rsid w:val="00783671"/>
    <w:rsid w:val="007908D4"/>
    <w:rsid w:val="007A7289"/>
    <w:rsid w:val="007A7C3C"/>
    <w:rsid w:val="0083432C"/>
    <w:rsid w:val="0085429D"/>
    <w:rsid w:val="00861462"/>
    <w:rsid w:val="00865A44"/>
    <w:rsid w:val="008757E0"/>
    <w:rsid w:val="00882E41"/>
    <w:rsid w:val="0089226A"/>
    <w:rsid w:val="008965AA"/>
    <w:rsid w:val="008D55C2"/>
    <w:rsid w:val="008F4D7B"/>
    <w:rsid w:val="0091623E"/>
    <w:rsid w:val="0092264A"/>
    <w:rsid w:val="00922DF1"/>
    <w:rsid w:val="0099584A"/>
    <w:rsid w:val="009B0E33"/>
    <w:rsid w:val="009C4B4D"/>
    <w:rsid w:val="009F010C"/>
    <w:rsid w:val="009F76A6"/>
    <w:rsid w:val="00A23312"/>
    <w:rsid w:val="00A255F6"/>
    <w:rsid w:val="00A47BE0"/>
    <w:rsid w:val="00A5628E"/>
    <w:rsid w:val="00A75389"/>
    <w:rsid w:val="00A80167"/>
    <w:rsid w:val="00A90709"/>
    <w:rsid w:val="00A929CD"/>
    <w:rsid w:val="00AF3625"/>
    <w:rsid w:val="00B30FA6"/>
    <w:rsid w:val="00B72041"/>
    <w:rsid w:val="00BA08A1"/>
    <w:rsid w:val="00BA22B1"/>
    <w:rsid w:val="00BE2E04"/>
    <w:rsid w:val="00C14606"/>
    <w:rsid w:val="00C4129D"/>
    <w:rsid w:val="00C468C4"/>
    <w:rsid w:val="00C62F51"/>
    <w:rsid w:val="00C64349"/>
    <w:rsid w:val="00C839F9"/>
    <w:rsid w:val="00C94DC0"/>
    <w:rsid w:val="00CA404B"/>
    <w:rsid w:val="00CC3741"/>
    <w:rsid w:val="00D14236"/>
    <w:rsid w:val="00D208E1"/>
    <w:rsid w:val="00D37F20"/>
    <w:rsid w:val="00D65CFA"/>
    <w:rsid w:val="00D66589"/>
    <w:rsid w:val="00DC6223"/>
    <w:rsid w:val="00DD1BBF"/>
    <w:rsid w:val="00DD74E7"/>
    <w:rsid w:val="00DF2900"/>
    <w:rsid w:val="00E00F70"/>
    <w:rsid w:val="00E17E6B"/>
    <w:rsid w:val="00E21A0A"/>
    <w:rsid w:val="00E25462"/>
    <w:rsid w:val="00E53DA4"/>
    <w:rsid w:val="00EB03E8"/>
    <w:rsid w:val="00ED17E2"/>
    <w:rsid w:val="00ED54BF"/>
    <w:rsid w:val="00F12750"/>
    <w:rsid w:val="00F20813"/>
    <w:rsid w:val="00F211EB"/>
    <w:rsid w:val="00F24368"/>
    <w:rsid w:val="00F43742"/>
    <w:rsid w:val="00F53B8D"/>
    <w:rsid w:val="00F910E4"/>
    <w:rsid w:val="00F9111B"/>
    <w:rsid w:val="00F96B9A"/>
    <w:rsid w:val="00FB0112"/>
    <w:rsid w:val="00FF684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F9C8F"/>
  <w15:chartTrackingRefBased/>
  <w15:docId w15:val="{21616BAD-F425-464E-B99D-78CDCAE5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E8"/>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EB03E8"/>
    <w:pPr>
      <w:ind w:left="141"/>
      <w:outlineLvl w:val="0"/>
    </w:pPr>
    <w:rPr>
      <w:rFonts w:ascii="Arial" w:eastAsia="Arial" w:hAnsi="Arial" w:cs="Arial"/>
      <w:b/>
      <w:bCs/>
    </w:rPr>
  </w:style>
  <w:style w:type="paragraph" w:styleId="Ttulo3">
    <w:name w:val="heading 3"/>
    <w:basedOn w:val="Normal"/>
    <w:next w:val="Normal"/>
    <w:link w:val="Ttulo3Car"/>
    <w:uiPriority w:val="9"/>
    <w:semiHidden/>
    <w:unhideWhenUsed/>
    <w:qFormat/>
    <w:rsid w:val="006234F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3E8"/>
    <w:rPr>
      <w:rFonts w:ascii="Arial" w:eastAsia="Arial" w:hAnsi="Arial" w:cs="Arial"/>
      <w:b/>
      <w:bCs/>
    </w:rPr>
  </w:style>
  <w:style w:type="table" w:customStyle="1" w:styleId="TableNormal">
    <w:name w:val="Table Normal"/>
    <w:uiPriority w:val="2"/>
    <w:semiHidden/>
    <w:unhideWhenUsed/>
    <w:qFormat/>
    <w:rsid w:val="00EB0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B03E8"/>
  </w:style>
  <w:style w:type="character" w:customStyle="1" w:styleId="TextoindependienteCar">
    <w:name w:val="Texto independiente Car"/>
    <w:basedOn w:val="Fuentedeprrafopredeter"/>
    <w:link w:val="Textoindependiente"/>
    <w:uiPriority w:val="1"/>
    <w:rsid w:val="00EB03E8"/>
    <w:rPr>
      <w:rFonts w:ascii="Arial MT" w:eastAsia="Arial MT" w:hAnsi="Arial MT" w:cs="Arial MT"/>
    </w:rPr>
  </w:style>
  <w:style w:type="paragraph" w:styleId="Ttulo">
    <w:name w:val="Title"/>
    <w:basedOn w:val="Normal"/>
    <w:link w:val="TtuloCar"/>
    <w:uiPriority w:val="10"/>
    <w:qFormat/>
    <w:rsid w:val="00EB03E8"/>
    <w:pPr>
      <w:spacing w:before="92"/>
      <w:ind w:left="1557"/>
    </w:pPr>
    <w:rPr>
      <w:rFonts w:ascii="Arial" w:eastAsia="Arial" w:hAnsi="Arial" w:cs="Arial"/>
      <w:b/>
      <w:bCs/>
      <w:sz w:val="24"/>
      <w:szCs w:val="24"/>
    </w:rPr>
  </w:style>
  <w:style w:type="character" w:customStyle="1" w:styleId="TtuloCar">
    <w:name w:val="Título Car"/>
    <w:basedOn w:val="Fuentedeprrafopredeter"/>
    <w:link w:val="Ttulo"/>
    <w:uiPriority w:val="10"/>
    <w:rsid w:val="00EB03E8"/>
    <w:rPr>
      <w:rFonts w:ascii="Arial" w:eastAsia="Arial" w:hAnsi="Arial" w:cs="Arial"/>
      <w:b/>
      <w:bCs/>
      <w:sz w:val="24"/>
      <w:szCs w:val="24"/>
    </w:rPr>
  </w:style>
  <w:style w:type="paragraph" w:styleId="Prrafodelista">
    <w:name w:val="List Paragraph"/>
    <w:basedOn w:val="Normal"/>
    <w:uiPriority w:val="34"/>
    <w:qFormat/>
    <w:rsid w:val="00EB03E8"/>
    <w:pPr>
      <w:ind w:left="501" w:hanging="361"/>
    </w:pPr>
  </w:style>
  <w:style w:type="paragraph" w:customStyle="1" w:styleId="TableParagraph">
    <w:name w:val="Table Paragraph"/>
    <w:basedOn w:val="Normal"/>
    <w:uiPriority w:val="1"/>
    <w:qFormat/>
    <w:rsid w:val="00EB03E8"/>
    <w:pPr>
      <w:spacing w:line="251" w:lineRule="exact"/>
      <w:ind w:left="75"/>
    </w:pPr>
  </w:style>
  <w:style w:type="paragraph" w:styleId="Encabezado">
    <w:name w:val="header"/>
    <w:basedOn w:val="Normal"/>
    <w:link w:val="EncabezadoCar"/>
    <w:unhideWhenUsed/>
    <w:rsid w:val="00EB03E8"/>
    <w:pPr>
      <w:tabs>
        <w:tab w:val="center" w:pos="4252"/>
        <w:tab w:val="right" w:pos="8504"/>
      </w:tabs>
    </w:pPr>
  </w:style>
  <w:style w:type="character" w:customStyle="1" w:styleId="EncabezadoCar">
    <w:name w:val="Encabezado Car"/>
    <w:basedOn w:val="Fuentedeprrafopredeter"/>
    <w:link w:val="Encabezado"/>
    <w:uiPriority w:val="99"/>
    <w:rsid w:val="00EB03E8"/>
    <w:rPr>
      <w:rFonts w:ascii="Arial MT" w:eastAsia="Arial MT" w:hAnsi="Arial MT" w:cs="Arial MT"/>
    </w:rPr>
  </w:style>
  <w:style w:type="paragraph" w:styleId="Piedepgina">
    <w:name w:val="footer"/>
    <w:basedOn w:val="Normal"/>
    <w:link w:val="PiedepginaCar"/>
    <w:uiPriority w:val="99"/>
    <w:unhideWhenUsed/>
    <w:rsid w:val="00EB03E8"/>
    <w:pPr>
      <w:tabs>
        <w:tab w:val="center" w:pos="4252"/>
        <w:tab w:val="right" w:pos="8504"/>
      </w:tabs>
    </w:pPr>
  </w:style>
  <w:style w:type="character" w:customStyle="1" w:styleId="PiedepginaCar">
    <w:name w:val="Pie de página Car"/>
    <w:basedOn w:val="Fuentedeprrafopredeter"/>
    <w:link w:val="Piedepgina"/>
    <w:uiPriority w:val="99"/>
    <w:rsid w:val="00EB03E8"/>
    <w:rPr>
      <w:rFonts w:ascii="Arial MT" w:eastAsia="Arial MT" w:hAnsi="Arial MT" w:cs="Arial MT"/>
    </w:rPr>
  </w:style>
  <w:style w:type="character" w:styleId="Hipervnculo">
    <w:name w:val="Hyperlink"/>
    <w:basedOn w:val="Fuentedeprrafopredeter"/>
    <w:uiPriority w:val="99"/>
    <w:unhideWhenUsed/>
    <w:rsid w:val="00DF2900"/>
    <w:rPr>
      <w:color w:val="0000FF"/>
      <w:u w:val="single"/>
    </w:rPr>
  </w:style>
  <w:style w:type="character" w:styleId="Mencinsinresolver">
    <w:name w:val="Unresolved Mention"/>
    <w:basedOn w:val="Fuentedeprrafopredeter"/>
    <w:uiPriority w:val="99"/>
    <w:semiHidden/>
    <w:unhideWhenUsed/>
    <w:rsid w:val="00BA22B1"/>
    <w:rPr>
      <w:color w:val="605E5C"/>
      <w:shd w:val="clear" w:color="auto" w:fill="E1DFDD"/>
    </w:rPr>
  </w:style>
  <w:style w:type="table" w:styleId="Tablaconcuadrcula">
    <w:name w:val="Table Grid"/>
    <w:basedOn w:val="Tablanormal"/>
    <w:uiPriority w:val="39"/>
    <w:rsid w:val="0089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6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460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unhideWhenUsed/>
    <w:rsid w:val="00C14606"/>
    <w:pPr>
      <w:widowControl/>
      <w:autoSpaceDE/>
      <w:autoSpaceDN/>
      <w:spacing w:before="100" w:beforeAutospacing="1" w:after="100" w:afterAutospacing="1"/>
    </w:pPr>
    <w:rPr>
      <w:rFonts w:ascii="Calibri" w:eastAsia="Calibri" w:hAnsi="Calibri" w:cs="Calibri"/>
      <w:lang w:eastAsia="ca-ES"/>
    </w:rPr>
  </w:style>
  <w:style w:type="character" w:customStyle="1" w:styleId="Ttulo3Car">
    <w:name w:val="Título 3 Car"/>
    <w:basedOn w:val="Fuentedeprrafopredeter"/>
    <w:link w:val="Ttulo3"/>
    <w:uiPriority w:val="9"/>
    <w:semiHidden/>
    <w:rsid w:val="006234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afolls.ca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u-e.cat/ca/web/palafolls/" TargetMode="External"/><Relationship Id="rId4" Type="http://schemas.openxmlformats.org/officeDocument/2006/relationships/settings" Target="settings.xml"/><Relationship Id="rId9" Type="http://schemas.openxmlformats.org/officeDocument/2006/relationships/hyperlink" Target="https://www.seu-e.cat/ca/web/palafoll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8DD1-DEC6-4404-857C-FC0B1A60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2177</Words>
  <Characters>11978</Characters>
  <Application>Microsoft Office Word</Application>
  <DocSecurity>0</DocSecurity>
  <Lines>99</Lines>
  <Paragraphs>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OCAÑA SANCHEZ</dc:creator>
  <cp:keywords/>
  <dc:description/>
  <cp:lastModifiedBy>NAIA BAYARRI MAJO</cp:lastModifiedBy>
  <cp:revision>10</cp:revision>
  <cp:lastPrinted>2022-02-03T14:18:00Z</cp:lastPrinted>
  <dcterms:created xsi:type="dcterms:W3CDTF">2025-05-03T18:43:00Z</dcterms:created>
  <dcterms:modified xsi:type="dcterms:W3CDTF">2025-05-18T15:34:00Z</dcterms:modified>
</cp:coreProperties>
</file>