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8F48" w14:textId="7924194C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A07D2B" w:rsidRPr="00753DA2">
        <w:rPr>
          <w:rFonts w:cstheme="minorHAnsi"/>
          <w:b/>
          <w:bCs/>
          <w:sz w:val="24"/>
          <w:szCs w:val="24"/>
          <w:lang w:val="ca-ES"/>
        </w:rPr>
        <w:t>3</w:t>
      </w:r>
      <w:r w:rsidRPr="00753DA2">
        <w:rPr>
          <w:rFonts w:cstheme="minorHAnsi"/>
          <w:b/>
          <w:bCs/>
          <w:sz w:val="24"/>
          <w:szCs w:val="24"/>
          <w:lang w:val="ca-ES"/>
        </w:rPr>
        <w:t xml:space="preserve"> d’octubre de 202</w:t>
      </w:r>
      <w:r w:rsidR="00A07D2B" w:rsidRPr="00753DA2">
        <w:rPr>
          <w:rFonts w:cstheme="minorHAnsi"/>
          <w:b/>
          <w:bCs/>
          <w:sz w:val="24"/>
          <w:szCs w:val="24"/>
          <w:lang w:val="ca-ES"/>
        </w:rPr>
        <w:t>3</w:t>
      </w:r>
      <w:r w:rsidRPr="00753DA2">
        <w:rPr>
          <w:rFonts w:cstheme="minorHAnsi"/>
          <w:b/>
          <w:bCs/>
          <w:sz w:val="24"/>
          <w:szCs w:val="24"/>
          <w:lang w:val="ca-ES"/>
        </w:rPr>
        <w:t>.</w:t>
      </w:r>
    </w:p>
    <w:p w14:paraId="33E26FA9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E26A36" w14:textId="5C0014E9" w:rsidR="0094676D" w:rsidRPr="00753DA2" w:rsidRDefault="0094676D" w:rsidP="0094676D">
      <w:pPr>
        <w:jc w:val="both"/>
        <w:rPr>
          <w:rFonts w:cstheme="minorHAnsi"/>
          <w:b/>
          <w:bCs/>
          <w:sz w:val="26"/>
          <w:szCs w:val="26"/>
          <w:lang w:val="ca-ES"/>
        </w:rPr>
      </w:pPr>
      <w:r w:rsidRPr="00753DA2">
        <w:rPr>
          <w:rFonts w:cstheme="minorHAnsi"/>
          <w:b/>
          <w:bCs/>
          <w:sz w:val="26"/>
          <w:szCs w:val="26"/>
          <w:lang w:val="ca-ES"/>
        </w:rPr>
        <w:t>PROCES SELECTIU MITJANÇANT CONCURS</w:t>
      </w:r>
      <w:r w:rsidR="00A07D2B" w:rsidRPr="00753DA2">
        <w:rPr>
          <w:rFonts w:cstheme="minorHAnsi"/>
          <w:b/>
          <w:bCs/>
          <w:sz w:val="26"/>
          <w:szCs w:val="26"/>
          <w:lang w:val="ca-ES"/>
        </w:rPr>
        <w:t>-</w:t>
      </w:r>
      <w:r w:rsidRPr="00753DA2">
        <w:rPr>
          <w:rFonts w:cstheme="minorHAnsi"/>
          <w:b/>
          <w:bCs/>
          <w:sz w:val="26"/>
          <w:szCs w:val="26"/>
          <w:lang w:val="ca-ES"/>
        </w:rPr>
        <w:t xml:space="preserve">OPOSICIÓ LLIURE PER A LA </w:t>
      </w:r>
      <w:r w:rsidR="00A07D2B" w:rsidRPr="00753DA2">
        <w:rPr>
          <w:rFonts w:cstheme="minorHAnsi"/>
          <w:b/>
          <w:bCs/>
          <w:sz w:val="26"/>
          <w:szCs w:val="26"/>
          <w:lang w:val="ca-ES"/>
        </w:rPr>
        <w:t xml:space="preserve">COBERTIURA DEFINITIVA </w:t>
      </w:r>
      <w:r w:rsidRPr="00753DA2">
        <w:rPr>
          <w:rFonts w:cstheme="minorHAnsi"/>
          <w:b/>
          <w:bCs/>
          <w:sz w:val="26"/>
          <w:szCs w:val="26"/>
          <w:lang w:val="ca-ES"/>
        </w:rPr>
        <w:t>D’UNA PLAÇA D</w:t>
      </w:r>
      <w:r w:rsidR="00A07D2B" w:rsidRPr="00753DA2">
        <w:rPr>
          <w:rFonts w:cstheme="minorHAnsi"/>
          <w:b/>
          <w:bCs/>
          <w:sz w:val="26"/>
          <w:szCs w:val="26"/>
          <w:lang w:val="ca-ES"/>
        </w:rPr>
        <w:t>E TÈCNIC DE MEDI AMBIENT</w:t>
      </w:r>
      <w:r w:rsidRPr="00753DA2">
        <w:rPr>
          <w:rFonts w:cstheme="minorHAnsi"/>
          <w:b/>
          <w:bCs/>
          <w:sz w:val="26"/>
          <w:szCs w:val="26"/>
          <w:lang w:val="ca-ES"/>
        </w:rPr>
        <w:t xml:space="preserve"> DE L’AJUNTAMENT DE PALAFOLLS.</w:t>
      </w:r>
    </w:p>
    <w:p w14:paraId="591140FE" w14:textId="496FEB1F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 xml:space="preserve">(Bases publicades al BOPB, en data </w:t>
      </w:r>
      <w:r w:rsidR="00A07D2B" w:rsidRPr="00753DA2">
        <w:rPr>
          <w:rFonts w:cstheme="minorHAnsi"/>
          <w:b/>
          <w:bCs/>
          <w:sz w:val="24"/>
          <w:szCs w:val="24"/>
          <w:lang w:val="ca-ES"/>
        </w:rPr>
        <w:t>24 de juliol</w:t>
      </w:r>
      <w:r w:rsidRPr="00753DA2">
        <w:rPr>
          <w:rFonts w:cstheme="minorHAnsi"/>
          <w:b/>
          <w:bCs/>
          <w:sz w:val="24"/>
          <w:szCs w:val="24"/>
          <w:lang w:val="ca-ES"/>
        </w:rPr>
        <w:t xml:space="preserve"> de 202</w:t>
      </w:r>
      <w:r w:rsidR="00A07D2B" w:rsidRPr="00753DA2">
        <w:rPr>
          <w:rFonts w:cstheme="minorHAnsi"/>
          <w:b/>
          <w:bCs/>
          <w:sz w:val="24"/>
          <w:szCs w:val="24"/>
          <w:lang w:val="ca-ES"/>
        </w:rPr>
        <w:t>3</w:t>
      </w:r>
      <w:r w:rsidRPr="00753DA2">
        <w:rPr>
          <w:rFonts w:cstheme="minorHAnsi"/>
          <w:b/>
          <w:bCs/>
          <w:sz w:val="24"/>
          <w:szCs w:val="24"/>
          <w:lang w:val="ca-ES"/>
        </w:rPr>
        <w:t>)</w:t>
      </w:r>
    </w:p>
    <w:p w14:paraId="05F72848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5D0FF69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PROVA TEÒRICA – PRÀCTICA</w:t>
      </w:r>
    </w:p>
    <w:p w14:paraId="6DE35441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243E38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 xml:space="preserve">Primer exercici.- L’exercici consistirà a respondre per escrit 20 preguntes tipus test amb tres possibles respostes, sobre matèries incloses al temari general, en el termini màxim d’1 hora. </w:t>
      </w:r>
    </w:p>
    <w:p w14:paraId="1A73C6E2" w14:textId="579822BF" w:rsidR="0094676D" w:rsidRPr="00753DA2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L’exercici puntuarà de 0 a 10 punts i serà necessari obtenir un mínim de 5 punts per superar l’exercici. Cada resposta correcta tindrà una puntuació de 0</w:t>
      </w:r>
      <w:r w:rsidR="00A07D2B" w:rsidRPr="00753DA2">
        <w:rPr>
          <w:rFonts w:cstheme="minorHAnsi"/>
          <w:b/>
          <w:bCs/>
          <w:sz w:val="24"/>
          <w:szCs w:val="24"/>
          <w:lang w:val="ca-ES"/>
        </w:rPr>
        <w:t>’</w:t>
      </w:r>
      <w:r w:rsidRPr="00753DA2">
        <w:rPr>
          <w:rFonts w:cstheme="minorHAnsi"/>
          <w:b/>
          <w:bCs/>
          <w:sz w:val="24"/>
          <w:szCs w:val="24"/>
          <w:lang w:val="ca-ES"/>
        </w:rPr>
        <w:t>5</w:t>
      </w:r>
      <w:r w:rsidR="00A07D2B" w:rsidRPr="00753DA2">
        <w:rPr>
          <w:rFonts w:cstheme="minorHAnsi"/>
          <w:b/>
          <w:bCs/>
          <w:sz w:val="24"/>
          <w:szCs w:val="24"/>
          <w:lang w:val="ca-ES"/>
        </w:rPr>
        <w:t>0</w:t>
      </w:r>
      <w:r w:rsidRPr="00753DA2">
        <w:rPr>
          <w:rFonts w:cstheme="minorHAnsi"/>
          <w:b/>
          <w:bCs/>
          <w:sz w:val="24"/>
          <w:szCs w:val="24"/>
          <w:lang w:val="ca-ES"/>
        </w:rPr>
        <w:t xml:space="preserve"> punts, i per cada resposta incorrecta es restarà 0</w:t>
      </w:r>
      <w:r w:rsidR="00A07D2B" w:rsidRPr="00753DA2">
        <w:rPr>
          <w:rFonts w:cstheme="minorHAnsi"/>
          <w:b/>
          <w:bCs/>
          <w:sz w:val="24"/>
          <w:szCs w:val="24"/>
          <w:lang w:val="ca-ES"/>
        </w:rPr>
        <w:t>’</w:t>
      </w:r>
      <w:r w:rsidRPr="00753DA2">
        <w:rPr>
          <w:rFonts w:cstheme="minorHAnsi"/>
          <w:b/>
          <w:bCs/>
          <w:sz w:val="24"/>
          <w:szCs w:val="24"/>
          <w:lang w:val="ca-ES"/>
        </w:rPr>
        <w:t>25 punts. Les respostes en blanc no es tenen en compte a efectes de puntuació.</w:t>
      </w:r>
    </w:p>
    <w:p w14:paraId="66A18C17" w14:textId="77777777" w:rsidR="0094676D" w:rsidRPr="00753DA2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882CD7" w14:textId="6A85454B" w:rsidR="0094676D" w:rsidRPr="00753DA2" w:rsidRDefault="0094676D" w:rsidP="0094676D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Per respondre caldrà encerclar la resposta correcta ⃝ ; en cas que es vulgui canviar la resposta es marcarà amb una X per deixar sense efecte la resposta i s’haurà d’encerclar la resposta correcta amb ⃝. Si es vol deixar en blanc no s’haurà de marcar res, i en cas que només consti X es considerarà no resposta.</w:t>
      </w:r>
    </w:p>
    <w:p w14:paraId="15C0514C" w14:textId="04DF8BB8" w:rsidR="00206D28" w:rsidRPr="00753DA2" w:rsidRDefault="00206D28" w:rsidP="0094676D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S’han de respondre les 3 preguntes de reserva, i en cas que s’hagués de tenir en compte per al resultat del procés es valoraran amb el mateix ordre en que estan formulades.</w:t>
      </w:r>
    </w:p>
    <w:p w14:paraId="292D0FD2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0C4AB5A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La no superació de l’exercici tindrà caràcter eliminatori.</w:t>
      </w:r>
    </w:p>
    <w:p w14:paraId="53EE8126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DD6664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AE177E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C81EB5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4EC8D0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7AC335" w14:textId="77777777" w:rsidR="0094676D" w:rsidRPr="00753DA2" w:rsidRDefault="0094676D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21124E" w14:textId="77777777" w:rsidR="00A07D2B" w:rsidRPr="00753DA2" w:rsidRDefault="00A07D2B" w:rsidP="00A07D2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1.- </w:t>
      </w:r>
      <w:r w:rsidRPr="00753DA2">
        <w:rPr>
          <w:rFonts w:cstheme="minorHAnsi"/>
          <w:b/>
          <w:bCs/>
          <w:sz w:val="24"/>
          <w:szCs w:val="24"/>
          <w:lang w:val="ca-ES"/>
        </w:rPr>
        <w:t>Els elements del municipi són:</w:t>
      </w:r>
    </w:p>
    <w:p w14:paraId="01C7F3E3" w14:textId="77777777" w:rsidR="00A07D2B" w:rsidRPr="00753DA2" w:rsidRDefault="00A07D2B" w:rsidP="00A07D2B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a) el territori, la població, l’organització i l’alcaldia.</w:t>
      </w:r>
    </w:p>
    <w:p w14:paraId="38D85655" w14:textId="4FA33820" w:rsidR="00A07D2B" w:rsidRPr="00753DA2" w:rsidRDefault="00F7244D" w:rsidP="00A07D2B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b</w:t>
      </w:r>
      <w:r w:rsidR="00A07D2B" w:rsidRPr="00753DA2">
        <w:rPr>
          <w:rFonts w:cstheme="minorHAnsi"/>
          <w:b/>
          <w:bCs/>
          <w:sz w:val="24"/>
          <w:szCs w:val="24"/>
          <w:lang w:val="ca-ES"/>
        </w:rPr>
        <w:t>) el territori, la població i l’organització</w:t>
      </w:r>
    </w:p>
    <w:p w14:paraId="27A9445F" w14:textId="6102B331" w:rsidR="00F7244D" w:rsidRPr="00753DA2" w:rsidRDefault="00F7244D" w:rsidP="00F7244D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  <w:bookmarkStart w:id="0" w:name="_Hlk115436255"/>
      <w:r w:rsidRPr="00753DA2">
        <w:rPr>
          <w:rFonts w:cstheme="minorHAnsi"/>
          <w:b/>
          <w:bCs/>
          <w:sz w:val="24"/>
          <w:szCs w:val="24"/>
          <w:lang w:val="ca-ES"/>
        </w:rPr>
        <w:t>c) l’alcalde, el tinent d’alcalde, el ple de l’ajuntament, la junta de govern local i la comissió especial de comptes</w:t>
      </w:r>
    </w:p>
    <w:p w14:paraId="0DEEB84D" w14:textId="1DA25A56" w:rsidR="00A07D2B" w:rsidRPr="00753DA2" w:rsidRDefault="00A07D2B" w:rsidP="00A523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8704AF6" w14:textId="77777777" w:rsidR="00A07D2B" w:rsidRPr="00753DA2" w:rsidRDefault="00A07D2B" w:rsidP="00A5231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EBE5DA7" w14:textId="69849057" w:rsidR="00A5231B" w:rsidRPr="00753DA2" w:rsidRDefault="00A07D2B" w:rsidP="00A5231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2</w:t>
      </w:r>
      <w:r w:rsidR="00A5231B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.- Tal com estableix 140 de l</w:t>
      </w:r>
      <w:r w:rsidR="00A5231B" w:rsidRPr="00753DA2">
        <w:rPr>
          <w:rFonts w:cstheme="minorHAnsi"/>
          <w:b/>
          <w:bCs/>
          <w:sz w:val="24"/>
          <w:szCs w:val="24"/>
          <w:lang w:val="ca-ES"/>
        </w:rPr>
        <w:t>a Constitució espanyola, aquesta garanteix l’autonomia dels municipis, els quals gaudiran de personalitat jurídica plena. El govern i l’administració municipal correspon a:</w:t>
      </w:r>
    </w:p>
    <w:p w14:paraId="18EBF279" w14:textId="77777777" w:rsidR="00117AD0" w:rsidRPr="00753DA2" w:rsidRDefault="00117AD0" w:rsidP="00F7244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a-ES"/>
        </w:rPr>
      </w:pPr>
    </w:p>
    <w:p w14:paraId="129223B8" w14:textId="2B70A619" w:rsidR="00A5231B" w:rsidRPr="00753DA2" w:rsidRDefault="00F7244D" w:rsidP="00A523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a</w:t>
      </w:r>
      <w:r w:rsidR="00A5231B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)</w:t>
      </w:r>
      <w:r w:rsidR="00A5231B" w:rsidRPr="00753DA2">
        <w:rPr>
          <w:rFonts w:cstheme="minorHAnsi"/>
          <w:b/>
          <w:bCs/>
          <w:sz w:val="24"/>
          <w:szCs w:val="24"/>
          <w:lang w:val="ca-ES"/>
        </w:rPr>
        <w:t xml:space="preserve"> als respectius ajuntaments, integrats per les diverses regidories amb les que es conforma el govern municipal</w:t>
      </w:r>
    </w:p>
    <w:p w14:paraId="144AF4D3" w14:textId="77777777" w:rsidR="00117AD0" w:rsidRPr="00753DA2" w:rsidRDefault="00117AD0" w:rsidP="00A5231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B7110A8" w14:textId="050D1154" w:rsidR="00A5231B" w:rsidRPr="00753DA2" w:rsidRDefault="00F7244D" w:rsidP="00A523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b</w:t>
      </w:r>
      <w:r w:rsidR="00A5231B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)</w:t>
      </w:r>
      <w:r w:rsidR="00A5231B" w:rsidRPr="00753DA2">
        <w:rPr>
          <w:rFonts w:cstheme="minorHAnsi"/>
          <w:b/>
          <w:bCs/>
          <w:sz w:val="24"/>
          <w:szCs w:val="24"/>
          <w:lang w:val="ca-ES"/>
        </w:rPr>
        <w:t xml:space="preserve"> als respectius ajuntaments, elegits pels regidors o pels veïns.</w:t>
      </w:r>
    </w:p>
    <w:p w14:paraId="4C64E1C4" w14:textId="77777777" w:rsidR="00F7244D" w:rsidRPr="00753DA2" w:rsidRDefault="00F7244D" w:rsidP="00A5231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5360567" w14:textId="7D55DEFB" w:rsidR="00F7244D" w:rsidRPr="00753DA2" w:rsidRDefault="00F7244D" w:rsidP="00F72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53DA2">
        <w:rPr>
          <w:rFonts w:cstheme="minorHAnsi"/>
          <w:b/>
          <w:bCs/>
          <w:sz w:val="24"/>
          <w:szCs w:val="24"/>
        </w:rPr>
        <w:t xml:space="preserve">c) </w:t>
      </w:r>
      <w:proofErr w:type="spellStart"/>
      <w:r w:rsidRPr="00753DA2">
        <w:rPr>
          <w:rFonts w:cstheme="minorHAnsi"/>
          <w:b/>
          <w:bCs/>
          <w:sz w:val="24"/>
          <w:szCs w:val="24"/>
        </w:rPr>
        <w:t>als</w:t>
      </w:r>
      <w:proofErr w:type="spellEnd"/>
      <w:r w:rsidRPr="00753DA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53DA2">
        <w:rPr>
          <w:rFonts w:cstheme="minorHAnsi"/>
          <w:b/>
          <w:bCs/>
          <w:sz w:val="24"/>
          <w:szCs w:val="24"/>
        </w:rPr>
        <w:t>respectius</w:t>
      </w:r>
      <w:proofErr w:type="spellEnd"/>
      <w:r w:rsidRPr="00753DA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53DA2">
        <w:rPr>
          <w:rFonts w:cstheme="minorHAnsi"/>
          <w:b/>
          <w:bCs/>
          <w:sz w:val="24"/>
          <w:szCs w:val="24"/>
        </w:rPr>
        <w:t>ajuntaments</w:t>
      </w:r>
      <w:proofErr w:type="spellEnd"/>
      <w:r w:rsidRPr="00753DA2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753DA2">
        <w:rPr>
          <w:rFonts w:cstheme="minorHAnsi"/>
          <w:b/>
          <w:bCs/>
          <w:sz w:val="24"/>
          <w:szCs w:val="24"/>
        </w:rPr>
        <w:t>integrats</w:t>
      </w:r>
      <w:proofErr w:type="spellEnd"/>
      <w:r w:rsidRPr="00753DA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53DA2">
        <w:rPr>
          <w:rFonts w:cstheme="minorHAnsi"/>
          <w:b/>
          <w:bCs/>
          <w:sz w:val="24"/>
          <w:szCs w:val="24"/>
        </w:rPr>
        <w:t>pels</w:t>
      </w:r>
      <w:proofErr w:type="spellEnd"/>
      <w:r w:rsidRPr="00753DA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53DA2">
        <w:rPr>
          <w:rFonts w:cstheme="minorHAnsi"/>
          <w:b/>
          <w:bCs/>
          <w:sz w:val="24"/>
          <w:szCs w:val="24"/>
        </w:rPr>
        <w:t>batlles</w:t>
      </w:r>
      <w:proofErr w:type="spellEnd"/>
      <w:r w:rsidRPr="00753DA2">
        <w:rPr>
          <w:rFonts w:cstheme="minorHAnsi"/>
          <w:b/>
          <w:bCs/>
          <w:sz w:val="24"/>
          <w:szCs w:val="24"/>
        </w:rPr>
        <w:t xml:space="preserve"> i </w:t>
      </w:r>
      <w:proofErr w:type="spellStart"/>
      <w:r w:rsidRPr="00753DA2">
        <w:rPr>
          <w:rFonts w:cstheme="minorHAnsi"/>
          <w:b/>
          <w:bCs/>
          <w:sz w:val="24"/>
          <w:szCs w:val="24"/>
        </w:rPr>
        <w:t>els</w:t>
      </w:r>
      <w:proofErr w:type="spellEnd"/>
      <w:r w:rsidRPr="00753DA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53DA2">
        <w:rPr>
          <w:rFonts w:cstheme="minorHAnsi"/>
          <w:b/>
          <w:bCs/>
          <w:sz w:val="24"/>
          <w:szCs w:val="24"/>
        </w:rPr>
        <w:t>regidors</w:t>
      </w:r>
      <w:proofErr w:type="spellEnd"/>
      <w:r w:rsidRPr="00753DA2">
        <w:rPr>
          <w:rFonts w:cstheme="minorHAnsi"/>
          <w:b/>
          <w:bCs/>
          <w:sz w:val="24"/>
          <w:szCs w:val="24"/>
        </w:rPr>
        <w:t>.</w:t>
      </w:r>
    </w:p>
    <w:p w14:paraId="79B5B40B" w14:textId="158BF13C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4B2507B" w14:textId="62583A8B" w:rsidR="00A07D2B" w:rsidRPr="00753DA2" w:rsidRDefault="00A07D2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DCACDF8" w14:textId="77777777" w:rsidR="00F7244D" w:rsidRPr="00753DA2" w:rsidRDefault="00F7244D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ED829FF" w14:textId="4761FF4C" w:rsidR="00A5231B" w:rsidRPr="00753DA2" w:rsidRDefault="00A07D2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3</w:t>
      </w:r>
      <w:r w:rsidR="00A5231B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.- L’Estatut d’Autonomia de Catalunya de 2006:</w:t>
      </w:r>
    </w:p>
    <w:p w14:paraId="65CFDF85" w14:textId="77777777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2BEE0E2" w14:textId="77777777" w:rsidR="00A5231B" w:rsidRPr="00753DA2" w:rsidRDefault="00A5231B" w:rsidP="00A523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Pr="00753DA2">
        <w:rPr>
          <w:rFonts w:cstheme="minorHAnsi"/>
          <w:b/>
          <w:bCs/>
          <w:sz w:val="24"/>
          <w:szCs w:val="24"/>
          <w:lang w:val="ca-ES"/>
        </w:rPr>
        <w:t xml:space="preserve"> és la norma que conté els aspectes fonamentals de la regulació del sistema polític i jurídic de Catalunya.</w:t>
      </w:r>
    </w:p>
    <w:p w14:paraId="1FC629B3" w14:textId="77777777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03A8B93" w14:textId="77777777" w:rsidR="00A5231B" w:rsidRPr="00753DA2" w:rsidRDefault="00A5231B" w:rsidP="00A5231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 w:rsidRPr="00753DA2">
        <w:rPr>
          <w:rFonts w:cstheme="minorHAnsi"/>
          <w:b/>
          <w:bCs/>
          <w:sz w:val="24"/>
          <w:szCs w:val="24"/>
          <w:lang w:val="ca-ES"/>
        </w:rPr>
        <w:t xml:space="preserve"> és una llei orgànica i, per tant, és una norma estatal, de manera que l’Estat el reconeix com a part integrant del seu ordenament jurídic. </w:t>
      </w:r>
    </w:p>
    <w:p w14:paraId="31094E2F" w14:textId="77777777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D093B5D" w14:textId="77777777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c) les respostes a) i b) són correctes</w:t>
      </w:r>
    </w:p>
    <w:p w14:paraId="763733E7" w14:textId="184C9D61" w:rsidR="00A5231B" w:rsidRPr="00753DA2" w:rsidRDefault="00A5231B" w:rsidP="00A5231B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E3E567F" w14:textId="77777777" w:rsidR="00F7244D" w:rsidRPr="00753DA2" w:rsidRDefault="00F7244D" w:rsidP="00A5231B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ECF0BF2" w14:textId="77777777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ECD2C3C" w14:textId="4ED1A344" w:rsidR="00A5231B" w:rsidRPr="00753DA2" w:rsidRDefault="00A07D2B" w:rsidP="00A5231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4</w:t>
      </w:r>
      <w:r w:rsidR="00A5231B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.- Els ò</w:t>
      </w:r>
      <w:r w:rsidR="00A5231B" w:rsidRPr="00753DA2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>rgans de la Sindicatura de Comptes són:</w:t>
      </w:r>
      <w:r w:rsidR="00A5231B" w:rsidRPr="00753DA2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br/>
      </w:r>
    </w:p>
    <w:p w14:paraId="7DA8B957" w14:textId="77777777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a) El Ple, la comissió de govern i el síndic major.</w:t>
      </w:r>
    </w:p>
    <w:p w14:paraId="4CDB2E40" w14:textId="77777777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b) El Ple, la comissió de govern, el síndic major i la secretaria general.</w:t>
      </w:r>
    </w:p>
    <w:p w14:paraId="0F8A199B" w14:textId="77777777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c) El Ple, la comissió de govern, el síndic major, el síndic menor i la secretaria general.</w:t>
      </w:r>
    </w:p>
    <w:p w14:paraId="4005064E" w14:textId="77777777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BCFC49E" w14:textId="77777777" w:rsidR="00A5231B" w:rsidRPr="00753DA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cstheme="minorHAnsi"/>
          <w:sz w:val="24"/>
          <w:szCs w:val="24"/>
        </w:rPr>
        <w:br/>
      </w:r>
    </w:p>
    <w:p w14:paraId="00F3B255" w14:textId="77777777" w:rsidR="00206D28" w:rsidRPr="00753DA2" w:rsidRDefault="00206D28" w:rsidP="00A5231B">
      <w:pPr>
        <w:spacing w:line="276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</w:p>
    <w:p w14:paraId="41C6F504" w14:textId="5B71443D" w:rsidR="0094676D" w:rsidRPr="00753DA2" w:rsidRDefault="00A5231B" w:rsidP="00A07D2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cstheme="minorHAnsi"/>
          <w:sz w:val="24"/>
          <w:szCs w:val="24"/>
        </w:rPr>
        <w:lastRenderedPageBreak/>
        <w:br/>
      </w:r>
      <w:bookmarkEnd w:id="0"/>
    </w:p>
    <w:p w14:paraId="610F1076" w14:textId="2A0EA212" w:rsidR="00F37960" w:rsidRPr="00753DA2" w:rsidRDefault="00A07D2B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5</w:t>
      </w:r>
      <w:r w:rsidR="00C724EE" w:rsidRPr="00753DA2">
        <w:rPr>
          <w:rFonts w:cstheme="minorHAnsi"/>
          <w:b/>
          <w:bCs/>
          <w:sz w:val="24"/>
          <w:szCs w:val="24"/>
          <w:lang w:val="ca-ES"/>
        </w:rPr>
        <w:t>.- El dret administratiu:</w:t>
      </w:r>
    </w:p>
    <w:p w14:paraId="49706638" w14:textId="16544CC2" w:rsidR="00D76D06" w:rsidRPr="00753DA2" w:rsidRDefault="00F7244D" w:rsidP="00D76D0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a</w:t>
      </w:r>
      <w:r w:rsidR="00D76D06" w:rsidRPr="00753DA2">
        <w:rPr>
          <w:rFonts w:cstheme="minorHAnsi"/>
          <w:b/>
          <w:bCs/>
          <w:sz w:val="24"/>
          <w:szCs w:val="24"/>
          <w:lang w:val="ca-ES"/>
        </w:rPr>
        <w:t>) és aquella part del dret privat que té per objecte l’organització, els mitjans i l’activitat de les Administracions públiques i les relacions jurídiques entre aquestes i altres subjectes.</w:t>
      </w:r>
    </w:p>
    <w:p w14:paraId="589623AE" w14:textId="26CA8996" w:rsidR="00050652" w:rsidRPr="00753DA2" w:rsidRDefault="00F7244D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b</w:t>
      </w:r>
      <w:r w:rsidR="00D76D06" w:rsidRPr="00753DA2">
        <w:rPr>
          <w:rFonts w:cstheme="minorHAnsi"/>
          <w:b/>
          <w:bCs/>
          <w:sz w:val="24"/>
          <w:szCs w:val="24"/>
          <w:lang w:val="ca-ES"/>
        </w:rPr>
        <w:t>) és aquella part del dret públic que té per objecte l’organització, els mitjans i l’activitat de les Administracions públiques i privades i les relacions jurídiques entre aquestes i altres subjectes.</w:t>
      </w:r>
    </w:p>
    <w:p w14:paraId="52570C11" w14:textId="683B676E" w:rsidR="00F7244D" w:rsidRPr="00753DA2" w:rsidRDefault="00F7244D" w:rsidP="00F7244D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c) és aquella part del dret públic que té per objecte l’organització, els mitjans i l’activitat de les Administracions públiques i les relacions jurídiques entre aquestes i altres subjectes.</w:t>
      </w:r>
    </w:p>
    <w:p w14:paraId="5F7467CF" w14:textId="77777777" w:rsidR="00711C8B" w:rsidRPr="00753DA2" w:rsidRDefault="00711C8B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4C193C" w14:textId="6E335955" w:rsidR="000D5073" w:rsidRPr="00753DA2" w:rsidRDefault="00A07D2B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6</w:t>
      </w:r>
      <w:r w:rsidR="00D76D06" w:rsidRPr="00753DA2">
        <w:rPr>
          <w:rFonts w:cstheme="minorHAnsi"/>
          <w:b/>
          <w:bCs/>
          <w:sz w:val="24"/>
          <w:szCs w:val="24"/>
          <w:lang w:val="ca-ES"/>
        </w:rPr>
        <w:t xml:space="preserve">.- </w:t>
      </w:r>
      <w:r w:rsidR="000D5073" w:rsidRPr="00753DA2">
        <w:rPr>
          <w:rFonts w:cstheme="minorHAnsi"/>
          <w:b/>
          <w:bCs/>
          <w:sz w:val="24"/>
          <w:szCs w:val="24"/>
          <w:lang w:val="ca-ES"/>
        </w:rPr>
        <w:t xml:space="preserve">Es consideren interessats en el procediment administratiu: </w:t>
      </w:r>
    </w:p>
    <w:p w14:paraId="7A70E7B0" w14:textId="419C72E2" w:rsidR="000D5073" w:rsidRPr="00753DA2" w:rsidRDefault="000D5073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a) Els qui el promoguin com a titulars de drets o interessos legítims individuals o col·lectius. També aquells els interessos legítims dels quals, individuals o col·lectius, puguin ser afectats per la resolució i es personin en el procediment mentre no s’hagi dictat una resolució definitiva.</w:t>
      </w:r>
    </w:p>
    <w:p w14:paraId="5875436C" w14:textId="77777777" w:rsidR="000D5073" w:rsidRPr="00753DA2" w:rsidRDefault="000D5073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b) Les associacions i organitzacions representatives d’interessos econòmics i socials són titulars d’interessos legítims col·lectius en els termes que la Llei reconegui.</w:t>
      </w:r>
    </w:p>
    <w:p w14:paraId="25A86313" w14:textId="77777777" w:rsidR="000D5073" w:rsidRPr="00753DA2" w:rsidRDefault="000D5073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c) les respostes a) i b) són correctes</w:t>
      </w:r>
    </w:p>
    <w:p w14:paraId="7E238E6A" w14:textId="77777777" w:rsidR="000D5073" w:rsidRPr="00753DA2" w:rsidRDefault="000D5073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51B7C15" w14:textId="4EDFD2C4" w:rsidR="000D5073" w:rsidRPr="00753DA2" w:rsidRDefault="00A07D2B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7</w:t>
      </w:r>
      <w:r w:rsidR="000D5073" w:rsidRPr="00753DA2">
        <w:rPr>
          <w:rFonts w:cstheme="minorHAnsi"/>
          <w:b/>
          <w:bCs/>
          <w:sz w:val="24"/>
          <w:szCs w:val="24"/>
          <w:lang w:val="ca-ES"/>
        </w:rPr>
        <w:t>.- Els actes administratius que dictin les administracions públiques:</w:t>
      </w:r>
    </w:p>
    <w:p w14:paraId="7A7409F7" w14:textId="5B56BC2D" w:rsidR="000D5073" w:rsidRPr="00753DA2" w:rsidRDefault="000D5073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a) S’han de produir mitjançant l’òrgan competent, en els casos en que s’hagin dictat d’ofici, a diferència de quan es dictin a instància de l’interessat on no es pot exigir aquest requisit.</w:t>
      </w:r>
    </w:p>
    <w:p w14:paraId="297DF306" w14:textId="0181EF85" w:rsidR="00F7244D" w:rsidRPr="00753DA2" w:rsidRDefault="00F7244D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 xml:space="preserve">b) S’han de produir mitjançant l’òrgan competent, tant quan es dictin d’ofici com quan es dictin a instància de l’interessat. </w:t>
      </w:r>
    </w:p>
    <w:p w14:paraId="50AF4EDA" w14:textId="174C86A4" w:rsidR="000D5073" w:rsidRPr="00753DA2" w:rsidRDefault="00C14AAB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c</w:t>
      </w:r>
      <w:r w:rsidR="000D5073" w:rsidRPr="00753DA2">
        <w:rPr>
          <w:rFonts w:cstheme="minorHAnsi"/>
          <w:b/>
          <w:bCs/>
          <w:sz w:val="24"/>
          <w:szCs w:val="24"/>
          <w:lang w:val="ca-ES"/>
        </w:rPr>
        <w:t xml:space="preserve">) S’han de produir mitjançant l’òrgan competent, en els casos en que s’hagin dictat </w:t>
      </w:r>
      <w:bookmarkStart w:id="1" w:name="_Hlk113732284"/>
      <w:r w:rsidR="000D5073" w:rsidRPr="00753DA2">
        <w:rPr>
          <w:rFonts w:cstheme="minorHAnsi"/>
          <w:b/>
          <w:bCs/>
          <w:sz w:val="24"/>
          <w:szCs w:val="24"/>
          <w:lang w:val="ca-ES"/>
        </w:rPr>
        <w:t>a instància de l’interessat</w:t>
      </w:r>
      <w:bookmarkEnd w:id="1"/>
      <w:r w:rsidR="000D5073" w:rsidRPr="00753DA2">
        <w:rPr>
          <w:rFonts w:cstheme="minorHAnsi"/>
          <w:b/>
          <w:bCs/>
          <w:sz w:val="24"/>
          <w:szCs w:val="24"/>
          <w:lang w:val="ca-ES"/>
        </w:rPr>
        <w:t xml:space="preserve">, a diferència de quan es </w:t>
      </w:r>
      <w:bookmarkStart w:id="2" w:name="_Hlk113732260"/>
      <w:r w:rsidR="000D5073" w:rsidRPr="00753DA2">
        <w:rPr>
          <w:rFonts w:cstheme="minorHAnsi"/>
          <w:b/>
          <w:bCs/>
          <w:sz w:val="24"/>
          <w:szCs w:val="24"/>
          <w:lang w:val="ca-ES"/>
        </w:rPr>
        <w:t>dictin d’ofici</w:t>
      </w:r>
      <w:bookmarkEnd w:id="2"/>
      <w:r w:rsidR="000D5073" w:rsidRPr="00753DA2">
        <w:rPr>
          <w:rFonts w:cstheme="minorHAnsi"/>
          <w:b/>
          <w:bCs/>
          <w:sz w:val="24"/>
          <w:szCs w:val="24"/>
          <w:lang w:val="ca-ES"/>
        </w:rPr>
        <w:t>, on no es pot exigir aquest requisit.</w:t>
      </w:r>
    </w:p>
    <w:p w14:paraId="23F0B509" w14:textId="0FF3F460" w:rsidR="00050652" w:rsidRPr="00753DA2" w:rsidRDefault="00050652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F2CD4F" w14:textId="29BB1FA6" w:rsidR="00A07D2B" w:rsidRPr="00753DA2" w:rsidRDefault="00A07D2B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B9F5E1" w14:textId="1B1A72A9" w:rsidR="00A07D2B" w:rsidRPr="00753DA2" w:rsidRDefault="00A07D2B" w:rsidP="000D507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59EA92" w14:textId="3588AF2B" w:rsidR="00A07D2B" w:rsidRPr="00753DA2" w:rsidRDefault="00A07D2B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5A854A4" w14:textId="0B6A2FAF" w:rsidR="00A07D2B" w:rsidRPr="00753DA2" w:rsidRDefault="00F7244D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8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.- Segons l’article 30.5 de la Llei 39/2015 d’1 d’octubre de procediment administratiu comú, quan el darrer dia d’un termini sigui inhàbil: </w:t>
      </w:r>
    </w:p>
    <w:p w14:paraId="75C3CA87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733D8AA9" w14:textId="77777777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a) S’entén prorrogat al dia següent .</w:t>
      </w:r>
    </w:p>
    <w:p w14:paraId="1AFD6BB5" w14:textId="77777777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b) S’entén finalitzat el primer dia hàbil anterior.</w:t>
      </w:r>
    </w:p>
    <w:p w14:paraId="3B499994" w14:textId="70A37F2A" w:rsidR="00F7244D" w:rsidRPr="00753DA2" w:rsidRDefault="00F7244D" w:rsidP="00F7244D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c) S’entén prorrogat al primer dia hàbil següent.</w:t>
      </w:r>
    </w:p>
    <w:p w14:paraId="35081EB7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57B4CD13" w14:textId="4E2C448B" w:rsidR="00A07D2B" w:rsidRPr="00753DA2" w:rsidRDefault="00A07D2B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B9262F9" w14:textId="77777777" w:rsidR="00F7244D" w:rsidRPr="00753DA2" w:rsidRDefault="00F7244D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3B26F0AD" w14:textId="03B400E1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9.- El silenci administratiu és de caràcter estimatori en el cas de: </w:t>
      </w:r>
    </w:p>
    <w:p w14:paraId="5FEBEAB2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6C86FE8E" w14:textId="0404DC5C" w:rsidR="00A07D2B" w:rsidRPr="00753DA2" w:rsidRDefault="00F7244D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a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) Procés de revisió d’actes nuls. </w:t>
      </w:r>
    </w:p>
    <w:p w14:paraId="11E06CAC" w14:textId="4B60FCEC" w:rsidR="00A07D2B" w:rsidRPr="00753DA2" w:rsidRDefault="00F7244D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b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) Sol·licitud d’autorització per l’ús de l’espai públic. </w:t>
      </w:r>
    </w:p>
    <w:p w14:paraId="69B5C94A" w14:textId="70A0F478" w:rsidR="00A07D2B" w:rsidRPr="00753DA2" w:rsidRDefault="00F7244D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c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) Interposició d’un recurs d’alçada contra la desestimació per silenci administratiu d'una sol·licitud no resolta expressament en el termini establert per la normativa aplicable. </w:t>
      </w:r>
    </w:p>
    <w:p w14:paraId="134E5EE4" w14:textId="5946FD7E" w:rsidR="00A07D2B" w:rsidRPr="00753DA2" w:rsidRDefault="00A07D2B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377A1D8" w14:textId="6F88917D" w:rsidR="00A07D2B" w:rsidRPr="00753DA2" w:rsidRDefault="00A07D2B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5426730" w14:textId="3F7D832A" w:rsidR="00A07D2B" w:rsidRPr="00753DA2" w:rsidRDefault="00A07D2B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D92FBFF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10.- Segons l’article 123.1 de la Llei 39/2015, els actes administratius que posen fi a la via administrativa: </w:t>
      </w:r>
    </w:p>
    <w:p w14:paraId="7ADA3EE0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21AAFE07" w14:textId="77777777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a) Poden ser objecte de recurs potestatiu previ de reposició </w:t>
      </w:r>
    </w:p>
    <w:p w14:paraId="37E026B0" w14:textId="77777777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b) Poden ser objecte de recurs d’alçada </w:t>
      </w:r>
    </w:p>
    <w:p w14:paraId="7FD25020" w14:textId="31B57573" w:rsidR="00A07D2B" w:rsidRPr="00753DA2" w:rsidRDefault="00F7244D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c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) No poden ser objecte de recurs en via administrativa </w:t>
      </w:r>
    </w:p>
    <w:p w14:paraId="4D1DBD38" w14:textId="08F0FAD1" w:rsidR="00A07D2B" w:rsidRPr="00753DA2" w:rsidRDefault="00A07D2B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FD2E5DD" w14:textId="78C92320" w:rsidR="00A07D2B" w:rsidRPr="00753DA2" w:rsidRDefault="00A07D2B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7558CA4" w14:textId="08015FE6" w:rsidR="00A07D2B" w:rsidRPr="00753DA2" w:rsidRDefault="00A07D2B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DB256E6" w14:textId="1B56D55F" w:rsidR="00A07D2B" w:rsidRPr="00753DA2" w:rsidRDefault="00F7244D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11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.- Quan la notificació per mitjans electrònics sigui de caràcter obligatori, o hagi estat escollida expressament per l’interessat, s’entendrà rebutjada si des de la posada a disposició de la notificació: </w:t>
      </w:r>
    </w:p>
    <w:p w14:paraId="5DBC8042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2391417D" w14:textId="77777777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a) Hagin transcorregut deu dies hàbils accedint al contingut però sense respondre. </w:t>
      </w:r>
    </w:p>
    <w:p w14:paraId="168A2643" w14:textId="77777777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b) Hagin transcorregut deu dies naturals sense accedir al seu contingut. </w:t>
      </w:r>
    </w:p>
    <w:p w14:paraId="4CEAA79D" w14:textId="77777777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c) Hagin transcorregut deu dies hàbils sense accedir al seu contingut. </w:t>
      </w:r>
    </w:p>
    <w:p w14:paraId="42EC539E" w14:textId="45CCA473" w:rsidR="0094676D" w:rsidRPr="00753DA2" w:rsidRDefault="0094676D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>1</w:t>
      </w:r>
      <w:r w:rsidR="00F7244D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2</w:t>
      </w: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.- </w:t>
      </w:r>
      <w:r w:rsidR="0094669C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Els recursos ordinaris:</w:t>
      </w:r>
    </w:p>
    <w:p w14:paraId="429D724B" w14:textId="77777777" w:rsidR="0094669C" w:rsidRPr="00753DA2" w:rsidRDefault="0094669C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0F0508C" w14:textId="7A6BA570" w:rsidR="0094669C" w:rsidRPr="00753DA2" w:rsidRDefault="0094669C" w:rsidP="0094669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Pr="00753DA2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fins i tot la desviació de poder o l’arbitrarietat.</w:t>
      </w:r>
    </w:p>
    <w:p w14:paraId="12D5FAB4" w14:textId="1291F4EC" w:rsidR="0094669C" w:rsidRPr="00753DA2" w:rsidRDefault="0094669C" w:rsidP="0094669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 w:rsidRPr="00753DA2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però no es poden basar en la desviació de poder o l’arbitrarietat.</w:t>
      </w:r>
    </w:p>
    <w:p w14:paraId="233392B5" w14:textId="4D29698C" w:rsidR="0094669C" w:rsidRPr="00753DA2" w:rsidRDefault="0094669C" w:rsidP="0094669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c) </w:t>
      </w:r>
      <w:r w:rsidRPr="00753DA2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>només poden interposar-se en els supòsits i pels motius o les causes legalment taxats.</w:t>
      </w:r>
    </w:p>
    <w:p w14:paraId="1471AFA6" w14:textId="0C8FF68F" w:rsidR="0094669C" w:rsidRPr="00753DA2" w:rsidRDefault="0094669C" w:rsidP="0094669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DB031F6" w14:textId="68A8EC94" w:rsidR="0094669C" w:rsidRPr="00753DA2" w:rsidRDefault="0094669C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9291325" w14:textId="2DB6E421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1</w:t>
      </w:r>
      <w:r w:rsidR="00F7244D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3</w:t>
      </w: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.- Les mesures provisionals que es poden establir abans de l'inici del procediment s'han de confirmar, modificar o aixecar a l'acord d'iniciació del procediment, que s'ha d'efectuar: </w:t>
      </w:r>
    </w:p>
    <w:p w14:paraId="07D02792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7FA2EAFA" w14:textId="682D0DA2" w:rsidR="00A07D2B" w:rsidRPr="00753DA2" w:rsidRDefault="000C07F3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a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) Dins dels quinze dies següents a la seva adopció </w:t>
      </w:r>
    </w:p>
    <w:p w14:paraId="281D75A7" w14:textId="3CBADD32" w:rsidR="00A07D2B" w:rsidRPr="00753DA2" w:rsidRDefault="000C07F3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b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) Dins dels deu dies següents a la seva adopció </w:t>
      </w:r>
    </w:p>
    <w:p w14:paraId="0D3752D3" w14:textId="7CB4FCCB" w:rsidR="00A07D2B" w:rsidRPr="00753DA2" w:rsidRDefault="000C07F3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c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) Dins dels vint dies següents a la seva adopció </w:t>
      </w:r>
    </w:p>
    <w:p w14:paraId="1E712340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29C88A1B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0D66EEB3" w14:textId="18905DC6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1</w:t>
      </w:r>
      <w:r w:rsidR="00F7244D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4</w:t>
      </w: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.- Quin dels següents és un requisit obligatori a l'inici d'ofici dels procediments de responsabilitat patrimonial? </w:t>
      </w:r>
    </w:p>
    <w:p w14:paraId="40E0080B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6DA15E9E" w14:textId="77777777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a) Que la relació entre el funcionament del servei públic i el perjudici patrimonial estigui provada </w:t>
      </w:r>
    </w:p>
    <w:p w14:paraId="62B7BE52" w14:textId="77777777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b) Que es notifiqui als particulars presumptament lesionats, i que aquests es personin en el termini establert </w:t>
      </w:r>
    </w:p>
    <w:p w14:paraId="3E0D316C" w14:textId="77777777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c) Que no hagi prescrit el dret a la reclamació de l’interessat </w:t>
      </w:r>
    </w:p>
    <w:p w14:paraId="46A01DEA" w14:textId="77777777" w:rsidR="00A07D2B" w:rsidRPr="00753DA2" w:rsidRDefault="00A07D2B" w:rsidP="00A07D2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es-ES"/>
        </w:rPr>
      </w:pPr>
    </w:p>
    <w:p w14:paraId="07A868D6" w14:textId="77777777" w:rsidR="00A07D2B" w:rsidRPr="00753DA2" w:rsidRDefault="00A07D2B" w:rsidP="00A07D2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es-ES"/>
        </w:rPr>
      </w:pPr>
    </w:p>
    <w:p w14:paraId="096EAF0F" w14:textId="07D45EE8" w:rsidR="00F7244D" w:rsidRPr="00753DA2" w:rsidRDefault="00F7244D" w:rsidP="00F7244D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15.- Els requisits subjectius de l’acció de reclamació de responsabilitat patrimonial fan referència a:</w:t>
      </w:r>
    </w:p>
    <w:p w14:paraId="564BB64A" w14:textId="2335019F" w:rsidR="00F7244D" w:rsidRPr="00753DA2" w:rsidRDefault="000C07F3" w:rsidP="00F7244D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a</w:t>
      </w:r>
      <w:r w:rsidR="00F7244D" w:rsidRPr="00753DA2">
        <w:rPr>
          <w:rFonts w:cstheme="minorHAnsi"/>
          <w:b/>
          <w:bCs/>
          <w:sz w:val="24"/>
          <w:szCs w:val="24"/>
          <w:lang w:val="ca-ES"/>
        </w:rPr>
        <w:t>) a l’objecte del procediment de responsabilitat patrimonial i a l’exclusió d’altres qüestions alienes a l’objecte del mateix procediment.</w:t>
      </w:r>
    </w:p>
    <w:p w14:paraId="7A9E7A6E" w14:textId="6DA23193" w:rsidR="000C07F3" w:rsidRPr="00753DA2" w:rsidRDefault="000C07F3" w:rsidP="000C07F3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b) la legitimació activa per a l’exercici de l’acció i a la legitimació passiva de qui resulta requerit per l’exercici de l’acció.</w:t>
      </w:r>
    </w:p>
    <w:p w14:paraId="319D0A3A" w14:textId="77777777" w:rsidR="00F7244D" w:rsidRPr="00753DA2" w:rsidRDefault="00F7244D" w:rsidP="00F7244D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c) a la prescripció de l’acció de reclamació, que prescriu al cap d‘un any des del moment en què es produeix l’acte lesiu.</w:t>
      </w:r>
    </w:p>
    <w:p w14:paraId="78590F17" w14:textId="0BA4E6E9" w:rsidR="00F7244D" w:rsidRPr="00753DA2" w:rsidRDefault="00F7244D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03B2E5E" w14:textId="77777777" w:rsidR="00F7244D" w:rsidRPr="00753DA2" w:rsidRDefault="00F7244D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6E9A8F8" w14:textId="6CDD7536" w:rsidR="0094676D" w:rsidRPr="00753DA2" w:rsidRDefault="0094676D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F26810E" w14:textId="1655E2C0" w:rsidR="0094676D" w:rsidRPr="00753DA2" w:rsidRDefault="0094676D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1</w:t>
      </w:r>
      <w:r w:rsidR="00F7244D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6</w:t>
      </w: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.- </w:t>
      </w:r>
      <w:r w:rsidR="0094669C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Són principis del procediment administratiu:</w:t>
      </w:r>
    </w:p>
    <w:p w14:paraId="3A4A004C" w14:textId="77777777" w:rsidR="0094669C" w:rsidRPr="00753DA2" w:rsidRDefault="0094669C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331DBE9" w14:textId="773A8A9F" w:rsidR="0094676D" w:rsidRPr="00753DA2" w:rsidRDefault="0094676D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="0094669C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 l’ordenació del procediment, l’impuls del procediment administratiu, l’ordre de tramitació</w:t>
      </w:r>
      <w:r w:rsidR="006029E6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 dels expedients administratius, concentració de tràmits i les qüestions incidentals.</w:t>
      </w:r>
    </w:p>
    <w:p w14:paraId="0ACE7415" w14:textId="33A17255" w:rsidR="0094676D" w:rsidRPr="00753DA2" w:rsidRDefault="0094676D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5294C9C" w14:textId="458A425E" w:rsidR="006029E6" w:rsidRPr="00753DA2" w:rsidRDefault="000C07F3" w:rsidP="006029E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b</w:t>
      </w:r>
      <w:r w:rsidR="0094676D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)</w:t>
      </w:r>
      <w:r w:rsidR="006029E6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 l’ordenació del procediment, l’impuls del procediment administratiu, l’ordre de tramitació dels expedients administratius, </w:t>
      </w:r>
      <w:r w:rsidR="00881EC3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des</w:t>
      </w:r>
      <w:r w:rsidR="006029E6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concentració de tràmits, compliment de tràmits i les qüestions incidentals.</w:t>
      </w:r>
    </w:p>
    <w:p w14:paraId="6420F1B4" w14:textId="77777777" w:rsidR="000C07F3" w:rsidRPr="00753DA2" w:rsidRDefault="000C07F3" w:rsidP="006029E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72BA100" w14:textId="2FA41A1B" w:rsidR="000C07F3" w:rsidRPr="00753DA2" w:rsidRDefault="000C07F3" w:rsidP="000C07F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c) l’ordenació del procediment, l’impuls del procediment administratiu, l’ordre de tramitació dels expedients administratius, concentració de tràmits, compliment de tràmits i les qüestions incidentals.</w:t>
      </w:r>
    </w:p>
    <w:p w14:paraId="2D47F577" w14:textId="7A1AFE48" w:rsidR="0094676D" w:rsidRPr="00753DA2" w:rsidRDefault="0094676D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899F99D" w14:textId="460A0262" w:rsidR="003E0DD3" w:rsidRPr="00753DA2" w:rsidRDefault="003E0DD3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AEE6CA4" w14:textId="57CAB16F" w:rsidR="00881EC3" w:rsidRPr="00753DA2" w:rsidRDefault="00881EC3" w:rsidP="009467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85092ED" w14:textId="2FFD6E66" w:rsidR="00881EC3" w:rsidRPr="00753DA2" w:rsidRDefault="003E0DD3" w:rsidP="00881EC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1</w:t>
      </w:r>
      <w:r w:rsidR="00F7244D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7</w:t>
      </w:r>
      <w:r w:rsidR="00881EC3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.- </w:t>
      </w:r>
      <w:r w:rsidR="00487410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Tipus de contractes administratius</w:t>
      </w:r>
      <w:r w:rsidR="00881EC3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:</w:t>
      </w:r>
    </w:p>
    <w:p w14:paraId="7B17B64C" w14:textId="77777777" w:rsidR="00487410" w:rsidRPr="00753DA2" w:rsidRDefault="00487410" w:rsidP="00881EC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6217C2B" w14:textId="2FF2A965" w:rsidR="00881EC3" w:rsidRPr="00753DA2" w:rsidRDefault="00487410" w:rsidP="0048741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a) contracte d’obres, contracte de subministrament</w:t>
      </w:r>
      <w:r w:rsidR="000F66EF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 i </w:t>
      </w: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contracte</w:t>
      </w:r>
      <w:r w:rsidRPr="00753DA2">
        <w:rPr>
          <w:rFonts w:eastAsia="Times New Roman" w:cstheme="minorHAnsi"/>
          <w:b/>
          <w:bCs/>
          <w:sz w:val="24"/>
          <w:szCs w:val="24"/>
          <w:lang w:eastAsia="ca-ES"/>
        </w:rPr>
        <w:t xml:space="preserve"> </w:t>
      </w: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de serveis.</w:t>
      </w:r>
    </w:p>
    <w:p w14:paraId="31DDA72F" w14:textId="77777777" w:rsidR="00487410" w:rsidRPr="00753DA2" w:rsidRDefault="00487410" w:rsidP="00487410">
      <w:pPr>
        <w:pStyle w:val="Prrafodelista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a-ES"/>
        </w:rPr>
      </w:pPr>
    </w:p>
    <w:p w14:paraId="5E061A91" w14:textId="6B2D1253" w:rsidR="00487410" w:rsidRPr="00753DA2" w:rsidRDefault="000C07F3" w:rsidP="0048741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b</w:t>
      </w:r>
      <w:r w:rsidR="00881EC3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)</w:t>
      </w:r>
      <w:r w:rsidR="00487410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 contracte d’obres, contracte de concessió de serveis, contracte de subministrament</w:t>
      </w:r>
      <w:r w:rsidR="000F66EF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 i</w:t>
      </w:r>
      <w:r w:rsidR="00487410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 contracte de serveis.</w:t>
      </w:r>
    </w:p>
    <w:p w14:paraId="3B24FA0E" w14:textId="77777777" w:rsidR="000C07F3" w:rsidRPr="00753DA2" w:rsidRDefault="000C07F3" w:rsidP="0048741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383A842" w14:textId="7580D9B6" w:rsidR="000C07F3" w:rsidRPr="00753DA2" w:rsidRDefault="000C07F3" w:rsidP="000C07F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c) contracte d’obres, contracte de concessió d’obres, contracte de concessió de serveis, contracte de subministrament i contracte de serveis.</w:t>
      </w:r>
    </w:p>
    <w:p w14:paraId="1A21E6AA" w14:textId="5AD633E3" w:rsidR="00881EC3" w:rsidRPr="00753DA2" w:rsidRDefault="00881EC3" w:rsidP="00881EC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6AB9DE6" w14:textId="61E259C9" w:rsidR="003E0DD3" w:rsidRPr="00753DA2" w:rsidRDefault="003E0DD3" w:rsidP="00881EC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6F6D664" w14:textId="77777777" w:rsidR="00A07D2B" w:rsidRPr="00753DA2" w:rsidRDefault="00A07D2B" w:rsidP="00A07D2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68B906B" w14:textId="77777777" w:rsidR="00A07D2B" w:rsidRPr="00753DA2" w:rsidRDefault="00A07D2B" w:rsidP="00A07D2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18.- Són requisits per contractar amb l’administració:</w:t>
      </w:r>
    </w:p>
    <w:p w14:paraId="43304DC2" w14:textId="77777777" w:rsidR="00A07D2B" w:rsidRPr="00753DA2" w:rsidRDefault="00A07D2B" w:rsidP="00A07D2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F23F31B" w14:textId="77777777" w:rsidR="00A07D2B" w:rsidRPr="00753DA2" w:rsidRDefault="00A07D2B" w:rsidP="00A07D2B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a) Una empresa o una entitat sense ànim de lucre, ha d’estar legalment constituïda i una persona física ha de ser major d’edat no incapacitada. </w:t>
      </w:r>
    </w:p>
    <w:p w14:paraId="11320E4E" w14:textId="77777777" w:rsidR="00A07D2B" w:rsidRPr="00753DA2" w:rsidRDefault="00A07D2B" w:rsidP="00A07D2B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b) S’han de complir els requisits de solvència econòmica i financera i tècnica o professional i si s’acredita estar al corrent de les obligacions tributàries i amb la Seguretat Social, no cal comprovar si s’incorre en cap de les prohibicions de contractar establertes per la llei.</w:t>
      </w:r>
    </w:p>
    <w:p w14:paraId="485B825A" w14:textId="77777777" w:rsidR="00A07D2B" w:rsidRPr="00753DA2" w:rsidRDefault="00A07D2B" w:rsidP="00A07D2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c) les respostes a) i b) són correctes.</w:t>
      </w:r>
    </w:p>
    <w:p w14:paraId="79A4A37D" w14:textId="77777777" w:rsidR="00A07D2B" w:rsidRPr="00753DA2" w:rsidRDefault="00A07D2B" w:rsidP="00A07D2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39B55CD" w14:textId="1499C753" w:rsidR="00A07D2B" w:rsidRPr="00753DA2" w:rsidRDefault="00A07D2B" w:rsidP="00881EC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A8085A1" w14:textId="77777777" w:rsidR="000C07F3" w:rsidRPr="00753DA2" w:rsidRDefault="000C07F3" w:rsidP="00881EC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F8BF305" w14:textId="77777777" w:rsidR="00A07D2B" w:rsidRPr="00753DA2" w:rsidRDefault="00A07D2B" w:rsidP="00881EC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3D3FDE4" w14:textId="7A9F618B" w:rsidR="00CD061E" w:rsidRPr="00753DA2" w:rsidRDefault="00F7244D" w:rsidP="00CD061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lastRenderedPageBreak/>
        <w:t>19</w:t>
      </w:r>
      <w:r w:rsidR="00CD061E" w:rsidRPr="00753DA2">
        <w:rPr>
          <w:rFonts w:cstheme="minorHAnsi"/>
          <w:b/>
          <w:bCs/>
          <w:sz w:val="24"/>
          <w:szCs w:val="24"/>
          <w:lang w:val="ca-ES"/>
        </w:rPr>
        <w:t>.- Són situacions administratives del funcionariat:</w:t>
      </w:r>
    </w:p>
    <w:p w14:paraId="421FD30C" w14:textId="66F2F185" w:rsidR="00CD061E" w:rsidRPr="00753DA2" w:rsidRDefault="00F7244D" w:rsidP="00CD061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a</w:t>
      </w:r>
      <w:r w:rsidR="00CD061E" w:rsidRPr="00753DA2">
        <w:rPr>
          <w:rFonts w:cstheme="minorHAnsi"/>
          <w:b/>
          <w:bCs/>
          <w:sz w:val="24"/>
          <w:szCs w:val="24"/>
          <w:lang w:val="ca-ES"/>
        </w:rPr>
        <w:t>) el servei actiu, l’excedència voluntària, els serveis especials, els serveis en altres administracions</w:t>
      </w:r>
      <w:r w:rsidR="00050652" w:rsidRPr="00753DA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CD061E" w:rsidRPr="00753DA2">
        <w:rPr>
          <w:rFonts w:cstheme="minorHAnsi"/>
          <w:b/>
          <w:bCs/>
          <w:sz w:val="24"/>
          <w:szCs w:val="24"/>
          <w:lang w:val="ca-ES"/>
        </w:rPr>
        <w:t>i l’excedència  forçosa.</w:t>
      </w:r>
    </w:p>
    <w:p w14:paraId="59F04927" w14:textId="138DBB3D" w:rsidR="00CD061E" w:rsidRPr="00753DA2" w:rsidRDefault="000C07F3" w:rsidP="00CD061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b</w:t>
      </w:r>
      <w:r w:rsidR="00CD061E" w:rsidRPr="00753DA2">
        <w:rPr>
          <w:rFonts w:cstheme="minorHAnsi"/>
          <w:b/>
          <w:bCs/>
          <w:sz w:val="24"/>
          <w:szCs w:val="24"/>
          <w:lang w:val="ca-ES"/>
        </w:rPr>
        <w:t xml:space="preserve">) el servei actiu, l’excedència voluntària, els serveis especials, els serveis en altres administracions, </w:t>
      </w:r>
      <w:r w:rsidR="00050652" w:rsidRPr="00753DA2">
        <w:rPr>
          <w:rFonts w:cstheme="minorHAnsi"/>
          <w:b/>
          <w:bCs/>
          <w:sz w:val="24"/>
          <w:szCs w:val="24"/>
          <w:lang w:val="ca-ES"/>
        </w:rPr>
        <w:t>l’assignació</w:t>
      </w:r>
      <w:r w:rsidR="00CD061E" w:rsidRPr="00753DA2">
        <w:rPr>
          <w:rFonts w:cstheme="minorHAnsi"/>
          <w:b/>
          <w:bCs/>
          <w:sz w:val="24"/>
          <w:szCs w:val="24"/>
          <w:lang w:val="ca-ES"/>
        </w:rPr>
        <w:t xml:space="preserve"> d</w:t>
      </w:r>
      <w:r w:rsidR="00050652" w:rsidRPr="00753DA2">
        <w:rPr>
          <w:rFonts w:cstheme="minorHAnsi"/>
          <w:b/>
          <w:bCs/>
          <w:sz w:val="24"/>
          <w:szCs w:val="24"/>
          <w:lang w:val="ca-ES"/>
        </w:rPr>
        <w:t xml:space="preserve">e funcions </w:t>
      </w:r>
      <w:r w:rsidR="00CD061E" w:rsidRPr="00753DA2">
        <w:rPr>
          <w:rFonts w:cstheme="minorHAnsi"/>
          <w:b/>
          <w:bCs/>
          <w:sz w:val="24"/>
          <w:szCs w:val="24"/>
          <w:lang w:val="ca-ES"/>
        </w:rPr>
        <w:t xml:space="preserve"> i l’excedència  forçosa.</w:t>
      </w:r>
    </w:p>
    <w:p w14:paraId="1453262F" w14:textId="3620C12D" w:rsidR="000C07F3" w:rsidRPr="00753DA2" w:rsidRDefault="000C07F3" w:rsidP="000C07F3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c) el servei actiu, l’excedència voluntària, els serveis especials, els serveis en altres administracions, la suspensió d’ocupació, l’expectativa de destinació i l’excedència  forçosa.</w:t>
      </w:r>
    </w:p>
    <w:p w14:paraId="6767CDE8" w14:textId="77777777" w:rsidR="000C07F3" w:rsidRPr="00753DA2" w:rsidRDefault="000C07F3" w:rsidP="00CD061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CA41208" w14:textId="75C05279" w:rsidR="00F7244D" w:rsidRPr="00753DA2" w:rsidRDefault="00F7244D" w:rsidP="00CD061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20.- Són principis de la potestat sancionadora:</w:t>
      </w:r>
    </w:p>
    <w:p w14:paraId="6E28E7F6" w14:textId="2A9A3A0F" w:rsidR="00F7244D" w:rsidRPr="00753DA2" w:rsidRDefault="00F7244D" w:rsidP="00CD061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a) legalitat, retroactivitat, tipicitat</w:t>
      </w:r>
      <w:r w:rsidR="000C07F3" w:rsidRPr="00753DA2">
        <w:rPr>
          <w:rFonts w:cstheme="minorHAnsi"/>
          <w:b/>
          <w:bCs/>
          <w:sz w:val="24"/>
          <w:szCs w:val="24"/>
          <w:lang w:val="ca-ES"/>
        </w:rPr>
        <w:t>,</w:t>
      </w:r>
      <w:r w:rsidRPr="00753DA2">
        <w:rPr>
          <w:rFonts w:cstheme="minorHAnsi"/>
          <w:b/>
          <w:bCs/>
          <w:sz w:val="24"/>
          <w:szCs w:val="24"/>
          <w:lang w:val="ca-ES"/>
        </w:rPr>
        <w:t xml:space="preserve"> responsabilitat</w:t>
      </w:r>
      <w:r w:rsidR="000C07F3" w:rsidRPr="00753DA2">
        <w:rPr>
          <w:rFonts w:cstheme="minorHAnsi"/>
          <w:b/>
          <w:bCs/>
          <w:sz w:val="24"/>
          <w:szCs w:val="24"/>
          <w:lang w:val="ca-ES"/>
        </w:rPr>
        <w:t xml:space="preserve"> i proporcionalitat.</w:t>
      </w:r>
    </w:p>
    <w:p w14:paraId="624CB898" w14:textId="051F5953" w:rsidR="00F7244D" w:rsidRPr="00753DA2" w:rsidRDefault="000C07F3" w:rsidP="00F7244D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b</w:t>
      </w:r>
      <w:r w:rsidR="00F7244D" w:rsidRPr="00753DA2">
        <w:rPr>
          <w:rFonts w:cstheme="minorHAnsi"/>
          <w:b/>
          <w:bCs/>
          <w:sz w:val="24"/>
          <w:szCs w:val="24"/>
          <w:lang w:val="ca-ES"/>
        </w:rPr>
        <w:t>) legalitat, retroactivitat, tipicitat, responsabilitat, proporcionalitat, prescripció i concurrència de sancions.</w:t>
      </w:r>
    </w:p>
    <w:p w14:paraId="7012D621" w14:textId="3D85E449" w:rsidR="00F7244D" w:rsidRPr="00753DA2" w:rsidRDefault="000C07F3" w:rsidP="00F7244D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c</w:t>
      </w:r>
      <w:r w:rsidR="00F7244D" w:rsidRPr="00753DA2">
        <w:rPr>
          <w:rFonts w:cstheme="minorHAnsi"/>
          <w:b/>
          <w:bCs/>
          <w:sz w:val="24"/>
          <w:szCs w:val="24"/>
          <w:lang w:val="ca-ES"/>
        </w:rPr>
        <w:t>) legalitat, irretroactivitat, tipicitat, responsabilitat, proporcionalitat, prescripció i concurrència de sancions.</w:t>
      </w:r>
    </w:p>
    <w:p w14:paraId="29EAAA36" w14:textId="79B225E4" w:rsidR="003E0DD3" w:rsidRPr="00753DA2" w:rsidRDefault="003E0DD3" w:rsidP="00CD061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CB4FA6" w14:textId="024662B6" w:rsidR="00050652" w:rsidRPr="00753DA2" w:rsidRDefault="00050652" w:rsidP="00CD061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53DA2">
        <w:rPr>
          <w:rFonts w:cstheme="minorHAnsi"/>
          <w:b/>
          <w:bCs/>
          <w:sz w:val="24"/>
          <w:szCs w:val="24"/>
          <w:lang w:val="ca-ES"/>
        </w:rPr>
        <w:t>PREGUNTES DE RESERVA</w:t>
      </w:r>
    </w:p>
    <w:p w14:paraId="21071531" w14:textId="77777777" w:rsidR="000C07F3" w:rsidRPr="00753DA2" w:rsidRDefault="000C07F3" w:rsidP="0005065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7A29107" w14:textId="27166400" w:rsidR="00050652" w:rsidRPr="00753DA2" w:rsidRDefault="003E0DD3" w:rsidP="0005065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21</w:t>
      </w:r>
      <w:r w:rsidR="00050652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.- Els recursos extraordinaris:</w:t>
      </w:r>
    </w:p>
    <w:p w14:paraId="32A29F39" w14:textId="77777777" w:rsidR="00050652" w:rsidRPr="00753DA2" w:rsidRDefault="00050652" w:rsidP="0005065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3C313EB" w14:textId="77777777" w:rsidR="00050652" w:rsidRPr="00753DA2" w:rsidRDefault="00050652" w:rsidP="0005065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Pr="00753DA2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fins i tot la desviació de poder o l’arbitrarietat.</w:t>
      </w:r>
    </w:p>
    <w:p w14:paraId="0DDFD96B" w14:textId="77777777" w:rsidR="00050652" w:rsidRPr="00753DA2" w:rsidRDefault="00050652" w:rsidP="0005065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 w:rsidRPr="00753DA2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però no es poden basar en la desviació de poder o l’arbitrarietat.</w:t>
      </w:r>
    </w:p>
    <w:p w14:paraId="5FA49671" w14:textId="55432AEB" w:rsidR="00050652" w:rsidRPr="00753DA2" w:rsidRDefault="00050652" w:rsidP="0005065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c) </w:t>
      </w:r>
      <w:r w:rsidRPr="00753DA2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>només poden interposar-se en els supòsits i pels motius o les causes legalment taxats.</w:t>
      </w:r>
    </w:p>
    <w:p w14:paraId="0CD24BB9" w14:textId="7AAF9D38" w:rsidR="003E0DD3" w:rsidRPr="00753DA2" w:rsidRDefault="003E0DD3" w:rsidP="0005065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</w:p>
    <w:p w14:paraId="3E2F6335" w14:textId="77777777" w:rsidR="003E0DD3" w:rsidRPr="00753DA2" w:rsidRDefault="003E0DD3" w:rsidP="0005065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AFDB774" w14:textId="0D61B88F" w:rsidR="003E0DD3" w:rsidRPr="00753DA2" w:rsidRDefault="003E0DD3" w:rsidP="003E0D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22.- Són elements de l’acte administratiu:</w:t>
      </w:r>
    </w:p>
    <w:p w14:paraId="1FFDCA23" w14:textId="77777777" w:rsidR="00F7244D" w:rsidRPr="00753DA2" w:rsidRDefault="00F7244D" w:rsidP="00F7244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D5B1A8D" w14:textId="50C1C13E" w:rsidR="00F7244D" w:rsidRPr="00753DA2" w:rsidRDefault="00F7244D" w:rsidP="00F7244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a) el subjectiu, l’objectiu, el causal, el teleològic i els formals</w:t>
      </w:r>
    </w:p>
    <w:p w14:paraId="1C36ED3F" w14:textId="2F8B4DE8" w:rsidR="003E0DD3" w:rsidRPr="00753DA2" w:rsidRDefault="00F7244D" w:rsidP="003E0D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b</w:t>
      </w:r>
      <w:r w:rsidR="003E0DD3"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) el subjectiu, l’objectiu, el causal i el teleològic</w:t>
      </w:r>
    </w:p>
    <w:p w14:paraId="445FF5E5" w14:textId="77777777" w:rsidR="003E0DD3" w:rsidRPr="00753DA2" w:rsidRDefault="003E0DD3" w:rsidP="003E0D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753DA2">
        <w:rPr>
          <w:rFonts w:eastAsia="Times New Roman" w:cstheme="minorHAnsi"/>
          <w:b/>
          <w:bCs/>
          <w:sz w:val="24"/>
          <w:szCs w:val="24"/>
          <w:lang w:val="ca-ES" w:eastAsia="ca-ES"/>
        </w:rPr>
        <w:t>c) el subjectiu, l’objectiu, el causal i els formals</w:t>
      </w:r>
    </w:p>
    <w:p w14:paraId="30692883" w14:textId="2436BED1" w:rsidR="003E0DD3" w:rsidRPr="00753DA2" w:rsidRDefault="003E0DD3" w:rsidP="003E0D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2D3B683" w14:textId="77777777" w:rsidR="00F7244D" w:rsidRPr="00753DA2" w:rsidRDefault="00F7244D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6F72F422" w14:textId="36430617" w:rsidR="00A07D2B" w:rsidRPr="00753DA2" w:rsidRDefault="000C07F3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lastRenderedPageBreak/>
        <w:t>23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.- Les notificacions segons la Llei 39/2015, d’1 d’octubre, del procediment administratiu comú de les administracions públiques: </w:t>
      </w:r>
    </w:p>
    <w:p w14:paraId="280CAB2C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090F8357" w14:textId="5E059EEE" w:rsidR="00A07D2B" w:rsidRPr="00753DA2" w:rsidRDefault="00A07D2B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a) Sempre i en tot cas s’ha d’entregar presencialment. </w:t>
      </w:r>
    </w:p>
    <w:p w14:paraId="007FDF17" w14:textId="09398DD7" w:rsidR="00F7244D" w:rsidRPr="00753DA2" w:rsidRDefault="00F7244D" w:rsidP="00F7244D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b) Les notificacions electròniques han de ser preferents. </w:t>
      </w:r>
    </w:p>
    <w:p w14:paraId="332E579B" w14:textId="12DBC299" w:rsidR="00A07D2B" w:rsidRPr="00753DA2" w:rsidRDefault="00F7244D" w:rsidP="00A07D2B">
      <w:pPr>
        <w:autoSpaceDE w:val="0"/>
        <w:autoSpaceDN w:val="0"/>
        <w:adjustRightInd w:val="0"/>
        <w:spacing w:after="142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c</w:t>
      </w:r>
      <w:r w:rsidR="00A07D2B" w:rsidRPr="00753DA2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 xml:space="preserve">) Sempre i en tot cas s’han d’entregar electrònicament. </w:t>
      </w:r>
    </w:p>
    <w:p w14:paraId="0AE30412" w14:textId="40C20AD3" w:rsidR="00CD061E" w:rsidRPr="00753DA2" w:rsidRDefault="00CD061E" w:rsidP="00CD061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1BA096" w14:textId="77777777" w:rsidR="00A07D2B" w:rsidRPr="00753DA2" w:rsidRDefault="00A07D2B" w:rsidP="00A07D2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es-ES"/>
        </w:rPr>
      </w:pPr>
    </w:p>
    <w:p w14:paraId="5CEC6EC9" w14:textId="77777777" w:rsidR="00A07D2B" w:rsidRPr="00753DA2" w:rsidRDefault="00A07D2B" w:rsidP="00A07D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</w:p>
    <w:p w14:paraId="213FFF3F" w14:textId="77777777" w:rsidR="00A07D2B" w:rsidRPr="00753DA2" w:rsidRDefault="00A07D2B" w:rsidP="00CD061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sectPr w:rsidR="00A07D2B" w:rsidRPr="00753DA2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 xml:space="preserve">Núm. </w:t>
    </w:r>
    <w:proofErr w:type="spellStart"/>
    <w:r>
      <w:t>aspirant</w:t>
    </w:r>
    <w:proofErr w:type="spellEnd"/>
    <w:r>
      <w:t>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B1E1"/>
    <w:multiLevelType w:val="hybridMultilevel"/>
    <w:tmpl w:val="4D7D7D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C4D0E4"/>
    <w:multiLevelType w:val="hybridMultilevel"/>
    <w:tmpl w:val="CE6A69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38844F"/>
    <w:multiLevelType w:val="hybridMultilevel"/>
    <w:tmpl w:val="365259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82BC14"/>
    <w:multiLevelType w:val="hybridMultilevel"/>
    <w:tmpl w:val="16C8BA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9E731E"/>
    <w:multiLevelType w:val="hybridMultilevel"/>
    <w:tmpl w:val="F9FE4F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06A3CF"/>
    <w:multiLevelType w:val="hybridMultilevel"/>
    <w:tmpl w:val="1C9B9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15CEDA"/>
    <w:multiLevelType w:val="hybridMultilevel"/>
    <w:tmpl w:val="059488D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2158A"/>
    <w:multiLevelType w:val="hybridMultilevel"/>
    <w:tmpl w:val="40E537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110D6046"/>
    <w:multiLevelType w:val="multilevel"/>
    <w:tmpl w:val="7586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1536E"/>
    <w:multiLevelType w:val="hybridMultilevel"/>
    <w:tmpl w:val="0CF357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32B39"/>
    <w:multiLevelType w:val="hybridMultilevel"/>
    <w:tmpl w:val="95A3C8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2906330"/>
    <w:multiLevelType w:val="hybridMultilevel"/>
    <w:tmpl w:val="4B4EF2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8B2A59B"/>
    <w:multiLevelType w:val="hybridMultilevel"/>
    <w:tmpl w:val="DBE766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132D5"/>
    <w:multiLevelType w:val="hybridMultilevel"/>
    <w:tmpl w:val="EA9045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84132"/>
    <w:multiLevelType w:val="hybridMultilevel"/>
    <w:tmpl w:val="07AB0A0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EE029"/>
    <w:multiLevelType w:val="hybridMultilevel"/>
    <w:tmpl w:val="7301C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95732B8"/>
    <w:multiLevelType w:val="hybridMultilevel"/>
    <w:tmpl w:val="038EDC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63A54"/>
    <w:multiLevelType w:val="hybridMultilevel"/>
    <w:tmpl w:val="C1F44B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FE91F43"/>
    <w:multiLevelType w:val="hybridMultilevel"/>
    <w:tmpl w:val="EFA2CB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E8BD"/>
    <w:multiLevelType w:val="hybridMultilevel"/>
    <w:tmpl w:val="D19868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9EC067"/>
    <w:multiLevelType w:val="hybridMultilevel"/>
    <w:tmpl w:val="1CA4EE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24"/>
  </w:num>
  <w:num w:numId="3">
    <w:abstractNumId w:val="8"/>
  </w:num>
  <w:num w:numId="4">
    <w:abstractNumId w:val="17"/>
  </w:num>
  <w:num w:numId="5">
    <w:abstractNumId w:val="13"/>
  </w:num>
  <w:num w:numId="6">
    <w:abstractNumId w:val="20"/>
  </w:num>
  <w:num w:numId="7">
    <w:abstractNumId w:val="12"/>
  </w:num>
  <w:num w:numId="8">
    <w:abstractNumId w:val="16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5"/>
  </w:num>
  <w:num w:numId="15">
    <w:abstractNumId w:val="15"/>
  </w:num>
  <w:num w:numId="16">
    <w:abstractNumId w:val="2"/>
  </w:num>
  <w:num w:numId="17">
    <w:abstractNumId w:val="21"/>
  </w:num>
  <w:num w:numId="18">
    <w:abstractNumId w:val="14"/>
  </w:num>
  <w:num w:numId="19">
    <w:abstractNumId w:val="26"/>
  </w:num>
  <w:num w:numId="20">
    <w:abstractNumId w:val="11"/>
  </w:num>
  <w:num w:numId="21">
    <w:abstractNumId w:val="27"/>
  </w:num>
  <w:num w:numId="22">
    <w:abstractNumId w:val="7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</w:num>
  <w:num w:numId="25">
    <w:abstractNumId w:val="18"/>
  </w:num>
  <w:num w:numId="26">
    <w:abstractNumId w:val="25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50652"/>
    <w:rsid w:val="00086898"/>
    <w:rsid w:val="000C07F3"/>
    <w:rsid w:val="000D5073"/>
    <w:rsid w:val="000F66EF"/>
    <w:rsid w:val="001139BF"/>
    <w:rsid w:val="00117AD0"/>
    <w:rsid w:val="001263ED"/>
    <w:rsid w:val="0015463E"/>
    <w:rsid w:val="001E6328"/>
    <w:rsid w:val="00206D28"/>
    <w:rsid w:val="0022214B"/>
    <w:rsid w:val="00234D07"/>
    <w:rsid w:val="00264532"/>
    <w:rsid w:val="0027223A"/>
    <w:rsid w:val="002B5069"/>
    <w:rsid w:val="003D00F3"/>
    <w:rsid w:val="003E0DD3"/>
    <w:rsid w:val="00487410"/>
    <w:rsid w:val="004B4AB3"/>
    <w:rsid w:val="004F0BE0"/>
    <w:rsid w:val="00545819"/>
    <w:rsid w:val="00547834"/>
    <w:rsid w:val="00590251"/>
    <w:rsid w:val="005A5AF2"/>
    <w:rsid w:val="005B3D70"/>
    <w:rsid w:val="005E1643"/>
    <w:rsid w:val="006029E6"/>
    <w:rsid w:val="00633847"/>
    <w:rsid w:val="00696205"/>
    <w:rsid w:val="006B49DB"/>
    <w:rsid w:val="006F315A"/>
    <w:rsid w:val="006F43B7"/>
    <w:rsid w:val="00711C8B"/>
    <w:rsid w:val="007226ED"/>
    <w:rsid w:val="00753DA2"/>
    <w:rsid w:val="00783B29"/>
    <w:rsid w:val="00793C69"/>
    <w:rsid w:val="007C138F"/>
    <w:rsid w:val="007E2287"/>
    <w:rsid w:val="008766F9"/>
    <w:rsid w:val="00881EC3"/>
    <w:rsid w:val="008A7E39"/>
    <w:rsid w:val="008C2762"/>
    <w:rsid w:val="0094669C"/>
    <w:rsid w:val="0094676D"/>
    <w:rsid w:val="009479AB"/>
    <w:rsid w:val="00A05523"/>
    <w:rsid w:val="00A07D2B"/>
    <w:rsid w:val="00A12E69"/>
    <w:rsid w:val="00A4644C"/>
    <w:rsid w:val="00A5231B"/>
    <w:rsid w:val="00AA463D"/>
    <w:rsid w:val="00AA67ED"/>
    <w:rsid w:val="00AE3FCD"/>
    <w:rsid w:val="00B150CE"/>
    <w:rsid w:val="00B64C7A"/>
    <w:rsid w:val="00B70186"/>
    <w:rsid w:val="00B81965"/>
    <w:rsid w:val="00C01E72"/>
    <w:rsid w:val="00C14AAB"/>
    <w:rsid w:val="00C724EE"/>
    <w:rsid w:val="00C9257F"/>
    <w:rsid w:val="00C95A7D"/>
    <w:rsid w:val="00CB1D3C"/>
    <w:rsid w:val="00CD061E"/>
    <w:rsid w:val="00CF34E6"/>
    <w:rsid w:val="00D76D06"/>
    <w:rsid w:val="00DD2666"/>
    <w:rsid w:val="00DE296A"/>
    <w:rsid w:val="00E124DC"/>
    <w:rsid w:val="00E2312F"/>
    <w:rsid w:val="00E54AAB"/>
    <w:rsid w:val="00E625DD"/>
    <w:rsid w:val="00E732A5"/>
    <w:rsid w:val="00EB564F"/>
    <w:rsid w:val="00EC3942"/>
    <w:rsid w:val="00ED4EE2"/>
    <w:rsid w:val="00EF1878"/>
    <w:rsid w:val="00F126C5"/>
    <w:rsid w:val="00F37960"/>
    <w:rsid w:val="00F7244D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6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spacing w:line="259" w:lineRule="auto"/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1606</Words>
  <Characters>9157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Cèlia Majó Montes</cp:lastModifiedBy>
  <cp:revision>3</cp:revision>
  <cp:lastPrinted>2020-09-22T08:01:00Z</cp:lastPrinted>
  <dcterms:created xsi:type="dcterms:W3CDTF">2023-10-02T11:56:00Z</dcterms:created>
  <dcterms:modified xsi:type="dcterms:W3CDTF">2023-10-02T11:56:00Z</dcterms:modified>
</cp:coreProperties>
</file>