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0B28F4B9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0" w:name="_Hlk65683186"/>
      <w:bookmarkStart w:id="1" w:name="_Hlk65077487"/>
      <w:bookmarkStart w:id="2" w:name="_Hlk61359783"/>
      <w:r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BB2C02">
        <w:rPr>
          <w:rFonts w:cstheme="minorHAnsi"/>
          <w:b/>
          <w:bCs/>
          <w:sz w:val="24"/>
          <w:szCs w:val="24"/>
          <w:lang w:val="ca-ES"/>
        </w:rPr>
        <w:t>5 de març</w:t>
      </w:r>
      <w:r w:rsidR="00C1456C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de 202</w:t>
      </w:r>
      <w:r w:rsidR="00C1456C">
        <w:rPr>
          <w:rFonts w:cstheme="minorHAnsi"/>
          <w:b/>
          <w:bCs/>
          <w:sz w:val="24"/>
          <w:szCs w:val="24"/>
          <w:lang w:val="ca-ES"/>
        </w:rPr>
        <w:t>1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bookmarkEnd w:id="0"/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46F41984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DE COBERTURA DEFINITIVA DE PLACES DE LA PLANTILLA DE L’AJUNTAMENT DE PALAFOLLS, PER LA VIA DE LA CONSOLIDACIÓ DE L’OCUPACIÓ TEMPORAL (COT), DE LA PLAÇA DE </w:t>
      </w:r>
      <w:r w:rsidR="00BE7201">
        <w:rPr>
          <w:rFonts w:cstheme="minorHAnsi"/>
          <w:b/>
          <w:bCs/>
          <w:sz w:val="24"/>
          <w:szCs w:val="24"/>
          <w:lang w:val="ca-ES"/>
        </w:rPr>
        <w:t xml:space="preserve">TÈCNIC AUXILIAR DE </w:t>
      </w:r>
      <w:r w:rsidR="00BB2C02">
        <w:rPr>
          <w:rFonts w:cstheme="minorHAnsi"/>
          <w:b/>
          <w:bCs/>
          <w:sz w:val="24"/>
          <w:szCs w:val="24"/>
          <w:lang w:val="ca-ES"/>
        </w:rPr>
        <w:t>CULTURA: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6CD249B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85071F">
        <w:rPr>
          <w:rFonts w:cstheme="minorHAnsi"/>
          <w:b/>
          <w:bCs/>
          <w:sz w:val="24"/>
          <w:szCs w:val="24"/>
          <w:lang w:val="ca-ES"/>
        </w:rPr>
        <w:t>TEÒRICA</w:t>
      </w:r>
    </w:p>
    <w:p w14:paraId="12636056" w14:textId="198F66E2" w:rsidR="0063384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85071F">
        <w:rPr>
          <w:rFonts w:cstheme="minorHAnsi"/>
          <w:b/>
          <w:bCs/>
          <w:sz w:val="24"/>
          <w:szCs w:val="24"/>
          <w:lang w:val="ca-ES"/>
        </w:rPr>
        <w:t>. Cada pregunta valdrà 1 punt.</w:t>
      </w:r>
    </w:p>
    <w:p w14:paraId="51C6D0DB" w14:textId="2F19E27D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3" w:name="_Hlk61365593"/>
    </w:p>
    <w:p w14:paraId="0F12A271" w14:textId="161DFDA9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41D6C0" w14:textId="523D280C" w:rsidR="00BB2C02" w:rsidRDefault="00BE7201" w:rsidP="00BB2C02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4" w:name="_Hlk65683176"/>
      <w:r>
        <w:rPr>
          <w:rFonts w:cstheme="minorHAnsi"/>
          <w:b/>
          <w:bCs/>
          <w:sz w:val="24"/>
          <w:szCs w:val="24"/>
          <w:lang w:val="ca-ES"/>
        </w:rPr>
        <w:t>1</w:t>
      </w:r>
      <w:r w:rsidRPr="0087011D">
        <w:rPr>
          <w:rFonts w:cstheme="minorHAnsi"/>
          <w:b/>
          <w:bCs/>
          <w:sz w:val="24"/>
          <w:szCs w:val="24"/>
          <w:lang w:val="ca-ES"/>
        </w:rPr>
        <w:t>.-</w:t>
      </w:r>
      <w:r w:rsidR="00BB2C02" w:rsidRPr="0087011D">
        <w:rPr>
          <w:rFonts w:cstheme="minorHAnsi"/>
          <w:b/>
          <w:bCs/>
          <w:sz w:val="24"/>
          <w:szCs w:val="24"/>
          <w:lang w:val="ca-ES"/>
        </w:rPr>
        <w:t xml:space="preserve"> La regidor</w:t>
      </w:r>
      <w:r w:rsidR="002A4CBA">
        <w:rPr>
          <w:rFonts w:cstheme="minorHAnsi"/>
          <w:b/>
          <w:bCs/>
          <w:sz w:val="24"/>
          <w:szCs w:val="24"/>
          <w:lang w:val="ca-ES"/>
        </w:rPr>
        <w:t>i</w:t>
      </w:r>
      <w:r w:rsidR="00BB2C02" w:rsidRPr="0087011D">
        <w:rPr>
          <w:rFonts w:cstheme="minorHAnsi"/>
          <w:b/>
          <w:bCs/>
          <w:sz w:val="24"/>
          <w:szCs w:val="24"/>
          <w:lang w:val="ca-ES"/>
        </w:rPr>
        <w:t xml:space="preserve">a </w:t>
      </w:r>
      <w:r w:rsidR="00BB2C02">
        <w:rPr>
          <w:rFonts w:cstheme="minorHAnsi"/>
          <w:b/>
          <w:bCs/>
          <w:sz w:val="24"/>
          <w:szCs w:val="24"/>
          <w:lang w:val="ca-ES"/>
        </w:rPr>
        <w:t>de Cultura vol tramitar una Ordenança per regular l’ús del teatre per part dels veïns i les entitats del poble que hi vulguin desenvolupar activitats d’interès social i cultural. Exposa els tràmits administratius que caldrà seguir fins a la seva entrada en vigor.</w:t>
      </w:r>
    </w:p>
    <w:bookmarkEnd w:id="4"/>
    <w:p w14:paraId="4FE10852" w14:textId="57FBEEFB" w:rsidR="00BB2C02" w:rsidRDefault="00BB2C0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0BEA3F" w14:textId="1F2675A4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7BC6B5" w14:textId="020F703A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511F7D" w14:textId="4D2C383C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763961" w14:textId="45CD3C25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8925BD" w14:textId="12E35BED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4A4C92" w14:textId="08C584B2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805F3B" w14:textId="18355E51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6FFEB3" w14:textId="057E28FB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F6E925" w14:textId="28236B83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1E044D9" w14:textId="510A7518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3AEE2A" w14:textId="680226CB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5971CE1" w14:textId="2F06A6AD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350361" w14:textId="0393C434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DAAC25" w14:textId="3D88269B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3DEBD1" w14:textId="5DD6C080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A3CBD3" w14:textId="2DA7E73E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5EF73D" w14:textId="0CB34F21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5EF5FCE" w14:textId="4242A1CC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45DB04" w14:textId="495F5AA2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A24C799" w14:textId="3944430C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CD0598" w14:textId="386A1C62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9CFA388" w14:textId="473B4346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90AD38" w14:textId="77777777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5ED5C3" w14:textId="0ED57E35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8F22EB" w14:textId="77777777" w:rsidR="002A4CBA" w:rsidRDefault="002A4CBA" w:rsidP="00EC443B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5" w:name="_Hlk65684219"/>
    </w:p>
    <w:p w14:paraId="45A16364" w14:textId="08E32856" w:rsidR="00EC443B" w:rsidRDefault="002A4CBA" w:rsidP="00EC443B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2</w:t>
      </w:r>
      <w:r w:rsidR="00EC443B" w:rsidRPr="0087011D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="00EC443B">
        <w:rPr>
          <w:rFonts w:cstheme="minorHAnsi"/>
          <w:b/>
          <w:bCs/>
          <w:sz w:val="24"/>
          <w:szCs w:val="24"/>
          <w:lang w:val="ca-ES"/>
        </w:rPr>
        <w:t>Amb motiu de la festa major petita, la</w:t>
      </w:r>
      <w:r w:rsidR="00EC443B" w:rsidRPr="0087011D">
        <w:rPr>
          <w:rFonts w:cstheme="minorHAnsi"/>
          <w:b/>
          <w:bCs/>
          <w:sz w:val="24"/>
          <w:szCs w:val="24"/>
          <w:lang w:val="ca-ES"/>
        </w:rPr>
        <w:t xml:space="preserve"> regidor</w:t>
      </w:r>
      <w:r>
        <w:rPr>
          <w:rFonts w:cstheme="minorHAnsi"/>
          <w:b/>
          <w:bCs/>
          <w:sz w:val="24"/>
          <w:szCs w:val="24"/>
          <w:lang w:val="ca-ES"/>
        </w:rPr>
        <w:t>i</w:t>
      </w:r>
      <w:r w:rsidR="00EC443B" w:rsidRPr="0087011D">
        <w:rPr>
          <w:rFonts w:cstheme="minorHAnsi"/>
          <w:b/>
          <w:bCs/>
          <w:sz w:val="24"/>
          <w:szCs w:val="24"/>
          <w:lang w:val="ca-ES"/>
        </w:rPr>
        <w:t xml:space="preserve">a </w:t>
      </w:r>
      <w:r w:rsidR="00EC443B">
        <w:rPr>
          <w:rFonts w:cstheme="minorHAnsi"/>
          <w:b/>
          <w:bCs/>
          <w:sz w:val="24"/>
          <w:szCs w:val="24"/>
          <w:lang w:val="ca-ES"/>
        </w:rPr>
        <w:t xml:space="preserve">de Cultura vol encarregar un espectacle musical infantil a l’empresa “Petits somiadors”, </w:t>
      </w:r>
      <w:r>
        <w:rPr>
          <w:rFonts w:cstheme="minorHAnsi"/>
          <w:b/>
          <w:bCs/>
          <w:sz w:val="24"/>
          <w:szCs w:val="24"/>
          <w:lang w:val="ca-ES"/>
        </w:rPr>
        <w:t>qu</w:t>
      </w:r>
      <w:r w:rsidR="00EC443B">
        <w:rPr>
          <w:rFonts w:cstheme="minorHAnsi"/>
          <w:b/>
          <w:bCs/>
          <w:sz w:val="24"/>
          <w:szCs w:val="24"/>
          <w:lang w:val="ca-ES"/>
        </w:rPr>
        <w:t xml:space="preserve">e ha fet arribar a l’Ajuntament un pressupost per l’actuació de 1.500€, IVA inclòs. Quins </w:t>
      </w:r>
      <w:r>
        <w:rPr>
          <w:rFonts w:cstheme="minorHAnsi"/>
          <w:b/>
          <w:bCs/>
          <w:sz w:val="24"/>
          <w:szCs w:val="24"/>
          <w:lang w:val="ca-ES"/>
        </w:rPr>
        <w:t>tràmits administratius caldrà seguir per contractar aquest espectacle? De quina tipologia contractual es tracta?  Quins documents formaran part de l’expedient de contractació?</w:t>
      </w:r>
    </w:p>
    <w:p w14:paraId="3B85BB6C" w14:textId="77777777" w:rsidR="00EC443B" w:rsidRDefault="00EC443B" w:rsidP="00EC443B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bookmarkEnd w:id="5"/>
    <w:p w14:paraId="42ADE45E" w14:textId="241EAF62" w:rsidR="00BB2C02" w:rsidRDefault="00BB2C0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3B1625" w14:textId="1DCD7797" w:rsidR="00BB2C02" w:rsidRDefault="00BB2C0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E718FC7" w14:textId="15A5C0C7" w:rsidR="00BB2C02" w:rsidRDefault="00BB2C0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E152F6" w14:textId="74D9281B" w:rsidR="00BB2C02" w:rsidRDefault="00BB2C0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E490DD" w14:textId="60964E44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457AB2" w14:textId="6180B908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4754DB" w14:textId="258F188C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AD752B" w14:textId="0274E950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A274ABF" w14:textId="306B736E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381EFA" w14:textId="75091264" w:rsidR="002A4CBA" w:rsidRDefault="002A4CB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B2B5B3" w14:textId="624C2450" w:rsidR="00E156C4" w:rsidRDefault="00E156C4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6" w:name="_Hlk65685470"/>
      <w:r>
        <w:rPr>
          <w:rFonts w:cstheme="minorHAnsi"/>
          <w:b/>
          <w:bCs/>
          <w:sz w:val="24"/>
          <w:szCs w:val="24"/>
          <w:lang w:val="ca-ES"/>
        </w:rPr>
        <w:lastRenderedPageBreak/>
        <w:t>3.- Els principis generals de les subvencions.</w:t>
      </w:r>
    </w:p>
    <w:p w14:paraId="1E1A0CC6" w14:textId="6868B722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467DD4" w14:textId="6F55E5C2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5C4913" w14:textId="686C32A5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DFCE7E" w14:textId="2A941855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E762CEE" w14:textId="3E3339BF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3B2F80" w14:textId="77777777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2B7485" w14:textId="4F220DB9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755243" w14:textId="77E1CF4B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DA7339" w14:textId="538318AA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560C1F" w14:textId="6B1BDD59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07823D" w14:textId="77777777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B533CE" w14:textId="06A4981A" w:rsidR="00E156C4" w:rsidRDefault="00E156C4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E0AFE52" w14:textId="661C2F01" w:rsidR="00E156C4" w:rsidRDefault="00E156C4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D727DD">
        <w:rPr>
          <w:rFonts w:cstheme="minorHAnsi"/>
          <w:b/>
          <w:bCs/>
          <w:sz w:val="24"/>
          <w:szCs w:val="24"/>
          <w:lang w:val="ca-ES"/>
        </w:rPr>
        <w:t xml:space="preserve">4.- </w:t>
      </w:r>
      <w:r>
        <w:rPr>
          <w:rFonts w:cstheme="minorHAnsi"/>
          <w:b/>
          <w:bCs/>
          <w:sz w:val="24"/>
          <w:szCs w:val="24"/>
          <w:lang w:val="ca-ES"/>
        </w:rPr>
        <w:t>Els convenis: règim jurídic, objecte i límits.</w:t>
      </w:r>
    </w:p>
    <w:p w14:paraId="62443930" w14:textId="6E52E1FE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CB4BB44" w14:textId="3C81126B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AC704F" w14:textId="785D4D94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762087" w14:textId="04CA94F7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AC18ADD" w14:textId="1DF936E6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CBBDDA2" w14:textId="4E328603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4C0C2B" w14:textId="177B7064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936A98" w14:textId="336D37E4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05E43F" w14:textId="7D12041F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352528" w14:textId="0CDF3598" w:rsidR="00E44892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A17B553" w14:textId="77777777" w:rsidR="00E44892" w:rsidRPr="00D727DD" w:rsidRDefault="00E44892" w:rsidP="00E156C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6BD304" w14:textId="716335A0" w:rsidR="00E156C4" w:rsidRDefault="00E156C4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E09688C" w14:textId="77777777" w:rsidR="00E44892" w:rsidRDefault="00E44892" w:rsidP="00E44892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FCC169" w14:textId="0F3C98B1" w:rsidR="00E44892" w:rsidRDefault="00E44892" w:rsidP="00E44892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5</w:t>
      </w:r>
      <w:r w:rsidRPr="0085071F">
        <w:rPr>
          <w:rFonts w:cstheme="minorHAnsi"/>
          <w:b/>
          <w:bCs/>
          <w:sz w:val="24"/>
          <w:szCs w:val="24"/>
          <w:lang w:val="ca-ES"/>
        </w:rPr>
        <w:t xml:space="preserve">.- </w:t>
      </w:r>
      <w:r>
        <w:rPr>
          <w:rFonts w:cstheme="minorHAnsi"/>
          <w:b/>
          <w:bCs/>
          <w:sz w:val="24"/>
          <w:szCs w:val="24"/>
          <w:lang w:val="ca-ES"/>
        </w:rPr>
        <w:t>L’Ajuntament ha presentat una sol·licitud de subvenció a la Diputació de Barcelona per a finançar un servei cultural. La documentació presentada era incomplerta i en data 2 de desembre de 2020 la Diputació requereix l'Ajuntament per tal que esmeni la sol·licitud en el termini de 10 dies. El requeriment rebut entra al registre electrònic de l’Ajuntament el dia 4 de desembre de 2020. Quin dia és la data límit per donar resposta al requeriment de la Diputació? Raona la teva resposta.</w:t>
      </w:r>
    </w:p>
    <w:p w14:paraId="7094D167" w14:textId="77777777" w:rsidR="00E44892" w:rsidRDefault="00E44892" w:rsidP="00E44892">
      <w:pPr>
        <w:jc w:val="both"/>
        <w:rPr>
          <w:rFonts w:cstheme="minorHAnsi"/>
          <w:sz w:val="24"/>
          <w:szCs w:val="24"/>
          <w:lang w:val="ca-ES"/>
        </w:rPr>
      </w:pPr>
      <w:r w:rsidRPr="0019511D">
        <w:rPr>
          <w:noProof/>
        </w:rPr>
        <w:drawing>
          <wp:inline distT="0" distB="0" distL="0" distR="0" wp14:anchorId="18324ACA" wp14:editId="5C6BF049">
            <wp:extent cx="2815603" cy="1972945"/>
            <wp:effectExtent l="0" t="0" r="3810" b="825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4445" t="52890" r="32972" b="31438"/>
                    <a:stretch/>
                  </pic:blipFill>
                  <pic:spPr bwMode="auto">
                    <a:xfrm>
                      <a:off x="0" y="0"/>
                      <a:ext cx="2842929" cy="1992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D357D" w14:textId="4F9A168B" w:rsidR="00E156C4" w:rsidRDefault="00E156C4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5FB28D" w14:textId="344ECA1C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AC6E89" w14:textId="780CEB13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A337BB" w14:textId="5582AEE5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7C654E" w14:textId="6EFF3C76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BF7214" w14:textId="2C678483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536252" w14:textId="475B8544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144FEF" w14:textId="2F895729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E18128" w14:textId="30DD59C4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C98427" w14:textId="42CD3F20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FB85EA" w14:textId="29A63708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99FE4D" w14:textId="6E1A20DB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6B5A01" w14:textId="5EF02FC8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65FE39" w14:textId="0A8251FF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906426" w14:textId="57D31A86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AD5A73" w14:textId="77777777" w:rsidR="00E4489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049879" w14:textId="56AC8EE0" w:rsidR="00BB2C02" w:rsidRDefault="00E4489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7" w:name="_Hlk65686166"/>
      <w:bookmarkEnd w:id="6"/>
      <w:r>
        <w:rPr>
          <w:rFonts w:cstheme="minorHAnsi"/>
          <w:b/>
          <w:bCs/>
          <w:sz w:val="24"/>
          <w:szCs w:val="24"/>
          <w:lang w:val="ca-ES"/>
        </w:rPr>
        <w:lastRenderedPageBreak/>
        <w:t>6.- Destinació turística, concepte i agents participants.</w:t>
      </w:r>
    </w:p>
    <w:p w14:paraId="34F21466" w14:textId="439BCC10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F060F9" w14:textId="5D48BC42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6B253D" w14:textId="044D5EE6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3E5262" w14:textId="2EA8B468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1DD2E0" w14:textId="602873AD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EAA2D2" w14:textId="7593D937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010971" w14:textId="4672030D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EEBD34E" w14:textId="3E91316A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217830" w14:textId="6639B3E7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B797EF" w14:textId="20D98999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8064EF" w14:textId="6D4F3ED9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2B0B7D" w14:textId="621EC5E2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9A4C89" w14:textId="001EFA0B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6B342A" w14:textId="4EB2DBA7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A17D4B" w14:textId="0D719E7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AD871B9" w14:textId="54DBBAEC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9EBFFC" w14:textId="04C2E985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85557A" w14:textId="2FD49D4F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A3ABC1" w14:textId="7A3805FC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4A8277" w14:textId="19A21BC5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10099D" w14:textId="2E1C6FF2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FF6152" w14:textId="1DEBAD9A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6FB540" w14:textId="3492D61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2B9B75" w14:textId="12D7FF7E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715267" w14:textId="371EAB9E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AA96BB" w14:textId="77777777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B06764" w14:textId="46F448D2" w:rsidR="00BB2C02" w:rsidRDefault="00A90679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8" w:name="_Hlk65736076"/>
      <w:bookmarkEnd w:id="7"/>
      <w:r>
        <w:rPr>
          <w:rFonts w:cstheme="minorHAnsi"/>
          <w:b/>
          <w:bCs/>
          <w:sz w:val="24"/>
          <w:szCs w:val="24"/>
          <w:lang w:val="ca-ES"/>
        </w:rPr>
        <w:lastRenderedPageBreak/>
        <w:t>7.- Què són els drets d’autor?</w:t>
      </w:r>
      <w:r w:rsidR="00FE7B41">
        <w:rPr>
          <w:rFonts w:cstheme="minorHAnsi"/>
          <w:b/>
          <w:bCs/>
          <w:sz w:val="24"/>
          <w:szCs w:val="24"/>
          <w:lang w:val="ca-ES"/>
        </w:rPr>
        <w:t xml:space="preserve"> Defineix el concepte i relaciona’l amb les arts plàstiques i visuals.</w:t>
      </w:r>
    </w:p>
    <w:p w14:paraId="249A6C1E" w14:textId="3EB7F8A3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CA620D" w14:textId="72DA8EFB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AC31E3" w14:textId="6598BA8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385416" w14:textId="6C88DDF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9B7DC77" w14:textId="35F907D9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AEE21B" w14:textId="3CCE877B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A304FDA" w14:textId="58363348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5A3004" w14:textId="04AD482B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6B65F9C" w14:textId="4A34A72C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FE1B40" w14:textId="224F0F77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111136" w14:textId="45E4785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E9135E" w14:textId="77777777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242A77" w14:textId="7D148B2E" w:rsidR="00FE7B41" w:rsidRDefault="00FE7B41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9" w:name="_Hlk65737007"/>
      <w:r>
        <w:rPr>
          <w:rFonts w:cstheme="minorHAnsi"/>
          <w:b/>
          <w:bCs/>
          <w:sz w:val="24"/>
          <w:szCs w:val="24"/>
          <w:lang w:val="ca-ES"/>
        </w:rPr>
        <w:t>8.- Exposa 3</w:t>
      </w:r>
      <w:r w:rsidR="00AC2518">
        <w:rPr>
          <w:rFonts w:cstheme="minorHAnsi"/>
          <w:b/>
          <w:bCs/>
          <w:sz w:val="24"/>
          <w:szCs w:val="24"/>
          <w:lang w:val="ca-ES"/>
        </w:rPr>
        <w:t xml:space="preserve"> polítiques </w:t>
      </w:r>
      <w:r>
        <w:rPr>
          <w:rFonts w:cstheme="minorHAnsi"/>
          <w:b/>
          <w:bCs/>
          <w:sz w:val="24"/>
          <w:szCs w:val="24"/>
          <w:lang w:val="ca-ES"/>
        </w:rPr>
        <w:t xml:space="preserve">educatives en l’àmbit </w:t>
      </w:r>
      <w:r w:rsidR="00AC2518">
        <w:rPr>
          <w:rFonts w:cstheme="minorHAnsi"/>
          <w:b/>
          <w:bCs/>
          <w:sz w:val="24"/>
          <w:szCs w:val="24"/>
          <w:lang w:val="ca-ES"/>
        </w:rPr>
        <w:t>cultural local.</w:t>
      </w:r>
    </w:p>
    <w:p w14:paraId="182C693C" w14:textId="783F221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90B5D84" w14:textId="7F930FC8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D15FCC" w14:textId="596A9A08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A40F4D" w14:textId="49B4AA2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F00E2E" w14:textId="63094C1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B883DD" w14:textId="164234F2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F5EC7A" w14:textId="75C412C8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117777" w14:textId="1F0E54EA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DC6230" w14:textId="7B8EFB91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55EF80" w14:textId="2DEDE822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EF3F37" w14:textId="61ABA424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C4E56D" w14:textId="77777777" w:rsidR="0000135A" w:rsidRDefault="0000135A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bookmarkEnd w:id="8"/>
    <w:bookmarkEnd w:id="9"/>
    <w:p w14:paraId="556C6F3D" w14:textId="77777777" w:rsidR="00BB2C02" w:rsidRDefault="00BB2C02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B4487C" w14:textId="791F5445" w:rsidR="00493260" w:rsidRDefault="00AC2518" w:rsidP="00493260">
      <w:pPr>
        <w:jc w:val="both"/>
        <w:rPr>
          <w:rFonts w:cstheme="minorHAnsi"/>
          <w:b/>
          <w:sz w:val="24"/>
          <w:szCs w:val="24"/>
          <w:lang w:val="ca-ES"/>
        </w:rPr>
      </w:pPr>
      <w:bookmarkStart w:id="10" w:name="_Hlk65737622"/>
      <w:bookmarkEnd w:id="1"/>
      <w:bookmarkEnd w:id="3"/>
      <w:r>
        <w:rPr>
          <w:rFonts w:cstheme="minorHAnsi"/>
          <w:b/>
          <w:sz w:val="24"/>
          <w:szCs w:val="24"/>
          <w:lang w:val="ca-ES"/>
        </w:rPr>
        <w:lastRenderedPageBreak/>
        <w:t>9.- Quines són les demandes culturals més habituals del col·lectiu jove?</w:t>
      </w:r>
      <w:bookmarkEnd w:id="10"/>
    </w:p>
    <w:p w14:paraId="41F0D9B2" w14:textId="5858AB78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5CB70AAF" w14:textId="13BCC625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C0A22A7" w14:textId="0B51C86A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5B824600" w14:textId="27BED738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5F5351EA" w14:textId="464D4DDA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EB06C47" w14:textId="11DB79B9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BD97098" w14:textId="4D4C345E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F81E1FF" w14:textId="3F9C7D54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180E724" w14:textId="0060F782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303DE8A" w14:textId="39EEA513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33F97AE" w14:textId="38F36DAB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DC2FC7B" w14:textId="2D268D65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B0B147D" w14:textId="77777777" w:rsidR="0000135A" w:rsidRDefault="0000135A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9739646" w14:textId="466FA16D" w:rsidR="00747CCE" w:rsidRPr="00493260" w:rsidRDefault="00747CCE" w:rsidP="00493260">
      <w:pPr>
        <w:jc w:val="both"/>
        <w:rPr>
          <w:rFonts w:cstheme="minorHAnsi"/>
          <w:b/>
          <w:sz w:val="24"/>
          <w:szCs w:val="24"/>
          <w:lang w:val="ca-ES"/>
        </w:rPr>
      </w:pPr>
      <w:bookmarkStart w:id="11" w:name="_Hlk65738089"/>
      <w:r>
        <w:rPr>
          <w:rFonts w:cstheme="minorHAnsi"/>
          <w:b/>
          <w:sz w:val="24"/>
          <w:szCs w:val="24"/>
          <w:lang w:val="ca-ES"/>
        </w:rPr>
        <w:t>10.- L’administració municipal i les competències en l’àmbit de la cultura.</w:t>
      </w:r>
      <w:bookmarkEnd w:id="11"/>
    </w:p>
    <w:bookmarkEnd w:id="2"/>
    <w:sectPr w:rsidR="00747CCE" w:rsidRPr="00493260" w:rsidSect="00783B29">
      <w:headerReference w:type="default" r:id="rId9"/>
      <w:footerReference w:type="default" r:id="rId10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30F3246C"/>
    <w:multiLevelType w:val="hybridMultilevel"/>
    <w:tmpl w:val="E1400244"/>
    <w:lvl w:ilvl="0" w:tplc="0403000F">
      <w:start w:val="1"/>
      <w:numFmt w:val="decimal"/>
      <w:lvlText w:val="%1."/>
      <w:lvlJc w:val="left"/>
      <w:pPr>
        <w:ind w:left="643" w:hanging="360"/>
      </w:pPr>
    </w:lvl>
    <w:lvl w:ilvl="1" w:tplc="04030019" w:tentative="1">
      <w:start w:val="1"/>
      <w:numFmt w:val="lowerLetter"/>
      <w:lvlText w:val="%2."/>
      <w:lvlJc w:val="left"/>
      <w:pPr>
        <w:ind w:left="1363" w:hanging="360"/>
      </w:pPr>
    </w:lvl>
    <w:lvl w:ilvl="2" w:tplc="0403001B" w:tentative="1">
      <w:start w:val="1"/>
      <w:numFmt w:val="lowerRoman"/>
      <w:lvlText w:val="%3."/>
      <w:lvlJc w:val="right"/>
      <w:pPr>
        <w:ind w:left="2083" w:hanging="180"/>
      </w:pPr>
    </w:lvl>
    <w:lvl w:ilvl="3" w:tplc="0403000F" w:tentative="1">
      <w:start w:val="1"/>
      <w:numFmt w:val="decimal"/>
      <w:lvlText w:val="%4."/>
      <w:lvlJc w:val="left"/>
      <w:pPr>
        <w:ind w:left="2803" w:hanging="360"/>
      </w:pPr>
    </w:lvl>
    <w:lvl w:ilvl="4" w:tplc="04030019" w:tentative="1">
      <w:start w:val="1"/>
      <w:numFmt w:val="lowerLetter"/>
      <w:lvlText w:val="%5."/>
      <w:lvlJc w:val="left"/>
      <w:pPr>
        <w:ind w:left="3523" w:hanging="360"/>
      </w:pPr>
    </w:lvl>
    <w:lvl w:ilvl="5" w:tplc="0403001B" w:tentative="1">
      <w:start w:val="1"/>
      <w:numFmt w:val="lowerRoman"/>
      <w:lvlText w:val="%6."/>
      <w:lvlJc w:val="right"/>
      <w:pPr>
        <w:ind w:left="4243" w:hanging="180"/>
      </w:pPr>
    </w:lvl>
    <w:lvl w:ilvl="6" w:tplc="0403000F" w:tentative="1">
      <w:start w:val="1"/>
      <w:numFmt w:val="decimal"/>
      <w:lvlText w:val="%7."/>
      <w:lvlJc w:val="left"/>
      <w:pPr>
        <w:ind w:left="4963" w:hanging="360"/>
      </w:pPr>
    </w:lvl>
    <w:lvl w:ilvl="7" w:tplc="04030019" w:tentative="1">
      <w:start w:val="1"/>
      <w:numFmt w:val="lowerLetter"/>
      <w:lvlText w:val="%8."/>
      <w:lvlJc w:val="left"/>
      <w:pPr>
        <w:ind w:left="5683" w:hanging="360"/>
      </w:pPr>
    </w:lvl>
    <w:lvl w:ilvl="8" w:tplc="04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3F559A7"/>
    <w:multiLevelType w:val="hybridMultilevel"/>
    <w:tmpl w:val="954E5A7E"/>
    <w:lvl w:ilvl="0" w:tplc="040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0135A"/>
    <w:rsid w:val="00022647"/>
    <w:rsid w:val="00086898"/>
    <w:rsid w:val="00092B4D"/>
    <w:rsid w:val="001139BF"/>
    <w:rsid w:val="001263ED"/>
    <w:rsid w:val="0019511D"/>
    <w:rsid w:val="00234D07"/>
    <w:rsid w:val="00264532"/>
    <w:rsid w:val="00273DE1"/>
    <w:rsid w:val="002A4CBA"/>
    <w:rsid w:val="002B5069"/>
    <w:rsid w:val="002C6F4D"/>
    <w:rsid w:val="00464D3B"/>
    <w:rsid w:val="00493260"/>
    <w:rsid w:val="004A3B12"/>
    <w:rsid w:val="004B4AB3"/>
    <w:rsid w:val="004F0BE0"/>
    <w:rsid w:val="004F1538"/>
    <w:rsid w:val="00545819"/>
    <w:rsid w:val="00561EDF"/>
    <w:rsid w:val="00565DEE"/>
    <w:rsid w:val="0059155C"/>
    <w:rsid w:val="005A5AF2"/>
    <w:rsid w:val="005E1643"/>
    <w:rsid w:val="00633847"/>
    <w:rsid w:val="006F315A"/>
    <w:rsid w:val="006F43B7"/>
    <w:rsid w:val="00747CCE"/>
    <w:rsid w:val="00783B29"/>
    <w:rsid w:val="007A230D"/>
    <w:rsid w:val="007E2287"/>
    <w:rsid w:val="0085071F"/>
    <w:rsid w:val="0087011D"/>
    <w:rsid w:val="008766F9"/>
    <w:rsid w:val="008A7E39"/>
    <w:rsid w:val="008C2762"/>
    <w:rsid w:val="008D63BA"/>
    <w:rsid w:val="009479AB"/>
    <w:rsid w:val="009933CF"/>
    <w:rsid w:val="009C5D3F"/>
    <w:rsid w:val="009D2D86"/>
    <w:rsid w:val="00A12E69"/>
    <w:rsid w:val="00A17C1A"/>
    <w:rsid w:val="00A4644C"/>
    <w:rsid w:val="00A90679"/>
    <w:rsid w:val="00AA67ED"/>
    <w:rsid w:val="00AC2518"/>
    <w:rsid w:val="00AE3FCD"/>
    <w:rsid w:val="00B150CE"/>
    <w:rsid w:val="00B64C7A"/>
    <w:rsid w:val="00B70186"/>
    <w:rsid w:val="00B81965"/>
    <w:rsid w:val="00BB2C02"/>
    <w:rsid w:val="00BE7201"/>
    <w:rsid w:val="00C01E72"/>
    <w:rsid w:val="00C102F4"/>
    <w:rsid w:val="00C1456C"/>
    <w:rsid w:val="00C95A7D"/>
    <w:rsid w:val="00CA210D"/>
    <w:rsid w:val="00CA62B4"/>
    <w:rsid w:val="00CB1D3C"/>
    <w:rsid w:val="00CF34E6"/>
    <w:rsid w:val="00DB4CA9"/>
    <w:rsid w:val="00DE296A"/>
    <w:rsid w:val="00E124DC"/>
    <w:rsid w:val="00E156C4"/>
    <w:rsid w:val="00E2312F"/>
    <w:rsid w:val="00E3041B"/>
    <w:rsid w:val="00E31C0F"/>
    <w:rsid w:val="00E44892"/>
    <w:rsid w:val="00E54AAB"/>
    <w:rsid w:val="00E625DD"/>
    <w:rsid w:val="00E732A5"/>
    <w:rsid w:val="00EB564F"/>
    <w:rsid w:val="00EC3942"/>
    <w:rsid w:val="00EC443B"/>
    <w:rsid w:val="00EF1878"/>
    <w:rsid w:val="00F10EE1"/>
    <w:rsid w:val="00F939C6"/>
    <w:rsid w:val="00F97160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56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18</cp:revision>
  <cp:lastPrinted>2020-09-22T08:01:00Z</cp:lastPrinted>
  <dcterms:created xsi:type="dcterms:W3CDTF">2020-12-15T12:54:00Z</dcterms:created>
  <dcterms:modified xsi:type="dcterms:W3CDTF">2021-03-04T07:30:00Z</dcterms:modified>
</cp:coreProperties>
</file>