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7D4AA" w14:textId="77777777" w:rsidR="00821143" w:rsidRDefault="00821143" w:rsidP="00821143">
      <w:pPr>
        <w:jc w:val="center"/>
        <w:rPr>
          <w:rFonts w:cs="Arial"/>
          <w:b/>
          <w:lang w:val="ca-ES"/>
        </w:rPr>
      </w:pPr>
    </w:p>
    <w:p w14:paraId="579645C3" w14:textId="77777777" w:rsidR="00701EFE"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3AFF3909" w14:textId="77777777" w:rsidR="00856865" w:rsidRPr="00856865" w:rsidRDefault="00E80420"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28 DE GENER DE 2020</w:t>
      </w:r>
    </w:p>
    <w:p w14:paraId="6C3BD706" w14:textId="77777777" w:rsidR="00821143" w:rsidRDefault="00821143" w:rsidP="00821143">
      <w:pPr>
        <w:jc w:val="center"/>
        <w:rPr>
          <w:rFonts w:cs="Arial"/>
          <w:lang w:val="ca-ES"/>
        </w:rPr>
      </w:pPr>
    </w:p>
    <w:p w14:paraId="4EB4E954" w14:textId="77777777" w:rsidR="00821143" w:rsidRDefault="00856865" w:rsidP="00821143">
      <w:pPr>
        <w:rPr>
          <w:rFonts w:cs="Arial"/>
          <w:lang w:val="ca-ES"/>
        </w:rPr>
      </w:pPr>
      <w:proofErr w:type="spellStart"/>
      <w:r w:rsidRPr="00856865">
        <w:rPr>
          <w:rFonts w:cs="Arial"/>
          <w:b/>
          <w:lang w:val="ca-ES"/>
        </w:rPr>
        <w:t>Núm</w:t>
      </w:r>
      <w:proofErr w:type="spellEnd"/>
      <w:r w:rsidRPr="00856865">
        <w:rPr>
          <w:rFonts w:cs="Arial"/>
          <w:b/>
          <w:lang w:val="ca-ES"/>
        </w:rPr>
        <w:t>:</w:t>
      </w:r>
      <w:r w:rsidR="00821143">
        <w:rPr>
          <w:rFonts w:cs="Arial"/>
          <w:lang w:val="ca-ES"/>
        </w:rPr>
        <w:t xml:space="preserve"> </w:t>
      </w:r>
      <w:r w:rsidR="00E80420" w:rsidRPr="00E80420">
        <w:rPr>
          <w:rFonts w:cs="Arial"/>
          <w:lang w:val="ca-ES"/>
        </w:rPr>
        <w:t xml:space="preserve">JGL2020000003 </w:t>
      </w:r>
    </w:p>
    <w:p w14:paraId="0D6827F1" w14:textId="77777777" w:rsidR="00856865" w:rsidRPr="00856865" w:rsidRDefault="00856865" w:rsidP="00821143">
      <w:pPr>
        <w:rPr>
          <w:rFonts w:cs="Arial"/>
          <w:lang w:val="ca-ES"/>
        </w:rPr>
      </w:pPr>
      <w:r>
        <w:rPr>
          <w:rFonts w:cs="Arial"/>
          <w:b/>
          <w:lang w:val="ca-ES"/>
        </w:rPr>
        <w:t>Lloc:</w:t>
      </w:r>
      <w:r>
        <w:rPr>
          <w:rFonts w:cs="Arial"/>
          <w:lang w:val="ca-ES"/>
        </w:rPr>
        <w:t xml:space="preserve"> Vilassar de Mar, Sala de sessions de la Casa Consistorial</w:t>
      </w:r>
    </w:p>
    <w:p w14:paraId="6FD0F5A8" w14:textId="77777777" w:rsidR="00821143" w:rsidRDefault="00821143" w:rsidP="00821143">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E80420">
        <w:rPr>
          <w:rFonts w:cs="Arial"/>
          <w:noProof/>
          <w:lang w:val="ca-ES"/>
        </w:rPr>
        <w:t>28 de gener de 2020</w:t>
      </w:r>
    </w:p>
    <w:p w14:paraId="3E6D1535" w14:textId="77777777" w:rsidR="00821143" w:rsidRDefault="00821143" w:rsidP="00821143">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E80420" w:rsidRPr="00E80420">
        <w:rPr>
          <w:rFonts w:cs="Arial"/>
          <w:lang w:val="ca-ES"/>
        </w:rPr>
        <w:t>09:15</w:t>
      </w:r>
      <w:r>
        <w:rPr>
          <w:rFonts w:cs="Arial"/>
          <w:lang w:val="ca-ES"/>
        </w:rPr>
        <w:t xml:space="preserve"> h</w:t>
      </w:r>
      <w:r w:rsidR="00856865">
        <w:rPr>
          <w:rFonts w:cs="Arial"/>
          <w:lang w:val="ca-ES"/>
        </w:rPr>
        <w:t xml:space="preserve"> a </w:t>
      </w:r>
      <w:r w:rsidR="00701EFE">
        <w:rPr>
          <w:rFonts w:cs="Arial"/>
          <w:lang w:val="ca-ES"/>
        </w:rPr>
        <w:t>09</w:t>
      </w:r>
      <w:r w:rsidR="00E80420" w:rsidRPr="00E80420">
        <w:rPr>
          <w:rFonts w:cs="Arial"/>
          <w:lang w:val="ca-ES"/>
        </w:rPr>
        <w:t>:</w:t>
      </w:r>
      <w:r w:rsidR="00701EFE">
        <w:rPr>
          <w:rFonts w:cs="Arial"/>
          <w:lang w:val="ca-ES"/>
        </w:rPr>
        <w:t>24</w:t>
      </w:r>
      <w:r>
        <w:rPr>
          <w:rFonts w:cs="Arial"/>
          <w:lang w:val="ca-ES"/>
        </w:rPr>
        <w:t xml:space="preserve"> h</w:t>
      </w:r>
    </w:p>
    <w:p w14:paraId="79D370BC" w14:textId="77777777" w:rsidR="00856865" w:rsidRDefault="00856865" w:rsidP="00856865">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E80420" w:rsidRPr="00E80420">
        <w:rPr>
          <w:rFonts w:cs="Arial"/>
          <w:lang w:val="ca-ES"/>
        </w:rPr>
        <w:t>Sessió Ordinària</w:t>
      </w:r>
    </w:p>
    <w:p w14:paraId="3F98DE5F" w14:textId="77777777" w:rsidR="00821143" w:rsidRDefault="00821143" w:rsidP="00821143">
      <w:pPr>
        <w:widowControl w:val="0"/>
        <w:suppressAutoHyphens/>
        <w:autoSpaceDE w:val="0"/>
        <w:spacing w:line="200" w:lineRule="atLeast"/>
        <w:rPr>
          <w:rFonts w:cs="Arial"/>
          <w:b/>
          <w:lang w:val="ca-ES"/>
        </w:rPr>
      </w:pPr>
    </w:p>
    <w:p w14:paraId="6697C8F0" w14:textId="77777777" w:rsidR="00821143" w:rsidRDefault="00856865" w:rsidP="00821143">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14:paraId="680484A3" w14:textId="77777777" w:rsidR="00821143" w:rsidRDefault="00821143" w:rsidP="00821143">
      <w:pPr>
        <w:widowControl w:val="0"/>
        <w:suppressAutoHyphens/>
        <w:autoSpaceDE w:val="0"/>
        <w:spacing w:line="200" w:lineRule="atLeast"/>
        <w:rPr>
          <w:rFonts w:eastAsia="Arial" w:cs="Arial"/>
          <w:color w:val="000000"/>
          <w:kern w:val="2"/>
          <w:lang w:val="ca-ES" w:eastAsia="zh-CN"/>
        </w:rPr>
      </w:pPr>
    </w:p>
    <w:p w14:paraId="10615F2C" w14:textId="77777777" w:rsidR="00821143" w:rsidRPr="007B3E03" w:rsidRDefault="00E80420" w:rsidP="00821143">
      <w:pPr>
        <w:widowControl w:val="0"/>
        <w:suppressAutoHyphens/>
        <w:autoSpaceDE w:val="0"/>
        <w:spacing w:line="200" w:lineRule="atLeast"/>
        <w:rPr>
          <w:rFonts w:cs="Arial"/>
          <w:lang w:val="ca-ES"/>
        </w:rPr>
      </w:pPr>
      <w:r w:rsidRPr="00E80420">
        <w:rPr>
          <w:rFonts w:cs="Arial"/>
          <w:lang w:val="ca-ES"/>
        </w:rPr>
        <w:t>Damia Clot Trias, Alcalde</w:t>
      </w:r>
      <w:r w:rsidRPr="00E80420">
        <w:rPr>
          <w:rFonts w:cs="Arial"/>
          <w:lang w:val="ca-ES"/>
        </w:rPr>
        <w:cr/>
        <w:t>Núria Arasa Rovira, 1r Tinent D'alcalde</w:t>
      </w:r>
      <w:r w:rsidRPr="00E80420">
        <w:rPr>
          <w:rFonts w:cs="Arial"/>
          <w:lang w:val="ca-ES"/>
        </w:rPr>
        <w:cr/>
        <w:t>Angel Font Catalan, 2n Tinent D'alcalde</w:t>
      </w:r>
      <w:r w:rsidRPr="00E80420">
        <w:rPr>
          <w:rFonts w:cs="Arial"/>
          <w:lang w:val="ca-ES"/>
        </w:rPr>
        <w:cr/>
        <w:t xml:space="preserve">Josep </w:t>
      </w:r>
      <w:proofErr w:type="spellStart"/>
      <w:r w:rsidRPr="00E80420">
        <w:rPr>
          <w:rFonts w:cs="Arial"/>
          <w:lang w:val="ca-ES"/>
        </w:rPr>
        <w:t>Sole</w:t>
      </w:r>
      <w:proofErr w:type="spellEnd"/>
      <w:r w:rsidRPr="00E80420">
        <w:rPr>
          <w:rFonts w:cs="Arial"/>
          <w:lang w:val="ca-ES"/>
        </w:rPr>
        <w:t xml:space="preserve"> Clotet, 3r Tinent D'alcalde</w:t>
      </w:r>
      <w:r w:rsidRPr="00E80420">
        <w:rPr>
          <w:rFonts w:cs="Arial"/>
          <w:lang w:val="ca-ES"/>
        </w:rPr>
        <w:cr/>
        <w:t xml:space="preserve">Montserrat Gual </w:t>
      </w:r>
      <w:proofErr w:type="spellStart"/>
      <w:r w:rsidRPr="00E80420">
        <w:rPr>
          <w:rFonts w:cs="Arial"/>
          <w:lang w:val="ca-ES"/>
        </w:rPr>
        <w:t>Gibert</w:t>
      </w:r>
      <w:proofErr w:type="spellEnd"/>
      <w:r w:rsidRPr="00E80420">
        <w:rPr>
          <w:rFonts w:cs="Arial"/>
          <w:lang w:val="ca-ES"/>
        </w:rPr>
        <w:t>, 4t  Tinent D'alcalde</w:t>
      </w:r>
      <w:r w:rsidRPr="00E80420">
        <w:rPr>
          <w:rFonts w:cs="Arial"/>
          <w:lang w:val="ca-ES"/>
        </w:rPr>
        <w:cr/>
        <w:t xml:space="preserve">Joan Roca </w:t>
      </w:r>
      <w:proofErr w:type="spellStart"/>
      <w:r w:rsidRPr="00E80420">
        <w:rPr>
          <w:rFonts w:cs="Arial"/>
          <w:lang w:val="ca-ES"/>
        </w:rPr>
        <w:t>Lleonart</w:t>
      </w:r>
      <w:proofErr w:type="spellEnd"/>
      <w:r w:rsidRPr="00E80420">
        <w:rPr>
          <w:rFonts w:cs="Arial"/>
          <w:lang w:val="ca-ES"/>
        </w:rPr>
        <w:t>, 5è Tinent D'alcalde</w:t>
      </w:r>
      <w:r w:rsidRPr="00E80420">
        <w:rPr>
          <w:rFonts w:cs="Arial"/>
          <w:lang w:val="ca-ES"/>
        </w:rPr>
        <w:cr/>
        <w:t>Maria Josep Lozano Pino, Interventora</w:t>
      </w:r>
      <w:r w:rsidRPr="00E80420">
        <w:rPr>
          <w:rFonts w:cs="Arial"/>
          <w:lang w:val="ca-ES"/>
        </w:rPr>
        <w:cr/>
      </w:r>
      <w:r w:rsidR="00085283">
        <w:rPr>
          <w:rFonts w:cs="Arial"/>
          <w:lang w:val="ca-ES"/>
        </w:rPr>
        <w:t xml:space="preserve">María de las Mercedes </w:t>
      </w:r>
      <w:proofErr w:type="spellStart"/>
      <w:r w:rsidR="00085283">
        <w:rPr>
          <w:rFonts w:cs="Arial"/>
          <w:lang w:val="ca-ES"/>
        </w:rPr>
        <w:t>Gobartt</w:t>
      </w:r>
      <w:proofErr w:type="spellEnd"/>
      <w:r w:rsidR="00085283">
        <w:rPr>
          <w:rFonts w:cs="Arial"/>
          <w:lang w:val="ca-ES"/>
        </w:rPr>
        <w:t xml:space="preserve"> Vázquez</w:t>
      </w:r>
      <w:r w:rsidR="00413CB7">
        <w:rPr>
          <w:rFonts w:cs="Arial"/>
          <w:lang w:val="ca-ES"/>
        </w:rPr>
        <w:t>, secretària</w:t>
      </w:r>
    </w:p>
    <w:p w14:paraId="028CDB6D" w14:textId="77777777" w:rsidR="00856865" w:rsidRPr="00856865" w:rsidRDefault="00856865" w:rsidP="00856865">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70CAA02A" w14:textId="77777777" w:rsidR="00856865" w:rsidRDefault="00856865" w:rsidP="00821143">
      <w:pPr>
        <w:widowControl w:val="0"/>
        <w:suppressAutoHyphens/>
        <w:autoSpaceDE w:val="0"/>
        <w:spacing w:line="200" w:lineRule="atLeast"/>
        <w:rPr>
          <w:rFonts w:cs="Arial"/>
          <w:b/>
          <w:lang w:val="ca-ES"/>
        </w:rPr>
      </w:pPr>
      <w:r>
        <w:rPr>
          <w:rFonts w:cs="Arial"/>
          <w:b/>
          <w:lang w:val="ca-ES"/>
        </w:rPr>
        <w:t>ORDRE DEL DIA:</w:t>
      </w:r>
    </w:p>
    <w:p w14:paraId="286F549C" w14:textId="77777777" w:rsidR="00856865" w:rsidRDefault="00856865" w:rsidP="00821143">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A47115" w14:paraId="74413A09" w14:textId="77777777" w:rsidTr="00A47115">
        <w:tc>
          <w:tcPr>
            <w:tcW w:w="9000" w:type="dxa"/>
          </w:tcPr>
          <w:p w14:paraId="520DBE10" w14:textId="77777777" w:rsidR="00A47115" w:rsidRDefault="00A47115" w:rsidP="00085283">
            <w:r>
              <w:t>1.- APROVACIÓ DE L'ACTA ANTERIOR DE LA SESSIÓ DEL DIA 21-01-2020</w:t>
            </w:r>
          </w:p>
        </w:tc>
      </w:tr>
      <w:tr w:rsidR="00A47115" w14:paraId="43776B04" w14:textId="77777777" w:rsidTr="00A47115">
        <w:tc>
          <w:tcPr>
            <w:tcW w:w="9000" w:type="dxa"/>
          </w:tcPr>
          <w:p w14:paraId="055C5D64" w14:textId="77777777" w:rsidR="00A47115" w:rsidRDefault="00A47115" w:rsidP="00085283">
            <w:r>
              <w:t>2.- APROVACIÓ DE CONVOCATÒRIA PER A LA CONCESSIÓ DE PREMIS, EN RÈGIM DE CONCURRÈNCIA COMPETITIVA, EN EL MARC DE LES BASES REGULADORES DE LA MOSTRA LITERÀRIA MN. PERE RIBOT VILASSAR DE MAR 2020. (MNPRIBOT20). EXP. X2019004207</w:t>
            </w:r>
          </w:p>
        </w:tc>
      </w:tr>
      <w:tr w:rsidR="00A47115" w14:paraId="67E860BB" w14:textId="77777777" w:rsidTr="00A47115">
        <w:tc>
          <w:tcPr>
            <w:tcW w:w="9000" w:type="dxa"/>
          </w:tcPr>
          <w:p w14:paraId="5751604D" w14:textId="77777777" w:rsidR="00A47115" w:rsidRDefault="00A47115" w:rsidP="00085283">
            <w:r>
              <w:t>3.- INCOACIÓ EXPEDIENT SANCIONADOR PER INFRACCIÓ DE LES ORDENANCES REGULADORES DE POLICIA I BON GOVERN (X20200000181)</w:t>
            </w:r>
          </w:p>
        </w:tc>
      </w:tr>
      <w:tr w:rsidR="00A47115" w14:paraId="539E04FB" w14:textId="77777777" w:rsidTr="00A47115">
        <w:tc>
          <w:tcPr>
            <w:tcW w:w="9000" w:type="dxa"/>
          </w:tcPr>
          <w:p w14:paraId="58D3E250" w14:textId="77777777" w:rsidR="00A47115" w:rsidRDefault="00A47115" w:rsidP="00085283">
            <w:r>
              <w:t>4.- INCOACIÓ EXPEDIENT SANCIONADOR PER INFRACCIÓ DE LES ORDENANCES REGULADORES DE POLICIA I BON GOVERN (X20190000183)</w:t>
            </w:r>
          </w:p>
        </w:tc>
      </w:tr>
      <w:tr w:rsidR="00A47115" w14:paraId="48C117F1" w14:textId="77777777" w:rsidTr="00A47115">
        <w:tc>
          <w:tcPr>
            <w:tcW w:w="9000" w:type="dxa"/>
          </w:tcPr>
          <w:p w14:paraId="7031FCEE" w14:textId="77777777" w:rsidR="00A47115" w:rsidRDefault="00A47115" w:rsidP="00085283">
            <w:r>
              <w:t>5.- INCOACIÓ EXPEDIENT SANCIONADOR PER INFRACCIÓ DE LES ORDENANCES REGULADORES DE POLICIA I BON GOVERN (X20190000189)</w:t>
            </w:r>
          </w:p>
        </w:tc>
      </w:tr>
      <w:tr w:rsidR="00A47115" w14:paraId="18F7430D" w14:textId="77777777" w:rsidTr="00A47115">
        <w:tc>
          <w:tcPr>
            <w:tcW w:w="9000" w:type="dxa"/>
          </w:tcPr>
          <w:p w14:paraId="32C05E88" w14:textId="77777777" w:rsidR="00A47115" w:rsidRDefault="00A47115" w:rsidP="00085283">
            <w:r>
              <w:t>6.- DENEGACIO TARGETA PROVISIONAL D'ESTACIONAMENT PER A PERSONES AMB DISMINUCIO DE MOBILITAT PER A A.G.G. EXP. X2019005749</w:t>
            </w:r>
          </w:p>
        </w:tc>
      </w:tr>
      <w:tr w:rsidR="00A47115" w14:paraId="4303B867" w14:textId="77777777" w:rsidTr="00A47115">
        <w:tc>
          <w:tcPr>
            <w:tcW w:w="9000" w:type="dxa"/>
          </w:tcPr>
          <w:p w14:paraId="60D413AD" w14:textId="77777777" w:rsidR="00A47115" w:rsidRDefault="00A47115" w:rsidP="00085283">
            <w:r>
              <w:t xml:space="preserve">7.- DENEGACIO TARGETA PROVISIONAL D'ESTACIONAMENT INDIVIDUAL PER A PERSONES AMB DISMINUCIÓ DE </w:t>
            </w:r>
            <w:proofErr w:type="gramStart"/>
            <w:r>
              <w:t>MOBILITAT  PER</w:t>
            </w:r>
            <w:proofErr w:type="gramEnd"/>
            <w:r>
              <w:t xml:space="preserve"> A J.F.C. EXP. X2020000055</w:t>
            </w:r>
          </w:p>
        </w:tc>
      </w:tr>
      <w:tr w:rsidR="00A47115" w14:paraId="4A98026D" w14:textId="77777777" w:rsidTr="00A47115">
        <w:tc>
          <w:tcPr>
            <w:tcW w:w="9000" w:type="dxa"/>
          </w:tcPr>
          <w:p w14:paraId="00C6181F" w14:textId="77777777" w:rsidR="00A47115" w:rsidRDefault="00A47115" w:rsidP="00085283">
            <w:r>
              <w:t>8.- TARGETA NÚM 13/20 D’ESTACIONAMENT INDIVIDUAL PER A PERSONES AMB DISMINUCIÓ DE LA MOBILITAT PER A P.N.C. -EXP. X2020000361</w:t>
            </w:r>
          </w:p>
        </w:tc>
      </w:tr>
      <w:tr w:rsidR="00A47115" w14:paraId="130F449E" w14:textId="77777777" w:rsidTr="00A47115">
        <w:tc>
          <w:tcPr>
            <w:tcW w:w="9000" w:type="dxa"/>
          </w:tcPr>
          <w:p w14:paraId="44A1ED09" w14:textId="77777777" w:rsidR="00A47115" w:rsidRDefault="00A47115" w:rsidP="00085283">
            <w:r>
              <w:t>9.- ANUL·LACIÓ DE TARGETA NÚM 69/19 D’ESTACIONAMENT INDIVIDUAL PER A PERSONES AMB DISMINUCIÓ DE LA MOBILIAT PER A R.F.G. PER DEFUNCIÓ EXP. X2019005123</w:t>
            </w:r>
          </w:p>
        </w:tc>
      </w:tr>
      <w:tr w:rsidR="00A47115" w14:paraId="596A9DCA" w14:textId="77777777" w:rsidTr="00A47115">
        <w:tc>
          <w:tcPr>
            <w:tcW w:w="9000" w:type="dxa"/>
          </w:tcPr>
          <w:p w14:paraId="4BC82CC7" w14:textId="0C60A5A7" w:rsidR="00A47115" w:rsidRDefault="00A47115" w:rsidP="00085283">
            <w:r>
              <w:t xml:space="preserve">10.- LLICÈNCIA PER LA TALA D’UN ARBRE, Casa de Camp </w:t>
            </w:r>
            <w:proofErr w:type="spellStart"/>
            <w:r>
              <w:t>núm</w:t>
            </w:r>
            <w:proofErr w:type="spellEnd"/>
            <w:r w:rsidR="00D1461D">
              <w:t>…</w:t>
            </w:r>
            <w:r>
              <w:t>EXP. X2019005273</w:t>
            </w:r>
          </w:p>
        </w:tc>
      </w:tr>
      <w:tr w:rsidR="00A47115" w14:paraId="721C94A8" w14:textId="77777777" w:rsidTr="00A47115">
        <w:tc>
          <w:tcPr>
            <w:tcW w:w="9000" w:type="dxa"/>
          </w:tcPr>
          <w:p w14:paraId="6A3443DE" w14:textId="77777777" w:rsidR="00A47115" w:rsidRDefault="00A47115" w:rsidP="00085283">
            <w:r>
              <w:t xml:space="preserve">11.- LLICÈNCIA D’OBRES PER A LA REPARACIÓ PUNTUAL DE BALCONS EN FAÇANA PRINCIPAL, </w:t>
            </w:r>
            <w:proofErr w:type="spellStart"/>
            <w:r>
              <w:t>Carrer</w:t>
            </w:r>
            <w:proofErr w:type="spellEnd"/>
            <w:r>
              <w:t xml:space="preserve"> Sant Oleguer núm. 4 EXP. X2019003769</w:t>
            </w:r>
          </w:p>
        </w:tc>
      </w:tr>
      <w:tr w:rsidR="00A47115" w14:paraId="3C9927AF" w14:textId="77777777" w:rsidTr="00A47115">
        <w:tc>
          <w:tcPr>
            <w:tcW w:w="9000" w:type="dxa"/>
          </w:tcPr>
          <w:p w14:paraId="4D7FD848" w14:textId="77777777" w:rsidR="00A47115" w:rsidRDefault="00A47115" w:rsidP="00085283">
            <w:r>
              <w:lastRenderedPageBreak/>
              <w:t>12.- FORA DE L'ORDRE DEL DIA</w:t>
            </w:r>
          </w:p>
        </w:tc>
      </w:tr>
      <w:tr w:rsidR="00A47115" w14:paraId="04E05209" w14:textId="77777777" w:rsidTr="00A47115">
        <w:tc>
          <w:tcPr>
            <w:tcW w:w="9000" w:type="dxa"/>
          </w:tcPr>
          <w:p w14:paraId="5A944322" w14:textId="77777777" w:rsidR="00A47115" w:rsidRDefault="00A47115" w:rsidP="00085283">
            <w:r>
              <w:t xml:space="preserve">13.- DONAR COMPTE DELS DECRETS D'ALCALDIA des del núm. 130/2020 </w:t>
            </w:r>
            <w:proofErr w:type="spellStart"/>
            <w:r>
              <w:t>fins</w:t>
            </w:r>
            <w:proofErr w:type="spellEnd"/>
            <w:r>
              <w:t xml:space="preserve"> al núm. 202/2020</w:t>
            </w:r>
          </w:p>
        </w:tc>
      </w:tr>
    </w:tbl>
    <w:p w14:paraId="2CB7DF37" w14:textId="77777777" w:rsidR="00821CA1" w:rsidRDefault="00821CA1" w:rsidP="00821CA1"/>
    <w:p w14:paraId="24FB0072" w14:textId="77777777" w:rsidR="00501C82" w:rsidRDefault="00501C82" w:rsidP="00821CA1"/>
    <w:p w14:paraId="4C4CE97C" w14:textId="77777777" w:rsidR="00A47115" w:rsidRDefault="00A47115" w:rsidP="00A47115">
      <w:pPr>
        <w:rPr>
          <w:rFonts w:cs="Arial"/>
          <w:b/>
          <w:lang w:val="ca-ES"/>
        </w:rPr>
      </w:pPr>
      <w:r>
        <w:rPr>
          <w:rFonts w:cs="Arial"/>
          <w:b/>
          <w:lang w:val="ca-ES"/>
        </w:rPr>
        <w:t>1.0.- APROVACIÓ DE L'ACTA ANTERIOR DE LA SESSIÓ DEL DIA 21-01-2020</w:t>
      </w:r>
    </w:p>
    <w:p w14:paraId="3DA60C3E" w14:textId="77777777" w:rsidR="00BD7FAF" w:rsidRDefault="00BD7FAF" w:rsidP="00A47115">
      <w:pPr>
        <w:rPr>
          <w:rFonts w:cs="Arial"/>
          <w:b/>
          <w:lang w:val="ca-ES"/>
        </w:rPr>
      </w:pPr>
    </w:p>
    <w:p w14:paraId="26308A54" w14:textId="77777777" w:rsidR="00BD7FAF" w:rsidRDefault="00BD7FAF" w:rsidP="00BD7FAF">
      <w:pPr>
        <w:rPr>
          <w:lang w:val="ca-ES"/>
        </w:rPr>
      </w:pPr>
      <w:r>
        <w:rPr>
          <w:lang w:val="ca-ES"/>
        </w:rPr>
        <w:t xml:space="preserve">El president manifesta que si cap dels presents no té objecció que fer al contingut de l’acta anterior del dia 21 de gener de 2020 es procedirà a la seva aprovació. </w:t>
      </w:r>
    </w:p>
    <w:p w14:paraId="2F379042" w14:textId="77777777" w:rsidR="00BD7FAF" w:rsidRDefault="00BD7FAF" w:rsidP="00BD7FAF">
      <w:pPr>
        <w:rPr>
          <w:lang w:val="ca-ES"/>
        </w:rPr>
      </w:pPr>
    </w:p>
    <w:p w14:paraId="01A6025B" w14:textId="77777777" w:rsidR="00BD7FAF" w:rsidRDefault="00BD7FAF" w:rsidP="00BD7FAF">
      <w:pPr>
        <w:rPr>
          <w:lang w:val="ca-ES"/>
        </w:rPr>
      </w:pPr>
      <w:r>
        <w:rPr>
          <w:lang w:val="ca-ES"/>
        </w:rPr>
        <w:t>S'aprova per unanimitat dels membres presents.</w:t>
      </w:r>
    </w:p>
    <w:p w14:paraId="58B51062" w14:textId="77777777" w:rsidR="00BD7FAF" w:rsidRDefault="00BD7FAF" w:rsidP="00BD7FAF"/>
    <w:p w14:paraId="354269B4" w14:textId="77777777" w:rsidR="00A47115" w:rsidRDefault="00A47115" w:rsidP="00A47115">
      <w:pPr>
        <w:rPr>
          <w:rFonts w:cs="Arial"/>
          <w:lang w:val="ca-ES"/>
        </w:rPr>
      </w:pPr>
    </w:p>
    <w:p w14:paraId="4FDDE51F" w14:textId="77777777" w:rsidR="00A47115" w:rsidRDefault="00A47115" w:rsidP="00A47115">
      <w:pPr>
        <w:rPr>
          <w:rFonts w:cs="Arial"/>
          <w:lang w:val="ca-ES"/>
        </w:rPr>
      </w:pPr>
      <w:r>
        <w:rPr>
          <w:rFonts w:cs="Arial"/>
          <w:b/>
          <w:lang w:val="ca-ES"/>
        </w:rPr>
        <w:t>2. APROVACIÓ DE CONVOCATÒRIA PER A LA CONCESSIÓ DE PREMIS, EN RÈGIM DE CONCURRÈNCIA COMPETITIVA, EN EL MARC DE LES BASES REGULADORES DE LA MOSTRA LITERÀRIA MN. PERE RIBOT VILASSAR DE MAR 2020. (MNPRIBOT20). EXP. X2019004207</w:t>
      </w:r>
    </w:p>
    <w:p w14:paraId="0EABC216" w14:textId="77777777" w:rsidR="00A47115" w:rsidRDefault="00A47115" w:rsidP="00A47115">
      <w:pPr>
        <w:rPr>
          <w:rFonts w:cs="Arial"/>
          <w:lang w:val="ca-ES"/>
        </w:rPr>
      </w:pPr>
    </w:p>
    <w:p w14:paraId="34E59064" w14:textId="77777777" w:rsidR="00A47115" w:rsidRPr="008F715E" w:rsidRDefault="00A47115" w:rsidP="006912D4">
      <w:pPr>
        <w:rPr>
          <w:b/>
          <w:bCs/>
          <w:kern w:val="22"/>
          <w:lang w:val="ca-ES" w:eastAsia="es-ES"/>
        </w:rPr>
      </w:pPr>
      <w:bookmarkStart w:id="0" w:name="X2019004207"/>
      <w:r w:rsidRPr="008F715E">
        <w:rPr>
          <w:b/>
          <w:bCs/>
          <w:kern w:val="22"/>
          <w:lang w:val="ca-ES" w:eastAsia="es-ES"/>
        </w:rPr>
        <w:t>S’ACORDA:  </w:t>
      </w:r>
    </w:p>
    <w:p w14:paraId="65E1239E" w14:textId="77777777" w:rsidR="00A47115" w:rsidRPr="002602EF" w:rsidRDefault="00A47115" w:rsidP="006912D4">
      <w:pPr>
        <w:rPr>
          <w:highlight w:val="yellow"/>
          <w:lang w:val="ca-ES" w:eastAsia="es-ES"/>
        </w:rPr>
      </w:pPr>
    </w:p>
    <w:p w14:paraId="092055B2" w14:textId="77777777" w:rsidR="00A47115" w:rsidRDefault="00A47115" w:rsidP="006912D4">
      <w:r w:rsidRPr="003B0EED">
        <w:rPr>
          <w:b/>
        </w:rPr>
        <w:t>Primer.</w:t>
      </w:r>
      <w:r w:rsidRPr="00CA3EA8">
        <w:t xml:space="preserve"> </w:t>
      </w:r>
      <w:proofErr w:type="spellStart"/>
      <w:r w:rsidRPr="00CA3EA8">
        <w:t>Aprovar</w:t>
      </w:r>
      <w:proofErr w:type="spellEnd"/>
      <w:r w:rsidRPr="00CA3EA8">
        <w:t xml:space="preserve"> la </w:t>
      </w:r>
      <w:r>
        <w:t>convocatoria 2020</w:t>
      </w:r>
      <w:r w:rsidRPr="00CA3EA8">
        <w:t xml:space="preserve"> </w:t>
      </w:r>
      <w:proofErr w:type="spellStart"/>
      <w:r w:rsidRPr="00CA3EA8">
        <w:t>mitjançant</w:t>
      </w:r>
      <w:proofErr w:type="spellEnd"/>
      <w:r w:rsidRPr="00CA3EA8">
        <w:t xml:space="preserve"> el </w:t>
      </w:r>
      <w:proofErr w:type="spellStart"/>
      <w:r w:rsidRPr="00CA3EA8">
        <w:t>procediment</w:t>
      </w:r>
      <w:proofErr w:type="spellEnd"/>
      <w:r w:rsidRPr="00CA3EA8">
        <w:t xml:space="preserve"> de </w:t>
      </w:r>
      <w:proofErr w:type="spellStart"/>
      <w:r w:rsidRPr="00CA3EA8">
        <w:t>concurrència</w:t>
      </w:r>
      <w:proofErr w:type="spellEnd"/>
      <w:r w:rsidRPr="00CA3EA8">
        <w:t xml:space="preserve"> competitiva, per a </w:t>
      </w:r>
      <w:r>
        <w:t xml:space="preserve">la </w:t>
      </w:r>
      <w:proofErr w:type="spellStart"/>
      <w:r>
        <w:t>concessió</w:t>
      </w:r>
      <w:proofErr w:type="spellEnd"/>
      <w:r>
        <w:t xml:space="preserve"> de </w:t>
      </w:r>
      <w:proofErr w:type="spellStart"/>
      <w:r>
        <w:t>premis</w:t>
      </w:r>
      <w:proofErr w:type="spellEnd"/>
      <w:r w:rsidRPr="001A44C1">
        <w:t xml:space="preserve"> </w:t>
      </w:r>
      <w:r w:rsidRPr="000C0EF5">
        <w:t xml:space="preserve">en el </w:t>
      </w:r>
      <w:proofErr w:type="spellStart"/>
      <w:r w:rsidRPr="000C0EF5">
        <w:t>marc</w:t>
      </w:r>
      <w:proofErr w:type="spellEnd"/>
      <w:r w:rsidRPr="000C0EF5">
        <w:t xml:space="preserve"> de les bases reguladores de la </w:t>
      </w:r>
      <w:proofErr w:type="spellStart"/>
      <w:r w:rsidRPr="000C0EF5">
        <w:t>mostra</w:t>
      </w:r>
      <w:proofErr w:type="spellEnd"/>
      <w:r w:rsidRPr="000C0EF5">
        <w:t xml:space="preserve"> </w:t>
      </w:r>
      <w:proofErr w:type="spellStart"/>
      <w:r w:rsidRPr="000C0EF5">
        <w:t>literària</w:t>
      </w:r>
      <w:proofErr w:type="spellEnd"/>
      <w:r w:rsidRPr="000C0EF5">
        <w:t xml:space="preserve"> </w:t>
      </w:r>
      <w:r>
        <w:t>M</w:t>
      </w:r>
      <w:r w:rsidRPr="000C0EF5">
        <w:t>n. Pere</w:t>
      </w:r>
      <w:r>
        <w:t xml:space="preserve"> R</w:t>
      </w:r>
      <w:r w:rsidRPr="000C0EF5">
        <w:t>ibot Vilassar de mar</w:t>
      </w:r>
      <w:r w:rsidRPr="00CA3EA8">
        <w:t xml:space="preserve">, </w:t>
      </w:r>
      <w:proofErr w:type="spellStart"/>
      <w:r w:rsidRPr="00CA3EA8">
        <w:t>d’acord</w:t>
      </w:r>
      <w:proofErr w:type="spellEnd"/>
      <w:r w:rsidRPr="00CA3EA8">
        <w:t xml:space="preserve"> </w:t>
      </w:r>
      <w:proofErr w:type="spellStart"/>
      <w:r w:rsidRPr="00CA3EA8">
        <w:t>amb</w:t>
      </w:r>
      <w:proofErr w:type="spellEnd"/>
      <w:r w:rsidRPr="00CA3EA8">
        <w:t xml:space="preserve"> el </w:t>
      </w:r>
      <w:proofErr w:type="spellStart"/>
      <w:r w:rsidRPr="00CA3EA8">
        <w:t>contingut</w:t>
      </w:r>
      <w:proofErr w:type="spellEnd"/>
      <w:r w:rsidRPr="00CA3EA8">
        <w:t xml:space="preserve"> </w:t>
      </w:r>
      <w:proofErr w:type="spellStart"/>
      <w:r w:rsidRPr="00CA3EA8">
        <w:t>annex</w:t>
      </w:r>
      <w:proofErr w:type="spellEnd"/>
      <w:r w:rsidRPr="00CA3EA8">
        <w:t xml:space="preserve"> a </w:t>
      </w:r>
      <w:proofErr w:type="spellStart"/>
      <w:r w:rsidRPr="00CA3EA8">
        <w:t>aquesta</w:t>
      </w:r>
      <w:proofErr w:type="spellEnd"/>
      <w:r w:rsidRPr="00CA3EA8">
        <w:t xml:space="preserve"> </w:t>
      </w:r>
      <w:proofErr w:type="spellStart"/>
      <w:r w:rsidRPr="00CA3EA8">
        <w:t>proposta</w:t>
      </w:r>
      <w:proofErr w:type="spellEnd"/>
      <w:r w:rsidRPr="00CA3EA8">
        <w:t xml:space="preserve"> </w:t>
      </w:r>
      <w:proofErr w:type="spellStart"/>
      <w:r w:rsidRPr="00CA3EA8">
        <w:t>d’acord</w:t>
      </w:r>
      <w:proofErr w:type="spellEnd"/>
      <w:r w:rsidRPr="00CA3EA8">
        <w:t>.</w:t>
      </w:r>
    </w:p>
    <w:p w14:paraId="3884335B" w14:textId="77777777" w:rsidR="00A47115" w:rsidRPr="00CA3EA8" w:rsidRDefault="00A47115" w:rsidP="006912D4"/>
    <w:p w14:paraId="42B2EB8C" w14:textId="77777777" w:rsidR="00A47115" w:rsidRDefault="00A47115" w:rsidP="006912D4">
      <w:pPr>
        <w:widowControl w:val="0"/>
      </w:pPr>
      <w:proofErr w:type="spellStart"/>
      <w:r w:rsidRPr="003B0EED">
        <w:rPr>
          <w:b/>
        </w:rPr>
        <w:t>Segon</w:t>
      </w:r>
      <w:proofErr w:type="spellEnd"/>
      <w:r w:rsidRPr="003B0EED">
        <w:rPr>
          <w:b/>
        </w:rPr>
        <w:t>.</w:t>
      </w:r>
      <w:r w:rsidRPr="00CA3EA8">
        <w:t xml:space="preserve"> Establir que el </w:t>
      </w:r>
      <w:proofErr w:type="spellStart"/>
      <w:r w:rsidRPr="00CA3EA8">
        <w:t>termini</w:t>
      </w:r>
      <w:proofErr w:type="spellEnd"/>
      <w:r w:rsidRPr="00CA3EA8">
        <w:t xml:space="preserve"> per a la </w:t>
      </w:r>
      <w:proofErr w:type="spellStart"/>
      <w:r w:rsidRPr="00CA3EA8">
        <w:t>presentació</w:t>
      </w:r>
      <w:proofErr w:type="spellEnd"/>
      <w:r w:rsidRPr="00CA3EA8">
        <w:t xml:space="preserve"> de </w:t>
      </w:r>
      <w:proofErr w:type="spellStart"/>
      <w:r w:rsidRPr="00CA3EA8">
        <w:t>sol·licituds</w:t>
      </w:r>
      <w:proofErr w:type="spellEnd"/>
      <w:r w:rsidRPr="00CA3EA8">
        <w:t xml:space="preserve"> </w:t>
      </w:r>
      <w:proofErr w:type="spellStart"/>
      <w:r>
        <w:t>se</w:t>
      </w:r>
      <w:r w:rsidRPr="00CA3EA8">
        <w:t>rà</w:t>
      </w:r>
      <w:proofErr w:type="spellEnd"/>
      <w:r w:rsidRPr="00CA3EA8">
        <w:t xml:space="preserve"> </w:t>
      </w:r>
      <w:r>
        <w:t xml:space="preserve">des de la data </w:t>
      </w:r>
      <w:proofErr w:type="spellStart"/>
      <w:r>
        <w:t>d’aprovació</w:t>
      </w:r>
      <w:proofErr w:type="spellEnd"/>
      <w:r>
        <w:t xml:space="preserve"> de la </w:t>
      </w:r>
      <w:proofErr w:type="spellStart"/>
      <w:r>
        <w:t>convocatòria</w:t>
      </w:r>
      <w:proofErr w:type="spellEnd"/>
      <w:r>
        <w:t xml:space="preserve"> i </w:t>
      </w:r>
      <w:proofErr w:type="spellStart"/>
      <w:r>
        <w:t>finalitzarà</w:t>
      </w:r>
      <w:proofErr w:type="spellEnd"/>
      <w:r>
        <w:t xml:space="preserve"> el 13 de </w:t>
      </w:r>
      <w:proofErr w:type="spellStart"/>
      <w:r>
        <w:t>març</w:t>
      </w:r>
      <w:proofErr w:type="spellEnd"/>
      <w:r w:rsidRPr="007B6BC0">
        <w:t xml:space="preserve"> de 20</w:t>
      </w:r>
      <w:r>
        <w:t>20</w:t>
      </w:r>
      <w:r w:rsidRPr="007B6BC0">
        <w:t>.</w:t>
      </w:r>
    </w:p>
    <w:p w14:paraId="65032A41" w14:textId="77777777" w:rsidR="00A47115" w:rsidRPr="00CA3EA8" w:rsidRDefault="00A47115" w:rsidP="006912D4">
      <w:pPr>
        <w:widowControl w:val="0"/>
      </w:pPr>
    </w:p>
    <w:p w14:paraId="4578FBFF" w14:textId="77777777" w:rsidR="00A47115" w:rsidRDefault="00A47115" w:rsidP="006912D4">
      <w:r w:rsidRPr="003B0EED">
        <w:rPr>
          <w:b/>
        </w:rPr>
        <w:t>Tercer.</w:t>
      </w:r>
      <w:r w:rsidRPr="00CA3EA8">
        <w:t xml:space="preserve"> </w:t>
      </w:r>
      <w:proofErr w:type="spellStart"/>
      <w:r w:rsidRPr="00CA3EA8">
        <w:t>Autoritzar</w:t>
      </w:r>
      <w:proofErr w:type="spellEnd"/>
      <w:r w:rsidRPr="00CA3EA8">
        <w:t xml:space="preserve"> la despesa que es </w:t>
      </w:r>
      <w:proofErr w:type="spellStart"/>
      <w:r w:rsidRPr="00CA3EA8">
        <w:t>destinarà</w:t>
      </w:r>
      <w:proofErr w:type="spellEnd"/>
      <w:r w:rsidRPr="00CA3EA8">
        <w:t xml:space="preserve"> a </w:t>
      </w:r>
      <w:proofErr w:type="spellStart"/>
      <w:r w:rsidRPr="00CA3EA8">
        <w:t>aquestes</w:t>
      </w:r>
      <w:proofErr w:type="spellEnd"/>
      <w:r w:rsidRPr="00CA3EA8">
        <w:t xml:space="preserve"> </w:t>
      </w:r>
      <w:proofErr w:type="spellStart"/>
      <w:r w:rsidRPr="00CA3EA8">
        <w:t>actuacions</w:t>
      </w:r>
      <w:proofErr w:type="spellEnd"/>
      <w:r w:rsidRPr="00CA3EA8">
        <w:t xml:space="preserve"> per un </w:t>
      </w:r>
      <w:proofErr w:type="spellStart"/>
      <w:r w:rsidRPr="00CA3EA8">
        <w:t>import</w:t>
      </w:r>
      <w:proofErr w:type="spellEnd"/>
      <w:r w:rsidRPr="00CA3EA8">
        <w:t xml:space="preserve"> </w:t>
      </w:r>
      <w:r w:rsidRPr="00DD603A">
        <w:t xml:space="preserve">de tres-cents euros (300,00€) a </w:t>
      </w:r>
      <w:proofErr w:type="spellStart"/>
      <w:r w:rsidRPr="00DD603A">
        <w:t>càrrec</w:t>
      </w:r>
      <w:proofErr w:type="spellEnd"/>
      <w:r w:rsidRPr="00DD603A">
        <w:t xml:space="preserve"> de </w:t>
      </w:r>
      <w:proofErr w:type="spellStart"/>
      <w:r w:rsidRPr="00DD603A">
        <w:t>l’aplicació</w:t>
      </w:r>
      <w:proofErr w:type="spellEnd"/>
      <w:r w:rsidRPr="00DD603A">
        <w:t xml:space="preserve"> </w:t>
      </w:r>
      <w:proofErr w:type="spellStart"/>
      <w:r w:rsidRPr="00DD603A">
        <w:t>pressupostària</w:t>
      </w:r>
      <w:proofErr w:type="spellEnd"/>
      <w:r w:rsidRPr="00DD603A">
        <w:t xml:space="preserve"> SP-33400-48000 i, en </w:t>
      </w:r>
      <w:proofErr w:type="spellStart"/>
      <w:r w:rsidRPr="00DD603A">
        <w:t>els</w:t>
      </w:r>
      <w:proofErr w:type="spellEnd"/>
      <w:r w:rsidRPr="00DD603A">
        <w:t xml:space="preserve"> </w:t>
      </w:r>
      <w:proofErr w:type="spellStart"/>
      <w:r w:rsidRPr="00DD603A">
        <w:t>grups</w:t>
      </w:r>
      <w:proofErr w:type="spellEnd"/>
      <w:r w:rsidRPr="00DD603A">
        <w:t xml:space="preserve"> D, E i F, un </w:t>
      </w:r>
      <w:proofErr w:type="spellStart"/>
      <w:r w:rsidRPr="00DD603A">
        <w:t>import</w:t>
      </w:r>
      <w:proofErr w:type="spellEnd"/>
      <w:r w:rsidRPr="00DD603A">
        <w:t xml:space="preserve"> de mil </w:t>
      </w:r>
      <w:proofErr w:type="spellStart"/>
      <w:r w:rsidRPr="00DD603A">
        <w:t>vuit</w:t>
      </w:r>
      <w:proofErr w:type="spellEnd"/>
      <w:r w:rsidRPr="00DD603A">
        <w:t xml:space="preserve">-cents euros (1.800,00€), a </w:t>
      </w:r>
      <w:proofErr w:type="spellStart"/>
      <w:r w:rsidRPr="00DD603A">
        <w:t>càrrec</w:t>
      </w:r>
      <w:proofErr w:type="spellEnd"/>
      <w:r w:rsidRPr="00DD603A">
        <w:t xml:space="preserve"> de </w:t>
      </w:r>
      <w:proofErr w:type="spellStart"/>
      <w:r w:rsidRPr="00DD603A">
        <w:t>l’aplicació</w:t>
      </w:r>
      <w:proofErr w:type="spellEnd"/>
      <w:r w:rsidRPr="00DD603A">
        <w:t xml:space="preserve"> </w:t>
      </w:r>
      <w:proofErr w:type="spellStart"/>
      <w:r w:rsidRPr="00DD603A">
        <w:t>pressupostària</w:t>
      </w:r>
      <w:proofErr w:type="spellEnd"/>
      <w:r w:rsidRPr="00DD603A">
        <w:t xml:space="preserve"> SP-33400-48000.</w:t>
      </w:r>
    </w:p>
    <w:p w14:paraId="4D682D31" w14:textId="77777777" w:rsidR="00A47115" w:rsidRPr="00DD603A" w:rsidRDefault="00A47115" w:rsidP="006912D4"/>
    <w:p w14:paraId="309A9C8D" w14:textId="77777777" w:rsidR="00A47115" w:rsidRPr="00CA3EA8" w:rsidRDefault="00A47115" w:rsidP="006912D4">
      <w:pPr>
        <w:spacing w:after="240"/>
      </w:pPr>
      <w:r w:rsidRPr="003B0EED">
        <w:rPr>
          <w:b/>
        </w:rPr>
        <w:t>Quart.</w:t>
      </w:r>
      <w:r w:rsidRPr="00CA3EA8">
        <w:t xml:space="preserve"> Publicar el </w:t>
      </w:r>
      <w:proofErr w:type="spellStart"/>
      <w:r w:rsidRPr="00CA3EA8">
        <w:t>corresponent</w:t>
      </w:r>
      <w:proofErr w:type="spellEnd"/>
      <w:r w:rsidRPr="00CA3EA8">
        <w:t xml:space="preserve"> extracte i </w:t>
      </w:r>
      <w:proofErr w:type="spellStart"/>
      <w:r w:rsidRPr="00CA3EA8">
        <w:t>text</w:t>
      </w:r>
      <w:proofErr w:type="spellEnd"/>
      <w:r w:rsidRPr="00CA3EA8">
        <w:t xml:space="preserve"> </w:t>
      </w:r>
      <w:proofErr w:type="spellStart"/>
      <w:r w:rsidRPr="00CA3EA8">
        <w:t>d’aquesta</w:t>
      </w:r>
      <w:proofErr w:type="spellEnd"/>
      <w:r w:rsidRPr="00CA3EA8">
        <w:t xml:space="preserve"> </w:t>
      </w:r>
      <w:proofErr w:type="spellStart"/>
      <w:r w:rsidRPr="00CA3EA8">
        <w:t>convocatòria</w:t>
      </w:r>
      <w:proofErr w:type="spellEnd"/>
      <w:r w:rsidRPr="00CA3EA8">
        <w:t xml:space="preserve">, en el </w:t>
      </w:r>
      <w:proofErr w:type="spellStart"/>
      <w:r w:rsidRPr="00CA3EA8">
        <w:t>qual</w:t>
      </w:r>
      <w:proofErr w:type="spellEnd"/>
      <w:r w:rsidRPr="00CA3EA8">
        <w:t xml:space="preserve"> es determina el </w:t>
      </w:r>
      <w:proofErr w:type="spellStart"/>
      <w:r w:rsidRPr="00CA3EA8">
        <w:t>termini</w:t>
      </w:r>
      <w:proofErr w:type="spellEnd"/>
      <w:r w:rsidRPr="00CA3EA8">
        <w:t xml:space="preserve"> de </w:t>
      </w:r>
      <w:proofErr w:type="spellStart"/>
      <w:r w:rsidRPr="00CA3EA8">
        <w:t>presentació</w:t>
      </w:r>
      <w:proofErr w:type="spellEnd"/>
      <w:r w:rsidRPr="00CA3EA8">
        <w:t xml:space="preserve"> de </w:t>
      </w:r>
      <w:proofErr w:type="spellStart"/>
      <w:r w:rsidRPr="00CA3EA8">
        <w:t>sol·licituds</w:t>
      </w:r>
      <w:proofErr w:type="spellEnd"/>
      <w:r w:rsidRPr="00CA3EA8">
        <w:t xml:space="preserve">, </w:t>
      </w:r>
      <w:proofErr w:type="spellStart"/>
      <w:r w:rsidRPr="00CA3EA8">
        <w:t>enviant</w:t>
      </w:r>
      <w:proofErr w:type="spellEnd"/>
      <w:r w:rsidRPr="00CA3EA8">
        <w:t xml:space="preserve">-los a </w:t>
      </w:r>
      <w:smartTag w:uri="urn:schemas-microsoft-com:office:smarttags" w:element="PersonName">
        <w:smartTagPr>
          <w:attr w:name="ProductID" w:val="la Base"/>
        </w:smartTagPr>
        <w:r w:rsidRPr="00CA3EA8">
          <w:t>la Base</w:t>
        </w:r>
      </w:smartTag>
      <w:r w:rsidRPr="00CA3EA8">
        <w:t xml:space="preserve"> de Dades Nacional de </w:t>
      </w:r>
      <w:proofErr w:type="spellStart"/>
      <w:r w:rsidRPr="00CA3EA8">
        <w:t>Subvencions</w:t>
      </w:r>
      <w:proofErr w:type="spellEnd"/>
      <w:r w:rsidRPr="00CA3EA8">
        <w:t xml:space="preserve">, </w:t>
      </w:r>
      <w:proofErr w:type="spellStart"/>
      <w:r w:rsidRPr="00CA3EA8">
        <w:t>així</w:t>
      </w:r>
      <w:proofErr w:type="spellEnd"/>
      <w:r w:rsidRPr="00CA3EA8">
        <w:t xml:space="preserve"> </w:t>
      </w:r>
      <w:proofErr w:type="spellStart"/>
      <w:r w:rsidRPr="00CA3EA8">
        <w:t>com</w:t>
      </w:r>
      <w:proofErr w:type="spellEnd"/>
      <w:r w:rsidRPr="00CA3EA8">
        <w:t xml:space="preserve"> les dades estructurades, </w:t>
      </w:r>
      <w:proofErr w:type="spellStart"/>
      <w:r w:rsidRPr="00CA3EA8">
        <w:t>per</w:t>
      </w:r>
      <w:proofErr w:type="spellEnd"/>
      <w:r w:rsidRPr="00CA3EA8">
        <w:t xml:space="preserve"> tal de donar </w:t>
      </w:r>
      <w:proofErr w:type="spellStart"/>
      <w:r w:rsidRPr="00CA3EA8">
        <w:t>compliment</w:t>
      </w:r>
      <w:proofErr w:type="spellEnd"/>
      <w:r w:rsidRPr="00CA3EA8">
        <w:t xml:space="preserve"> al </w:t>
      </w:r>
      <w:proofErr w:type="spellStart"/>
      <w:r w:rsidRPr="00CA3EA8">
        <w:t>procediment</w:t>
      </w:r>
      <w:proofErr w:type="spellEnd"/>
      <w:r w:rsidRPr="00CA3EA8">
        <w:t xml:space="preserve"> </w:t>
      </w:r>
      <w:proofErr w:type="spellStart"/>
      <w:r w:rsidRPr="00CA3EA8">
        <w:t>establert</w:t>
      </w:r>
      <w:proofErr w:type="spellEnd"/>
      <w:r w:rsidRPr="00CA3EA8">
        <w:t xml:space="preserve"> a </w:t>
      </w:r>
      <w:proofErr w:type="spellStart"/>
      <w:r w:rsidRPr="00CA3EA8">
        <w:t>l’article</w:t>
      </w:r>
      <w:proofErr w:type="spellEnd"/>
      <w:r w:rsidRPr="00CA3EA8">
        <w:t xml:space="preserve"> 20.8 de la LGS.</w:t>
      </w:r>
    </w:p>
    <w:p w14:paraId="36748858" w14:textId="77777777" w:rsidR="00A47115" w:rsidRPr="00A47115" w:rsidRDefault="00A47115" w:rsidP="00A47115">
      <w:pPr>
        <w:rPr>
          <w:rFonts w:cs="Arial"/>
          <w:lang w:val="ca-ES"/>
        </w:rPr>
      </w:pPr>
      <w:bookmarkStart w:id="1" w:name="DOCUMENTO_5705049"/>
      <w:bookmarkStart w:id="2" w:name="DOCUMENTO_5779274"/>
      <w:bookmarkEnd w:id="0"/>
      <w:bookmarkEnd w:id="1"/>
      <w:bookmarkEnd w:id="2"/>
    </w:p>
    <w:p w14:paraId="2F9F5782" w14:textId="77777777" w:rsidR="00AF7329" w:rsidRDefault="00AF7329" w:rsidP="00AF7329">
      <w:pPr>
        <w:rPr>
          <w:rFonts w:cs="Arial"/>
          <w:lang w:val="ca-ES"/>
        </w:rPr>
      </w:pPr>
      <w:r>
        <w:rPr>
          <w:rFonts w:cs="Arial"/>
          <w:b/>
          <w:lang w:val="ca-ES"/>
        </w:rPr>
        <w:t>3</w:t>
      </w:r>
      <w:r w:rsidR="00A54CBC">
        <w:rPr>
          <w:rFonts w:cs="Arial"/>
          <w:b/>
          <w:lang w:val="ca-ES"/>
        </w:rPr>
        <w:t>,</w:t>
      </w:r>
      <w:r>
        <w:rPr>
          <w:rFonts w:cs="Arial"/>
          <w:b/>
          <w:lang w:val="ca-ES"/>
        </w:rPr>
        <w:t xml:space="preserve"> INCOACIÓ EXPEDIENT SANCIONADOR PER INFRACCIÓ DE LES ORDENANCES REGULADORES DE POLICIA I BON GOVERN (X20200000181)</w:t>
      </w:r>
    </w:p>
    <w:p w14:paraId="0EECF145" w14:textId="77777777" w:rsidR="00AF7329" w:rsidRDefault="00AF7329" w:rsidP="00AF7329">
      <w:pPr>
        <w:rPr>
          <w:rFonts w:cs="Arial"/>
          <w:lang w:val="ca-ES"/>
        </w:rPr>
      </w:pPr>
    </w:p>
    <w:p w14:paraId="23EFEC92" w14:textId="77777777" w:rsidR="00AF7329" w:rsidRPr="002602EF" w:rsidRDefault="00AF7329" w:rsidP="0053178E">
      <w:pPr>
        <w:rPr>
          <w:b/>
          <w:kern w:val="22"/>
          <w:lang w:val="ca-ES" w:eastAsia="es-ES"/>
        </w:rPr>
      </w:pPr>
      <w:bookmarkStart w:id="3" w:name="X2020000181"/>
      <w:r w:rsidRPr="002602EF">
        <w:rPr>
          <w:kern w:val="22"/>
          <w:lang w:val="ca-ES" w:eastAsia="es-ES"/>
        </w:rPr>
        <w:t>S’ACORDA</w:t>
      </w:r>
      <w:r w:rsidRPr="002602EF">
        <w:rPr>
          <w:b/>
          <w:kern w:val="22"/>
          <w:lang w:val="ca-ES" w:eastAsia="es-ES"/>
        </w:rPr>
        <w:t>:  </w:t>
      </w:r>
    </w:p>
    <w:p w14:paraId="465373E2" w14:textId="77777777" w:rsidR="00AF7329" w:rsidRPr="002602EF" w:rsidRDefault="00AF7329" w:rsidP="0053178E">
      <w:pPr>
        <w:rPr>
          <w:highlight w:val="yellow"/>
          <w:lang w:val="ca-ES" w:eastAsia="es-ES"/>
        </w:rPr>
      </w:pPr>
    </w:p>
    <w:p w14:paraId="0A916C96" w14:textId="77777777" w:rsidR="00AF7329" w:rsidRDefault="00AF7329" w:rsidP="0053178E">
      <w:pPr>
        <w:rPr>
          <w:lang w:val="ca-ES" w:eastAsia="es-ES"/>
        </w:rPr>
      </w:pPr>
      <w:r w:rsidRPr="00DB073F">
        <w:rPr>
          <w:lang w:val="ca-ES" w:eastAsia="es-ES"/>
        </w:rPr>
        <w:t>Primer.</w:t>
      </w:r>
      <w:r>
        <w:rPr>
          <w:lang w:val="ca-ES" w:eastAsia="es-ES"/>
        </w:rPr>
        <w:t>-</w:t>
      </w:r>
      <w:r w:rsidRPr="00DB073F">
        <w:rPr>
          <w:lang w:val="ca-ES" w:eastAsia="es-ES"/>
        </w:rPr>
        <w:t xml:space="preserve"> Incoar procediment sancionador contra la persona presumptament responsable de la comissió d’una infracció administrativa d’acord amb les dades que consten </w:t>
      </w:r>
      <w:r>
        <w:rPr>
          <w:lang w:val="ca-ES" w:eastAsia="es-ES"/>
        </w:rPr>
        <w:t>a continuació:</w:t>
      </w:r>
    </w:p>
    <w:p w14:paraId="07FF74E9" w14:textId="77777777" w:rsidR="00AF7329" w:rsidRDefault="00AF7329" w:rsidP="0053178E">
      <w:pPr>
        <w:rPr>
          <w:lang w:val="ca-ES" w:eastAsia="es-ES"/>
        </w:rPr>
      </w:pPr>
    </w:p>
    <w:p w14:paraId="6E34CDE2" w14:textId="77777777" w:rsidR="00AF7329" w:rsidRPr="003D3782" w:rsidRDefault="00AF7329" w:rsidP="0053178E">
      <w:pPr>
        <w:keepLines/>
        <w:spacing w:before="120" w:after="120"/>
        <w:rPr>
          <w:rFonts w:eastAsia="Times New Roman" w:cs="Arial"/>
          <w:lang w:val="ca-ES"/>
        </w:rPr>
      </w:pPr>
      <w:r w:rsidRPr="003D3782">
        <w:rPr>
          <w:rFonts w:eastAsia="Times New Roman" w:cs="Arial"/>
          <w:lang w:val="ca-ES"/>
        </w:rPr>
        <w:t xml:space="preserve">Expedient número :  </w:t>
      </w:r>
      <w:r w:rsidRPr="003D3782">
        <w:rPr>
          <w:rFonts w:eastAsia="Times New Roman" w:cs="Arial"/>
          <w:b/>
          <w:bCs/>
          <w:lang w:val="ca-ES"/>
        </w:rPr>
        <w:t>X20</w:t>
      </w:r>
      <w:r>
        <w:rPr>
          <w:rFonts w:eastAsia="Times New Roman" w:cs="Arial"/>
          <w:b/>
          <w:bCs/>
          <w:lang w:val="ca-ES"/>
        </w:rPr>
        <w:t>200000181</w:t>
      </w:r>
    </w:p>
    <w:p w14:paraId="7ACB3CA0" w14:textId="399CAAB1" w:rsidR="00AF7329" w:rsidRPr="00C61DFE" w:rsidRDefault="00AF7329" w:rsidP="0053178E">
      <w:pPr>
        <w:keepLines/>
        <w:spacing w:before="120" w:after="120"/>
        <w:rPr>
          <w:rFonts w:eastAsia="Times New Roman" w:cs="Arial"/>
        </w:rPr>
      </w:pPr>
      <w:r w:rsidRPr="003D3782">
        <w:rPr>
          <w:rFonts w:eastAsia="Times New Roman" w:cs="Arial"/>
          <w:lang w:val="ca-ES"/>
        </w:rPr>
        <w:t xml:space="preserve">Infractor : </w:t>
      </w:r>
      <w:r>
        <w:rPr>
          <w:rFonts w:eastAsia="Times New Roman" w:cs="Arial"/>
          <w:b/>
          <w:bCs/>
          <w:lang w:val="ca-ES"/>
        </w:rPr>
        <w:t>E</w:t>
      </w:r>
      <w:r w:rsidR="00E15EDA">
        <w:rPr>
          <w:rFonts w:eastAsia="Times New Roman" w:cs="Arial"/>
          <w:b/>
          <w:bCs/>
          <w:lang w:val="ca-ES"/>
        </w:rPr>
        <w:t>.C.D.</w:t>
      </w:r>
    </w:p>
    <w:p w14:paraId="61E1CB1F" w14:textId="77777777" w:rsidR="00AF7329" w:rsidRPr="003D3782" w:rsidRDefault="00AF7329" w:rsidP="0053178E">
      <w:pPr>
        <w:keepLines/>
        <w:spacing w:before="120" w:after="120"/>
        <w:rPr>
          <w:rFonts w:eastAsia="Times New Roman" w:cs="Arial"/>
          <w:lang w:val="ca-ES"/>
        </w:rPr>
      </w:pPr>
      <w:r w:rsidRPr="003D3782">
        <w:rPr>
          <w:rFonts w:eastAsia="Times New Roman" w:cs="Arial"/>
          <w:lang w:val="ca-ES"/>
        </w:rPr>
        <w:lastRenderedPageBreak/>
        <w:t xml:space="preserve">Núm. denúncia , data i lloc : </w:t>
      </w:r>
      <w:r w:rsidRPr="003D3782">
        <w:rPr>
          <w:rFonts w:eastAsia="Times New Roman" w:cs="Arial"/>
          <w:b/>
          <w:bCs/>
          <w:lang w:val="ca-ES"/>
        </w:rPr>
        <w:t>núm. 12</w:t>
      </w:r>
      <w:r>
        <w:rPr>
          <w:rFonts w:eastAsia="Times New Roman" w:cs="Arial"/>
          <w:b/>
          <w:bCs/>
          <w:lang w:val="ca-ES"/>
        </w:rPr>
        <w:t>37</w:t>
      </w:r>
      <w:r w:rsidRPr="003D3782">
        <w:rPr>
          <w:rFonts w:eastAsia="Times New Roman" w:cs="Arial"/>
          <w:b/>
          <w:bCs/>
          <w:lang w:val="ca-ES"/>
        </w:rPr>
        <w:t xml:space="preserve"> de </w:t>
      </w:r>
      <w:r>
        <w:rPr>
          <w:rFonts w:eastAsia="Times New Roman" w:cs="Arial"/>
          <w:b/>
          <w:bCs/>
          <w:lang w:val="ca-ES"/>
        </w:rPr>
        <w:t>15.12.2019</w:t>
      </w:r>
      <w:r w:rsidRPr="003D3782">
        <w:rPr>
          <w:rFonts w:eastAsia="Times New Roman" w:cs="Arial"/>
          <w:b/>
          <w:bCs/>
          <w:lang w:val="ca-ES"/>
        </w:rPr>
        <w:t xml:space="preserve"> a </w:t>
      </w:r>
      <w:r>
        <w:rPr>
          <w:rFonts w:eastAsia="Times New Roman" w:cs="Arial"/>
          <w:b/>
          <w:bCs/>
          <w:lang w:val="ca-ES"/>
        </w:rPr>
        <w:t>la pl. Vicenç Casanovas</w:t>
      </w:r>
      <w:r w:rsidRPr="003D3782">
        <w:rPr>
          <w:rFonts w:eastAsia="Times New Roman" w:cs="Arial"/>
          <w:b/>
          <w:bCs/>
          <w:lang w:val="ca-ES"/>
        </w:rPr>
        <w:t>, s/n.</w:t>
      </w:r>
    </w:p>
    <w:p w14:paraId="2E3A4DFD" w14:textId="77777777" w:rsidR="00AF7329" w:rsidRPr="003D3782" w:rsidRDefault="00AF7329" w:rsidP="0053178E">
      <w:pPr>
        <w:keepLines/>
        <w:spacing w:before="120" w:after="120"/>
        <w:rPr>
          <w:rFonts w:eastAsia="Times New Roman" w:cs="Arial"/>
          <w:b/>
          <w:bCs/>
          <w:lang w:val="ca-ES"/>
        </w:rPr>
      </w:pPr>
      <w:r w:rsidRPr="003D3782">
        <w:rPr>
          <w:rFonts w:eastAsia="Times New Roman" w:cs="Arial"/>
          <w:lang w:val="ca-ES"/>
        </w:rPr>
        <w:t>Fet i article infringit :</w:t>
      </w:r>
      <w:r w:rsidRPr="003D3782">
        <w:rPr>
          <w:rFonts w:eastAsia="Times New Roman" w:cs="Arial"/>
          <w:b/>
          <w:bCs/>
          <w:lang w:val="ca-ES"/>
        </w:rPr>
        <w:t xml:space="preserve"> Consumir begudes alcohòliques a la via pública. (Consumir begudes alcohòliques en espais expressament prohibits) Art. 13 Bis 3 infracció molt greu.</w:t>
      </w:r>
    </w:p>
    <w:p w14:paraId="0DCEA1B4" w14:textId="77777777" w:rsidR="00AF7329" w:rsidRPr="003D3782" w:rsidRDefault="00AF7329" w:rsidP="0053178E">
      <w:pPr>
        <w:keepLines/>
        <w:spacing w:before="120" w:after="120"/>
        <w:rPr>
          <w:rFonts w:eastAsia="Times New Roman" w:cs="Arial"/>
          <w:b/>
          <w:bCs/>
          <w:lang w:val="ca-ES"/>
        </w:rPr>
      </w:pPr>
      <w:r w:rsidRPr="003D3782">
        <w:rPr>
          <w:rFonts w:eastAsia="Times New Roman" w:cs="Arial"/>
          <w:lang w:val="ca-ES"/>
        </w:rPr>
        <w:t>Sanció</w:t>
      </w:r>
      <w:r>
        <w:rPr>
          <w:rFonts w:eastAsia="Times New Roman" w:cs="Arial"/>
          <w:lang w:val="ca-ES"/>
        </w:rPr>
        <w:t xml:space="preserve"> que pot correspondre</w:t>
      </w:r>
      <w:r w:rsidRPr="003D3782">
        <w:rPr>
          <w:rFonts w:eastAsia="Times New Roman" w:cs="Arial"/>
          <w:lang w:val="ca-ES"/>
        </w:rPr>
        <w:t xml:space="preserve"> :</w:t>
      </w:r>
      <w:r w:rsidRPr="003D3782">
        <w:rPr>
          <w:rFonts w:eastAsia="Times New Roman" w:cs="Arial"/>
          <w:b/>
          <w:bCs/>
          <w:lang w:val="ca-ES"/>
        </w:rPr>
        <w:t xml:space="preserve"> 150,00 €</w:t>
      </w:r>
    </w:p>
    <w:p w14:paraId="4B1E321C" w14:textId="77777777" w:rsidR="00AF7329" w:rsidRPr="003D3782" w:rsidRDefault="00AF7329" w:rsidP="0053178E">
      <w:pPr>
        <w:keepLines/>
        <w:spacing w:before="120" w:after="120"/>
        <w:rPr>
          <w:rFonts w:eastAsia="Times New Roman" w:cs="Arial"/>
          <w:lang w:val="ca-ES"/>
        </w:rPr>
      </w:pPr>
      <w:r>
        <w:rPr>
          <w:rFonts w:eastAsia="Times New Roman" w:cs="Arial"/>
          <w:lang w:val="ca-ES"/>
        </w:rPr>
        <w:t xml:space="preserve">Amb reducció 40% : </w:t>
      </w:r>
      <w:r w:rsidRPr="00ED4DB4">
        <w:rPr>
          <w:rFonts w:eastAsia="Times New Roman" w:cs="Arial"/>
          <w:b/>
          <w:bCs/>
          <w:lang w:val="ca-ES"/>
        </w:rPr>
        <w:t>54,00 €</w:t>
      </w:r>
      <w:r>
        <w:rPr>
          <w:rFonts w:eastAsia="Times New Roman" w:cs="Arial"/>
          <w:b/>
          <w:bCs/>
          <w:lang w:val="ca-ES"/>
        </w:rPr>
        <w:t xml:space="preserve"> (abans de la resolució sancionadora)</w:t>
      </w:r>
    </w:p>
    <w:p w14:paraId="60752D18" w14:textId="78BACF69" w:rsidR="00AF7329" w:rsidRPr="00DB073F" w:rsidRDefault="00AF7329" w:rsidP="0053178E">
      <w:pPr>
        <w:rPr>
          <w:lang w:val="ca-ES" w:eastAsia="es-ES"/>
        </w:rPr>
      </w:pPr>
      <w:r w:rsidRPr="00DB073F">
        <w:rPr>
          <w:lang w:val="ca-ES" w:eastAsia="es-ES"/>
        </w:rPr>
        <w:t>Segon.</w:t>
      </w:r>
      <w:r>
        <w:rPr>
          <w:lang w:val="ca-ES" w:eastAsia="es-ES"/>
        </w:rPr>
        <w:t>-</w:t>
      </w:r>
      <w:r w:rsidRPr="00DB073F">
        <w:rPr>
          <w:lang w:val="ca-ES" w:eastAsia="es-ES"/>
        </w:rPr>
        <w:t xml:space="preserve"> Designar instructor</w:t>
      </w:r>
      <w:r>
        <w:rPr>
          <w:lang w:val="ca-ES" w:eastAsia="es-ES"/>
        </w:rPr>
        <w:t>a</w:t>
      </w:r>
      <w:r w:rsidRPr="00DB073F">
        <w:rPr>
          <w:lang w:val="ca-ES" w:eastAsia="es-ES"/>
        </w:rPr>
        <w:t xml:space="preserve"> del procediment a</w:t>
      </w:r>
      <w:r>
        <w:rPr>
          <w:lang w:val="ca-ES" w:eastAsia="es-ES"/>
        </w:rPr>
        <w:t xml:space="preserve"> </w:t>
      </w:r>
      <w:r w:rsidRPr="00DB073F">
        <w:rPr>
          <w:lang w:val="ca-ES" w:eastAsia="es-ES"/>
        </w:rPr>
        <w:t>l</w:t>
      </w:r>
      <w:r>
        <w:rPr>
          <w:lang w:val="ca-ES" w:eastAsia="es-ES"/>
        </w:rPr>
        <w:t>a</w:t>
      </w:r>
      <w:r w:rsidRPr="00DB073F">
        <w:rPr>
          <w:lang w:val="ca-ES" w:eastAsia="es-ES"/>
        </w:rPr>
        <w:t xml:space="preserve"> secret</w:t>
      </w:r>
      <w:r>
        <w:rPr>
          <w:lang w:val="ca-ES" w:eastAsia="es-ES"/>
        </w:rPr>
        <w:t>à</w:t>
      </w:r>
      <w:r w:rsidRPr="00DB073F">
        <w:rPr>
          <w:lang w:val="ca-ES" w:eastAsia="es-ES"/>
        </w:rPr>
        <w:t>ri</w:t>
      </w:r>
      <w:r>
        <w:rPr>
          <w:lang w:val="ca-ES" w:eastAsia="es-ES"/>
        </w:rPr>
        <w:t>a</w:t>
      </w:r>
      <w:r w:rsidRPr="00DB073F">
        <w:rPr>
          <w:lang w:val="ca-ES" w:eastAsia="es-ES"/>
        </w:rPr>
        <w:t xml:space="preserve"> de l’</w:t>
      </w:r>
      <w:r>
        <w:rPr>
          <w:lang w:val="ca-ES" w:eastAsia="es-ES"/>
        </w:rPr>
        <w:t>A</w:t>
      </w:r>
      <w:r w:rsidRPr="00DB073F">
        <w:rPr>
          <w:lang w:val="ca-ES" w:eastAsia="es-ES"/>
        </w:rPr>
        <w:t xml:space="preserve">juntament, i nomenar secretària la funcionària senyora </w:t>
      </w:r>
      <w:r>
        <w:rPr>
          <w:lang w:val="ca-ES" w:eastAsia="es-ES"/>
        </w:rPr>
        <w:t>C</w:t>
      </w:r>
      <w:r w:rsidR="00C61DFE">
        <w:rPr>
          <w:lang w:val="ca-ES" w:eastAsia="es-ES"/>
        </w:rPr>
        <w:t>.M.M.</w:t>
      </w:r>
      <w:r w:rsidRPr="00DB073F">
        <w:rPr>
          <w:lang w:val="ca-ES" w:eastAsia="es-ES"/>
        </w:rPr>
        <w:t xml:space="preserve"> Les persones designades podran ser recusades d’acord amb el que estableix l’article 23 i 24 de la llei 40/2015 d’1 d’octubre, de Règim Jurídic del Sector Públic.   </w:t>
      </w:r>
    </w:p>
    <w:p w14:paraId="0A4FD228" w14:textId="77777777" w:rsidR="00AF7329" w:rsidRPr="00DB073F" w:rsidRDefault="00AF7329" w:rsidP="0053178E">
      <w:pPr>
        <w:rPr>
          <w:lang w:val="ca-ES" w:eastAsia="es-ES"/>
        </w:rPr>
      </w:pPr>
    </w:p>
    <w:p w14:paraId="333DF33E" w14:textId="77777777" w:rsidR="00AF7329" w:rsidRPr="00DB073F" w:rsidRDefault="00AF7329" w:rsidP="0053178E">
      <w:pPr>
        <w:rPr>
          <w:lang w:val="ca-ES" w:eastAsia="es-ES"/>
        </w:rPr>
      </w:pPr>
      <w:r w:rsidRPr="00DB073F">
        <w:rPr>
          <w:lang w:val="ca-ES" w:eastAsia="es-ES"/>
        </w:rPr>
        <w:t>Tercer.- Advertir als interessats la possibilitat de reconèixer voluntàriament la seva responsabilitat, en el qual cas el procediment es resoldrà imposant la sanció que correspongui. Altrament l’interessat pot efectuar el pagament voluntari amb anterioritat a la resolució sancionadora, fet que comportarà una reducció del 40% sobre l’import de la sanció proposada, i portarà implícit la renúncia a qualsevol acció o recurs en via administrativa contra la sanció, d’acord amb el que preveu l’article 85 de la LPAC.</w:t>
      </w:r>
    </w:p>
    <w:p w14:paraId="6AA95987" w14:textId="77777777" w:rsidR="00AF7329" w:rsidRPr="00DB073F" w:rsidRDefault="00AF7329" w:rsidP="0053178E">
      <w:pPr>
        <w:rPr>
          <w:lang w:val="ca-ES" w:eastAsia="es-ES"/>
        </w:rPr>
      </w:pPr>
    </w:p>
    <w:p w14:paraId="7DDC7F3C" w14:textId="77777777" w:rsidR="00AF7329" w:rsidRPr="00DB073F" w:rsidRDefault="00AF7329" w:rsidP="0053178E">
      <w:pPr>
        <w:rPr>
          <w:lang w:val="ca-ES" w:eastAsia="es-ES"/>
        </w:rPr>
      </w:pPr>
      <w:r w:rsidRPr="00DB073F">
        <w:rPr>
          <w:lang w:val="ca-ES" w:eastAsia="es-ES"/>
        </w:rPr>
        <w:t>El pagament es pot efectuar mitjançant:</w:t>
      </w:r>
    </w:p>
    <w:p w14:paraId="0F0A0FEB" w14:textId="77777777" w:rsidR="00AF7329" w:rsidRPr="00DB073F" w:rsidRDefault="00AF7329" w:rsidP="0053178E">
      <w:pPr>
        <w:rPr>
          <w:lang w:val="ca-ES" w:eastAsia="es-ES"/>
        </w:rPr>
      </w:pPr>
    </w:p>
    <w:p w14:paraId="10116C3C" w14:textId="5786D2DD" w:rsidR="00AF7329" w:rsidRPr="00DB073F" w:rsidRDefault="00AF7329" w:rsidP="00F570F7">
      <w:pPr>
        <w:numPr>
          <w:ilvl w:val="0"/>
          <w:numId w:val="1"/>
        </w:numPr>
        <w:spacing w:after="160" w:line="259" w:lineRule="auto"/>
        <w:jc w:val="left"/>
        <w:rPr>
          <w:lang w:val="ca-ES" w:eastAsia="es-ES"/>
        </w:rPr>
      </w:pPr>
      <w:r w:rsidRPr="00DB073F">
        <w:rPr>
          <w:lang w:val="ca-ES" w:eastAsia="es-ES"/>
        </w:rPr>
        <w:t>Transferència bancària al compte corrent</w:t>
      </w:r>
      <w:r w:rsidR="00C61DFE">
        <w:rPr>
          <w:lang w:val="ca-ES" w:eastAsia="es-ES"/>
        </w:rPr>
        <w:t>________________________.</w:t>
      </w:r>
    </w:p>
    <w:p w14:paraId="077206AD" w14:textId="77777777" w:rsidR="00AF7329" w:rsidRPr="00DB073F" w:rsidRDefault="00AF7329" w:rsidP="00F570F7">
      <w:pPr>
        <w:numPr>
          <w:ilvl w:val="0"/>
          <w:numId w:val="1"/>
        </w:numPr>
        <w:spacing w:after="160" w:line="259" w:lineRule="auto"/>
        <w:jc w:val="left"/>
        <w:rPr>
          <w:lang w:val="ca-ES" w:eastAsia="es-ES"/>
        </w:rPr>
      </w:pPr>
      <w:r w:rsidRPr="00DB073F">
        <w:rPr>
          <w:lang w:val="ca-ES" w:eastAsia="es-ES"/>
        </w:rPr>
        <w:t>Indicar el nom i cognoms de la persona denunciada, i posar com a concepte “pagament sanció”</w:t>
      </w:r>
    </w:p>
    <w:p w14:paraId="3C76DC43" w14:textId="77777777" w:rsidR="00AF7329" w:rsidRPr="00DB073F" w:rsidRDefault="00AF7329" w:rsidP="0053178E">
      <w:pPr>
        <w:rPr>
          <w:lang w:val="ca-ES" w:eastAsia="es-ES"/>
        </w:rPr>
      </w:pPr>
    </w:p>
    <w:p w14:paraId="36ECBFC5" w14:textId="77777777" w:rsidR="00AF7329" w:rsidRPr="00DB073F" w:rsidRDefault="00AF7329" w:rsidP="0053178E">
      <w:pPr>
        <w:rPr>
          <w:lang w:val="ca-ES" w:eastAsia="es-ES"/>
        </w:rPr>
      </w:pPr>
      <w:r w:rsidRPr="00DB073F">
        <w:rPr>
          <w:lang w:val="ca-ES" w:eastAsia="es-ES"/>
        </w:rPr>
        <w:t>Quart.- Concedir un termini de deu dies, a comptar a partir del dia següent al de la notificació d’aquesta resolució, durant el qual es podran formular al·legacions, i aportar els documents o informes que estimi convenient en defensa dels seus drets i interessos, així mateix podrà proposar la pràctica de les proves que estimi pertinents d’acord amb el que estableix l’article 64.2 f) de la LPAC.</w:t>
      </w:r>
    </w:p>
    <w:p w14:paraId="3385C2B5" w14:textId="77777777" w:rsidR="00AF7329" w:rsidRPr="00DB073F" w:rsidRDefault="00AF7329" w:rsidP="0053178E">
      <w:pPr>
        <w:rPr>
          <w:lang w:val="ca-ES" w:eastAsia="es-ES"/>
        </w:rPr>
      </w:pPr>
    </w:p>
    <w:p w14:paraId="2D8B60F0" w14:textId="77777777" w:rsidR="00AF7329" w:rsidRPr="00DB073F" w:rsidRDefault="00AF7329" w:rsidP="0053178E">
      <w:pPr>
        <w:rPr>
          <w:lang w:val="ca-ES" w:eastAsia="es-ES"/>
        </w:rPr>
      </w:pPr>
      <w:r w:rsidRPr="00DB073F">
        <w:rPr>
          <w:lang w:val="ca-ES" w:eastAsia="es-ES"/>
        </w:rPr>
        <w:t>Cinquè.- Notificar el present acord als interessats, amb advertiment que no és susceptible de recurs al tractar-se d’un acte de tràmit de caràcter no qualificat. Així mateix es fa l’advertiment que de no efectuar-se cap al·legació sobre el contingut de la incoació de l’expedient sancionador en el termini indicat, aquest acord es considerarà proposta de resolució de conformitat amb el que estableix l’article 64.2 f) de la LPAC.</w:t>
      </w:r>
    </w:p>
    <w:p w14:paraId="5712A017" w14:textId="77777777" w:rsidR="00AF7329" w:rsidRPr="00DB073F" w:rsidRDefault="00AF7329" w:rsidP="0053178E">
      <w:pPr>
        <w:rPr>
          <w:lang w:val="ca-ES" w:eastAsia="es-ES"/>
        </w:rPr>
      </w:pPr>
    </w:p>
    <w:p w14:paraId="00948872" w14:textId="77777777" w:rsidR="00AF7329" w:rsidRPr="00DB073F" w:rsidRDefault="00AF7329" w:rsidP="0053178E">
      <w:pPr>
        <w:rPr>
          <w:lang w:val="ca-ES" w:eastAsia="es-ES"/>
        </w:rPr>
      </w:pPr>
      <w:r w:rsidRPr="00DB073F">
        <w:rPr>
          <w:lang w:val="ca-ES" w:eastAsia="es-ES"/>
        </w:rPr>
        <w:t>Sisè.- L’òrgan competent per resoldre el procediment sancionador és la Junta de Govern Local, per delegació de l’alcalde efectuada per decret d’alcaldia núm. 35/99 de 27 de juliol, i de conformitat amb el que preveu l’article 21.1 k) i 21.3 de la Llei 7/1985 de 2 d’abril Reguladora de les Bases de Règim Local.</w:t>
      </w:r>
    </w:p>
    <w:p w14:paraId="5D433B14" w14:textId="77777777" w:rsidR="00AF7329" w:rsidRPr="00DB073F" w:rsidRDefault="00AF7329" w:rsidP="0053178E">
      <w:pPr>
        <w:rPr>
          <w:lang w:val="ca-ES" w:eastAsia="es-ES"/>
        </w:rPr>
      </w:pPr>
    </w:p>
    <w:p w14:paraId="773E5AE9" w14:textId="77777777" w:rsidR="00AF7329" w:rsidRPr="00DB073F" w:rsidRDefault="00AF7329" w:rsidP="0053178E">
      <w:pPr>
        <w:rPr>
          <w:lang w:val="ca-ES" w:eastAsia="es-ES"/>
        </w:rPr>
      </w:pPr>
      <w:r w:rsidRPr="00DB073F">
        <w:rPr>
          <w:lang w:val="ca-ES" w:eastAsia="es-ES"/>
        </w:rPr>
        <w:t>Setè.- Els expedients podran examinar-se en dies laborals i de les 9:30 fins a les 13:30 hores en les dependències de secretaria de l’ajuntament de Vilassar de Mar, situades en la planta segona de la casa consistorial, a la Plaça de l’Ajuntament, 6.</w:t>
      </w:r>
    </w:p>
    <w:p w14:paraId="2E32907C" w14:textId="77777777" w:rsidR="00AF7329" w:rsidRPr="00DB073F" w:rsidRDefault="00AF7329" w:rsidP="0053178E">
      <w:pPr>
        <w:rPr>
          <w:lang w:val="ca-ES" w:eastAsia="es-ES"/>
        </w:rPr>
      </w:pPr>
    </w:p>
    <w:p w14:paraId="64DDB7FE" w14:textId="77777777" w:rsidR="00AF7329" w:rsidRPr="00DB073F" w:rsidRDefault="00AF7329" w:rsidP="0053178E">
      <w:pPr>
        <w:rPr>
          <w:lang w:val="ca-ES" w:eastAsia="es-ES"/>
        </w:rPr>
      </w:pPr>
      <w:r w:rsidRPr="00DB073F">
        <w:rPr>
          <w:lang w:val="ca-ES" w:eastAsia="es-ES"/>
        </w:rPr>
        <w:t xml:space="preserve">Vuitè.- D’acord amb el que preveu l’Ordenança general de Policia i Bon Govern, la sanció pecuniària es podrà substituir per la realització de tasques en favor de la comunitat, prèvia petició que es presentarà a l’Oficina d’Informació i Atenció Ciutadana, </w:t>
      </w:r>
      <w:r w:rsidRPr="00DB073F">
        <w:rPr>
          <w:lang w:val="ca-ES" w:eastAsia="es-ES"/>
        </w:rPr>
        <w:lastRenderedPageBreak/>
        <w:t>situada a la planta baixa de l’edifici de la casa consistorial situat a la Plaça de l’Ajuntament, 6, o per qualsevol dels mitjans previstos a la Llei 39/2015, de l’1 d’octubre, del Procediment Administratiu Comú de les Administracions Públiques (LPAC).</w:t>
      </w:r>
    </w:p>
    <w:p w14:paraId="28E86809" w14:textId="77777777" w:rsidR="00AF7329" w:rsidRPr="00DB073F" w:rsidRDefault="00AF7329" w:rsidP="0053178E">
      <w:pPr>
        <w:rPr>
          <w:lang w:val="ca-ES" w:eastAsia="es-ES"/>
        </w:rPr>
      </w:pPr>
    </w:p>
    <w:p w14:paraId="76EBF629" w14:textId="77777777" w:rsidR="00AF7329" w:rsidRPr="00DB073F" w:rsidRDefault="00AF7329" w:rsidP="0053178E">
      <w:pPr>
        <w:rPr>
          <w:lang w:val="ca-ES" w:eastAsia="es-ES"/>
        </w:rPr>
      </w:pPr>
      <w:r w:rsidRPr="00DB073F">
        <w:rPr>
          <w:lang w:val="ca-ES" w:eastAsia="es-ES"/>
        </w:rPr>
        <w:t xml:space="preserve">La substitució es farà a raó d’una hora de dedicació efectiva per cada 10 euros o fracció de la sanció. </w:t>
      </w:r>
    </w:p>
    <w:p w14:paraId="554F7B61" w14:textId="77777777" w:rsidR="00AF7329" w:rsidRPr="00DB073F" w:rsidRDefault="00AF7329" w:rsidP="0053178E">
      <w:pPr>
        <w:rPr>
          <w:lang w:val="ca-ES" w:eastAsia="es-ES"/>
        </w:rPr>
      </w:pPr>
    </w:p>
    <w:p w14:paraId="653D1513" w14:textId="77777777" w:rsidR="00AF7329" w:rsidRPr="00DB073F" w:rsidRDefault="00AF7329" w:rsidP="0053178E">
      <w:pPr>
        <w:rPr>
          <w:lang w:val="ca-ES" w:eastAsia="es-ES"/>
        </w:rPr>
      </w:pPr>
      <w:r w:rsidRPr="00DB073F">
        <w:rPr>
          <w:lang w:val="ca-ES" w:eastAsia="es-ES"/>
        </w:rPr>
        <w:t>La persona sancionada podrà demanar la conversió de la sanció econòmica per la realització de tasques en favor de la comunitat durant el termini d’un mes des de l’acte d’incoació del procediment sancionador.</w:t>
      </w:r>
    </w:p>
    <w:p w14:paraId="735E55C3" w14:textId="77777777" w:rsidR="00AF7329" w:rsidRPr="00DB073F" w:rsidRDefault="00AF7329" w:rsidP="0053178E">
      <w:pPr>
        <w:rPr>
          <w:lang w:val="ca-ES" w:eastAsia="es-ES"/>
        </w:rPr>
      </w:pPr>
    </w:p>
    <w:p w14:paraId="050D0E35" w14:textId="77777777" w:rsidR="00AF7329" w:rsidRPr="00DB073F" w:rsidRDefault="00AF7329" w:rsidP="0053178E">
      <w:pPr>
        <w:rPr>
          <w:lang w:val="ca-ES" w:eastAsia="es-ES"/>
        </w:rPr>
      </w:pPr>
      <w:r w:rsidRPr="00DB073F">
        <w:rPr>
          <w:lang w:val="ca-ES" w:eastAsia="es-ES"/>
        </w:rPr>
        <w:t>En cas d’acollir-se a la conversió, li serà d’aplicació la reducció i les condicions establertes per al pagament voluntari. Si la sol·licitud es presenta un cop la sanció sigui ferma, es podrà acollir al programa de substitució però sobre l’import no reduït de la multa. No es podran acollir al programa un cop s’haurà exhaurit el període de cobrament voluntari.</w:t>
      </w:r>
    </w:p>
    <w:p w14:paraId="60E6BE2D" w14:textId="77777777" w:rsidR="00AF7329" w:rsidRPr="00DB073F" w:rsidRDefault="00AF7329" w:rsidP="0053178E">
      <w:pPr>
        <w:rPr>
          <w:lang w:val="ca-ES" w:eastAsia="es-ES"/>
        </w:rPr>
      </w:pPr>
    </w:p>
    <w:p w14:paraId="0F1AA3A9" w14:textId="77777777" w:rsidR="00AF7329" w:rsidRDefault="00AF7329" w:rsidP="0053178E">
      <w:pPr>
        <w:spacing w:line="276" w:lineRule="auto"/>
        <w:rPr>
          <w:rFonts w:cs="Arial"/>
          <w:lang w:val="ca-ES"/>
        </w:rPr>
      </w:pPr>
      <w:r w:rsidRPr="00DB073F">
        <w:rPr>
          <w:lang w:val="ca-ES" w:eastAsia="es-ES"/>
        </w:rPr>
        <w:t>Novè.</w:t>
      </w:r>
      <w:r>
        <w:rPr>
          <w:lang w:val="ca-ES" w:eastAsia="es-ES"/>
        </w:rPr>
        <w:t xml:space="preserve">- </w:t>
      </w:r>
      <w:r w:rsidRPr="00DB073F">
        <w:rPr>
          <w:lang w:val="ca-ES" w:eastAsia="es-ES"/>
        </w:rPr>
        <w:t>Donar trasllat d’aquest acord a l’instructor i a la secretària designa</w:t>
      </w:r>
      <w:r>
        <w:rPr>
          <w:lang w:val="ca-ES" w:eastAsia="es-ES"/>
        </w:rPr>
        <w:t>des</w:t>
      </w:r>
      <w:r w:rsidRPr="00DB073F">
        <w:rPr>
          <w:lang w:val="ca-ES" w:eastAsia="es-ES"/>
        </w:rPr>
        <w:t xml:space="preserve"> en l’apartat segon.</w:t>
      </w:r>
    </w:p>
    <w:p w14:paraId="0C053FAC" w14:textId="77777777" w:rsidR="00AF7329" w:rsidRPr="00AF7329" w:rsidRDefault="00AF7329" w:rsidP="00AF7329">
      <w:pPr>
        <w:rPr>
          <w:rFonts w:cs="Arial"/>
          <w:lang w:val="ca-ES"/>
        </w:rPr>
      </w:pPr>
      <w:bookmarkStart w:id="4" w:name="DOCUMENTO_5746988"/>
      <w:bookmarkStart w:id="5" w:name="DOCUMENTO_5779275"/>
      <w:bookmarkEnd w:id="3"/>
      <w:bookmarkEnd w:id="4"/>
      <w:bookmarkEnd w:id="5"/>
    </w:p>
    <w:p w14:paraId="40686294" w14:textId="77777777" w:rsidR="006C4154" w:rsidRDefault="006C4154" w:rsidP="006C4154">
      <w:pPr>
        <w:rPr>
          <w:rFonts w:cs="Arial"/>
          <w:lang w:val="ca-ES"/>
        </w:rPr>
      </w:pPr>
      <w:r>
        <w:rPr>
          <w:rFonts w:cs="Arial"/>
          <w:b/>
          <w:lang w:val="ca-ES"/>
        </w:rPr>
        <w:t>4. INCOACIÓ EXPEDIENT SANCIONADOR PER INFRACCIÓ DE LES ORDENANCES REGULADORES DE POLICIA I BON GOVERN (X20190000183)</w:t>
      </w:r>
    </w:p>
    <w:p w14:paraId="7F9AB156" w14:textId="77777777" w:rsidR="006C4154" w:rsidRDefault="006C4154" w:rsidP="006C4154">
      <w:pPr>
        <w:rPr>
          <w:rFonts w:cs="Arial"/>
          <w:lang w:val="ca-ES"/>
        </w:rPr>
      </w:pPr>
    </w:p>
    <w:p w14:paraId="437DD536" w14:textId="77777777" w:rsidR="006C4154" w:rsidRPr="002602EF" w:rsidRDefault="006C4154" w:rsidP="00494011">
      <w:pPr>
        <w:rPr>
          <w:b/>
          <w:kern w:val="22"/>
          <w:lang w:val="ca-ES" w:eastAsia="es-ES"/>
        </w:rPr>
      </w:pPr>
      <w:bookmarkStart w:id="6" w:name="X2020000183"/>
      <w:r w:rsidRPr="002602EF">
        <w:rPr>
          <w:kern w:val="22"/>
          <w:lang w:val="ca-ES" w:eastAsia="es-ES"/>
        </w:rPr>
        <w:t>S’ACORDA</w:t>
      </w:r>
      <w:r w:rsidRPr="002602EF">
        <w:rPr>
          <w:b/>
          <w:kern w:val="22"/>
          <w:lang w:val="ca-ES" w:eastAsia="es-ES"/>
        </w:rPr>
        <w:t>:  </w:t>
      </w:r>
    </w:p>
    <w:p w14:paraId="4D695D3F" w14:textId="77777777" w:rsidR="006C4154" w:rsidRPr="002602EF" w:rsidRDefault="006C4154" w:rsidP="00494011">
      <w:pPr>
        <w:rPr>
          <w:highlight w:val="yellow"/>
          <w:lang w:val="ca-ES" w:eastAsia="es-ES"/>
        </w:rPr>
      </w:pPr>
    </w:p>
    <w:p w14:paraId="5E2B118D" w14:textId="77777777" w:rsidR="006C4154" w:rsidRDefault="006C4154" w:rsidP="00494011">
      <w:pPr>
        <w:rPr>
          <w:lang w:val="ca-ES" w:eastAsia="es-ES"/>
        </w:rPr>
      </w:pPr>
      <w:r w:rsidRPr="00655F35">
        <w:rPr>
          <w:b/>
          <w:bCs/>
          <w:lang w:val="ca-ES" w:eastAsia="es-ES"/>
        </w:rPr>
        <w:t>Primer.-</w:t>
      </w:r>
      <w:r w:rsidRPr="00DB073F">
        <w:rPr>
          <w:lang w:val="ca-ES" w:eastAsia="es-ES"/>
        </w:rPr>
        <w:t xml:space="preserve"> Incoar procediment sancionador contra la persona presumptament responsable de la comissió d’una infracció administrativa d’acord amb les dades que consten </w:t>
      </w:r>
      <w:r>
        <w:rPr>
          <w:lang w:val="ca-ES" w:eastAsia="es-ES"/>
        </w:rPr>
        <w:t>seguidament:</w:t>
      </w:r>
    </w:p>
    <w:p w14:paraId="354D3BFE" w14:textId="77777777" w:rsidR="006C4154" w:rsidRDefault="006C4154" w:rsidP="00494011">
      <w:pPr>
        <w:rPr>
          <w:lang w:val="ca-ES" w:eastAsia="es-ES"/>
        </w:rPr>
      </w:pPr>
    </w:p>
    <w:p w14:paraId="6F035D15" w14:textId="77777777" w:rsidR="006C4154" w:rsidRPr="003D3782" w:rsidRDefault="006C4154" w:rsidP="00494011">
      <w:pPr>
        <w:keepLines/>
        <w:spacing w:before="120" w:after="120"/>
        <w:rPr>
          <w:rFonts w:eastAsia="Times New Roman" w:cs="Arial"/>
          <w:lang w:val="ca-ES"/>
        </w:rPr>
      </w:pPr>
      <w:r w:rsidRPr="003D3782">
        <w:rPr>
          <w:rFonts w:eastAsia="Times New Roman" w:cs="Arial"/>
          <w:lang w:val="ca-ES"/>
        </w:rPr>
        <w:t xml:space="preserve">Expedient número :  </w:t>
      </w:r>
      <w:r w:rsidRPr="003D3782">
        <w:rPr>
          <w:rFonts w:eastAsia="Times New Roman" w:cs="Arial"/>
          <w:b/>
          <w:bCs/>
          <w:lang w:val="ca-ES"/>
        </w:rPr>
        <w:t>X20</w:t>
      </w:r>
      <w:r>
        <w:rPr>
          <w:rFonts w:eastAsia="Times New Roman" w:cs="Arial"/>
          <w:b/>
          <w:bCs/>
          <w:lang w:val="ca-ES"/>
        </w:rPr>
        <w:t>200000183</w:t>
      </w:r>
    </w:p>
    <w:p w14:paraId="6F16D85A" w14:textId="20F01F76" w:rsidR="006C4154" w:rsidRPr="003D3782" w:rsidRDefault="006C4154" w:rsidP="00494011">
      <w:pPr>
        <w:keepLines/>
        <w:spacing w:before="120" w:after="120"/>
        <w:rPr>
          <w:rFonts w:eastAsia="Times New Roman" w:cs="Arial"/>
          <w:lang w:val="ca-ES"/>
        </w:rPr>
      </w:pPr>
      <w:r w:rsidRPr="003D3782">
        <w:rPr>
          <w:rFonts w:eastAsia="Times New Roman" w:cs="Arial"/>
          <w:lang w:val="ca-ES"/>
        </w:rPr>
        <w:t xml:space="preserve">Infractor : </w:t>
      </w:r>
      <w:r>
        <w:rPr>
          <w:rFonts w:eastAsia="Times New Roman" w:cs="Arial"/>
          <w:b/>
          <w:bCs/>
          <w:lang w:val="ca-ES"/>
        </w:rPr>
        <w:t>A</w:t>
      </w:r>
      <w:r w:rsidR="00B55DB9">
        <w:rPr>
          <w:rFonts w:eastAsia="Times New Roman" w:cs="Arial"/>
          <w:b/>
          <w:bCs/>
          <w:lang w:val="ca-ES"/>
        </w:rPr>
        <w:t>.G.S.</w:t>
      </w:r>
    </w:p>
    <w:p w14:paraId="5A76D9EC" w14:textId="77777777" w:rsidR="006C4154" w:rsidRPr="003D3782" w:rsidRDefault="006C4154" w:rsidP="00494011">
      <w:pPr>
        <w:keepLines/>
        <w:spacing w:before="120" w:after="120"/>
        <w:rPr>
          <w:rFonts w:eastAsia="Times New Roman" w:cs="Arial"/>
          <w:lang w:val="ca-ES"/>
        </w:rPr>
      </w:pPr>
      <w:r w:rsidRPr="003D3782">
        <w:rPr>
          <w:rFonts w:eastAsia="Times New Roman" w:cs="Arial"/>
          <w:lang w:val="ca-ES"/>
        </w:rPr>
        <w:t xml:space="preserve">Núm. denúncia , data i lloc : </w:t>
      </w:r>
      <w:r w:rsidRPr="003D3782">
        <w:rPr>
          <w:rFonts w:eastAsia="Times New Roman" w:cs="Arial"/>
          <w:b/>
          <w:bCs/>
          <w:lang w:val="ca-ES"/>
        </w:rPr>
        <w:t>núm. 12</w:t>
      </w:r>
      <w:r>
        <w:rPr>
          <w:rFonts w:eastAsia="Times New Roman" w:cs="Arial"/>
          <w:b/>
          <w:bCs/>
          <w:lang w:val="ca-ES"/>
        </w:rPr>
        <w:t>40</w:t>
      </w:r>
      <w:r w:rsidRPr="003D3782">
        <w:rPr>
          <w:rFonts w:eastAsia="Times New Roman" w:cs="Arial"/>
          <w:b/>
          <w:bCs/>
          <w:lang w:val="ca-ES"/>
        </w:rPr>
        <w:t xml:space="preserve"> de </w:t>
      </w:r>
      <w:r>
        <w:rPr>
          <w:rFonts w:eastAsia="Times New Roman" w:cs="Arial"/>
          <w:b/>
          <w:bCs/>
          <w:lang w:val="ca-ES"/>
        </w:rPr>
        <w:t>15.12.2019</w:t>
      </w:r>
      <w:r w:rsidRPr="003D3782">
        <w:rPr>
          <w:rFonts w:eastAsia="Times New Roman" w:cs="Arial"/>
          <w:b/>
          <w:bCs/>
          <w:lang w:val="ca-ES"/>
        </w:rPr>
        <w:t xml:space="preserve"> a </w:t>
      </w:r>
      <w:r>
        <w:rPr>
          <w:rFonts w:eastAsia="Times New Roman" w:cs="Arial"/>
          <w:b/>
          <w:bCs/>
          <w:lang w:val="ca-ES"/>
        </w:rPr>
        <w:t>la pl. Vicenç Casanovas</w:t>
      </w:r>
      <w:r w:rsidRPr="003D3782">
        <w:rPr>
          <w:rFonts w:eastAsia="Times New Roman" w:cs="Arial"/>
          <w:b/>
          <w:bCs/>
          <w:lang w:val="ca-ES"/>
        </w:rPr>
        <w:t>, s/n.</w:t>
      </w:r>
    </w:p>
    <w:p w14:paraId="1C931BDC" w14:textId="77777777" w:rsidR="006C4154" w:rsidRPr="003D3782" w:rsidRDefault="006C4154" w:rsidP="00494011">
      <w:pPr>
        <w:keepLines/>
        <w:spacing w:before="120" w:after="120"/>
        <w:rPr>
          <w:rFonts w:eastAsia="Times New Roman" w:cs="Arial"/>
          <w:b/>
          <w:bCs/>
          <w:lang w:val="ca-ES"/>
        </w:rPr>
      </w:pPr>
      <w:r w:rsidRPr="003D3782">
        <w:rPr>
          <w:rFonts w:eastAsia="Times New Roman" w:cs="Arial"/>
          <w:lang w:val="ca-ES"/>
        </w:rPr>
        <w:t>Fet i article infringit :</w:t>
      </w:r>
      <w:r w:rsidRPr="003D3782">
        <w:rPr>
          <w:rFonts w:eastAsia="Times New Roman" w:cs="Arial"/>
          <w:b/>
          <w:bCs/>
          <w:lang w:val="ca-ES"/>
        </w:rPr>
        <w:t xml:space="preserve"> Consumir begudes alcohòliques a la via pública. (Consumir begudes alcohòliques en espais expressament prohibits) Art. 13 Bis 3 infracció molt greu.</w:t>
      </w:r>
    </w:p>
    <w:p w14:paraId="52A09AB1" w14:textId="77777777" w:rsidR="006C4154" w:rsidRPr="003D3782" w:rsidRDefault="006C4154" w:rsidP="00494011">
      <w:pPr>
        <w:keepLines/>
        <w:spacing w:before="120" w:after="120"/>
        <w:rPr>
          <w:rFonts w:eastAsia="Times New Roman" w:cs="Arial"/>
          <w:b/>
          <w:bCs/>
          <w:lang w:val="ca-ES"/>
        </w:rPr>
      </w:pPr>
      <w:r w:rsidRPr="003D3782">
        <w:rPr>
          <w:rFonts w:eastAsia="Times New Roman" w:cs="Arial"/>
          <w:lang w:val="ca-ES"/>
        </w:rPr>
        <w:t>Sanció</w:t>
      </w:r>
      <w:r>
        <w:rPr>
          <w:rFonts w:eastAsia="Times New Roman" w:cs="Arial"/>
          <w:lang w:val="ca-ES"/>
        </w:rPr>
        <w:t xml:space="preserve"> que pot correspondre</w:t>
      </w:r>
      <w:r w:rsidRPr="003D3782">
        <w:rPr>
          <w:rFonts w:eastAsia="Times New Roman" w:cs="Arial"/>
          <w:lang w:val="ca-ES"/>
        </w:rPr>
        <w:t xml:space="preserve"> :</w:t>
      </w:r>
      <w:r w:rsidRPr="003D3782">
        <w:rPr>
          <w:rFonts w:eastAsia="Times New Roman" w:cs="Arial"/>
          <w:b/>
          <w:bCs/>
          <w:lang w:val="ca-ES"/>
        </w:rPr>
        <w:t xml:space="preserve"> 150,00 €</w:t>
      </w:r>
    </w:p>
    <w:p w14:paraId="765B54FC" w14:textId="77777777" w:rsidR="006C4154" w:rsidRPr="003D3782" w:rsidRDefault="006C4154" w:rsidP="00494011">
      <w:pPr>
        <w:keepLines/>
        <w:spacing w:before="120" w:after="120"/>
        <w:rPr>
          <w:rFonts w:eastAsia="Times New Roman" w:cs="Arial"/>
          <w:lang w:val="ca-ES"/>
        </w:rPr>
      </w:pPr>
      <w:r>
        <w:rPr>
          <w:rFonts w:eastAsia="Times New Roman" w:cs="Arial"/>
          <w:lang w:val="ca-ES"/>
        </w:rPr>
        <w:t xml:space="preserve">Amb reducció 40% : </w:t>
      </w:r>
      <w:r w:rsidRPr="00ED4DB4">
        <w:rPr>
          <w:rFonts w:eastAsia="Times New Roman" w:cs="Arial"/>
          <w:b/>
          <w:bCs/>
          <w:lang w:val="ca-ES"/>
        </w:rPr>
        <w:t>54,00 €</w:t>
      </w:r>
      <w:r>
        <w:rPr>
          <w:rFonts w:eastAsia="Times New Roman" w:cs="Arial"/>
          <w:b/>
          <w:bCs/>
          <w:lang w:val="ca-ES"/>
        </w:rPr>
        <w:t xml:space="preserve"> (abans de la resolució sancionadora)</w:t>
      </w:r>
    </w:p>
    <w:p w14:paraId="28D83BD6" w14:textId="77777777" w:rsidR="006C4154" w:rsidRPr="00DB073F" w:rsidRDefault="006C4154" w:rsidP="00494011">
      <w:pPr>
        <w:rPr>
          <w:lang w:val="ca-ES" w:eastAsia="es-ES"/>
        </w:rPr>
      </w:pPr>
    </w:p>
    <w:p w14:paraId="0A7C56FD" w14:textId="7DF23B12" w:rsidR="006C4154" w:rsidRPr="00DB073F" w:rsidRDefault="006C4154" w:rsidP="00494011">
      <w:pPr>
        <w:rPr>
          <w:lang w:val="ca-ES" w:eastAsia="es-ES"/>
        </w:rPr>
      </w:pPr>
      <w:r w:rsidRPr="00655F35">
        <w:rPr>
          <w:b/>
          <w:bCs/>
          <w:lang w:val="ca-ES" w:eastAsia="es-ES"/>
        </w:rPr>
        <w:t>Segon.-</w:t>
      </w:r>
      <w:r w:rsidRPr="00DB073F">
        <w:rPr>
          <w:lang w:val="ca-ES" w:eastAsia="es-ES"/>
        </w:rPr>
        <w:t xml:space="preserve"> Designar instructor</w:t>
      </w:r>
      <w:r>
        <w:rPr>
          <w:lang w:val="ca-ES" w:eastAsia="es-ES"/>
        </w:rPr>
        <w:t>a</w:t>
      </w:r>
      <w:r w:rsidRPr="00DB073F">
        <w:rPr>
          <w:lang w:val="ca-ES" w:eastAsia="es-ES"/>
        </w:rPr>
        <w:t xml:space="preserve"> del procediment a</w:t>
      </w:r>
      <w:r>
        <w:rPr>
          <w:lang w:val="ca-ES" w:eastAsia="es-ES"/>
        </w:rPr>
        <w:t xml:space="preserve"> </w:t>
      </w:r>
      <w:r w:rsidRPr="00DB073F">
        <w:rPr>
          <w:lang w:val="ca-ES" w:eastAsia="es-ES"/>
        </w:rPr>
        <w:t>l</w:t>
      </w:r>
      <w:r>
        <w:rPr>
          <w:lang w:val="ca-ES" w:eastAsia="es-ES"/>
        </w:rPr>
        <w:t>a</w:t>
      </w:r>
      <w:r w:rsidRPr="00DB073F">
        <w:rPr>
          <w:lang w:val="ca-ES" w:eastAsia="es-ES"/>
        </w:rPr>
        <w:t xml:space="preserve"> secret</w:t>
      </w:r>
      <w:r>
        <w:rPr>
          <w:lang w:val="ca-ES" w:eastAsia="es-ES"/>
        </w:rPr>
        <w:t>à</w:t>
      </w:r>
      <w:r w:rsidRPr="00DB073F">
        <w:rPr>
          <w:lang w:val="ca-ES" w:eastAsia="es-ES"/>
        </w:rPr>
        <w:t>ri</w:t>
      </w:r>
      <w:r>
        <w:rPr>
          <w:lang w:val="ca-ES" w:eastAsia="es-ES"/>
        </w:rPr>
        <w:t>a</w:t>
      </w:r>
      <w:r w:rsidRPr="00DB073F">
        <w:rPr>
          <w:lang w:val="ca-ES" w:eastAsia="es-ES"/>
        </w:rPr>
        <w:t xml:space="preserve"> de l’</w:t>
      </w:r>
      <w:r>
        <w:rPr>
          <w:lang w:val="ca-ES" w:eastAsia="es-ES"/>
        </w:rPr>
        <w:t>A</w:t>
      </w:r>
      <w:r w:rsidRPr="00DB073F">
        <w:rPr>
          <w:lang w:val="ca-ES" w:eastAsia="es-ES"/>
        </w:rPr>
        <w:t xml:space="preserve">juntament, i nomenar secretària la funcionària senyora </w:t>
      </w:r>
      <w:r>
        <w:rPr>
          <w:lang w:val="ca-ES" w:eastAsia="es-ES"/>
        </w:rPr>
        <w:t>C</w:t>
      </w:r>
      <w:r w:rsidR="00B55DB9">
        <w:rPr>
          <w:lang w:val="ca-ES" w:eastAsia="es-ES"/>
        </w:rPr>
        <w:t>.M.M.</w:t>
      </w:r>
      <w:r w:rsidRPr="00DB073F">
        <w:rPr>
          <w:lang w:val="ca-ES" w:eastAsia="es-ES"/>
        </w:rPr>
        <w:t xml:space="preserve"> Les persones designades podran ser recusades d’acord amb el que estableix l’article 23 i 24 de la llei 40/2015 d’1 d’octubre, de Règim Jurídic del Sector Públic.   </w:t>
      </w:r>
    </w:p>
    <w:p w14:paraId="5F21DE02" w14:textId="77777777" w:rsidR="006C4154" w:rsidRPr="00DB073F" w:rsidRDefault="006C4154" w:rsidP="00494011">
      <w:pPr>
        <w:rPr>
          <w:lang w:val="ca-ES" w:eastAsia="es-ES"/>
        </w:rPr>
      </w:pPr>
    </w:p>
    <w:p w14:paraId="314ED21D" w14:textId="77777777" w:rsidR="006C4154" w:rsidRPr="00DB073F" w:rsidRDefault="006C4154" w:rsidP="00494011">
      <w:pPr>
        <w:rPr>
          <w:lang w:val="ca-ES" w:eastAsia="es-ES"/>
        </w:rPr>
      </w:pPr>
      <w:r w:rsidRPr="00655F35">
        <w:rPr>
          <w:b/>
          <w:bCs/>
          <w:lang w:val="ca-ES" w:eastAsia="es-ES"/>
        </w:rPr>
        <w:t>Tercer.-</w:t>
      </w:r>
      <w:r w:rsidRPr="00DB073F">
        <w:rPr>
          <w:lang w:val="ca-ES" w:eastAsia="es-ES"/>
        </w:rPr>
        <w:t xml:space="preserve"> Advertir als interessats la possibilitat de reconèixer voluntàriament la seva responsabilitat, en el qual cas el procediment es resoldrà imposant la sanció que correspongui. Altrament l’interessat pot efectuar el pagament voluntari amb anterioritat a la resolució sancionadora, fet que comportarà una reducció del 40% sobre l’import de </w:t>
      </w:r>
      <w:r w:rsidRPr="00DB073F">
        <w:rPr>
          <w:lang w:val="ca-ES" w:eastAsia="es-ES"/>
        </w:rPr>
        <w:lastRenderedPageBreak/>
        <w:t>la sanció proposada, i portarà implícit la renúncia a qualsevol acció o recurs en via administrativa contra la sanció, d’acord amb el que preveu l’article 85 de la LPAC.</w:t>
      </w:r>
    </w:p>
    <w:p w14:paraId="37DF5EC7" w14:textId="77777777" w:rsidR="006C4154" w:rsidRPr="00DB073F" w:rsidRDefault="006C4154" w:rsidP="00494011">
      <w:pPr>
        <w:rPr>
          <w:lang w:val="ca-ES" w:eastAsia="es-ES"/>
        </w:rPr>
      </w:pPr>
    </w:p>
    <w:p w14:paraId="0F43D3A2" w14:textId="77777777" w:rsidR="006C4154" w:rsidRPr="00DB073F" w:rsidRDefault="006C4154" w:rsidP="00494011">
      <w:pPr>
        <w:rPr>
          <w:lang w:val="ca-ES" w:eastAsia="es-ES"/>
        </w:rPr>
      </w:pPr>
      <w:r w:rsidRPr="00DB073F">
        <w:rPr>
          <w:lang w:val="ca-ES" w:eastAsia="es-ES"/>
        </w:rPr>
        <w:t>El pagament es pot efectuar mitjançant:</w:t>
      </w:r>
    </w:p>
    <w:p w14:paraId="381AB170" w14:textId="77777777" w:rsidR="006C4154" w:rsidRPr="00DB073F" w:rsidRDefault="006C4154" w:rsidP="00494011">
      <w:pPr>
        <w:rPr>
          <w:lang w:val="ca-ES" w:eastAsia="es-ES"/>
        </w:rPr>
      </w:pPr>
    </w:p>
    <w:p w14:paraId="7315E961" w14:textId="44A6CC93" w:rsidR="006C4154" w:rsidRPr="00DB073F" w:rsidRDefault="006C4154" w:rsidP="007C234C">
      <w:pPr>
        <w:numPr>
          <w:ilvl w:val="0"/>
          <w:numId w:val="1"/>
        </w:numPr>
        <w:spacing w:after="160" w:line="259" w:lineRule="auto"/>
        <w:jc w:val="left"/>
        <w:rPr>
          <w:lang w:val="ca-ES" w:eastAsia="es-ES"/>
        </w:rPr>
      </w:pPr>
      <w:r w:rsidRPr="00DB073F">
        <w:rPr>
          <w:lang w:val="ca-ES" w:eastAsia="es-ES"/>
        </w:rPr>
        <w:t>Transferència bancària al compte corrent</w:t>
      </w:r>
      <w:r w:rsidR="00B55DB9">
        <w:rPr>
          <w:lang w:val="ca-ES" w:eastAsia="es-ES"/>
        </w:rPr>
        <w:t>___________________________.</w:t>
      </w:r>
    </w:p>
    <w:p w14:paraId="2AA72A52" w14:textId="77777777" w:rsidR="006C4154" w:rsidRPr="00DB073F" w:rsidRDefault="006C4154" w:rsidP="007C234C">
      <w:pPr>
        <w:numPr>
          <w:ilvl w:val="0"/>
          <w:numId w:val="1"/>
        </w:numPr>
        <w:spacing w:after="160" w:line="259" w:lineRule="auto"/>
        <w:jc w:val="left"/>
        <w:rPr>
          <w:lang w:val="ca-ES" w:eastAsia="es-ES"/>
        </w:rPr>
      </w:pPr>
      <w:r w:rsidRPr="00DB073F">
        <w:rPr>
          <w:lang w:val="ca-ES" w:eastAsia="es-ES"/>
        </w:rPr>
        <w:t>Indicar el nom i cognoms de la persona denunciada, i posar com a concepte “pagament sanció”</w:t>
      </w:r>
    </w:p>
    <w:p w14:paraId="6A0F5DD5" w14:textId="77777777" w:rsidR="006C4154" w:rsidRPr="00DB073F" w:rsidRDefault="006C4154" w:rsidP="00494011">
      <w:pPr>
        <w:rPr>
          <w:lang w:val="ca-ES" w:eastAsia="es-ES"/>
        </w:rPr>
      </w:pPr>
    </w:p>
    <w:p w14:paraId="6A8FB09C" w14:textId="77777777" w:rsidR="006C4154" w:rsidRPr="00DB073F" w:rsidRDefault="006C4154" w:rsidP="00494011">
      <w:pPr>
        <w:rPr>
          <w:lang w:val="ca-ES" w:eastAsia="es-ES"/>
        </w:rPr>
      </w:pPr>
      <w:r w:rsidRPr="00655F35">
        <w:rPr>
          <w:b/>
          <w:bCs/>
          <w:lang w:val="ca-ES" w:eastAsia="es-ES"/>
        </w:rPr>
        <w:t>Quart.-</w:t>
      </w:r>
      <w:r w:rsidRPr="00DB073F">
        <w:rPr>
          <w:lang w:val="ca-ES" w:eastAsia="es-ES"/>
        </w:rPr>
        <w:t xml:space="preserve"> Concedir un termini de deu dies, a comptar a partir del dia següent al de la notificació d’aquesta resolució, durant el qual es podran formular al·legacions, i aportar els documents o informes que estimi convenient en defensa dels seus drets i interessos, així mateix podrà proposar la pràctica de les proves que estimi pertinents d’acord amb el que estableix l’article 64.2 f) de la LPAC.</w:t>
      </w:r>
    </w:p>
    <w:p w14:paraId="257730A8" w14:textId="77777777" w:rsidR="006C4154" w:rsidRPr="00DB073F" w:rsidRDefault="006C4154" w:rsidP="00494011">
      <w:pPr>
        <w:rPr>
          <w:lang w:val="ca-ES" w:eastAsia="es-ES"/>
        </w:rPr>
      </w:pPr>
    </w:p>
    <w:p w14:paraId="68926AA8" w14:textId="77777777" w:rsidR="006C4154" w:rsidRPr="00DB073F" w:rsidRDefault="006C4154" w:rsidP="00494011">
      <w:pPr>
        <w:rPr>
          <w:lang w:val="ca-ES" w:eastAsia="es-ES"/>
        </w:rPr>
      </w:pPr>
      <w:r w:rsidRPr="00655F35">
        <w:rPr>
          <w:b/>
          <w:bCs/>
          <w:lang w:val="ca-ES" w:eastAsia="es-ES"/>
        </w:rPr>
        <w:t>Cinquè.-</w:t>
      </w:r>
      <w:r w:rsidRPr="00DB073F">
        <w:rPr>
          <w:lang w:val="ca-ES" w:eastAsia="es-ES"/>
        </w:rPr>
        <w:t xml:space="preserve"> Notificar el present acord als interessats, amb advertiment que no és susceptible de recurs al tractar-se d’un acte de tràmit de caràcter no qualificat. Així mateix es fa l’advertiment que de no efectuar-se cap al·legació sobre el contingut de la incoació de l’expedient sancionador en el termini indicat, aquest acord es considerarà proposta de resolució de conformitat amb el que estableix l’article 64.2 f) de la LPAC.</w:t>
      </w:r>
    </w:p>
    <w:p w14:paraId="54128FC3" w14:textId="77777777" w:rsidR="006C4154" w:rsidRPr="00DB073F" w:rsidRDefault="006C4154" w:rsidP="00494011">
      <w:pPr>
        <w:rPr>
          <w:lang w:val="ca-ES" w:eastAsia="es-ES"/>
        </w:rPr>
      </w:pPr>
    </w:p>
    <w:p w14:paraId="672218C9" w14:textId="77777777" w:rsidR="006C4154" w:rsidRPr="00DB073F" w:rsidRDefault="006C4154" w:rsidP="00494011">
      <w:pPr>
        <w:rPr>
          <w:lang w:val="ca-ES" w:eastAsia="es-ES"/>
        </w:rPr>
      </w:pPr>
      <w:r w:rsidRPr="00655F35">
        <w:rPr>
          <w:b/>
          <w:bCs/>
          <w:lang w:val="ca-ES" w:eastAsia="es-ES"/>
        </w:rPr>
        <w:t>Sisè.-</w:t>
      </w:r>
      <w:r w:rsidRPr="00DB073F">
        <w:rPr>
          <w:lang w:val="ca-ES" w:eastAsia="es-ES"/>
        </w:rPr>
        <w:t xml:space="preserve"> L’òrgan competent per resoldre el procediment sancionador és la Junta de Govern Local, per delegació de l’alcalde efectuada per decret d’alcaldia núm. 35/99 de 27 de juliol, i de conformitat amb el que preveu l’article 21.1 k) i 21.3 de la Llei 7/1985 de 2 d’abril Reguladora de les Bases de Règim Local.</w:t>
      </w:r>
    </w:p>
    <w:p w14:paraId="221DB4E8" w14:textId="77777777" w:rsidR="006C4154" w:rsidRPr="00DB073F" w:rsidRDefault="006C4154" w:rsidP="00494011">
      <w:pPr>
        <w:rPr>
          <w:lang w:val="ca-ES" w:eastAsia="es-ES"/>
        </w:rPr>
      </w:pPr>
    </w:p>
    <w:p w14:paraId="68B1F29C" w14:textId="77777777" w:rsidR="006C4154" w:rsidRPr="00DB073F" w:rsidRDefault="006C4154" w:rsidP="00494011">
      <w:pPr>
        <w:rPr>
          <w:lang w:val="ca-ES" w:eastAsia="es-ES"/>
        </w:rPr>
      </w:pPr>
      <w:r w:rsidRPr="00655F35">
        <w:rPr>
          <w:b/>
          <w:bCs/>
          <w:lang w:val="ca-ES" w:eastAsia="es-ES"/>
        </w:rPr>
        <w:t>Setè.-</w:t>
      </w:r>
      <w:r w:rsidRPr="00DB073F">
        <w:rPr>
          <w:lang w:val="ca-ES" w:eastAsia="es-ES"/>
        </w:rPr>
        <w:t xml:space="preserve"> Els expedients podran examinar-se en dies laborals i de les 9:30 fins a les 13:30 hores en les dependències de secretaria de l’ajuntament de Vilassar de Mar, situades en la planta segona de la casa consistorial, a la Plaça de l’Ajuntament, 6.</w:t>
      </w:r>
    </w:p>
    <w:p w14:paraId="0DB52BB5" w14:textId="77777777" w:rsidR="006C4154" w:rsidRPr="00DB073F" w:rsidRDefault="006C4154" w:rsidP="00494011">
      <w:pPr>
        <w:rPr>
          <w:lang w:val="ca-ES" w:eastAsia="es-ES"/>
        </w:rPr>
      </w:pPr>
    </w:p>
    <w:p w14:paraId="7A5A7AD8" w14:textId="77777777" w:rsidR="006C4154" w:rsidRPr="00DB073F" w:rsidRDefault="006C4154" w:rsidP="00494011">
      <w:pPr>
        <w:rPr>
          <w:lang w:val="ca-ES" w:eastAsia="es-ES"/>
        </w:rPr>
      </w:pPr>
      <w:r w:rsidRPr="00655F35">
        <w:rPr>
          <w:b/>
          <w:bCs/>
          <w:lang w:val="ca-ES" w:eastAsia="es-ES"/>
        </w:rPr>
        <w:t>Vuitè.-</w:t>
      </w:r>
      <w:r w:rsidRPr="00DB073F">
        <w:rPr>
          <w:lang w:val="ca-ES" w:eastAsia="es-ES"/>
        </w:rPr>
        <w:t xml:space="preserve"> D’acord amb el que preveu l’Ordenança general de Policia i Bon Govern, la sanció pecuniària es podrà substituir per la realització de tasques en favor de la comunitat, prèvia petició que es presentarà a l’Oficina d’Informació i Atenció Ciutadana, situada a la planta baixa de l’edifici de la casa consistorial situat a la Plaça de l’Ajuntament, 6, o per qualsevol dels mitjans previstos a la Llei 39/2015, de l’1 d’octubre, del Procediment Administratiu Comú de les Administracions Públiques (LPAC).</w:t>
      </w:r>
    </w:p>
    <w:p w14:paraId="7C27A43B" w14:textId="77777777" w:rsidR="006C4154" w:rsidRPr="00DB073F" w:rsidRDefault="006C4154" w:rsidP="00494011">
      <w:pPr>
        <w:rPr>
          <w:lang w:val="ca-ES" w:eastAsia="es-ES"/>
        </w:rPr>
      </w:pPr>
    </w:p>
    <w:p w14:paraId="17D45DB4" w14:textId="77777777" w:rsidR="006C4154" w:rsidRPr="00DB073F" w:rsidRDefault="006C4154" w:rsidP="00494011">
      <w:pPr>
        <w:rPr>
          <w:lang w:val="ca-ES" w:eastAsia="es-ES"/>
        </w:rPr>
      </w:pPr>
      <w:r w:rsidRPr="00DB073F">
        <w:rPr>
          <w:lang w:val="ca-ES" w:eastAsia="es-ES"/>
        </w:rPr>
        <w:t xml:space="preserve">La substitució es farà a raó d’una hora de dedicació efectiva per cada 10 euros o fracció de la sanció. </w:t>
      </w:r>
    </w:p>
    <w:p w14:paraId="491B7604" w14:textId="77777777" w:rsidR="006C4154" w:rsidRPr="00DB073F" w:rsidRDefault="006C4154" w:rsidP="00494011">
      <w:pPr>
        <w:rPr>
          <w:lang w:val="ca-ES" w:eastAsia="es-ES"/>
        </w:rPr>
      </w:pPr>
    </w:p>
    <w:p w14:paraId="3D8B5710" w14:textId="77777777" w:rsidR="006C4154" w:rsidRPr="00DB073F" w:rsidRDefault="006C4154" w:rsidP="00494011">
      <w:pPr>
        <w:rPr>
          <w:lang w:val="ca-ES" w:eastAsia="es-ES"/>
        </w:rPr>
      </w:pPr>
      <w:r w:rsidRPr="00DB073F">
        <w:rPr>
          <w:lang w:val="ca-ES" w:eastAsia="es-ES"/>
        </w:rPr>
        <w:t>La persona sancionada podrà demanar la conversió de la sanció econòmica per la realització de tasques en favor de la comunitat durant el termini d’un mes des de l’acte d’incoació del procediment sancionador.</w:t>
      </w:r>
    </w:p>
    <w:p w14:paraId="2597D1F6" w14:textId="77777777" w:rsidR="006C4154" w:rsidRPr="00DB073F" w:rsidRDefault="006C4154" w:rsidP="00494011">
      <w:pPr>
        <w:rPr>
          <w:lang w:val="ca-ES" w:eastAsia="es-ES"/>
        </w:rPr>
      </w:pPr>
    </w:p>
    <w:p w14:paraId="4C5E9957" w14:textId="77777777" w:rsidR="006C4154" w:rsidRPr="00DB073F" w:rsidRDefault="006C4154" w:rsidP="00494011">
      <w:pPr>
        <w:rPr>
          <w:lang w:val="ca-ES" w:eastAsia="es-ES"/>
        </w:rPr>
      </w:pPr>
      <w:r w:rsidRPr="00DB073F">
        <w:rPr>
          <w:lang w:val="ca-ES" w:eastAsia="es-ES"/>
        </w:rPr>
        <w:t>En cas d’acollir-se a la conversió, li serà d’aplicació la reducció i les condicions establertes per al pagament voluntari. Si la sol·licitud es presenta un cop la sanció sigui ferma, es podrà acollir al programa de substitució però sobre l’import no reduït de la multa. No es podran acollir al programa un cop s’haurà exhaurit el període de cobrament voluntari.</w:t>
      </w:r>
    </w:p>
    <w:p w14:paraId="642D89AD" w14:textId="77777777" w:rsidR="006C4154" w:rsidRPr="00DB073F" w:rsidRDefault="006C4154" w:rsidP="00494011">
      <w:pPr>
        <w:rPr>
          <w:lang w:val="ca-ES" w:eastAsia="es-ES"/>
        </w:rPr>
      </w:pPr>
    </w:p>
    <w:p w14:paraId="4207A157" w14:textId="77777777" w:rsidR="006C4154" w:rsidRPr="00DB073F" w:rsidRDefault="006C4154" w:rsidP="00494011">
      <w:pPr>
        <w:spacing w:line="276" w:lineRule="auto"/>
        <w:rPr>
          <w:rFonts w:cs="Arial"/>
          <w:lang w:val="ca-ES"/>
        </w:rPr>
      </w:pPr>
      <w:r w:rsidRPr="00655F35">
        <w:rPr>
          <w:b/>
          <w:bCs/>
          <w:lang w:val="ca-ES" w:eastAsia="es-ES"/>
        </w:rPr>
        <w:t>Novè.-</w:t>
      </w:r>
      <w:r w:rsidRPr="00DB073F">
        <w:rPr>
          <w:lang w:val="ca-ES" w:eastAsia="es-ES"/>
        </w:rPr>
        <w:t xml:space="preserve"> Donar trasllat d’aquest acord a l’instructor i a la secretària designa</w:t>
      </w:r>
      <w:r>
        <w:rPr>
          <w:lang w:val="ca-ES" w:eastAsia="es-ES"/>
        </w:rPr>
        <w:t>des</w:t>
      </w:r>
      <w:r w:rsidRPr="00DB073F">
        <w:rPr>
          <w:lang w:val="ca-ES" w:eastAsia="es-ES"/>
        </w:rPr>
        <w:t xml:space="preserve"> en l’apartat segon.</w:t>
      </w:r>
    </w:p>
    <w:p w14:paraId="39C56B3C" w14:textId="77777777" w:rsidR="006C4154" w:rsidRDefault="006C4154" w:rsidP="00494011">
      <w:pPr>
        <w:rPr>
          <w:rFonts w:cs="Arial"/>
          <w:lang w:val="ca-ES"/>
        </w:rPr>
      </w:pPr>
    </w:p>
    <w:p w14:paraId="65AFB476" w14:textId="77777777" w:rsidR="00D03FEA" w:rsidRDefault="00D03FEA" w:rsidP="00D03FEA">
      <w:pPr>
        <w:rPr>
          <w:rFonts w:cs="Arial"/>
          <w:lang w:val="ca-ES"/>
        </w:rPr>
      </w:pPr>
      <w:bookmarkStart w:id="7" w:name="DOCUMENTO_5742152"/>
      <w:bookmarkStart w:id="8" w:name="DOCUMENTO_5779277"/>
      <w:bookmarkEnd w:id="6"/>
      <w:bookmarkEnd w:id="7"/>
      <w:bookmarkEnd w:id="8"/>
      <w:r>
        <w:rPr>
          <w:rFonts w:cs="Arial"/>
          <w:b/>
          <w:lang w:val="ca-ES"/>
        </w:rPr>
        <w:t>5.</w:t>
      </w:r>
      <w:r w:rsidR="00A54CBC">
        <w:rPr>
          <w:rFonts w:cs="Arial"/>
          <w:b/>
          <w:lang w:val="ca-ES"/>
        </w:rPr>
        <w:t xml:space="preserve"> </w:t>
      </w:r>
      <w:r>
        <w:rPr>
          <w:rFonts w:cs="Arial"/>
          <w:b/>
          <w:lang w:val="ca-ES"/>
        </w:rPr>
        <w:t>INCOACIÓ EXPEDIENT SANCIONADOR PER INFRACCIÓ DE LES ORDENANCES REGULADORES DE POLICIA I BON GOVERN (X20190000189)</w:t>
      </w:r>
    </w:p>
    <w:p w14:paraId="20AB00A4" w14:textId="77777777" w:rsidR="00D03FEA" w:rsidRDefault="00D03FEA" w:rsidP="00D03FEA">
      <w:pPr>
        <w:rPr>
          <w:rFonts w:cs="Arial"/>
          <w:lang w:val="ca-ES"/>
        </w:rPr>
      </w:pPr>
    </w:p>
    <w:p w14:paraId="1CCB20CD" w14:textId="77777777" w:rsidR="00D03FEA" w:rsidRPr="002602EF" w:rsidRDefault="00D03FEA" w:rsidP="00F95E03">
      <w:pPr>
        <w:rPr>
          <w:b/>
          <w:kern w:val="22"/>
          <w:lang w:val="ca-ES" w:eastAsia="es-ES"/>
        </w:rPr>
      </w:pPr>
      <w:bookmarkStart w:id="9" w:name="X2020000189"/>
      <w:r w:rsidRPr="002602EF">
        <w:rPr>
          <w:kern w:val="22"/>
          <w:lang w:val="ca-ES" w:eastAsia="es-ES"/>
        </w:rPr>
        <w:t>S’ACORDA</w:t>
      </w:r>
      <w:r w:rsidRPr="002602EF">
        <w:rPr>
          <w:b/>
          <w:kern w:val="22"/>
          <w:lang w:val="ca-ES" w:eastAsia="es-ES"/>
        </w:rPr>
        <w:t>:  </w:t>
      </w:r>
    </w:p>
    <w:p w14:paraId="37B6207B" w14:textId="77777777" w:rsidR="00D03FEA" w:rsidRPr="002602EF" w:rsidRDefault="00D03FEA" w:rsidP="00F95E03">
      <w:pPr>
        <w:rPr>
          <w:highlight w:val="yellow"/>
          <w:lang w:val="ca-ES" w:eastAsia="es-ES"/>
        </w:rPr>
      </w:pPr>
    </w:p>
    <w:p w14:paraId="6108D783" w14:textId="77777777" w:rsidR="00D03FEA" w:rsidRDefault="00D03FEA" w:rsidP="00F95E03">
      <w:pPr>
        <w:rPr>
          <w:lang w:val="ca-ES" w:eastAsia="es-ES"/>
        </w:rPr>
      </w:pPr>
      <w:r w:rsidRPr="00452502">
        <w:rPr>
          <w:b/>
          <w:bCs/>
          <w:lang w:val="ca-ES" w:eastAsia="es-ES"/>
        </w:rPr>
        <w:t>Primer.</w:t>
      </w:r>
      <w:r>
        <w:rPr>
          <w:b/>
          <w:bCs/>
          <w:lang w:val="ca-ES" w:eastAsia="es-ES"/>
        </w:rPr>
        <w:t>-</w:t>
      </w:r>
      <w:r w:rsidRPr="00DB073F">
        <w:rPr>
          <w:lang w:val="ca-ES" w:eastAsia="es-ES"/>
        </w:rPr>
        <w:t xml:space="preserve"> Incoar procediment sancionador contra la persona presumptament responsable de la comissió d’una infracció administrativa d’acord amb les dades que consten </w:t>
      </w:r>
      <w:r>
        <w:rPr>
          <w:lang w:val="ca-ES" w:eastAsia="es-ES"/>
        </w:rPr>
        <w:t>seguidament:</w:t>
      </w:r>
    </w:p>
    <w:p w14:paraId="2B40ABB6" w14:textId="77777777" w:rsidR="00D03FEA" w:rsidRDefault="00D03FEA" w:rsidP="00F95E03">
      <w:pPr>
        <w:rPr>
          <w:lang w:val="ca-ES" w:eastAsia="es-ES"/>
        </w:rPr>
      </w:pPr>
    </w:p>
    <w:p w14:paraId="6B0826E7" w14:textId="77777777" w:rsidR="00D03FEA" w:rsidRPr="003D3782" w:rsidRDefault="00D03FEA" w:rsidP="00F95E03">
      <w:pPr>
        <w:keepLines/>
        <w:spacing w:before="120" w:after="120"/>
        <w:rPr>
          <w:rFonts w:eastAsia="Times New Roman" w:cs="Arial"/>
          <w:lang w:val="ca-ES"/>
        </w:rPr>
      </w:pPr>
      <w:r w:rsidRPr="003D3782">
        <w:rPr>
          <w:rFonts w:eastAsia="Times New Roman" w:cs="Arial"/>
          <w:lang w:val="ca-ES"/>
        </w:rPr>
        <w:t xml:space="preserve">Expedient número :  </w:t>
      </w:r>
      <w:r w:rsidRPr="003D3782">
        <w:rPr>
          <w:rFonts w:eastAsia="Times New Roman" w:cs="Arial"/>
          <w:b/>
          <w:bCs/>
          <w:lang w:val="ca-ES"/>
        </w:rPr>
        <w:t>X20</w:t>
      </w:r>
      <w:r>
        <w:rPr>
          <w:rFonts w:eastAsia="Times New Roman" w:cs="Arial"/>
          <w:b/>
          <w:bCs/>
          <w:lang w:val="ca-ES"/>
        </w:rPr>
        <w:t>200000189</w:t>
      </w:r>
    </w:p>
    <w:p w14:paraId="32C95831" w14:textId="16A8E524" w:rsidR="00D03FEA" w:rsidRPr="003D3782" w:rsidRDefault="00D03FEA" w:rsidP="00F95E03">
      <w:pPr>
        <w:keepLines/>
        <w:spacing w:before="120" w:after="120"/>
        <w:rPr>
          <w:rFonts w:eastAsia="Times New Roman" w:cs="Arial"/>
          <w:lang w:val="ca-ES"/>
        </w:rPr>
      </w:pPr>
      <w:r w:rsidRPr="003D3782">
        <w:rPr>
          <w:rFonts w:eastAsia="Times New Roman" w:cs="Arial"/>
          <w:lang w:val="ca-ES"/>
        </w:rPr>
        <w:t xml:space="preserve">Infractor : </w:t>
      </w:r>
      <w:r>
        <w:rPr>
          <w:rFonts w:eastAsia="Times New Roman" w:cs="Arial"/>
          <w:b/>
          <w:bCs/>
          <w:lang w:val="ca-ES"/>
        </w:rPr>
        <w:t>C</w:t>
      </w:r>
      <w:r w:rsidR="00B55DB9">
        <w:rPr>
          <w:rFonts w:eastAsia="Times New Roman" w:cs="Arial"/>
          <w:b/>
          <w:bCs/>
          <w:lang w:val="ca-ES"/>
        </w:rPr>
        <w:t>.G.C.</w:t>
      </w:r>
    </w:p>
    <w:p w14:paraId="71491568" w14:textId="77777777" w:rsidR="00D03FEA" w:rsidRPr="003D3782" w:rsidRDefault="00D03FEA" w:rsidP="00F95E03">
      <w:pPr>
        <w:keepLines/>
        <w:spacing w:before="120" w:after="120"/>
        <w:rPr>
          <w:rFonts w:eastAsia="Times New Roman" w:cs="Arial"/>
          <w:lang w:val="ca-ES"/>
        </w:rPr>
      </w:pPr>
      <w:r w:rsidRPr="003D3782">
        <w:rPr>
          <w:rFonts w:eastAsia="Times New Roman" w:cs="Arial"/>
          <w:lang w:val="ca-ES"/>
        </w:rPr>
        <w:t xml:space="preserve">Núm. denúncia , data i lloc : </w:t>
      </w:r>
      <w:r w:rsidRPr="003D3782">
        <w:rPr>
          <w:rFonts w:eastAsia="Times New Roman" w:cs="Arial"/>
          <w:b/>
          <w:bCs/>
          <w:lang w:val="ca-ES"/>
        </w:rPr>
        <w:t>núm. 12</w:t>
      </w:r>
      <w:r>
        <w:rPr>
          <w:rFonts w:eastAsia="Times New Roman" w:cs="Arial"/>
          <w:b/>
          <w:bCs/>
          <w:lang w:val="ca-ES"/>
        </w:rPr>
        <w:t>39</w:t>
      </w:r>
      <w:r w:rsidRPr="003D3782">
        <w:rPr>
          <w:rFonts w:eastAsia="Times New Roman" w:cs="Arial"/>
          <w:b/>
          <w:bCs/>
          <w:lang w:val="ca-ES"/>
        </w:rPr>
        <w:t xml:space="preserve"> de </w:t>
      </w:r>
      <w:r>
        <w:rPr>
          <w:rFonts w:eastAsia="Times New Roman" w:cs="Arial"/>
          <w:b/>
          <w:bCs/>
          <w:lang w:val="ca-ES"/>
        </w:rPr>
        <w:t>15.12.2019</w:t>
      </w:r>
      <w:r w:rsidRPr="003D3782">
        <w:rPr>
          <w:rFonts w:eastAsia="Times New Roman" w:cs="Arial"/>
          <w:b/>
          <w:bCs/>
          <w:lang w:val="ca-ES"/>
        </w:rPr>
        <w:t xml:space="preserve"> a </w:t>
      </w:r>
      <w:r>
        <w:rPr>
          <w:rFonts w:eastAsia="Times New Roman" w:cs="Arial"/>
          <w:b/>
          <w:bCs/>
          <w:lang w:val="ca-ES"/>
        </w:rPr>
        <w:t>la pl. Vicenç Casanovas</w:t>
      </w:r>
      <w:r w:rsidRPr="003D3782">
        <w:rPr>
          <w:rFonts w:eastAsia="Times New Roman" w:cs="Arial"/>
          <w:b/>
          <w:bCs/>
          <w:lang w:val="ca-ES"/>
        </w:rPr>
        <w:t>, s/n.</w:t>
      </w:r>
    </w:p>
    <w:p w14:paraId="1BC72D2C" w14:textId="77777777" w:rsidR="00D03FEA" w:rsidRPr="003D3782" w:rsidRDefault="00D03FEA" w:rsidP="00F95E03">
      <w:pPr>
        <w:keepLines/>
        <w:spacing w:before="120" w:after="120"/>
        <w:rPr>
          <w:rFonts w:eastAsia="Times New Roman" w:cs="Arial"/>
          <w:b/>
          <w:bCs/>
          <w:lang w:val="ca-ES"/>
        </w:rPr>
      </w:pPr>
      <w:r w:rsidRPr="003D3782">
        <w:rPr>
          <w:rFonts w:eastAsia="Times New Roman" w:cs="Arial"/>
          <w:lang w:val="ca-ES"/>
        </w:rPr>
        <w:t>Fet i article infringit :</w:t>
      </w:r>
      <w:r w:rsidRPr="003D3782">
        <w:rPr>
          <w:rFonts w:eastAsia="Times New Roman" w:cs="Arial"/>
          <w:b/>
          <w:bCs/>
          <w:lang w:val="ca-ES"/>
        </w:rPr>
        <w:t xml:space="preserve"> Consumir begudes alcohòliques a la via pública. (Consumir begudes alcohòliques en espais expressament prohibits) Art. 13 Bis </w:t>
      </w:r>
      <w:r>
        <w:rPr>
          <w:rFonts w:eastAsia="Times New Roman" w:cs="Arial"/>
          <w:b/>
          <w:bCs/>
          <w:lang w:val="ca-ES"/>
        </w:rPr>
        <w:t>3</w:t>
      </w:r>
      <w:r w:rsidRPr="003D3782">
        <w:rPr>
          <w:rFonts w:eastAsia="Times New Roman" w:cs="Arial"/>
          <w:b/>
          <w:bCs/>
          <w:lang w:val="ca-ES"/>
        </w:rPr>
        <w:t xml:space="preserve"> infracció molt greu.</w:t>
      </w:r>
    </w:p>
    <w:p w14:paraId="431CA429" w14:textId="77777777" w:rsidR="00D03FEA" w:rsidRPr="003D3782" w:rsidRDefault="00D03FEA" w:rsidP="00F95E03">
      <w:pPr>
        <w:keepLines/>
        <w:spacing w:before="120" w:after="120"/>
        <w:rPr>
          <w:rFonts w:eastAsia="Times New Roman" w:cs="Arial"/>
          <w:b/>
          <w:bCs/>
          <w:lang w:val="ca-ES"/>
        </w:rPr>
      </w:pPr>
      <w:r w:rsidRPr="003D3782">
        <w:rPr>
          <w:rFonts w:eastAsia="Times New Roman" w:cs="Arial"/>
          <w:lang w:val="ca-ES"/>
        </w:rPr>
        <w:t>Sanció</w:t>
      </w:r>
      <w:r>
        <w:rPr>
          <w:rFonts w:eastAsia="Times New Roman" w:cs="Arial"/>
          <w:lang w:val="ca-ES"/>
        </w:rPr>
        <w:t xml:space="preserve"> que pot correspondre</w:t>
      </w:r>
      <w:r w:rsidRPr="003D3782">
        <w:rPr>
          <w:rFonts w:eastAsia="Times New Roman" w:cs="Arial"/>
          <w:lang w:val="ca-ES"/>
        </w:rPr>
        <w:t xml:space="preserve"> :</w:t>
      </w:r>
      <w:r w:rsidRPr="003D3782">
        <w:rPr>
          <w:rFonts w:eastAsia="Times New Roman" w:cs="Arial"/>
          <w:b/>
          <w:bCs/>
          <w:lang w:val="ca-ES"/>
        </w:rPr>
        <w:t xml:space="preserve"> 150,00 €</w:t>
      </w:r>
    </w:p>
    <w:p w14:paraId="3CD2950F" w14:textId="77777777" w:rsidR="00D03FEA" w:rsidRPr="003D3782" w:rsidRDefault="00D03FEA" w:rsidP="00F95E03">
      <w:pPr>
        <w:keepLines/>
        <w:spacing w:before="120" w:after="120"/>
        <w:rPr>
          <w:rFonts w:eastAsia="Times New Roman" w:cs="Arial"/>
          <w:lang w:val="ca-ES"/>
        </w:rPr>
      </w:pPr>
      <w:r>
        <w:rPr>
          <w:rFonts w:eastAsia="Times New Roman" w:cs="Arial"/>
          <w:lang w:val="ca-ES"/>
        </w:rPr>
        <w:t xml:space="preserve">Amb reducció 40% : </w:t>
      </w:r>
      <w:r w:rsidRPr="00ED4DB4">
        <w:rPr>
          <w:rFonts w:eastAsia="Times New Roman" w:cs="Arial"/>
          <w:b/>
          <w:bCs/>
          <w:lang w:val="ca-ES"/>
        </w:rPr>
        <w:t>54,00 €</w:t>
      </w:r>
      <w:r>
        <w:rPr>
          <w:rFonts w:eastAsia="Times New Roman" w:cs="Arial"/>
          <w:b/>
          <w:bCs/>
          <w:lang w:val="ca-ES"/>
        </w:rPr>
        <w:t xml:space="preserve"> (abans de la resolució sancionadora)</w:t>
      </w:r>
    </w:p>
    <w:p w14:paraId="75AD23F5" w14:textId="4CFA7ED9" w:rsidR="00D03FEA" w:rsidRPr="00DB073F" w:rsidRDefault="00D03FEA" w:rsidP="00F95E03">
      <w:pPr>
        <w:rPr>
          <w:lang w:val="ca-ES" w:eastAsia="es-ES"/>
        </w:rPr>
      </w:pPr>
      <w:r w:rsidRPr="00452502">
        <w:rPr>
          <w:b/>
          <w:bCs/>
          <w:lang w:val="ca-ES" w:eastAsia="es-ES"/>
        </w:rPr>
        <w:t>Segon.</w:t>
      </w:r>
      <w:r>
        <w:rPr>
          <w:b/>
          <w:bCs/>
          <w:lang w:val="ca-ES" w:eastAsia="es-ES"/>
        </w:rPr>
        <w:t>-</w:t>
      </w:r>
      <w:r w:rsidRPr="00DB073F">
        <w:rPr>
          <w:lang w:val="ca-ES" w:eastAsia="es-ES"/>
        </w:rPr>
        <w:t xml:space="preserve"> Designar instructor</w:t>
      </w:r>
      <w:r>
        <w:rPr>
          <w:lang w:val="ca-ES" w:eastAsia="es-ES"/>
        </w:rPr>
        <w:t xml:space="preserve">a </w:t>
      </w:r>
      <w:r w:rsidRPr="00DB073F">
        <w:rPr>
          <w:lang w:val="ca-ES" w:eastAsia="es-ES"/>
        </w:rPr>
        <w:t xml:space="preserve"> del procediment a</w:t>
      </w:r>
      <w:r>
        <w:rPr>
          <w:lang w:val="ca-ES" w:eastAsia="es-ES"/>
        </w:rPr>
        <w:t xml:space="preserve"> </w:t>
      </w:r>
      <w:r w:rsidRPr="00DB073F">
        <w:rPr>
          <w:lang w:val="ca-ES" w:eastAsia="es-ES"/>
        </w:rPr>
        <w:t>l</w:t>
      </w:r>
      <w:r>
        <w:rPr>
          <w:lang w:val="ca-ES" w:eastAsia="es-ES"/>
        </w:rPr>
        <w:t>a</w:t>
      </w:r>
      <w:r w:rsidRPr="00DB073F">
        <w:rPr>
          <w:lang w:val="ca-ES" w:eastAsia="es-ES"/>
        </w:rPr>
        <w:t xml:space="preserve"> secret</w:t>
      </w:r>
      <w:r>
        <w:rPr>
          <w:lang w:val="ca-ES" w:eastAsia="es-ES"/>
        </w:rPr>
        <w:t>à</w:t>
      </w:r>
      <w:r w:rsidRPr="00DB073F">
        <w:rPr>
          <w:lang w:val="ca-ES" w:eastAsia="es-ES"/>
        </w:rPr>
        <w:t>ri</w:t>
      </w:r>
      <w:r>
        <w:rPr>
          <w:lang w:val="ca-ES" w:eastAsia="es-ES"/>
        </w:rPr>
        <w:t>a</w:t>
      </w:r>
      <w:r w:rsidRPr="00DB073F">
        <w:rPr>
          <w:lang w:val="ca-ES" w:eastAsia="es-ES"/>
        </w:rPr>
        <w:t xml:space="preserve"> de l’</w:t>
      </w:r>
      <w:r>
        <w:rPr>
          <w:lang w:val="ca-ES" w:eastAsia="es-ES"/>
        </w:rPr>
        <w:t>A</w:t>
      </w:r>
      <w:r w:rsidRPr="00DB073F">
        <w:rPr>
          <w:lang w:val="ca-ES" w:eastAsia="es-ES"/>
        </w:rPr>
        <w:t xml:space="preserve">juntament, i nomenar secretària la funcionària senyora </w:t>
      </w:r>
      <w:r>
        <w:rPr>
          <w:lang w:val="ca-ES" w:eastAsia="es-ES"/>
        </w:rPr>
        <w:t>C</w:t>
      </w:r>
      <w:r w:rsidR="00B55DB9">
        <w:rPr>
          <w:lang w:val="ca-ES" w:eastAsia="es-ES"/>
        </w:rPr>
        <w:t>.M.M.</w:t>
      </w:r>
      <w:r w:rsidRPr="00DB073F">
        <w:rPr>
          <w:lang w:val="ca-ES" w:eastAsia="es-ES"/>
        </w:rPr>
        <w:t xml:space="preserve"> Les persones designades podran ser recusades d’acord amb el que estableix l’article 23 i 24 de la llei 40/2015 d’1 d’octubre, de Règim Jurídic del Sector Públic.   </w:t>
      </w:r>
    </w:p>
    <w:p w14:paraId="0E496119" w14:textId="77777777" w:rsidR="00D03FEA" w:rsidRPr="00DB073F" w:rsidRDefault="00D03FEA" w:rsidP="00F95E03">
      <w:pPr>
        <w:rPr>
          <w:lang w:val="ca-ES" w:eastAsia="es-ES"/>
        </w:rPr>
      </w:pPr>
    </w:p>
    <w:p w14:paraId="301EAF8F" w14:textId="77777777" w:rsidR="00D03FEA" w:rsidRPr="00DB073F" w:rsidRDefault="00D03FEA" w:rsidP="00F95E03">
      <w:pPr>
        <w:rPr>
          <w:lang w:val="ca-ES" w:eastAsia="es-ES"/>
        </w:rPr>
      </w:pPr>
      <w:r w:rsidRPr="00452502">
        <w:rPr>
          <w:b/>
          <w:bCs/>
          <w:lang w:val="ca-ES" w:eastAsia="es-ES"/>
        </w:rPr>
        <w:t>Tercer.</w:t>
      </w:r>
      <w:r>
        <w:rPr>
          <w:b/>
          <w:bCs/>
          <w:lang w:val="ca-ES" w:eastAsia="es-ES"/>
        </w:rPr>
        <w:t>-</w:t>
      </w:r>
      <w:r w:rsidRPr="00DB073F">
        <w:rPr>
          <w:lang w:val="ca-ES" w:eastAsia="es-ES"/>
        </w:rPr>
        <w:t xml:space="preserve"> Advertir als interessats la possibilitat de reconèixer voluntàriament la seva responsabilitat, en el qual cas el procediment es resoldrà imposant la sanció que correspongui. Altrament l’interessat pot efectuar el pagament voluntari amb anterioritat a la resolució sancionadora, fet que comportarà una reducció del 40% sobre l’import de la sanció proposada, i portarà implícit la renúncia a qualsevol acció o recurs en via administrativa contra la sanció, d’acord amb el que preveu l’article 85 de la LPAC.</w:t>
      </w:r>
    </w:p>
    <w:p w14:paraId="2441D2A0" w14:textId="77777777" w:rsidR="00D03FEA" w:rsidRPr="00DB073F" w:rsidRDefault="00D03FEA" w:rsidP="00F95E03">
      <w:pPr>
        <w:rPr>
          <w:lang w:val="ca-ES" w:eastAsia="es-ES"/>
        </w:rPr>
      </w:pPr>
    </w:p>
    <w:p w14:paraId="0C39F728" w14:textId="77777777" w:rsidR="00D03FEA" w:rsidRPr="00DB073F" w:rsidRDefault="00D03FEA" w:rsidP="00F95E03">
      <w:pPr>
        <w:rPr>
          <w:lang w:val="ca-ES" w:eastAsia="es-ES"/>
        </w:rPr>
      </w:pPr>
      <w:r w:rsidRPr="00DB073F">
        <w:rPr>
          <w:lang w:val="ca-ES" w:eastAsia="es-ES"/>
        </w:rPr>
        <w:t>El pagament es pot efectuar mitjançant:</w:t>
      </w:r>
    </w:p>
    <w:p w14:paraId="26CB6165" w14:textId="77777777" w:rsidR="00D03FEA" w:rsidRPr="00DB073F" w:rsidRDefault="00D03FEA" w:rsidP="00F95E03">
      <w:pPr>
        <w:rPr>
          <w:lang w:val="ca-ES" w:eastAsia="es-ES"/>
        </w:rPr>
      </w:pPr>
    </w:p>
    <w:p w14:paraId="63642B71" w14:textId="13EAB93B" w:rsidR="00D03FEA" w:rsidRPr="00DB073F" w:rsidRDefault="00D03FEA" w:rsidP="00F1541E">
      <w:pPr>
        <w:numPr>
          <w:ilvl w:val="0"/>
          <w:numId w:val="1"/>
        </w:numPr>
        <w:spacing w:after="160" w:line="259" w:lineRule="auto"/>
        <w:jc w:val="left"/>
        <w:rPr>
          <w:lang w:val="ca-ES" w:eastAsia="es-ES"/>
        </w:rPr>
      </w:pPr>
      <w:r w:rsidRPr="00DB073F">
        <w:rPr>
          <w:lang w:val="ca-ES" w:eastAsia="es-ES"/>
        </w:rPr>
        <w:t xml:space="preserve">Transferència bancària al compte corrent </w:t>
      </w:r>
      <w:r w:rsidR="00B55DB9">
        <w:rPr>
          <w:lang w:val="ca-ES" w:eastAsia="es-ES"/>
        </w:rPr>
        <w:t>__________________________.</w:t>
      </w:r>
    </w:p>
    <w:p w14:paraId="14E38065" w14:textId="77777777" w:rsidR="00D03FEA" w:rsidRPr="00DB073F" w:rsidRDefault="00D03FEA" w:rsidP="00F1541E">
      <w:pPr>
        <w:numPr>
          <w:ilvl w:val="0"/>
          <w:numId w:val="1"/>
        </w:numPr>
        <w:spacing w:after="160" w:line="259" w:lineRule="auto"/>
        <w:jc w:val="left"/>
        <w:rPr>
          <w:lang w:val="ca-ES" w:eastAsia="es-ES"/>
        </w:rPr>
      </w:pPr>
      <w:r w:rsidRPr="00DB073F">
        <w:rPr>
          <w:lang w:val="ca-ES" w:eastAsia="es-ES"/>
        </w:rPr>
        <w:t>Indicar el nom i cognoms de la persona denunciada, i posar com a concepte “pagament sanció”</w:t>
      </w:r>
    </w:p>
    <w:p w14:paraId="76C15D35" w14:textId="77777777" w:rsidR="00D03FEA" w:rsidRPr="00DB073F" w:rsidRDefault="00D03FEA" w:rsidP="00F95E03">
      <w:pPr>
        <w:rPr>
          <w:lang w:val="ca-ES" w:eastAsia="es-ES"/>
        </w:rPr>
      </w:pPr>
    </w:p>
    <w:p w14:paraId="7321B522" w14:textId="77777777" w:rsidR="00D03FEA" w:rsidRPr="00DB073F" w:rsidRDefault="00D03FEA" w:rsidP="00F95E03">
      <w:pPr>
        <w:rPr>
          <w:lang w:val="ca-ES" w:eastAsia="es-ES"/>
        </w:rPr>
      </w:pPr>
      <w:r w:rsidRPr="00452502">
        <w:rPr>
          <w:b/>
          <w:bCs/>
          <w:lang w:val="ca-ES" w:eastAsia="es-ES"/>
        </w:rPr>
        <w:t>Quart.-</w:t>
      </w:r>
      <w:r w:rsidRPr="00DB073F">
        <w:rPr>
          <w:lang w:val="ca-ES" w:eastAsia="es-ES"/>
        </w:rPr>
        <w:t xml:space="preserve"> Concedir un termini de deu dies, a comptar a partir del dia següent al de la notificació d’aquesta resolució, durant el qual es podran formular al·legacions, i aportar els documents o informes que estimi convenient en defensa dels seus drets i interessos, així mateix podrà proposar la pràctica de les proves que estimi pertinents d’acord amb el que estableix l’article 64.2 f) de la LPAC.</w:t>
      </w:r>
    </w:p>
    <w:p w14:paraId="6F2ED55B" w14:textId="77777777" w:rsidR="00D03FEA" w:rsidRPr="00DB073F" w:rsidRDefault="00D03FEA" w:rsidP="00F95E03">
      <w:pPr>
        <w:rPr>
          <w:lang w:val="ca-ES" w:eastAsia="es-ES"/>
        </w:rPr>
      </w:pPr>
    </w:p>
    <w:p w14:paraId="72BBF592" w14:textId="77777777" w:rsidR="00D03FEA" w:rsidRPr="00DB073F" w:rsidRDefault="00D03FEA" w:rsidP="00F95E03">
      <w:pPr>
        <w:rPr>
          <w:lang w:val="ca-ES" w:eastAsia="es-ES"/>
        </w:rPr>
      </w:pPr>
      <w:r w:rsidRPr="00452502">
        <w:rPr>
          <w:b/>
          <w:bCs/>
          <w:lang w:val="ca-ES" w:eastAsia="es-ES"/>
        </w:rPr>
        <w:lastRenderedPageBreak/>
        <w:t>Cinquè.-</w:t>
      </w:r>
      <w:r w:rsidRPr="00DB073F">
        <w:rPr>
          <w:lang w:val="ca-ES" w:eastAsia="es-ES"/>
        </w:rPr>
        <w:t xml:space="preserve"> Notificar el present acord als interessats, amb advertiment que no és susceptible de recurs al tractar-se d’un acte de tràmit de caràcter no qualificat. Així mateix es fa l’advertiment que de no efectuar-se cap al·legació sobre el contingut de la incoació de l’expedient sancionador en el termini indicat, aquest acord es considerarà proposta de resolució de conformitat amb el que estableix l’article 64.2 f) de la LPAC.</w:t>
      </w:r>
    </w:p>
    <w:p w14:paraId="2FC8E970" w14:textId="77777777" w:rsidR="00D03FEA" w:rsidRPr="00DB073F" w:rsidRDefault="00D03FEA" w:rsidP="00F95E03">
      <w:pPr>
        <w:rPr>
          <w:lang w:val="ca-ES" w:eastAsia="es-ES"/>
        </w:rPr>
      </w:pPr>
    </w:p>
    <w:p w14:paraId="49B029DB" w14:textId="77777777" w:rsidR="00D03FEA" w:rsidRPr="00DB073F" w:rsidRDefault="00D03FEA" w:rsidP="00F95E03">
      <w:pPr>
        <w:rPr>
          <w:lang w:val="ca-ES" w:eastAsia="es-ES"/>
        </w:rPr>
      </w:pPr>
      <w:r w:rsidRPr="00452502">
        <w:rPr>
          <w:b/>
          <w:bCs/>
          <w:lang w:val="ca-ES" w:eastAsia="es-ES"/>
        </w:rPr>
        <w:t>Sisè.-</w:t>
      </w:r>
      <w:r w:rsidRPr="00DB073F">
        <w:rPr>
          <w:lang w:val="ca-ES" w:eastAsia="es-ES"/>
        </w:rPr>
        <w:t xml:space="preserve"> L’òrgan competent per resoldre el procediment sancionador és la Junta de Govern Local, per delegació de l’alcalde efectuada per decret d’alcaldia núm. 35/99 de 27 de juliol, i de conformitat amb el que preveu l’article 21.1 k) i 21.3 de la Llei 7/1985 de 2 d’abril Reguladora de les Bases de Règim Local.</w:t>
      </w:r>
    </w:p>
    <w:p w14:paraId="06428AEF" w14:textId="77777777" w:rsidR="00D03FEA" w:rsidRPr="00DB073F" w:rsidRDefault="00D03FEA" w:rsidP="00F95E03">
      <w:pPr>
        <w:rPr>
          <w:lang w:val="ca-ES" w:eastAsia="es-ES"/>
        </w:rPr>
      </w:pPr>
    </w:p>
    <w:p w14:paraId="41D8942B" w14:textId="77777777" w:rsidR="00D03FEA" w:rsidRPr="00DB073F" w:rsidRDefault="00D03FEA" w:rsidP="00F95E03">
      <w:pPr>
        <w:rPr>
          <w:lang w:val="ca-ES" w:eastAsia="es-ES"/>
        </w:rPr>
      </w:pPr>
      <w:r w:rsidRPr="00452502">
        <w:rPr>
          <w:b/>
          <w:bCs/>
          <w:lang w:val="ca-ES" w:eastAsia="es-ES"/>
        </w:rPr>
        <w:t>Setè.-</w:t>
      </w:r>
      <w:r w:rsidRPr="00DB073F">
        <w:rPr>
          <w:lang w:val="ca-ES" w:eastAsia="es-ES"/>
        </w:rPr>
        <w:t xml:space="preserve"> Els expedients podran examinar-se en dies laborals i de les 9:30 fins a les 13:30 hores en les dependències de secretaria de l’ajuntament de Vilassar de Mar, situades en la planta segona de la casa consistorial, a la Plaça de l’Ajuntament, 6.</w:t>
      </w:r>
    </w:p>
    <w:p w14:paraId="2CB908F1" w14:textId="77777777" w:rsidR="00D03FEA" w:rsidRPr="00DB073F" w:rsidRDefault="00D03FEA" w:rsidP="00F95E03">
      <w:pPr>
        <w:rPr>
          <w:lang w:val="ca-ES" w:eastAsia="es-ES"/>
        </w:rPr>
      </w:pPr>
    </w:p>
    <w:p w14:paraId="5198DECA" w14:textId="77777777" w:rsidR="00D03FEA" w:rsidRPr="00DB073F" w:rsidRDefault="00D03FEA" w:rsidP="00F95E03">
      <w:pPr>
        <w:rPr>
          <w:lang w:val="ca-ES" w:eastAsia="es-ES"/>
        </w:rPr>
      </w:pPr>
      <w:r w:rsidRPr="00452502">
        <w:rPr>
          <w:b/>
          <w:bCs/>
          <w:lang w:val="ca-ES" w:eastAsia="es-ES"/>
        </w:rPr>
        <w:t>Vuitè.-</w:t>
      </w:r>
      <w:r w:rsidRPr="00DB073F">
        <w:rPr>
          <w:lang w:val="ca-ES" w:eastAsia="es-ES"/>
        </w:rPr>
        <w:t xml:space="preserve"> D’acord amb el que preveu l’Ordenança general de Policia i Bon Govern, la sanció pecuniària es podrà substituir per la realització de tasques en favor de la comunitat, prèvia petició que es presentarà a l’Oficina d’Informació i Atenció Ciutadana, situada a la planta baixa de l’edifici de la casa consistorial situat a la Plaça de l’Ajuntament, 6, o per qualsevol dels mitjans previstos a la Llei 39/2015, de l’1 d’octubre, del Procediment Administratiu Comú de les Administracions Públiques (LPAC).</w:t>
      </w:r>
    </w:p>
    <w:p w14:paraId="70A7D208" w14:textId="77777777" w:rsidR="00D03FEA" w:rsidRPr="00DB073F" w:rsidRDefault="00D03FEA" w:rsidP="00F95E03">
      <w:pPr>
        <w:rPr>
          <w:lang w:val="ca-ES" w:eastAsia="es-ES"/>
        </w:rPr>
      </w:pPr>
    </w:p>
    <w:p w14:paraId="71317743" w14:textId="77777777" w:rsidR="00D03FEA" w:rsidRPr="00DB073F" w:rsidRDefault="00D03FEA" w:rsidP="00F95E03">
      <w:pPr>
        <w:rPr>
          <w:lang w:val="ca-ES" w:eastAsia="es-ES"/>
        </w:rPr>
      </w:pPr>
      <w:r w:rsidRPr="00DB073F">
        <w:rPr>
          <w:lang w:val="ca-ES" w:eastAsia="es-ES"/>
        </w:rPr>
        <w:t xml:space="preserve">La substitució es farà a raó d’una hora de dedicació efectiva per cada 10 euros o fracció de la sanció. </w:t>
      </w:r>
    </w:p>
    <w:p w14:paraId="11B93702" w14:textId="77777777" w:rsidR="00D03FEA" w:rsidRPr="00DB073F" w:rsidRDefault="00D03FEA" w:rsidP="00F95E03">
      <w:pPr>
        <w:rPr>
          <w:lang w:val="ca-ES" w:eastAsia="es-ES"/>
        </w:rPr>
      </w:pPr>
    </w:p>
    <w:p w14:paraId="09801056" w14:textId="77777777" w:rsidR="00D03FEA" w:rsidRPr="00DB073F" w:rsidRDefault="00D03FEA" w:rsidP="00F95E03">
      <w:pPr>
        <w:rPr>
          <w:lang w:val="ca-ES" w:eastAsia="es-ES"/>
        </w:rPr>
      </w:pPr>
      <w:r w:rsidRPr="00DB073F">
        <w:rPr>
          <w:lang w:val="ca-ES" w:eastAsia="es-ES"/>
        </w:rPr>
        <w:t>La persona sancionada podrà demanar la conversió de la sanció econòmica per la realització de tasques en favor de la comunitat durant el termini d’un mes des de l’acte d’incoació del procediment sancionador.</w:t>
      </w:r>
    </w:p>
    <w:p w14:paraId="10FF6719" w14:textId="77777777" w:rsidR="00D03FEA" w:rsidRPr="00DB073F" w:rsidRDefault="00D03FEA" w:rsidP="00F95E03">
      <w:pPr>
        <w:rPr>
          <w:lang w:val="ca-ES" w:eastAsia="es-ES"/>
        </w:rPr>
      </w:pPr>
    </w:p>
    <w:p w14:paraId="3122D1DF" w14:textId="77777777" w:rsidR="00D03FEA" w:rsidRPr="00DB073F" w:rsidRDefault="00D03FEA" w:rsidP="00F95E03">
      <w:pPr>
        <w:rPr>
          <w:lang w:val="ca-ES" w:eastAsia="es-ES"/>
        </w:rPr>
      </w:pPr>
      <w:r w:rsidRPr="00DB073F">
        <w:rPr>
          <w:lang w:val="ca-ES" w:eastAsia="es-ES"/>
        </w:rPr>
        <w:t>En cas d’acollir-se a la conversió, li serà d’aplicació la reducció i les condicions establertes per al pagament voluntari. Si la sol·licitud es presenta un cop la sanció sigui ferma, es podrà acollir al programa de substitució però sobre l’import no reduït de la multa. No es podran acollir al programa un cop s’haurà exhaurit el període de cobrament voluntari.</w:t>
      </w:r>
    </w:p>
    <w:p w14:paraId="1FDA1CCC" w14:textId="77777777" w:rsidR="00D03FEA" w:rsidRPr="00DB073F" w:rsidRDefault="00D03FEA" w:rsidP="00F95E03">
      <w:pPr>
        <w:rPr>
          <w:lang w:val="ca-ES" w:eastAsia="es-ES"/>
        </w:rPr>
      </w:pPr>
    </w:p>
    <w:p w14:paraId="0D8F8E36" w14:textId="77777777" w:rsidR="00D03FEA" w:rsidRPr="00DB073F" w:rsidRDefault="00D03FEA" w:rsidP="00F95E03">
      <w:pPr>
        <w:spacing w:line="276" w:lineRule="auto"/>
        <w:rPr>
          <w:rFonts w:cs="Arial"/>
          <w:lang w:val="ca-ES"/>
        </w:rPr>
      </w:pPr>
      <w:r w:rsidRPr="00452502">
        <w:rPr>
          <w:b/>
          <w:bCs/>
          <w:lang w:val="ca-ES" w:eastAsia="es-ES"/>
        </w:rPr>
        <w:t>Novè.</w:t>
      </w:r>
      <w:r>
        <w:rPr>
          <w:lang w:val="ca-ES" w:eastAsia="es-ES"/>
        </w:rPr>
        <w:t>-</w:t>
      </w:r>
      <w:r w:rsidRPr="00DB073F">
        <w:rPr>
          <w:lang w:val="ca-ES" w:eastAsia="es-ES"/>
        </w:rPr>
        <w:t xml:space="preserve"> Donar trasllat d’aquest acord a l</w:t>
      </w:r>
      <w:r>
        <w:rPr>
          <w:lang w:val="ca-ES" w:eastAsia="es-ES"/>
        </w:rPr>
        <w:t xml:space="preserve">a </w:t>
      </w:r>
      <w:r w:rsidRPr="00DB073F">
        <w:rPr>
          <w:lang w:val="ca-ES" w:eastAsia="es-ES"/>
        </w:rPr>
        <w:t>instructor</w:t>
      </w:r>
      <w:r>
        <w:rPr>
          <w:lang w:val="ca-ES" w:eastAsia="es-ES"/>
        </w:rPr>
        <w:t>a</w:t>
      </w:r>
      <w:r w:rsidRPr="00DB073F">
        <w:rPr>
          <w:lang w:val="ca-ES" w:eastAsia="es-ES"/>
        </w:rPr>
        <w:t xml:space="preserve"> i a la secretària designa</w:t>
      </w:r>
      <w:r>
        <w:rPr>
          <w:lang w:val="ca-ES" w:eastAsia="es-ES"/>
        </w:rPr>
        <w:t>des</w:t>
      </w:r>
      <w:r w:rsidRPr="00DB073F">
        <w:rPr>
          <w:lang w:val="ca-ES" w:eastAsia="es-ES"/>
        </w:rPr>
        <w:t xml:space="preserve"> en l’apartat segon.</w:t>
      </w:r>
    </w:p>
    <w:p w14:paraId="574F67C3" w14:textId="77777777" w:rsidR="00D03FEA" w:rsidRDefault="00D03FEA" w:rsidP="00F95E03">
      <w:pPr>
        <w:rPr>
          <w:rFonts w:cs="Arial"/>
          <w:lang w:val="ca-ES"/>
        </w:rPr>
      </w:pPr>
    </w:p>
    <w:p w14:paraId="1C4C7BE2" w14:textId="77777777" w:rsidR="007F42D9" w:rsidRDefault="007F42D9" w:rsidP="007F42D9">
      <w:pPr>
        <w:rPr>
          <w:rFonts w:cs="Arial"/>
          <w:lang w:val="ca-ES"/>
        </w:rPr>
      </w:pPr>
      <w:bookmarkStart w:id="10" w:name="DOCUMENTO_5741811"/>
      <w:bookmarkStart w:id="11" w:name="DOCUMENTO_5779278"/>
      <w:bookmarkEnd w:id="9"/>
      <w:bookmarkEnd w:id="10"/>
      <w:bookmarkEnd w:id="11"/>
      <w:r>
        <w:rPr>
          <w:rFonts w:cs="Arial"/>
          <w:b/>
          <w:lang w:val="ca-ES"/>
        </w:rPr>
        <w:t>6. DENEGACIO TARGETA PROVISIONAL D'ESTACIONAMENT PER A PERSONES AMB DISMINUCIO DE MOBILITAT PER A A.G.G. EXP. X2019005749</w:t>
      </w:r>
    </w:p>
    <w:p w14:paraId="3D3950FD" w14:textId="77777777" w:rsidR="007F42D9" w:rsidRDefault="007F42D9" w:rsidP="007F42D9">
      <w:pPr>
        <w:rPr>
          <w:rFonts w:cs="Arial"/>
          <w:lang w:val="ca-ES"/>
        </w:rPr>
      </w:pPr>
    </w:p>
    <w:p w14:paraId="3EF913B5" w14:textId="77777777" w:rsidR="007F42D9" w:rsidRPr="00635343" w:rsidRDefault="007F42D9" w:rsidP="00A01442">
      <w:pPr>
        <w:rPr>
          <w:b/>
          <w:bCs/>
          <w:kern w:val="22"/>
          <w:lang w:val="ca-ES" w:eastAsia="es-ES"/>
        </w:rPr>
      </w:pPr>
      <w:bookmarkStart w:id="12" w:name="X2019005749"/>
      <w:r w:rsidRPr="00635343">
        <w:rPr>
          <w:b/>
          <w:bCs/>
          <w:kern w:val="22"/>
          <w:lang w:val="ca-ES" w:eastAsia="es-ES"/>
        </w:rPr>
        <w:t>S’ACORDA:  </w:t>
      </w:r>
    </w:p>
    <w:p w14:paraId="7475D74D" w14:textId="77777777" w:rsidR="007F42D9" w:rsidRPr="003E3083" w:rsidRDefault="007F42D9" w:rsidP="00A01442">
      <w:pPr>
        <w:pStyle w:val="Normal10"/>
        <w:rPr>
          <w:rFonts w:cs="Arial"/>
          <w:szCs w:val="22"/>
        </w:rPr>
      </w:pPr>
      <w:r w:rsidRPr="003E3083">
        <w:rPr>
          <w:rFonts w:cs="Arial"/>
          <w:szCs w:val="22"/>
        </w:rPr>
        <w:t>1</w:t>
      </w:r>
      <w:r>
        <w:rPr>
          <w:rFonts w:cs="Arial"/>
          <w:szCs w:val="22"/>
        </w:rPr>
        <w:t>r</w:t>
      </w:r>
      <w:r w:rsidRPr="003E3083">
        <w:rPr>
          <w:rFonts w:cs="Arial"/>
          <w:szCs w:val="22"/>
        </w:rPr>
        <w:t>.- Denegar l</w:t>
      </w:r>
      <w:r>
        <w:rPr>
          <w:rFonts w:cs="Arial"/>
          <w:szCs w:val="22"/>
        </w:rPr>
        <w:t>a</w:t>
      </w:r>
      <w:r w:rsidRPr="003E3083">
        <w:rPr>
          <w:rFonts w:cs="Arial"/>
          <w:szCs w:val="22"/>
        </w:rPr>
        <w:t xml:space="preserve"> següent target</w:t>
      </w:r>
      <w:r>
        <w:rPr>
          <w:rFonts w:cs="Arial"/>
          <w:szCs w:val="22"/>
        </w:rPr>
        <w:t>a:</w:t>
      </w:r>
    </w:p>
    <w:tbl>
      <w:tblPr>
        <w:tblW w:w="8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1559"/>
        <w:gridCol w:w="1701"/>
        <w:gridCol w:w="4039"/>
      </w:tblGrid>
      <w:tr w:rsidR="007F42D9" w:rsidRPr="003E3083" w14:paraId="73D27978" w14:textId="77777777" w:rsidTr="00A01442">
        <w:tc>
          <w:tcPr>
            <w:tcW w:w="1346" w:type="dxa"/>
          </w:tcPr>
          <w:p w14:paraId="67D188ED" w14:textId="77777777" w:rsidR="007F42D9" w:rsidRPr="003E3083" w:rsidRDefault="007F42D9" w:rsidP="00A01442">
            <w:pPr>
              <w:pStyle w:val="normal1"/>
              <w:rPr>
                <w:rFonts w:cs="Arial"/>
                <w:szCs w:val="22"/>
              </w:rPr>
            </w:pPr>
            <w:r w:rsidRPr="003E3083">
              <w:rPr>
                <w:rFonts w:cs="Arial"/>
                <w:szCs w:val="22"/>
              </w:rPr>
              <w:t>TITULAR</w:t>
            </w:r>
          </w:p>
        </w:tc>
        <w:tc>
          <w:tcPr>
            <w:tcW w:w="1559" w:type="dxa"/>
          </w:tcPr>
          <w:p w14:paraId="6C7ED1EC" w14:textId="77777777" w:rsidR="007F42D9" w:rsidRPr="003E3083" w:rsidRDefault="007F42D9" w:rsidP="00A01442">
            <w:pPr>
              <w:pStyle w:val="normal1"/>
              <w:rPr>
                <w:rFonts w:cs="Arial"/>
                <w:szCs w:val="22"/>
              </w:rPr>
            </w:pPr>
            <w:r w:rsidRPr="003E3083">
              <w:rPr>
                <w:rFonts w:cs="Arial"/>
                <w:szCs w:val="22"/>
              </w:rPr>
              <w:t>DNI</w:t>
            </w:r>
          </w:p>
        </w:tc>
        <w:tc>
          <w:tcPr>
            <w:tcW w:w="1701" w:type="dxa"/>
          </w:tcPr>
          <w:p w14:paraId="5848452B" w14:textId="77777777" w:rsidR="007F42D9" w:rsidRPr="003E3083" w:rsidRDefault="007F42D9" w:rsidP="00A01442">
            <w:pPr>
              <w:pStyle w:val="normal1"/>
              <w:rPr>
                <w:rFonts w:cs="Arial"/>
                <w:szCs w:val="22"/>
              </w:rPr>
            </w:pPr>
            <w:r w:rsidRPr="003E3083">
              <w:rPr>
                <w:rFonts w:cs="Arial"/>
                <w:szCs w:val="22"/>
              </w:rPr>
              <w:t>CONDUCTOR</w:t>
            </w:r>
          </w:p>
        </w:tc>
        <w:tc>
          <w:tcPr>
            <w:tcW w:w="4039" w:type="dxa"/>
          </w:tcPr>
          <w:p w14:paraId="679254F7" w14:textId="77777777" w:rsidR="007F42D9" w:rsidRPr="003E3083" w:rsidRDefault="007F42D9" w:rsidP="00A01442">
            <w:pPr>
              <w:pStyle w:val="normal1"/>
              <w:rPr>
                <w:rFonts w:cs="Arial"/>
                <w:szCs w:val="22"/>
              </w:rPr>
            </w:pPr>
            <w:r w:rsidRPr="003E3083">
              <w:rPr>
                <w:rFonts w:cs="Arial"/>
                <w:szCs w:val="22"/>
              </w:rPr>
              <w:t>CAUSA</w:t>
            </w:r>
          </w:p>
        </w:tc>
      </w:tr>
      <w:tr w:rsidR="007F42D9" w:rsidRPr="003E3083" w14:paraId="00ACADD1" w14:textId="77777777" w:rsidTr="00A01442">
        <w:tc>
          <w:tcPr>
            <w:tcW w:w="1346" w:type="dxa"/>
          </w:tcPr>
          <w:p w14:paraId="6C8AE674" w14:textId="4FFEEA64" w:rsidR="007F42D9" w:rsidRPr="003E3083" w:rsidRDefault="007F42D9" w:rsidP="00A01442">
            <w:pPr>
              <w:pStyle w:val="normal1"/>
              <w:rPr>
                <w:rFonts w:cs="Arial"/>
                <w:szCs w:val="22"/>
              </w:rPr>
            </w:pPr>
            <w:r>
              <w:rPr>
                <w:rFonts w:cs="Arial"/>
                <w:szCs w:val="22"/>
              </w:rPr>
              <w:t>A</w:t>
            </w:r>
            <w:r w:rsidR="00823A10">
              <w:rPr>
                <w:rFonts w:cs="Arial"/>
                <w:szCs w:val="22"/>
              </w:rPr>
              <w:t>.G.G.</w:t>
            </w:r>
          </w:p>
        </w:tc>
        <w:tc>
          <w:tcPr>
            <w:tcW w:w="1559" w:type="dxa"/>
          </w:tcPr>
          <w:p w14:paraId="27B7E5B4" w14:textId="35B5862C" w:rsidR="007F42D9" w:rsidRPr="003E3083" w:rsidRDefault="00823A10" w:rsidP="00A01442">
            <w:pPr>
              <w:pStyle w:val="normal1"/>
              <w:rPr>
                <w:rFonts w:cs="Arial"/>
                <w:szCs w:val="22"/>
              </w:rPr>
            </w:pPr>
            <w:r>
              <w:rPr>
                <w:rFonts w:cs="Arial"/>
                <w:szCs w:val="22"/>
              </w:rPr>
              <w:t>...</w:t>
            </w:r>
          </w:p>
        </w:tc>
        <w:tc>
          <w:tcPr>
            <w:tcW w:w="1701" w:type="dxa"/>
          </w:tcPr>
          <w:p w14:paraId="54F40414" w14:textId="77777777" w:rsidR="007F42D9" w:rsidRPr="003E3083" w:rsidRDefault="007F42D9" w:rsidP="00A01442">
            <w:pPr>
              <w:pStyle w:val="normal1"/>
              <w:rPr>
                <w:rFonts w:cs="Arial"/>
                <w:szCs w:val="22"/>
              </w:rPr>
            </w:pPr>
            <w:r w:rsidRPr="003E3083">
              <w:rPr>
                <w:rFonts w:cs="Arial"/>
                <w:szCs w:val="22"/>
              </w:rPr>
              <w:t xml:space="preserve">TITULAR </w:t>
            </w:r>
            <w:r>
              <w:rPr>
                <w:rFonts w:cs="Arial"/>
                <w:szCs w:val="22"/>
              </w:rPr>
              <w:t xml:space="preserve">NO </w:t>
            </w:r>
            <w:r w:rsidRPr="003E3083">
              <w:rPr>
                <w:rFonts w:cs="Arial"/>
                <w:szCs w:val="22"/>
              </w:rPr>
              <w:t>CONDUCTOR</w:t>
            </w:r>
          </w:p>
        </w:tc>
        <w:tc>
          <w:tcPr>
            <w:tcW w:w="4039" w:type="dxa"/>
          </w:tcPr>
          <w:p w14:paraId="304D5D5E" w14:textId="77777777" w:rsidR="007F42D9" w:rsidRDefault="007F42D9" w:rsidP="00A01442">
            <w:r>
              <w:t xml:space="preserve">No </w:t>
            </w:r>
            <w:proofErr w:type="spellStart"/>
            <w:r>
              <w:t>escau</w:t>
            </w:r>
            <w:proofErr w:type="spellEnd"/>
            <w:r>
              <w:t xml:space="preserve"> validar la </w:t>
            </w:r>
            <w:proofErr w:type="spellStart"/>
            <w:r>
              <w:t>situació</w:t>
            </w:r>
            <w:proofErr w:type="spellEnd"/>
            <w:r>
              <w:t xml:space="preserve"> de </w:t>
            </w:r>
            <w:proofErr w:type="spellStart"/>
            <w:r>
              <w:t>mobilitat</w:t>
            </w:r>
            <w:proofErr w:type="spellEnd"/>
            <w:r>
              <w:t xml:space="preserve"> </w:t>
            </w:r>
            <w:proofErr w:type="spellStart"/>
            <w:r>
              <w:t>reduïda</w:t>
            </w:r>
            <w:proofErr w:type="spellEnd"/>
            <w:r>
              <w:t xml:space="preserve"> a causa </w:t>
            </w:r>
            <w:proofErr w:type="spellStart"/>
            <w:r>
              <w:t>d’una</w:t>
            </w:r>
            <w:proofErr w:type="spellEnd"/>
            <w:r>
              <w:t xml:space="preserve"> </w:t>
            </w:r>
            <w:proofErr w:type="spellStart"/>
            <w:r>
              <w:t>malatia</w:t>
            </w:r>
            <w:proofErr w:type="spellEnd"/>
            <w:r>
              <w:t>/</w:t>
            </w:r>
            <w:proofErr w:type="spellStart"/>
            <w:r>
              <w:t>patologia</w:t>
            </w:r>
            <w:proofErr w:type="spellEnd"/>
            <w:r>
              <w:t xml:space="preserve"> </w:t>
            </w:r>
            <w:proofErr w:type="spellStart"/>
            <w:r>
              <w:t>d’extrema</w:t>
            </w:r>
            <w:proofErr w:type="spellEnd"/>
            <w:r>
              <w:t xml:space="preserve"> </w:t>
            </w:r>
            <w:proofErr w:type="spellStart"/>
            <w:r>
              <w:t>gravetat</w:t>
            </w:r>
            <w:proofErr w:type="spellEnd"/>
            <w:r>
              <w:t xml:space="preserve"> de la persona </w:t>
            </w:r>
            <w:proofErr w:type="spellStart"/>
            <w:r>
              <w:t>interessada</w:t>
            </w:r>
            <w:proofErr w:type="spellEnd"/>
            <w:r>
              <w:t xml:space="preserve">, </w:t>
            </w:r>
            <w:proofErr w:type="spellStart"/>
            <w:r>
              <w:t>pels</w:t>
            </w:r>
            <w:proofErr w:type="spellEnd"/>
            <w:r>
              <w:t xml:space="preserve"> </w:t>
            </w:r>
            <w:proofErr w:type="spellStart"/>
            <w:r>
              <w:t>següents</w:t>
            </w:r>
            <w:proofErr w:type="spellEnd"/>
            <w:r>
              <w:t xml:space="preserve"> </w:t>
            </w:r>
            <w:proofErr w:type="spellStart"/>
            <w:r>
              <w:t>motius</w:t>
            </w:r>
            <w:proofErr w:type="spellEnd"/>
            <w:r>
              <w:t>:</w:t>
            </w:r>
          </w:p>
          <w:p w14:paraId="23039A6B" w14:textId="77777777" w:rsidR="007F42D9" w:rsidRDefault="007F42D9" w:rsidP="007F42D9">
            <w:pPr>
              <w:numPr>
                <w:ilvl w:val="0"/>
                <w:numId w:val="2"/>
              </w:numPr>
            </w:pPr>
            <w:r>
              <w:lastRenderedPageBreak/>
              <w:t xml:space="preserve">La </w:t>
            </w:r>
            <w:proofErr w:type="spellStart"/>
            <w:r>
              <w:t>informació</w:t>
            </w:r>
            <w:proofErr w:type="spellEnd"/>
            <w:r>
              <w:t xml:space="preserve"> del </w:t>
            </w:r>
            <w:proofErr w:type="spellStart"/>
            <w:r>
              <w:t>diagnòstic</w:t>
            </w:r>
            <w:proofErr w:type="spellEnd"/>
            <w:r>
              <w:t xml:space="preserve"> i de la </w:t>
            </w:r>
            <w:proofErr w:type="spellStart"/>
            <w:r>
              <w:t>mobilitat</w:t>
            </w:r>
            <w:proofErr w:type="spellEnd"/>
            <w:r>
              <w:t xml:space="preserve"> no </w:t>
            </w:r>
            <w:proofErr w:type="spellStart"/>
            <w:r>
              <w:t>s’ajusta</w:t>
            </w:r>
            <w:proofErr w:type="spellEnd"/>
            <w:r>
              <w:t xml:space="preserve"> </w:t>
            </w:r>
            <w:proofErr w:type="spellStart"/>
            <w:r>
              <w:t>als</w:t>
            </w:r>
            <w:proofErr w:type="spellEnd"/>
            <w:r>
              <w:t xml:space="preserve"> </w:t>
            </w:r>
            <w:proofErr w:type="spellStart"/>
            <w:r>
              <w:t>requisits</w:t>
            </w:r>
            <w:proofErr w:type="spellEnd"/>
            <w:r>
              <w:t xml:space="preserve"> </w:t>
            </w:r>
            <w:proofErr w:type="spellStart"/>
            <w:r>
              <w:t>establerts</w:t>
            </w:r>
            <w:proofErr w:type="spellEnd"/>
            <w:r>
              <w:t xml:space="preserve">, o no </w:t>
            </w:r>
            <w:proofErr w:type="spellStart"/>
            <w:r>
              <w:t>és</w:t>
            </w:r>
            <w:proofErr w:type="spellEnd"/>
            <w:r>
              <w:t xml:space="preserve"> </w:t>
            </w:r>
            <w:proofErr w:type="spellStart"/>
            <w:r>
              <w:t>coherent</w:t>
            </w:r>
            <w:proofErr w:type="spellEnd"/>
            <w:r>
              <w:t>.</w:t>
            </w:r>
          </w:p>
          <w:p w14:paraId="5C47C858" w14:textId="77777777" w:rsidR="007F42D9" w:rsidRDefault="007F42D9" w:rsidP="00A01442"/>
          <w:p w14:paraId="48DDD121" w14:textId="77777777" w:rsidR="007F42D9" w:rsidRPr="00635343" w:rsidRDefault="007F42D9" w:rsidP="007F42D9">
            <w:pPr>
              <w:numPr>
                <w:ilvl w:val="0"/>
                <w:numId w:val="2"/>
              </w:numPr>
            </w:pPr>
            <w:r>
              <w:t xml:space="preserve">La </w:t>
            </w:r>
            <w:proofErr w:type="spellStart"/>
            <w:r>
              <w:t>situació</w:t>
            </w:r>
            <w:proofErr w:type="spellEnd"/>
            <w:r>
              <w:t xml:space="preserve"> i/o </w:t>
            </w:r>
            <w:proofErr w:type="spellStart"/>
            <w:r>
              <w:t>diagnòstic</w:t>
            </w:r>
            <w:proofErr w:type="spellEnd"/>
            <w:r>
              <w:t xml:space="preserve"> de la persona </w:t>
            </w:r>
            <w:proofErr w:type="spellStart"/>
            <w:r>
              <w:t>permet</w:t>
            </w:r>
            <w:proofErr w:type="spellEnd"/>
            <w:r>
              <w:t xml:space="preserve"> tramitar el </w:t>
            </w:r>
            <w:proofErr w:type="spellStart"/>
            <w:r>
              <w:t>reconeixement</w:t>
            </w:r>
            <w:proofErr w:type="spellEnd"/>
            <w:r>
              <w:t xml:space="preserve"> de la </w:t>
            </w:r>
            <w:proofErr w:type="spellStart"/>
            <w:r>
              <w:t>discapacitat</w:t>
            </w:r>
            <w:proofErr w:type="spellEnd"/>
            <w:r>
              <w:t xml:space="preserve"> de la </w:t>
            </w:r>
            <w:proofErr w:type="spellStart"/>
            <w:r>
              <w:t>targeta</w:t>
            </w:r>
            <w:proofErr w:type="spellEnd"/>
            <w:r>
              <w:t xml:space="preserve"> </w:t>
            </w:r>
            <w:proofErr w:type="spellStart"/>
            <w:r>
              <w:t>d’aparcament</w:t>
            </w:r>
            <w:proofErr w:type="spellEnd"/>
            <w:r>
              <w:t xml:space="preserve"> per la </w:t>
            </w:r>
            <w:proofErr w:type="spellStart"/>
            <w:r>
              <w:t>via</w:t>
            </w:r>
            <w:proofErr w:type="spellEnd"/>
            <w:r>
              <w:t xml:space="preserve"> </w:t>
            </w:r>
            <w:proofErr w:type="spellStart"/>
            <w:r>
              <w:t>ordinària</w:t>
            </w:r>
            <w:proofErr w:type="spellEnd"/>
            <w:r>
              <w:t>.</w:t>
            </w:r>
          </w:p>
        </w:tc>
      </w:tr>
    </w:tbl>
    <w:p w14:paraId="7B94E1B2" w14:textId="77777777" w:rsidR="007F42D9" w:rsidRPr="003E3083" w:rsidRDefault="007F42D9" w:rsidP="00A01442">
      <w:pPr>
        <w:pStyle w:val="Normal10"/>
        <w:rPr>
          <w:rFonts w:cs="Arial"/>
          <w:szCs w:val="22"/>
        </w:rPr>
      </w:pPr>
    </w:p>
    <w:p w14:paraId="19A36167" w14:textId="77777777" w:rsidR="007F42D9" w:rsidRPr="003E3083" w:rsidRDefault="007F42D9" w:rsidP="00A01442">
      <w:pPr>
        <w:pStyle w:val="Normal10"/>
        <w:rPr>
          <w:rFonts w:cs="Arial"/>
          <w:szCs w:val="22"/>
        </w:rPr>
      </w:pPr>
      <w:r w:rsidRPr="003E3083">
        <w:rPr>
          <w:rFonts w:cs="Arial"/>
          <w:szCs w:val="22"/>
        </w:rPr>
        <w:t xml:space="preserve">2r.- Notificar aquest acord als interessats. </w:t>
      </w:r>
    </w:p>
    <w:p w14:paraId="2BDC757A" w14:textId="77777777" w:rsidR="007F42D9" w:rsidRPr="007F42D9" w:rsidRDefault="007F42D9" w:rsidP="007F42D9">
      <w:pPr>
        <w:rPr>
          <w:rFonts w:cs="Arial"/>
          <w:lang w:val="ca-ES"/>
        </w:rPr>
      </w:pPr>
      <w:bookmarkStart w:id="13" w:name="DOCUMENTO_5703800"/>
      <w:bookmarkStart w:id="14" w:name="DOCUMENTO_5779280"/>
      <w:bookmarkEnd w:id="12"/>
      <w:bookmarkEnd w:id="13"/>
      <w:bookmarkEnd w:id="14"/>
    </w:p>
    <w:p w14:paraId="4393809E" w14:textId="77777777" w:rsidR="00883ECB" w:rsidRDefault="00883ECB" w:rsidP="00883ECB">
      <w:pPr>
        <w:rPr>
          <w:rFonts w:cs="Arial"/>
          <w:lang w:val="ca-ES"/>
        </w:rPr>
      </w:pPr>
      <w:r>
        <w:rPr>
          <w:rFonts w:cs="Arial"/>
          <w:b/>
          <w:lang w:val="ca-ES"/>
        </w:rPr>
        <w:t>7. DENEGACIO TARGETA PROVISIONAL D'ESTACIONAMENT INDIVIDUAL PER A PERSONES AMB DISMINUCIÓ DE MOBILITAT  PER A J.F.C. EXP. X2020000055</w:t>
      </w:r>
    </w:p>
    <w:p w14:paraId="0CBA0930" w14:textId="77777777" w:rsidR="00883ECB" w:rsidRDefault="00883ECB" w:rsidP="00883ECB">
      <w:pPr>
        <w:rPr>
          <w:rFonts w:cs="Arial"/>
          <w:lang w:val="ca-ES"/>
        </w:rPr>
      </w:pPr>
    </w:p>
    <w:p w14:paraId="571EC8D1" w14:textId="77777777" w:rsidR="00883ECB" w:rsidRPr="00990668" w:rsidRDefault="00883ECB" w:rsidP="007D0BE4">
      <w:pPr>
        <w:rPr>
          <w:b/>
          <w:bCs/>
          <w:kern w:val="22"/>
          <w:lang w:val="ca-ES" w:eastAsia="es-ES"/>
        </w:rPr>
      </w:pPr>
      <w:bookmarkStart w:id="15" w:name="X2020000055"/>
      <w:r w:rsidRPr="00990668">
        <w:rPr>
          <w:b/>
          <w:bCs/>
          <w:kern w:val="22"/>
          <w:lang w:val="ca-ES" w:eastAsia="es-ES"/>
        </w:rPr>
        <w:t>S’ACORDA:  </w:t>
      </w:r>
    </w:p>
    <w:p w14:paraId="530ACF45" w14:textId="77777777" w:rsidR="00883ECB" w:rsidRPr="003E3083" w:rsidRDefault="00883ECB" w:rsidP="007D0BE4">
      <w:pPr>
        <w:pStyle w:val="Normal10"/>
        <w:rPr>
          <w:rFonts w:cs="Arial"/>
          <w:szCs w:val="22"/>
        </w:rPr>
      </w:pPr>
      <w:r w:rsidRPr="003E3083">
        <w:rPr>
          <w:rFonts w:cs="Arial"/>
          <w:szCs w:val="22"/>
        </w:rPr>
        <w:t>1n.- Denegar les següents targetes.</w:t>
      </w:r>
    </w:p>
    <w:tbl>
      <w:tblPr>
        <w:tblW w:w="8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1559"/>
        <w:gridCol w:w="1701"/>
        <w:gridCol w:w="3897"/>
      </w:tblGrid>
      <w:tr w:rsidR="00883ECB" w:rsidRPr="003E3083" w14:paraId="6D265A12" w14:textId="77777777" w:rsidTr="007D0BE4">
        <w:tc>
          <w:tcPr>
            <w:tcW w:w="1488" w:type="dxa"/>
          </w:tcPr>
          <w:p w14:paraId="60BE5FA2" w14:textId="77777777" w:rsidR="00883ECB" w:rsidRPr="003E3083" w:rsidRDefault="00883ECB" w:rsidP="007D0BE4">
            <w:pPr>
              <w:pStyle w:val="normal1"/>
              <w:rPr>
                <w:rFonts w:cs="Arial"/>
                <w:szCs w:val="22"/>
              </w:rPr>
            </w:pPr>
            <w:r w:rsidRPr="003E3083">
              <w:rPr>
                <w:rFonts w:cs="Arial"/>
                <w:szCs w:val="22"/>
              </w:rPr>
              <w:t>TITULAR</w:t>
            </w:r>
          </w:p>
        </w:tc>
        <w:tc>
          <w:tcPr>
            <w:tcW w:w="1559" w:type="dxa"/>
          </w:tcPr>
          <w:p w14:paraId="0267B454" w14:textId="77777777" w:rsidR="00883ECB" w:rsidRPr="003E3083" w:rsidRDefault="00883ECB" w:rsidP="007D0BE4">
            <w:pPr>
              <w:pStyle w:val="normal1"/>
              <w:rPr>
                <w:rFonts w:cs="Arial"/>
                <w:szCs w:val="22"/>
              </w:rPr>
            </w:pPr>
            <w:r w:rsidRPr="003E3083">
              <w:rPr>
                <w:rFonts w:cs="Arial"/>
                <w:szCs w:val="22"/>
              </w:rPr>
              <w:t>DNI</w:t>
            </w:r>
          </w:p>
        </w:tc>
        <w:tc>
          <w:tcPr>
            <w:tcW w:w="1701" w:type="dxa"/>
          </w:tcPr>
          <w:p w14:paraId="5F7DB243" w14:textId="77777777" w:rsidR="00883ECB" w:rsidRPr="003E3083" w:rsidRDefault="00883ECB" w:rsidP="007D0BE4">
            <w:pPr>
              <w:pStyle w:val="normal1"/>
              <w:rPr>
                <w:rFonts w:cs="Arial"/>
                <w:szCs w:val="22"/>
              </w:rPr>
            </w:pPr>
            <w:r w:rsidRPr="003E3083">
              <w:rPr>
                <w:rFonts w:cs="Arial"/>
                <w:szCs w:val="22"/>
              </w:rPr>
              <w:t>CONDUCTOR</w:t>
            </w:r>
          </w:p>
        </w:tc>
        <w:tc>
          <w:tcPr>
            <w:tcW w:w="3897" w:type="dxa"/>
          </w:tcPr>
          <w:p w14:paraId="742C9393" w14:textId="77777777" w:rsidR="00883ECB" w:rsidRPr="003E3083" w:rsidRDefault="00883ECB" w:rsidP="007D0BE4">
            <w:pPr>
              <w:pStyle w:val="normal1"/>
              <w:rPr>
                <w:rFonts w:cs="Arial"/>
                <w:szCs w:val="22"/>
              </w:rPr>
            </w:pPr>
            <w:r w:rsidRPr="003E3083">
              <w:rPr>
                <w:rFonts w:cs="Arial"/>
                <w:szCs w:val="22"/>
              </w:rPr>
              <w:t>CAUSA</w:t>
            </w:r>
          </w:p>
        </w:tc>
      </w:tr>
      <w:tr w:rsidR="00883ECB" w:rsidRPr="003E3083" w14:paraId="491E19E1" w14:textId="77777777" w:rsidTr="007D0BE4">
        <w:tc>
          <w:tcPr>
            <w:tcW w:w="1488" w:type="dxa"/>
          </w:tcPr>
          <w:p w14:paraId="735A657D" w14:textId="45D3E011" w:rsidR="00883ECB" w:rsidRPr="003E3083" w:rsidRDefault="00883ECB" w:rsidP="007D0BE4">
            <w:pPr>
              <w:pStyle w:val="normal1"/>
              <w:rPr>
                <w:rFonts w:cs="Arial"/>
                <w:szCs w:val="22"/>
              </w:rPr>
            </w:pPr>
            <w:r>
              <w:rPr>
                <w:rFonts w:cs="Arial"/>
                <w:szCs w:val="22"/>
              </w:rPr>
              <w:t>J</w:t>
            </w:r>
            <w:r w:rsidR="00823A10">
              <w:rPr>
                <w:rFonts w:cs="Arial"/>
                <w:szCs w:val="22"/>
              </w:rPr>
              <w:t>.F.C.</w:t>
            </w:r>
          </w:p>
        </w:tc>
        <w:tc>
          <w:tcPr>
            <w:tcW w:w="1559" w:type="dxa"/>
          </w:tcPr>
          <w:p w14:paraId="6DF45D79" w14:textId="1C71748E" w:rsidR="00883ECB" w:rsidRPr="003E3083" w:rsidRDefault="00823A10" w:rsidP="007D0BE4">
            <w:pPr>
              <w:pStyle w:val="normal1"/>
              <w:rPr>
                <w:rFonts w:cs="Arial"/>
                <w:szCs w:val="22"/>
              </w:rPr>
            </w:pPr>
            <w:r>
              <w:rPr>
                <w:rFonts w:cs="Arial"/>
                <w:szCs w:val="22"/>
              </w:rPr>
              <w:t>...</w:t>
            </w:r>
          </w:p>
        </w:tc>
        <w:tc>
          <w:tcPr>
            <w:tcW w:w="1701" w:type="dxa"/>
          </w:tcPr>
          <w:p w14:paraId="52B2EEE8" w14:textId="77777777" w:rsidR="00883ECB" w:rsidRPr="003E3083" w:rsidRDefault="00883ECB" w:rsidP="007D0BE4">
            <w:pPr>
              <w:pStyle w:val="normal1"/>
              <w:rPr>
                <w:rFonts w:cs="Arial"/>
                <w:szCs w:val="22"/>
              </w:rPr>
            </w:pPr>
            <w:r w:rsidRPr="003E3083">
              <w:rPr>
                <w:rFonts w:cs="Arial"/>
                <w:szCs w:val="22"/>
              </w:rPr>
              <w:t xml:space="preserve">TITULAR </w:t>
            </w:r>
            <w:r>
              <w:rPr>
                <w:rFonts w:cs="Arial"/>
                <w:szCs w:val="22"/>
              </w:rPr>
              <w:t xml:space="preserve">NO </w:t>
            </w:r>
            <w:r w:rsidRPr="003E3083">
              <w:rPr>
                <w:rFonts w:cs="Arial"/>
                <w:szCs w:val="22"/>
              </w:rPr>
              <w:t>CONDUCTOR</w:t>
            </w:r>
          </w:p>
        </w:tc>
        <w:tc>
          <w:tcPr>
            <w:tcW w:w="3897" w:type="dxa"/>
          </w:tcPr>
          <w:p w14:paraId="35840F2D" w14:textId="77777777" w:rsidR="00883ECB" w:rsidRDefault="00883ECB" w:rsidP="007D0BE4">
            <w:r>
              <w:t xml:space="preserve">No </w:t>
            </w:r>
            <w:proofErr w:type="spellStart"/>
            <w:r>
              <w:t>escau</w:t>
            </w:r>
            <w:proofErr w:type="spellEnd"/>
            <w:r>
              <w:t xml:space="preserve"> validar la </w:t>
            </w:r>
            <w:proofErr w:type="spellStart"/>
            <w:r>
              <w:t>situació</w:t>
            </w:r>
            <w:proofErr w:type="spellEnd"/>
            <w:r>
              <w:t xml:space="preserve"> de </w:t>
            </w:r>
            <w:proofErr w:type="spellStart"/>
            <w:r>
              <w:t>mobilitat</w:t>
            </w:r>
            <w:proofErr w:type="spellEnd"/>
            <w:r>
              <w:t xml:space="preserve"> </w:t>
            </w:r>
            <w:proofErr w:type="spellStart"/>
            <w:r>
              <w:t>reduïda</w:t>
            </w:r>
            <w:proofErr w:type="spellEnd"/>
            <w:r>
              <w:t xml:space="preserve"> a causa </w:t>
            </w:r>
            <w:proofErr w:type="spellStart"/>
            <w:r>
              <w:t>d’una</w:t>
            </w:r>
            <w:proofErr w:type="spellEnd"/>
            <w:r>
              <w:t xml:space="preserve"> </w:t>
            </w:r>
            <w:proofErr w:type="spellStart"/>
            <w:r>
              <w:t>malatia</w:t>
            </w:r>
            <w:proofErr w:type="spellEnd"/>
            <w:r>
              <w:t>/</w:t>
            </w:r>
            <w:proofErr w:type="spellStart"/>
            <w:r>
              <w:t>patologia</w:t>
            </w:r>
            <w:proofErr w:type="spellEnd"/>
            <w:r>
              <w:t xml:space="preserve"> </w:t>
            </w:r>
            <w:proofErr w:type="spellStart"/>
            <w:r>
              <w:t>d’extrema</w:t>
            </w:r>
            <w:proofErr w:type="spellEnd"/>
            <w:r>
              <w:t xml:space="preserve"> </w:t>
            </w:r>
            <w:proofErr w:type="spellStart"/>
            <w:r>
              <w:t>gravetat</w:t>
            </w:r>
            <w:proofErr w:type="spellEnd"/>
            <w:r>
              <w:t xml:space="preserve"> de la persona </w:t>
            </w:r>
            <w:proofErr w:type="spellStart"/>
            <w:r>
              <w:t>interessada</w:t>
            </w:r>
            <w:proofErr w:type="spellEnd"/>
            <w:r>
              <w:t xml:space="preserve">, </w:t>
            </w:r>
            <w:proofErr w:type="spellStart"/>
            <w:r>
              <w:t>pels</w:t>
            </w:r>
            <w:proofErr w:type="spellEnd"/>
            <w:r>
              <w:t xml:space="preserve"> </w:t>
            </w:r>
            <w:proofErr w:type="spellStart"/>
            <w:r>
              <w:t>següents</w:t>
            </w:r>
            <w:proofErr w:type="spellEnd"/>
            <w:r>
              <w:t xml:space="preserve"> </w:t>
            </w:r>
            <w:proofErr w:type="spellStart"/>
            <w:r>
              <w:t>motius</w:t>
            </w:r>
            <w:proofErr w:type="spellEnd"/>
            <w:r>
              <w:t>:</w:t>
            </w:r>
          </w:p>
          <w:p w14:paraId="26470379" w14:textId="77777777" w:rsidR="00883ECB" w:rsidRDefault="00883ECB" w:rsidP="00883ECB">
            <w:pPr>
              <w:numPr>
                <w:ilvl w:val="0"/>
                <w:numId w:val="2"/>
              </w:numPr>
            </w:pPr>
            <w:r>
              <w:t xml:space="preserve">La </w:t>
            </w:r>
            <w:proofErr w:type="spellStart"/>
            <w:r>
              <w:t>informació</w:t>
            </w:r>
            <w:proofErr w:type="spellEnd"/>
            <w:r>
              <w:t xml:space="preserve"> del </w:t>
            </w:r>
            <w:proofErr w:type="spellStart"/>
            <w:r>
              <w:t>diagnòstic</w:t>
            </w:r>
            <w:proofErr w:type="spellEnd"/>
            <w:r>
              <w:t xml:space="preserve"> i de la </w:t>
            </w:r>
            <w:proofErr w:type="spellStart"/>
            <w:r>
              <w:t>mobilitat</w:t>
            </w:r>
            <w:proofErr w:type="spellEnd"/>
            <w:r>
              <w:t xml:space="preserve"> no </w:t>
            </w:r>
            <w:proofErr w:type="spellStart"/>
            <w:r>
              <w:t>s’ajusta</w:t>
            </w:r>
            <w:proofErr w:type="spellEnd"/>
            <w:r>
              <w:t xml:space="preserve"> </w:t>
            </w:r>
            <w:proofErr w:type="spellStart"/>
            <w:r>
              <w:t>als</w:t>
            </w:r>
            <w:proofErr w:type="spellEnd"/>
            <w:r>
              <w:t xml:space="preserve"> </w:t>
            </w:r>
            <w:proofErr w:type="spellStart"/>
            <w:r>
              <w:t>requisits</w:t>
            </w:r>
            <w:proofErr w:type="spellEnd"/>
            <w:r>
              <w:t xml:space="preserve"> </w:t>
            </w:r>
            <w:proofErr w:type="spellStart"/>
            <w:r>
              <w:t>establerts</w:t>
            </w:r>
            <w:proofErr w:type="spellEnd"/>
            <w:r>
              <w:t xml:space="preserve">, o no </w:t>
            </w:r>
            <w:proofErr w:type="spellStart"/>
            <w:r>
              <w:t>és</w:t>
            </w:r>
            <w:proofErr w:type="spellEnd"/>
            <w:r>
              <w:t xml:space="preserve"> </w:t>
            </w:r>
            <w:proofErr w:type="spellStart"/>
            <w:r>
              <w:t>coherent</w:t>
            </w:r>
            <w:proofErr w:type="spellEnd"/>
            <w:r>
              <w:t>.</w:t>
            </w:r>
          </w:p>
          <w:p w14:paraId="0D5CEF6F" w14:textId="77777777" w:rsidR="00883ECB" w:rsidRDefault="00883ECB" w:rsidP="007D0BE4"/>
          <w:p w14:paraId="415A2AD3" w14:textId="77777777" w:rsidR="00883ECB" w:rsidRDefault="00883ECB" w:rsidP="00883ECB">
            <w:pPr>
              <w:numPr>
                <w:ilvl w:val="0"/>
                <w:numId w:val="2"/>
              </w:numPr>
            </w:pPr>
            <w:r>
              <w:t xml:space="preserve">La </w:t>
            </w:r>
            <w:proofErr w:type="spellStart"/>
            <w:r>
              <w:t>situació</w:t>
            </w:r>
            <w:proofErr w:type="spellEnd"/>
            <w:r>
              <w:t xml:space="preserve"> i/o </w:t>
            </w:r>
            <w:proofErr w:type="spellStart"/>
            <w:r>
              <w:t>diagnòstic</w:t>
            </w:r>
            <w:proofErr w:type="spellEnd"/>
            <w:r>
              <w:t xml:space="preserve"> de la persona </w:t>
            </w:r>
            <w:proofErr w:type="spellStart"/>
            <w:r>
              <w:t>permet</w:t>
            </w:r>
            <w:proofErr w:type="spellEnd"/>
            <w:r>
              <w:t xml:space="preserve"> tramitar el </w:t>
            </w:r>
            <w:proofErr w:type="spellStart"/>
            <w:r>
              <w:t>reconeixement</w:t>
            </w:r>
            <w:proofErr w:type="spellEnd"/>
            <w:r>
              <w:t xml:space="preserve"> de la </w:t>
            </w:r>
            <w:proofErr w:type="spellStart"/>
            <w:r>
              <w:t>discapacitat</w:t>
            </w:r>
            <w:proofErr w:type="spellEnd"/>
            <w:r>
              <w:t xml:space="preserve"> de la </w:t>
            </w:r>
            <w:proofErr w:type="spellStart"/>
            <w:r>
              <w:t>targeta</w:t>
            </w:r>
            <w:proofErr w:type="spellEnd"/>
            <w:r>
              <w:t xml:space="preserve"> </w:t>
            </w:r>
            <w:proofErr w:type="spellStart"/>
            <w:r>
              <w:t>d’aparcament</w:t>
            </w:r>
            <w:proofErr w:type="spellEnd"/>
            <w:r>
              <w:t xml:space="preserve"> per la </w:t>
            </w:r>
            <w:proofErr w:type="spellStart"/>
            <w:r>
              <w:t>via</w:t>
            </w:r>
            <w:proofErr w:type="spellEnd"/>
            <w:r>
              <w:t xml:space="preserve"> </w:t>
            </w:r>
            <w:proofErr w:type="spellStart"/>
            <w:r>
              <w:t>ordinària</w:t>
            </w:r>
            <w:proofErr w:type="spellEnd"/>
            <w:r>
              <w:t>.</w:t>
            </w:r>
          </w:p>
          <w:p w14:paraId="3B29AEA7" w14:textId="77777777" w:rsidR="00883ECB" w:rsidRPr="003E3083" w:rsidRDefault="00883ECB" w:rsidP="007D0BE4">
            <w:pPr>
              <w:pStyle w:val="normal1"/>
              <w:rPr>
                <w:rFonts w:cs="Arial"/>
                <w:szCs w:val="22"/>
              </w:rPr>
            </w:pPr>
          </w:p>
        </w:tc>
      </w:tr>
    </w:tbl>
    <w:p w14:paraId="22D3A515" w14:textId="77777777" w:rsidR="00883ECB" w:rsidRPr="003E3083" w:rsidRDefault="00883ECB" w:rsidP="007D0BE4">
      <w:pPr>
        <w:pStyle w:val="Normal10"/>
        <w:rPr>
          <w:rFonts w:cs="Arial"/>
          <w:szCs w:val="22"/>
        </w:rPr>
      </w:pPr>
    </w:p>
    <w:p w14:paraId="2C70D007" w14:textId="77777777" w:rsidR="00883ECB" w:rsidRPr="00990668" w:rsidRDefault="00883ECB" w:rsidP="007D0BE4">
      <w:pPr>
        <w:pStyle w:val="Normal10"/>
        <w:rPr>
          <w:rFonts w:cs="Arial"/>
          <w:szCs w:val="22"/>
        </w:rPr>
      </w:pPr>
      <w:r w:rsidRPr="003E3083">
        <w:rPr>
          <w:rFonts w:cs="Arial"/>
          <w:szCs w:val="22"/>
        </w:rPr>
        <w:t>2</w:t>
      </w:r>
      <w:r w:rsidR="009126A9">
        <w:rPr>
          <w:rFonts w:cs="Arial"/>
          <w:szCs w:val="22"/>
        </w:rPr>
        <w:t>n</w:t>
      </w:r>
      <w:r w:rsidRPr="003E3083">
        <w:rPr>
          <w:rFonts w:cs="Arial"/>
          <w:szCs w:val="22"/>
        </w:rPr>
        <w:t xml:space="preserve">.- Notificar aquest acord als interessats. </w:t>
      </w:r>
    </w:p>
    <w:p w14:paraId="7EE95543" w14:textId="77777777" w:rsidR="00883ECB" w:rsidRPr="00883ECB" w:rsidRDefault="00883ECB" w:rsidP="00883ECB">
      <w:pPr>
        <w:rPr>
          <w:rFonts w:cs="Arial"/>
          <w:lang w:val="ca-ES"/>
        </w:rPr>
      </w:pPr>
      <w:bookmarkStart w:id="16" w:name="DOCUMENTO_5703586"/>
      <w:bookmarkStart w:id="17" w:name="DOCUMENTO_5779281"/>
      <w:bookmarkEnd w:id="15"/>
      <w:bookmarkEnd w:id="16"/>
      <w:bookmarkEnd w:id="17"/>
    </w:p>
    <w:p w14:paraId="5878D86F" w14:textId="77777777" w:rsidR="00F90684" w:rsidRDefault="00F90684" w:rsidP="00F90684">
      <w:pPr>
        <w:rPr>
          <w:rFonts w:cs="Arial"/>
          <w:lang w:val="ca-ES"/>
        </w:rPr>
      </w:pPr>
      <w:r>
        <w:rPr>
          <w:rFonts w:cs="Arial"/>
          <w:b/>
          <w:lang w:val="ca-ES"/>
        </w:rPr>
        <w:t>8. TARGETA NÚM 13/20 D’ESTACIONAMENT INDIVIDUAL PER A PERSONES AMB DISMINUCIÓ DE LA MOBILITAT PER A P.N.C. -EXP. X2020000361</w:t>
      </w:r>
    </w:p>
    <w:p w14:paraId="2F140626" w14:textId="77777777" w:rsidR="00F90684" w:rsidRDefault="00F90684" w:rsidP="00F90684">
      <w:pPr>
        <w:rPr>
          <w:rFonts w:cs="Arial"/>
          <w:lang w:val="ca-ES"/>
        </w:rPr>
      </w:pPr>
    </w:p>
    <w:p w14:paraId="0C9E4866" w14:textId="77777777" w:rsidR="00F90684" w:rsidRPr="00247D91" w:rsidRDefault="00F90684" w:rsidP="00CB2943">
      <w:pPr>
        <w:spacing w:after="120" w:line="259" w:lineRule="auto"/>
        <w:rPr>
          <w:rFonts w:cs="Arial"/>
          <w:lang w:val="ca-ES"/>
        </w:rPr>
      </w:pPr>
      <w:bookmarkStart w:id="18" w:name="X2020000361"/>
      <w:bookmarkStart w:id="19" w:name="_Hlk531691301"/>
      <w:r w:rsidRPr="00247D91">
        <w:rPr>
          <w:rFonts w:cs="Arial"/>
          <w:b/>
          <w:bCs/>
          <w:lang w:val="ca-ES"/>
        </w:rPr>
        <w:t>S’ACORDA:</w:t>
      </w:r>
    </w:p>
    <w:p w14:paraId="2F4C3252" w14:textId="77777777" w:rsidR="00F90684" w:rsidRPr="00247D91" w:rsidRDefault="00F90684" w:rsidP="00CB2943">
      <w:pPr>
        <w:keepLines/>
        <w:spacing w:before="120" w:after="120"/>
        <w:rPr>
          <w:rFonts w:eastAsia="Times New Roman" w:cs="Arial"/>
          <w:lang w:val="ca-ES" w:eastAsia="es-ES"/>
        </w:rPr>
      </w:pPr>
      <w:bookmarkStart w:id="20" w:name="_Hlk22540447"/>
      <w:r w:rsidRPr="00247D91">
        <w:rPr>
          <w:rFonts w:eastAsia="Times New Roman" w:cs="Arial"/>
          <w:lang w:val="ca-ES" w:eastAsia="es-ES"/>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F90684" w:rsidRPr="00247D91" w14:paraId="798335F2" w14:textId="77777777" w:rsidTr="00CB2943">
        <w:tc>
          <w:tcPr>
            <w:tcW w:w="1015" w:type="pct"/>
          </w:tcPr>
          <w:p w14:paraId="19332F49" w14:textId="77777777" w:rsidR="00F90684" w:rsidRPr="00247D91" w:rsidRDefault="00F90684" w:rsidP="00CB2943">
            <w:pPr>
              <w:keepLines/>
              <w:spacing w:before="120" w:after="120"/>
              <w:rPr>
                <w:rFonts w:eastAsia="Times New Roman" w:cs="Arial"/>
                <w:kern w:val="22"/>
                <w:lang w:val="ca-ES" w:eastAsia="es-ES"/>
              </w:rPr>
            </w:pPr>
            <w:r w:rsidRPr="00247D91">
              <w:rPr>
                <w:rFonts w:eastAsia="Times New Roman" w:cs="Arial"/>
                <w:kern w:val="22"/>
                <w:lang w:val="ca-ES" w:eastAsia="es-ES"/>
              </w:rPr>
              <w:lastRenderedPageBreak/>
              <w:t>TITULAR</w:t>
            </w:r>
          </w:p>
        </w:tc>
        <w:tc>
          <w:tcPr>
            <w:tcW w:w="856" w:type="pct"/>
          </w:tcPr>
          <w:p w14:paraId="5BA9BF89" w14:textId="77777777" w:rsidR="00F90684" w:rsidRPr="00247D91" w:rsidRDefault="00F90684" w:rsidP="00CB2943">
            <w:pPr>
              <w:keepLines/>
              <w:spacing w:before="120" w:after="120"/>
              <w:rPr>
                <w:rFonts w:eastAsia="Times New Roman" w:cs="Arial"/>
                <w:kern w:val="22"/>
                <w:lang w:val="ca-ES" w:eastAsia="es-ES"/>
              </w:rPr>
            </w:pPr>
            <w:r w:rsidRPr="00247D91">
              <w:rPr>
                <w:rFonts w:eastAsia="Times New Roman" w:cs="Arial"/>
                <w:kern w:val="22"/>
                <w:lang w:val="ca-ES" w:eastAsia="es-ES"/>
              </w:rPr>
              <w:t>DNI</w:t>
            </w:r>
          </w:p>
        </w:tc>
        <w:tc>
          <w:tcPr>
            <w:tcW w:w="946" w:type="pct"/>
          </w:tcPr>
          <w:p w14:paraId="1A25D791" w14:textId="77777777" w:rsidR="00F90684" w:rsidRPr="00247D91" w:rsidRDefault="00F90684" w:rsidP="00CB2943">
            <w:pPr>
              <w:keepLines/>
              <w:spacing w:before="120" w:after="120"/>
              <w:rPr>
                <w:rFonts w:eastAsia="Times New Roman" w:cs="Arial"/>
                <w:kern w:val="22"/>
                <w:lang w:val="ca-ES" w:eastAsia="es-ES"/>
              </w:rPr>
            </w:pPr>
            <w:r w:rsidRPr="00247D91">
              <w:rPr>
                <w:rFonts w:eastAsia="Times New Roman" w:cs="Arial"/>
                <w:kern w:val="22"/>
                <w:lang w:val="ca-ES" w:eastAsia="es-ES"/>
              </w:rPr>
              <w:t>CONDUCTOR</w:t>
            </w:r>
          </w:p>
        </w:tc>
        <w:tc>
          <w:tcPr>
            <w:tcW w:w="780" w:type="pct"/>
          </w:tcPr>
          <w:p w14:paraId="38CBA5A0" w14:textId="77777777" w:rsidR="00F90684" w:rsidRPr="00247D91" w:rsidRDefault="00F90684" w:rsidP="00CB2943">
            <w:pPr>
              <w:keepLines/>
              <w:spacing w:before="120" w:after="120"/>
              <w:rPr>
                <w:rFonts w:eastAsia="Times New Roman" w:cs="Arial"/>
                <w:kern w:val="22"/>
                <w:lang w:val="ca-ES" w:eastAsia="es-ES"/>
              </w:rPr>
            </w:pPr>
            <w:r w:rsidRPr="00247D91">
              <w:rPr>
                <w:rFonts w:eastAsia="Times New Roman" w:cs="Arial"/>
                <w:kern w:val="22"/>
                <w:lang w:val="ca-ES" w:eastAsia="es-ES"/>
              </w:rPr>
              <w:t>CADUCITAT</w:t>
            </w:r>
          </w:p>
        </w:tc>
        <w:tc>
          <w:tcPr>
            <w:tcW w:w="1403" w:type="pct"/>
          </w:tcPr>
          <w:p w14:paraId="779DBDB1" w14:textId="77777777" w:rsidR="00F90684" w:rsidRPr="00247D91" w:rsidRDefault="00F90684" w:rsidP="00CB2943">
            <w:pPr>
              <w:keepLines/>
              <w:spacing w:before="120" w:after="120"/>
              <w:rPr>
                <w:rFonts w:eastAsia="Times New Roman" w:cs="Arial"/>
                <w:kern w:val="22"/>
                <w:lang w:val="ca-ES" w:eastAsia="es-ES"/>
              </w:rPr>
            </w:pPr>
            <w:r w:rsidRPr="00247D91">
              <w:rPr>
                <w:rFonts w:eastAsia="Times New Roman" w:cs="Arial"/>
                <w:kern w:val="22"/>
                <w:lang w:val="ca-ES" w:eastAsia="es-ES"/>
              </w:rPr>
              <w:t>NUMERACIÓ</w:t>
            </w:r>
          </w:p>
        </w:tc>
      </w:tr>
      <w:tr w:rsidR="00F90684" w:rsidRPr="00247D91" w14:paraId="419039A4" w14:textId="77777777" w:rsidTr="00CB2943">
        <w:tc>
          <w:tcPr>
            <w:tcW w:w="1015" w:type="pct"/>
            <w:vAlign w:val="center"/>
          </w:tcPr>
          <w:p w14:paraId="39B96E7D" w14:textId="6983C71B" w:rsidR="00F90684" w:rsidRPr="00247D91" w:rsidRDefault="00823A10" w:rsidP="00CB2943">
            <w:pPr>
              <w:keepLines/>
              <w:spacing w:before="120" w:after="120"/>
              <w:rPr>
                <w:rFonts w:eastAsia="Times New Roman" w:cs="Arial"/>
                <w:kern w:val="22"/>
                <w:lang w:val="ca-ES" w:eastAsia="es-ES"/>
              </w:rPr>
            </w:pPr>
            <w:r>
              <w:rPr>
                <w:rFonts w:eastAsia="Times New Roman" w:cs="Arial"/>
                <w:kern w:val="22"/>
                <w:lang w:val="ca-ES" w:eastAsia="es-ES"/>
              </w:rPr>
              <w:t>P.N.C.</w:t>
            </w:r>
          </w:p>
        </w:tc>
        <w:tc>
          <w:tcPr>
            <w:tcW w:w="856" w:type="pct"/>
            <w:vAlign w:val="center"/>
          </w:tcPr>
          <w:p w14:paraId="70192C51" w14:textId="49307918" w:rsidR="00F90684" w:rsidRPr="00247D91" w:rsidRDefault="00823A10" w:rsidP="00CB2943">
            <w:pPr>
              <w:spacing w:after="160" w:line="259" w:lineRule="auto"/>
              <w:rPr>
                <w:rFonts w:cs="Arial"/>
              </w:rPr>
            </w:pPr>
            <w:r>
              <w:rPr>
                <w:rFonts w:cs="Arial"/>
              </w:rPr>
              <w:t>…</w:t>
            </w:r>
          </w:p>
          <w:p w14:paraId="10C611D8" w14:textId="77777777" w:rsidR="00F90684" w:rsidRPr="00247D91" w:rsidRDefault="00F90684" w:rsidP="00CB2943">
            <w:pPr>
              <w:spacing w:after="160" w:line="259" w:lineRule="auto"/>
              <w:rPr>
                <w:rFonts w:cs="Arial"/>
              </w:rPr>
            </w:pPr>
          </w:p>
        </w:tc>
        <w:tc>
          <w:tcPr>
            <w:tcW w:w="946" w:type="pct"/>
            <w:vAlign w:val="center"/>
          </w:tcPr>
          <w:p w14:paraId="19A74D09" w14:textId="77777777" w:rsidR="00F90684" w:rsidRPr="00247D91" w:rsidRDefault="00F90684" w:rsidP="00CB2943">
            <w:pPr>
              <w:keepLines/>
              <w:spacing w:before="120" w:after="120"/>
              <w:rPr>
                <w:rFonts w:eastAsia="Times New Roman" w:cs="Arial"/>
                <w:kern w:val="22"/>
                <w:lang w:val="ca-ES" w:eastAsia="es-ES"/>
              </w:rPr>
            </w:pPr>
            <w:r w:rsidRPr="00247D91">
              <w:rPr>
                <w:rFonts w:eastAsia="Times New Roman" w:cs="Arial"/>
                <w:kern w:val="22"/>
                <w:lang w:val="ca-ES" w:eastAsia="es-ES"/>
              </w:rPr>
              <w:t>TITULAR NO  CONDUCTOR</w:t>
            </w:r>
          </w:p>
        </w:tc>
        <w:tc>
          <w:tcPr>
            <w:tcW w:w="780" w:type="pct"/>
          </w:tcPr>
          <w:p w14:paraId="42430346" w14:textId="77777777" w:rsidR="00F90684" w:rsidRPr="00247D91" w:rsidRDefault="00F90684" w:rsidP="00CB2943">
            <w:pPr>
              <w:keepLines/>
              <w:spacing w:before="120" w:after="120"/>
              <w:rPr>
                <w:rFonts w:eastAsia="Times New Roman" w:cs="Arial"/>
                <w:kern w:val="22"/>
                <w:lang w:val="ca-ES" w:eastAsia="es-ES"/>
              </w:rPr>
            </w:pPr>
            <w:r w:rsidRPr="00247D91">
              <w:rPr>
                <w:rFonts w:eastAsia="Times New Roman" w:cs="Arial"/>
                <w:kern w:val="22"/>
                <w:lang w:val="ca-ES" w:eastAsia="es-ES"/>
              </w:rPr>
              <w:t>GENER</w:t>
            </w:r>
          </w:p>
          <w:p w14:paraId="1FE16654" w14:textId="77777777" w:rsidR="00F90684" w:rsidRPr="00247D91" w:rsidRDefault="00F90684" w:rsidP="00CB2943">
            <w:pPr>
              <w:keepLines/>
              <w:spacing w:before="120" w:after="120"/>
              <w:rPr>
                <w:rFonts w:eastAsia="Times New Roman" w:cs="Arial"/>
                <w:kern w:val="22"/>
                <w:lang w:val="ca-ES" w:eastAsia="es-ES"/>
              </w:rPr>
            </w:pPr>
            <w:r w:rsidRPr="00247D91">
              <w:rPr>
                <w:rFonts w:eastAsia="Times New Roman" w:cs="Arial"/>
                <w:kern w:val="22"/>
                <w:lang w:val="ca-ES" w:eastAsia="es-ES"/>
              </w:rPr>
              <w:t>2022</w:t>
            </w:r>
          </w:p>
        </w:tc>
        <w:tc>
          <w:tcPr>
            <w:tcW w:w="1403" w:type="pct"/>
          </w:tcPr>
          <w:p w14:paraId="251F6C73" w14:textId="77777777" w:rsidR="00F90684" w:rsidRPr="00247D91" w:rsidRDefault="00F90684" w:rsidP="00CB2943">
            <w:pPr>
              <w:keepLines/>
              <w:spacing w:before="120" w:after="120"/>
              <w:rPr>
                <w:rFonts w:eastAsia="Times New Roman" w:cs="Arial"/>
                <w:kern w:val="22"/>
                <w:lang w:val="ca-ES" w:eastAsia="es-ES"/>
              </w:rPr>
            </w:pPr>
            <w:r w:rsidRPr="00247D91">
              <w:rPr>
                <w:rFonts w:eastAsia="Times New Roman" w:cs="Arial"/>
                <w:kern w:val="22"/>
                <w:lang w:val="ca-ES" w:eastAsia="es-ES"/>
              </w:rPr>
              <w:t>082192020000135231Y</w:t>
            </w:r>
          </w:p>
        </w:tc>
      </w:tr>
    </w:tbl>
    <w:p w14:paraId="55001574" w14:textId="77777777" w:rsidR="00F90684" w:rsidRPr="00247D91" w:rsidRDefault="00F90684" w:rsidP="00CB2943">
      <w:pPr>
        <w:keepLines/>
        <w:spacing w:before="120" w:after="120"/>
        <w:rPr>
          <w:rFonts w:eastAsia="Times New Roman" w:cs="Arial"/>
          <w:lang w:val="ca-ES" w:eastAsia="es-ES"/>
        </w:rPr>
      </w:pPr>
    </w:p>
    <w:p w14:paraId="7F43EAEA" w14:textId="77777777" w:rsidR="00F90684" w:rsidRPr="00247D91" w:rsidRDefault="00F90684" w:rsidP="00CB2943">
      <w:pPr>
        <w:keepLines/>
        <w:spacing w:before="120" w:after="120"/>
        <w:rPr>
          <w:rFonts w:eastAsia="Times New Roman" w:cs="Arial"/>
          <w:lang w:val="ca-ES" w:eastAsia="es-ES"/>
        </w:rPr>
      </w:pPr>
      <w:r w:rsidRPr="00247D91">
        <w:rPr>
          <w:rFonts w:eastAsia="Times New Roman" w:cs="Arial"/>
          <w:lang w:val="ca-ES" w:eastAsia="es-ES"/>
        </w:rPr>
        <w:t xml:space="preserve">2n.- Notificar aquest acord a l’interessat. En el cas de les concessions l’interessat podrà recollir la corresponent targeta en les dependències de la Policia local. </w:t>
      </w:r>
    </w:p>
    <w:p w14:paraId="308CB141" w14:textId="77777777" w:rsidR="00823A10" w:rsidRDefault="00823A10" w:rsidP="008D379B">
      <w:pPr>
        <w:rPr>
          <w:rFonts w:cs="Arial"/>
          <w:b/>
          <w:lang w:val="ca-ES"/>
        </w:rPr>
      </w:pPr>
      <w:bookmarkStart w:id="21" w:name="DOCUMENTO_5714498"/>
      <w:bookmarkStart w:id="22" w:name="DOCUMENTO_5779282"/>
      <w:bookmarkEnd w:id="18"/>
      <w:bookmarkEnd w:id="19"/>
      <w:bookmarkEnd w:id="20"/>
      <w:bookmarkEnd w:id="21"/>
      <w:bookmarkEnd w:id="22"/>
    </w:p>
    <w:p w14:paraId="6B9802CC" w14:textId="18E55222" w:rsidR="008D379B" w:rsidRDefault="008D379B" w:rsidP="008D379B">
      <w:pPr>
        <w:rPr>
          <w:rFonts w:cs="Arial"/>
          <w:lang w:val="ca-ES"/>
        </w:rPr>
      </w:pPr>
      <w:r>
        <w:rPr>
          <w:rFonts w:cs="Arial"/>
          <w:b/>
          <w:lang w:val="ca-ES"/>
        </w:rPr>
        <w:t>9. ANUL·LACIÓ DE TARGETA NÚM 69/19 D’ESTACIONAMENT INDIVIDUAL PER A PERSONES AMB DISMINUCIÓ DE LA MOBILIAT PER A R.F.G. PER DEFUNCIÓ EXP. X2019005123</w:t>
      </w:r>
    </w:p>
    <w:p w14:paraId="41B04C9D" w14:textId="77777777" w:rsidR="008D379B" w:rsidRDefault="008D379B" w:rsidP="008D379B">
      <w:pPr>
        <w:rPr>
          <w:rFonts w:cs="Arial"/>
          <w:lang w:val="ca-ES"/>
        </w:rPr>
      </w:pPr>
    </w:p>
    <w:p w14:paraId="50EAD0B0" w14:textId="77777777" w:rsidR="008D379B" w:rsidRPr="009F189D" w:rsidRDefault="008D379B" w:rsidP="00C51945">
      <w:pPr>
        <w:spacing w:after="120"/>
        <w:rPr>
          <w:lang w:val="ca-ES"/>
        </w:rPr>
      </w:pPr>
      <w:bookmarkStart w:id="23" w:name="X2019005123"/>
      <w:r w:rsidRPr="009F189D">
        <w:rPr>
          <w:b/>
          <w:bCs/>
          <w:lang w:val="ca-ES"/>
        </w:rPr>
        <w:t>S’ACORDA:</w:t>
      </w:r>
    </w:p>
    <w:p w14:paraId="5B54C967" w14:textId="77777777" w:rsidR="008D379B" w:rsidRPr="009F189D" w:rsidRDefault="008D379B" w:rsidP="00C51945">
      <w:pPr>
        <w:pStyle w:val="Normal10"/>
        <w:rPr>
          <w:rFonts w:cs="Arial"/>
          <w:szCs w:val="22"/>
        </w:rPr>
      </w:pPr>
      <w:bookmarkStart w:id="24" w:name="_Hlk7685248"/>
      <w:r w:rsidRPr="009F189D">
        <w:rPr>
          <w:rFonts w:cs="Arial"/>
          <w:szCs w:val="22"/>
        </w:rPr>
        <w:t xml:space="preserve">1r.- </w:t>
      </w:r>
      <w:r>
        <w:rPr>
          <w:rFonts w:cs="Arial"/>
          <w:szCs w:val="22"/>
        </w:rPr>
        <w:t>Anul·lar la concessió de</w:t>
      </w:r>
      <w:r w:rsidRPr="009F189D">
        <w:rPr>
          <w:rFonts w:cs="Arial"/>
          <w:szCs w:val="22"/>
        </w:rPr>
        <w:t xml:space="preserve"> la següent targeta d’aparcament individual de persones amb disminució</w:t>
      </w:r>
      <w:r>
        <w:rPr>
          <w:rFonts w:cs="Arial"/>
          <w:szCs w:val="22"/>
        </w:rPr>
        <w:t xml:space="preserve"> de la mobilitat</w:t>
      </w:r>
      <w:r w:rsidRPr="009F189D">
        <w:rPr>
          <w:rFonts w:cs="Arial"/>
          <w:szCs w:val="22"/>
        </w:rPr>
        <w: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88"/>
        <w:gridCol w:w="1515"/>
        <w:gridCol w:w="1828"/>
        <w:gridCol w:w="1394"/>
        <w:gridCol w:w="2509"/>
      </w:tblGrid>
      <w:tr w:rsidR="008D379B" w:rsidRPr="009F189D" w14:paraId="6A50F5BE" w14:textId="77777777" w:rsidTr="00C51945">
        <w:tc>
          <w:tcPr>
            <w:tcW w:w="945" w:type="pct"/>
          </w:tcPr>
          <w:p w14:paraId="5EBF499C" w14:textId="77777777" w:rsidR="008D379B" w:rsidRPr="009F189D" w:rsidRDefault="008D379B" w:rsidP="00C51945">
            <w:pPr>
              <w:pStyle w:val="normal1"/>
              <w:rPr>
                <w:rFonts w:cs="Arial"/>
                <w:szCs w:val="22"/>
              </w:rPr>
            </w:pPr>
            <w:r w:rsidRPr="009F189D">
              <w:rPr>
                <w:rFonts w:cs="Arial"/>
                <w:szCs w:val="22"/>
              </w:rPr>
              <w:t>TITULAR</w:t>
            </w:r>
          </w:p>
        </w:tc>
        <w:tc>
          <w:tcPr>
            <w:tcW w:w="848" w:type="pct"/>
          </w:tcPr>
          <w:p w14:paraId="6B77D3AA" w14:textId="77777777" w:rsidR="008D379B" w:rsidRPr="009F189D" w:rsidRDefault="008D379B" w:rsidP="00C51945">
            <w:pPr>
              <w:pStyle w:val="normal1"/>
              <w:rPr>
                <w:rFonts w:cs="Arial"/>
                <w:szCs w:val="22"/>
              </w:rPr>
            </w:pPr>
            <w:r w:rsidRPr="009F189D">
              <w:rPr>
                <w:rFonts w:cs="Arial"/>
                <w:szCs w:val="22"/>
              </w:rPr>
              <w:t>DNI</w:t>
            </w:r>
          </w:p>
        </w:tc>
        <w:tc>
          <w:tcPr>
            <w:tcW w:w="1023" w:type="pct"/>
          </w:tcPr>
          <w:p w14:paraId="6F001378" w14:textId="77777777" w:rsidR="008D379B" w:rsidRPr="009F189D" w:rsidRDefault="008D379B" w:rsidP="00C51945">
            <w:pPr>
              <w:pStyle w:val="normal1"/>
              <w:rPr>
                <w:rFonts w:cs="Arial"/>
                <w:szCs w:val="22"/>
              </w:rPr>
            </w:pPr>
            <w:r w:rsidRPr="009F189D">
              <w:rPr>
                <w:rFonts w:cs="Arial"/>
                <w:szCs w:val="22"/>
              </w:rPr>
              <w:t>CONDUCTOR</w:t>
            </w:r>
          </w:p>
        </w:tc>
        <w:tc>
          <w:tcPr>
            <w:tcW w:w="780" w:type="pct"/>
          </w:tcPr>
          <w:p w14:paraId="70F7E664" w14:textId="77777777" w:rsidR="008D379B" w:rsidRPr="009F189D" w:rsidRDefault="008D379B" w:rsidP="00C51945">
            <w:pPr>
              <w:pStyle w:val="normal1"/>
              <w:rPr>
                <w:rFonts w:cs="Arial"/>
                <w:szCs w:val="22"/>
              </w:rPr>
            </w:pPr>
            <w:r w:rsidRPr="009F189D">
              <w:rPr>
                <w:rFonts w:cs="Arial"/>
                <w:szCs w:val="22"/>
              </w:rPr>
              <w:t>CADUCITAT</w:t>
            </w:r>
          </w:p>
        </w:tc>
        <w:tc>
          <w:tcPr>
            <w:tcW w:w="1404" w:type="pct"/>
          </w:tcPr>
          <w:p w14:paraId="714E77A5" w14:textId="77777777" w:rsidR="008D379B" w:rsidRPr="009F189D" w:rsidRDefault="008D379B" w:rsidP="00C51945">
            <w:pPr>
              <w:pStyle w:val="normal1"/>
              <w:rPr>
                <w:rFonts w:cs="Arial"/>
                <w:szCs w:val="22"/>
              </w:rPr>
            </w:pPr>
            <w:r w:rsidRPr="009F189D">
              <w:rPr>
                <w:rFonts w:cs="Arial"/>
                <w:szCs w:val="22"/>
              </w:rPr>
              <w:t>NUMERACIÓ</w:t>
            </w:r>
          </w:p>
        </w:tc>
      </w:tr>
      <w:tr w:rsidR="008D379B" w:rsidRPr="009F189D" w14:paraId="5CA00400" w14:textId="77777777" w:rsidTr="00C51945">
        <w:tc>
          <w:tcPr>
            <w:tcW w:w="945" w:type="pct"/>
            <w:vAlign w:val="center"/>
          </w:tcPr>
          <w:p w14:paraId="3EF05D27" w14:textId="6B8E4A0E" w:rsidR="008D379B" w:rsidRPr="009F189D" w:rsidRDefault="00823A10" w:rsidP="00C51945">
            <w:pPr>
              <w:pStyle w:val="normal1"/>
              <w:rPr>
                <w:rFonts w:cs="Arial"/>
                <w:szCs w:val="22"/>
              </w:rPr>
            </w:pPr>
            <w:r>
              <w:rPr>
                <w:rFonts w:cs="Arial"/>
                <w:szCs w:val="22"/>
              </w:rPr>
              <w:t>R.F.G.</w:t>
            </w:r>
          </w:p>
        </w:tc>
        <w:tc>
          <w:tcPr>
            <w:tcW w:w="848" w:type="pct"/>
            <w:vAlign w:val="center"/>
          </w:tcPr>
          <w:p w14:paraId="263286EC" w14:textId="2122E282" w:rsidR="008D379B" w:rsidRPr="006C7168" w:rsidRDefault="00823A10" w:rsidP="00C51945">
            <w:r>
              <w:t>…</w:t>
            </w:r>
          </w:p>
          <w:p w14:paraId="7B6ED8D5" w14:textId="77777777" w:rsidR="008D379B" w:rsidRPr="001A5B9E" w:rsidRDefault="008D379B" w:rsidP="00C51945"/>
        </w:tc>
        <w:tc>
          <w:tcPr>
            <w:tcW w:w="1023" w:type="pct"/>
            <w:vAlign w:val="center"/>
          </w:tcPr>
          <w:p w14:paraId="6681600F" w14:textId="77777777" w:rsidR="008D379B" w:rsidRPr="009F189D" w:rsidRDefault="008D379B" w:rsidP="00C51945">
            <w:pPr>
              <w:pStyle w:val="normal1"/>
              <w:rPr>
                <w:rFonts w:cs="Arial"/>
                <w:szCs w:val="22"/>
              </w:rPr>
            </w:pPr>
            <w:r w:rsidRPr="009F189D">
              <w:rPr>
                <w:rFonts w:cs="Arial"/>
                <w:szCs w:val="22"/>
              </w:rPr>
              <w:t xml:space="preserve">TITULAR </w:t>
            </w:r>
            <w:r>
              <w:rPr>
                <w:rFonts w:cs="Arial"/>
                <w:szCs w:val="22"/>
              </w:rPr>
              <w:t xml:space="preserve"> NO </w:t>
            </w:r>
            <w:r w:rsidRPr="009F189D">
              <w:rPr>
                <w:rFonts w:cs="Arial"/>
                <w:szCs w:val="22"/>
              </w:rPr>
              <w:t>CONDUCTOR</w:t>
            </w:r>
            <w:r>
              <w:rPr>
                <w:rFonts w:cs="Arial"/>
                <w:szCs w:val="22"/>
              </w:rPr>
              <w:t>A</w:t>
            </w:r>
          </w:p>
        </w:tc>
        <w:tc>
          <w:tcPr>
            <w:tcW w:w="780" w:type="pct"/>
          </w:tcPr>
          <w:p w14:paraId="0C4F02E2" w14:textId="77777777" w:rsidR="008D379B" w:rsidRPr="009F189D" w:rsidRDefault="008D379B" w:rsidP="00C51945">
            <w:pPr>
              <w:pStyle w:val="normal1"/>
              <w:rPr>
                <w:rFonts w:cs="Arial"/>
                <w:szCs w:val="22"/>
              </w:rPr>
            </w:pPr>
            <w:r>
              <w:rPr>
                <w:rFonts w:cs="Arial"/>
                <w:szCs w:val="22"/>
              </w:rPr>
              <w:t>DESEMBRE</w:t>
            </w:r>
          </w:p>
          <w:p w14:paraId="4E2E4D00" w14:textId="77777777" w:rsidR="008D379B" w:rsidRPr="009F189D" w:rsidRDefault="008D379B" w:rsidP="00C51945">
            <w:pPr>
              <w:pStyle w:val="normal1"/>
              <w:rPr>
                <w:rFonts w:cs="Arial"/>
                <w:szCs w:val="22"/>
              </w:rPr>
            </w:pPr>
            <w:r w:rsidRPr="009F189D">
              <w:rPr>
                <w:rFonts w:cs="Arial"/>
                <w:szCs w:val="22"/>
              </w:rPr>
              <w:t>202</w:t>
            </w:r>
            <w:r>
              <w:rPr>
                <w:rFonts w:cs="Arial"/>
                <w:szCs w:val="22"/>
              </w:rPr>
              <w:t>1</w:t>
            </w:r>
          </w:p>
        </w:tc>
        <w:tc>
          <w:tcPr>
            <w:tcW w:w="1404" w:type="pct"/>
          </w:tcPr>
          <w:p w14:paraId="614CDBFB" w14:textId="77777777" w:rsidR="008D379B" w:rsidRPr="009F189D" w:rsidRDefault="008D379B" w:rsidP="00C51945">
            <w:pPr>
              <w:pStyle w:val="normal1"/>
              <w:rPr>
                <w:rFonts w:cs="Arial"/>
                <w:szCs w:val="22"/>
              </w:rPr>
            </w:pPr>
            <w:r w:rsidRPr="009F189D">
              <w:rPr>
                <w:rFonts w:cs="Arial"/>
                <w:szCs w:val="22"/>
              </w:rPr>
              <w:t>08219201</w:t>
            </w:r>
            <w:r>
              <w:rPr>
                <w:rFonts w:cs="Arial"/>
                <w:szCs w:val="22"/>
              </w:rPr>
              <w:t>9</w:t>
            </w:r>
            <w:r w:rsidRPr="009F189D">
              <w:rPr>
                <w:rFonts w:cs="Arial"/>
                <w:szCs w:val="22"/>
              </w:rPr>
              <w:t>000</w:t>
            </w:r>
            <w:r>
              <w:rPr>
                <w:rFonts w:cs="Arial"/>
                <w:szCs w:val="22"/>
              </w:rPr>
              <w:t>691426E</w:t>
            </w:r>
          </w:p>
        </w:tc>
      </w:tr>
    </w:tbl>
    <w:p w14:paraId="01C64959" w14:textId="77777777" w:rsidR="008D379B" w:rsidRDefault="008D379B" w:rsidP="00C51945">
      <w:pPr>
        <w:pStyle w:val="Normal10"/>
        <w:rPr>
          <w:rFonts w:cs="Arial"/>
          <w:szCs w:val="22"/>
        </w:rPr>
      </w:pPr>
    </w:p>
    <w:p w14:paraId="2EF88A8A" w14:textId="77777777" w:rsidR="008D379B" w:rsidRPr="009F189D" w:rsidRDefault="008D379B" w:rsidP="00C51945">
      <w:pPr>
        <w:pStyle w:val="Normal10"/>
        <w:rPr>
          <w:rFonts w:cs="Arial"/>
          <w:szCs w:val="22"/>
        </w:rPr>
      </w:pPr>
      <w:r>
        <w:rPr>
          <w:rFonts w:cs="Arial"/>
          <w:szCs w:val="22"/>
        </w:rPr>
        <w:t xml:space="preserve">2n.- Comunicar al </w:t>
      </w:r>
      <w:r w:rsidRPr="00C71FF7">
        <w:rPr>
          <w:rFonts w:cs="Arial"/>
          <w:szCs w:val="22"/>
        </w:rPr>
        <w:t>Departament de Treball, Afers Socials i Famílies</w:t>
      </w:r>
      <w:r>
        <w:rPr>
          <w:rFonts w:cs="Arial"/>
          <w:szCs w:val="22"/>
        </w:rPr>
        <w:t xml:space="preserve"> l’anul·lació d’aquesta targeta.</w:t>
      </w:r>
    </w:p>
    <w:p w14:paraId="0FE79440" w14:textId="77777777" w:rsidR="008D379B" w:rsidRPr="008D379B" w:rsidRDefault="008D379B" w:rsidP="008D379B">
      <w:pPr>
        <w:rPr>
          <w:rFonts w:cs="Arial"/>
          <w:lang w:val="ca-ES"/>
        </w:rPr>
      </w:pPr>
      <w:bookmarkStart w:id="25" w:name="DOCUMENTO_5739110"/>
      <w:bookmarkStart w:id="26" w:name="DOCUMENTO_5779284"/>
      <w:bookmarkEnd w:id="23"/>
      <w:bookmarkEnd w:id="24"/>
      <w:bookmarkEnd w:id="25"/>
      <w:bookmarkEnd w:id="26"/>
    </w:p>
    <w:p w14:paraId="01ED239B" w14:textId="77777777" w:rsidR="00823A10" w:rsidRDefault="00102850" w:rsidP="00102850">
      <w:pPr>
        <w:rPr>
          <w:rFonts w:cs="Arial"/>
          <w:b/>
          <w:lang w:val="ca-ES"/>
        </w:rPr>
      </w:pPr>
      <w:r>
        <w:rPr>
          <w:rFonts w:cs="Arial"/>
          <w:b/>
          <w:lang w:val="ca-ES"/>
        </w:rPr>
        <w:t>10</w:t>
      </w:r>
      <w:r w:rsidR="009126A9">
        <w:rPr>
          <w:rFonts w:cs="Arial"/>
          <w:b/>
          <w:lang w:val="ca-ES"/>
        </w:rPr>
        <w:t xml:space="preserve">. </w:t>
      </w:r>
      <w:r>
        <w:rPr>
          <w:rFonts w:cs="Arial"/>
          <w:b/>
          <w:lang w:val="ca-ES"/>
        </w:rPr>
        <w:t>LLICÈNCIA PER LA TALA D’UN ARBRE, Casa de Camp núm</w:t>
      </w:r>
      <w:r w:rsidR="00823A10">
        <w:rPr>
          <w:rFonts w:cs="Arial"/>
          <w:b/>
          <w:lang w:val="ca-ES"/>
        </w:rPr>
        <w:t>...</w:t>
      </w:r>
      <w:r>
        <w:rPr>
          <w:rFonts w:cs="Arial"/>
          <w:b/>
          <w:lang w:val="ca-ES"/>
        </w:rPr>
        <w:t xml:space="preserve"> </w:t>
      </w:r>
    </w:p>
    <w:p w14:paraId="422F03A3" w14:textId="4920947C" w:rsidR="00102850" w:rsidRDefault="00102850" w:rsidP="00102850">
      <w:pPr>
        <w:rPr>
          <w:rFonts w:cs="Arial"/>
          <w:lang w:val="ca-ES"/>
        </w:rPr>
      </w:pPr>
      <w:r>
        <w:rPr>
          <w:rFonts w:cs="Arial"/>
          <w:b/>
          <w:lang w:val="ca-ES"/>
        </w:rPr>
        <w:t>EXP. X2019005273</w:t>
      </w:r>
    </w:p>
    <w:p w14:paraId="20AB5A62" w14:textId="77777777" w:rsidR="00102850" w:rsidRDefault="00102850" w:rsidP="00102850">
      <w:pPr>
        <w:rPr>
          <w:rFonts w:cs="Arial"/>
          <w:lang w:val="ca-ES"/>
        </w:rPr>
      </w:pPr>
    </w:p>
    <w:p w14:paraId="4CD38E77" w14:textId="77777777" w:rsidR="00102850" w:rsidRPr="00600A61" w:rsidRDefault="00102850" w:rsidP="00FC1FC5">
      <w:pPr>
        <w:rPr>
          <w:b/>
          <w:kern w:val="22"/>
          <w:lang w:val="ca-ES" w:eastAsia="es-ES"/>
        </w:rPr>
      </w:pPr>
      <w:bookmarkStart w:id="27" w:name="X2019005273"/>
      <w:r w:rsidRPr="00600A61">
        <w:rPr>
          <w:b/>
          <w:kern w:val="22"/>
          <w:lang w:val="ca-ES" w:eastAsia="es-ES"/>
        </w:rPr>
        <w:t>S’ACORDA:  </w:t>
      </w:r>
    </w:p>
    <w:p w14:paraId="6B0D4E0F" w14:textId="77777777" w:rsidR="00102850" w:rsidRPr="006D733F" w:rsidRDefault="00102850" w:rsidP="00FC1FC5">
      <w:pPr>
        <w:rPr>
          <w:highlight w:val="yellow"/>
          <w:lang w:val="ca-ES" w:eastAsia="es-ES"/>
        </w:rPr>
      </w:pPr>
    </w:p>
    <w:p w14:paraId="787885B0" w14:textId="51D6D5D4" w:rsidR="00102850" w:rsidRPr="008B12FD" w:rsidRDefault="00102850" w:rsidP="00FC1FC5">
      <w:pPr>
        <w:pStyle w:val="Textoindependiente"/>
        <w:ind w:left="132" w:right="130"/>
        <w:jc w:val="both"/>
      </w:pPr>
      <w:r w:rsidRPr="00600A61">
        <w:rPr>
          <w:b/>
        </w:rPr>
        <w:t>Primer:</w:t>
      </w:r>
      <w:r w:rsidRPr="008B12FD">
        <w:t xml:space="preserve"> Expedient: 20192019/000267/2436 (X2019005273): ATORGAR al Sr. A</w:t>
      </w:r>
      <w:r w:rsidR="00823A10">
        <w:t>.</w:t>
      </w:r>
      <w:r w:rsidRPr="008B12FD">
        <w:t>L</w:t>
      </w:r>
      <w:r w:rsidR="00823A10">
        <w:t>.</w:t>
      </w:r>
      <w:r w:rsidRPr="008B12FD">
        <w:t>T</w:t>
      </w:r>
      <w:r w:rsidR="00823A10">
        <w:t>.</w:t>
      </w:r>
      <w:r w:rsidRPr="008B12FD">
        <w:t>, amb DNI núm</w:t>
      </w:r>
      <w:r w:rsidR="00823A10">
        <w:t>...</w:t>
      </w:r>
      <w:r w:rsidRPr="008B12FD">
        <w:t>, llicència per a la TALA D’UN ARBRE (Pollancre) a l’espai lliure d’edificació de la finca situada al Camí del Crist, Polígon</w:t>
      </w:r>
      <w:r w:rsidR="00823A10">
        <w:t>...</w:t>
      </w:r>
      <w:r w:rsidRPr="008B12FD">
        <w:t>), amb les següents prescripcions:</w:t>
      </w:r>
    </w:p>
    <w:p w14:paraId="42ADB509" w14:textId="77777777" w:rsidR="00102850" w:rsidRPr="008B12FD" w:rsidRDefault="00102850" w:rsidP="00FC1FC5">
      <w:pPr>
        <w:pStyle w:val="Textoindependiente"/>
        <w:spacing w:before="2"/>
      </w:pPr>
    </w:p>
    <w:p w14:paraId="1D06FD1A" w14:textId="77777777" w:rsidR="00102850" w:rsidRPr="008B12FD" w:rsidRDefault="00102850" w:rsidP="00102850">
      <w:pPr>
        <w:pStyle w:val="Prrafodelista"/>
        <w:widowControl w:val="0"/>
        <w:numPr>
          <w:ilvl w:val="0"/>
          <w:numId w:val="6"/>
        </w:numPr>
        <w:tabs>
          <w:tab w:val="left" w:pos="1202"/>
        </w:tabs>
        <w:autoSpaceDE w:val="0"/>
        <w:autoSpaceDN w:val="0"/>
        <w:ind w:right="135"/>
        <w:rPr>
          <w:b w:val="0"/>
          <w:color w:val="auto"/>
        </w:rPr>
      </w:pPr>
      <w:r w:rsidRPr="008B12FD">
        <w:rPr>
          <w:b w:val="0"/>
          <w:color w:val="auto"/>
        </w:rPr>
        <w:t>Terminis: la tala es durà a terme en el menor termini de temps possible, atesos els riscos</w:t>
      </w:r>
      <w:r w:rsidRPr="008B12FD">
        <w:rPr>
          <w:b w:val="0"/>
          <w:color w:val="auto"/>
          <w:spacing w:val="-1"/>
        </w:rPr>
        <w:t xml:space="preserve"> </w:t>
      </w:r>
      <w:r w:rsidRPr="008B12FD">
        <w:rPr>
          <w:b w:val="0"/>
          <w:color w:val="auto"/>
        </w:rPr>
        <w:t>exposats.</w:t>
      </w:r>
    </w:p>
    <w:p w14:paraId="30289853" w14:textId="77777777" w:rsidR="00102850" w:rsidRPr="008B12FD" w:rsidRDefault="00102850" w:rsidP="00102850">
      <w:pPr>
        <w:pStyle w:val="Prrafodelista"/>
        <w:widowControl w:val="0"/>
        <w:numPr>
          <w:ilvl w:val="0"/>
          <w:numId w:val="6"/>
        </w:numPr>
        <w:tabs>
          <w:tab w:val="left" w:pos="1202"/>
        </w:tabs>
        <w:autoSpaceDE w:val="0"/>
        <w:autoSpaceDN w:val="0"/>
        <w:spacing w:before="1"/>
        <w:ind w:right="136"/>
        <w:rPr>
          <w:b w:val="0"/>
          <w:color w:val="auto"/>
        </w:rPr>
      </w:pPr>
      <w:r w:rsidRPr="008B12FD">
        <w:rPr>
          <w:b w:val="0"/>
          <w:color w:val="auto"/>
        </w:rPr>
        <w:t>Mesures de reposició: Reposició de l’arbre talat per 1 unitat (Xiprer) tal i com es proposa en l’informe de replantació aportat en data 21 de novembre de</w:t>
      </w:r>
      <w:r w:rsidRPr="008B12FD">
        <w:rPr>
          <w:b w:val="0"/>
          <w:color w:val="auto"/>
          <w:spacing w:val="-26"/>
        </w:rPr>
        <w:t xml:space="preserve"> </w:t>
      </w:r>
      <w:r w:rsidRPr="008B12FD">
        <w:rPr>
          <w:b w:val="0"/>
          <w:color w:val="auto"/>
        </w:rPr>
        <w:t>2019.</w:t>
      </w:r>
    </w:p>
    <w:p w14:paraId="206885BD" w14:textId="77777777" w:rsidR="00102850" w:rsidRPr="008B12FD" w:rsidRDefault="00102850" w:rsidP="00102850">
      <w:pPr>
        <w:pStyle w:val="Prrafodelista"/>
        <w:widowControl w:val="0"/>
        <w:numPr>
          <w:ilvl w:val="0"/>
          <w:numId w:val="6"/>
        </w:numPr>
        <w:tabs>
          <w:tab w:val="left" w:pos="1202"/>
        </w:tabs>
        <w:autoSpaceDE w:val="0"/>
        <w:autoSpaceDN w:val="0"/>
        <w:ind w:hanging="361"/>
        <w:rPr>
          <w:b w:val="0"/>
          <w:color w:val="auto"/>
        </w:rPr>
      </w:pPr>
      <w:r w:rsidRPr="008B12FD">
        <w:rPr>
          <w:b w:val="0"/>
          <w:color w:val="auto"/>
        </w:rPr>
        <w:t>Tractament de residus: les restes es tractaran per un gestor</w:t>
      </w:r>
      <w:r w:rsidRPr="008B12FD">
        <w:rPr>
          <w:b w:val="0"/>
          <w:color w:val="auto"/>
          <w:spacing w:val="-20"/>
        </w:rPr>
        <w:t xml:space="preserve"> </w:t>
      </w:r>
      <w:r w:rsidRPr="008B12FD">
        <w:rPr>
          <w:b w:val="0"/>
          <w:color w:val="auto"/>
        </w:rPr>
        <w:t>autoritzat.</w:t>
      </w:r>
    </w:p>
    <w:p w14:paraId="64DF787A" w14:textId="77777777" w:rsidR="00102850" w:rsidRPr="008B12FD" w:rsidRDefault="00102850" w:rsidP="00FC1FC5">
      <w:pPr>
        <w:pStyle w:val="Textoindependiente"/>
        <w:spacing w:before="10"/>
        <w:rPr>
          <w:sz w:val="21"/>
        </w:rPr>
      </w:pPr>
    </w:p>
    <w:p w14:paraId="6C1DD1D6" w14:textId="77777777" w:rsidR="00102850" w:rsidRPr="008B12FD" w:rsidRDefault="00102850" w:rsidP="00FC1FC5">
      <w:pPr>
        <w:pStyle w:val="Textoindependiente"/>
        <w:ind w:left="132"/>
        <w:jc w:val="both"/>
      </w:pPr>
      <w:r w:rsidRPr="00600A61">
        <w:rPr>
          <w:b/>
        </w:rPr>
        <w:t>Segon:</w:t>
      </w:r>
      <w:r w:rsidRPr="008B12FD">
        <w:t xml:space="preserve"> Bases per a la liquidació de drets</w:t>
      </w:r>
      <w:r>
        <w:t>, i aprovació de taxes</w:t>
      </w:r>
      <w:r w:rsidRPr="008B12FD">
        <w:t>:</w:t>
      </w:r>
    </w:p>
    <w:p w14:paraId="4F07DFB3" w14:textId="77777777" w:rsidR="00102850" w:rsidRDefault="00102850" w:rsidP="00FC1FC5">
      <w:pPr>
        <w:pStyle w:val="Textoindependiente"/>
        <w:spacing w:before="1"/>
        <w:ind w:left="132" w:right="133"/>
        <w:jc w:val="both"/>
      </w:pPr>
      <w:r w:rsidRPr="008B12FD">
        <w:t>En tractar-se d’una actuació sense repercussió pressupostària, només procedeix aplicar les taxes per a la tramitació de l’expedient.</w:t>
      </w:r>
    </w:p>
    <w:p w14:paraId="7C1DB1A9" w14:textId="77777777" w:rsidR="00102850" w:rsidRDefault="00102850" w:rsidP="00FC1FC5">
      <w:pPr>
        <w:pStyle w:val="Textoindependiente"/>
        <w:spacing w:before="1"/>
        <w:ind w:left="132" w:right="133"/>
        <w:jc w:val="both"/>
      </w:pPr>
      <w:r>
        <w:t>Taxa: 36,25€</w:t>
      </w:r>
    </w:p>
    <w:p w14:paraId="1A35A638" w14:textId="77777777" w:rsidR="00102850" w:rsidRDefault="00102850" w:rsidP="00FC1FC5">
      <w:pPr>
        <w:pStyle w:val="Textoindependiente"/>
        <w:spacing w:before="1"/>
        <w:ind w:left="132" w:right="133"/>
        <w:jc w:val="both"/>
      </w:pPr>
    </w:p>
    <w:p w14:paraId="173675B5" w14:textId="77777777" w:rsidR="00102850" w:rsidRPr="008B12FD" w:rsidRDefault="00102850" w:rsidP="00FC1FC5">
      <w:pPr>
        <w:pStyle w:val="Textoindependiente"/>
        <w:spacing w:before="1"/>
        <w:ind w:left="132" w:right="133"/>
        <w:jc w:val="both"/>
      </w:pPr>
      <w:r w:rsidRPr="00CF0922">
        <w:rPr>
          <w:b/>
        </w:rPr>
        <w:t>Tercer:</w:t>
      </w:r>
      <w:r w:rsidRPr="00CF0922">
        <w:t xml:space="preserve"> Notificar la present resolució a la part interessada amb els recursos que pot interposar,</w:t>
      </w:r>
      <w:r>
        <w:t xml:space="preserve"> </w:t>
      </w:r>
      <w:r w:rsidRPr="00CF0922">
        <w:t>i a l’oficina d’Intervenció/Tresoreria per al seu coneixement.</w:t>
      </w:r>
    </w:p>
    <w:p w14:paraId="1F4E5F8C" w14:textId="77777777" w:rsidR="00102850" w:rsidRPr="006D733F" w:rsidRDefault="00102850" w:rsidP="00FC1FC5">
      <w:pPr>
        <w:rPr>
          <w:rFonts w:cs="Arial"/>
          <w:lang w:val="ca-ES"/>
        </w:rPr>
      </w:pPr>
    </w:p>
    <w:p w14:paraId="1CB43994" w14:textId="77777777" w:rsidR="00102850" w:rsidRPr="00102850" w:rsidRDefault="00102850" w:rsidP="00102850">
      <w:pPr>
        <w:rPr>
          <w:rFonts w:cs="Arial"/>
          <w:lang w:val="ca-ES"/>
        </w:rPr>
      </w:pPr>
      <w:bookmarkStart w:id="28" w:name="DOCUMENTO_5475604"/>
      <w:bookmarkStart w:id="29" w:name="DOCUMENTO_5779288"/>
      <w:bookmarkEnd w:id="27"/>
      <w:bookmarkEnd w:id="28"/>
      <w:bookmarkEnd w:id="29"/>
    </w:p>
    <w:p w14:paraId="4911B3B0" w14:textId="77777777" w:rsidR="00E80420" w:rsidRDefault="00E80420" w:rsidP="00E80420">
      <w:pPr>
        <w:rPr>
          <w:rFonts w:cs="Arial"/>
          <w:lang w:val="ca-ES"/>
        </w:rPr>
      </w:pPr>
      <w:r>
        <w:rPr>
          <w:rFonts w:cs="Arial"/>
          <w:b/>
          <w:lang w:val="ca-ES"/>
        </w:rPr>
        <w:t>11. LLICÈNCIA D’OBRES PER A LA REPARACIÓ PUNTUAL DE BALCONS EN FAÇANA PRINCIPAL, Carrer Sant Oleguer núm. 4 EXP. X2019003769</w:t>
      </w:r>
    </w:p>
    <w:p w14:paraId="4727475F" w14:textId="77777777" w:rsidR="00E80420" w:rsidRDefault="00E80420" w:rsidP="00E80420">
      <w:pPr>
        <w:rPr>
          <w:rFonts w:cs="Arial"/>
          <w:lang w:val="ca-ES"/>
        </w:rPr>
      </w:pPr>
    </w:p>
    <w:p w14:paraId="77C36D9F" w14:textId="77777777" w:rsidR="00E80420" w:rsidRPr="00D32DD4" w:rsidRDefault="00E80420" w:rsidP="00F45D8D">
      <w:pPr>
        <w:rPr>
          <w:b/>
          <w:kern w:val="22"/>
          <w:lang w:val="ca-ES" w:eastAsia="es-ES"/>
        </w:rPr>
      </w:pPr>
      <w:bookmarkStart w:id="30" w:name="X2019003769"/>
      <w:r w:rsidRPr="00D32DD4">
        <w:rPr>
          <w:b/>
          <w:kern w:val="22"/>
          <w:lang w:val="ca-ES" w:eastAsia="es-ES"/>
        </w:rPr>
        <w:t>S’ACORDA:  </w:t>
      </w:r>
    </w:p>
    <w:p w14:paraId="1F515451" w14:textId="77777777" w:rsidR="00E80420" w:rsidRPr="00D32DD4" w:rsidRDefault="00E80420" w:rsidP="00F45D8D">
      <w:pPr>
        <w:rPr>
          <w:highlight w:val="yellow"/>
          <w:lang w:val="ca-ES" w:eastAsia="es-ES"/>
        </w:rPr>
      </w:pPr>
    </w:p>
    <w:p w14:paraId="0E1C5C1B" w14:textId="77777777" w:rsidR="00E80420" w:rsidRPr="00D32DD4" w:rsidRDefault="00E80420" w:rsidP="00F45D8D">
      <w:pPr>
        <w:spacing w:before="120"/>
        <w:rPr>
          <w:rFonts w:cs="Arial"/>
          <w:lang w:val="ca-ES"/>
        </w:rPr>
      </w:pPr>
      <w:r w:rsidRPr="00D32DD4">
        <w:rPr>
          <w:rFonts w:cs="Arial"/>
          <w:b/>
          <w:lang w:val="ca-ES"/>
        </w:rPr>
        <w:t>Primer.-</w:t>
      </w:r>
      <w:r w:rsidRPr="00D32DD4">
        <w:rPr>
          <w:rFonts w:cs="Arial"/>
          <w:lang w:val="ca-ES"/>
        </w:rPr>
        <w:t xml:space="preserve"> ATORGAR Llicència d’obres a la Comunitat de Propietaris Sant Oleguer 4, amb CIF H59733675, per a la reparació puntual de dues lloses de balcó en la façana principal de l’edifici d’habitatges plurifamiliar situat al carrer Sant Oleguer núm. 4, mitjançant bastida mecànica, segons especificacions del projecte tècnic aportat, sotmesa a les següents prescripcions:</w:t>
      </w:r>
    </w:p>
    <w:p w14:paraId="71061F85" w14:textId="77777777" w:rsidR="00E80420" w:rsidRPr="00D32DD4" w:rsidRDefault="00E80420" w:rsidP="00F45D8D">
      <w:pPr>
        <w:pStyle w:val="Prrafodelista"/>
        <w:ind w:left="1440"/>
        <w:rPr>
          <w:rFonts w:cs="Arial"/>
          <w:b w:val="0"/>
          <w:color w:val="auto"/>
          <w:lang w:eastAsia="es-ES"/>
        </w:rPr>
      </w:pPr>
    </w:p>
    <w:p w14:paraId="12F41580" w14:textId="77777777" w:rsidR="00E80420" w:rsidRPr="00D32DD4" w:rsidRDefault="00E80420" w:rsidP="00E80420">
      <w:pPr>
        <w:pStyle w:val="Prrafodelista"/>
        <w:numPr>
          <w:ilvl w:val="0"/>
          <w:numId w:val="7"/>
        </w:numPr>
        <w:contextualSpacing/>
        <w:rPr>
          <w:rFonts w:cs="Arial"/>
          <w:b w:val="0"/>
          <w:color w:val="auto"/>
        </w:rPr>
      </w:pPr>
      <w:r w:rsidRPr="00D32DD4">
        <w:rPr>
          <w:rFonts w:cs="Arial"/>
          <w:b w:val="0"/>
          <w:color w:val="auto"/>
        </w:rPr>
        <w:t>Abans d’iniciar les obres caldrà aportar:</w:t>
      </w:r>
    </w:p>
    <w:p w14:paraId="38E97D6F" w14:textId="77777777" w:rsidR="00E80420" w:rsidRPr="00D32DD4" w:rsidRDefault="00E80420" w:rsidP="00E80420">
      <w:pPr>
        <w:pStyle w:val="Prrafodelista"/>
        <w:numPr>
          <w:ilvl w:val="1"/>
          <w:numId w:val="7"/>
        </w:numPr>
        <w:contextualSpacing/>
        <w:rPr>
          <w:rFonts w:cs="Arial"/>
          <w:b w:val="0"/>
          <w:color w:val="auto"/>
          <w:lang w:eastAsia="es-ES"/>
        </w:rPr>
      </w:pPr>
      <w:r w:rsidRPr="00D32DD4">
        <w:rPr>
          <w:rFonts w:cs="Arial"/>
          <w:b w:val="0"/>
          <w:color w:val="auto"/>
          <w:lang w:eastAsia="es-ES"/>
        </w:rPr>
        <w:t>Document d'acceptació signat per un gestor de residus autoritzat per tal de garantir la correcta destinació dels residus separats per tipus, on hi consti el codi de gestor, el domicili de l'obra, i l'import rebut en concepte de dipòsit per a la posterior gestió.</w:t>
      </w:r>
    </w:p>
    <w:p w14:paraId="707DCC0F" w14:textId="77777777" w:rsidR="00E80420" w:rsidRPr="00D32DD4" w:rsidRDefault="00E80420" w:rsidP="00F45D8D">
      <w:pPr>
        <w:pStyle w:val="Prrafodelista"/>
        <w:rPr>
          <w:rFonts w:cs="Arial"/>
          <w:b w:val="0"/>
          <w:color w:val="auto"/>
        </w:rPr>
      </w:pPr>
    </w:p>
    <w:p w14:paraId="250A5941" w14:textId="77777777" w:rsidR="00E80420" w:rsidRPr="00D32DD4" w:rsidRDefault="00E80420" w:rsidP="00E80420">
      <w:pPr>
        <w:pStyle w:val="Prrafodelista"/>
        <w:numPr>
          <w:ilvl w:val="0"/>
          <w:numId w:val="7"/>
        </w:numPr>
        <w:contextualSpacing/>
        <w:rPr>
          <w:rFonts w:cs="Arial"/>
          <w:b w:val="0"/>
          <w:color w:val="auto"/>
        </w:rPr>
      </w:pPr>
      <w:r w:rsidRPr="00D32DD4">
        <w:rPr>
          <w:rFonts w:cs="Arial"/>
          <w:b w:val="0"/>
          <w:color w:val="auto"/>
        </w:rPr>
        <w:t>Terminis: les obres hauran d’iniciar-se en el termini de sis (6) mesos des de la data de notificació de la llicència, i finalitzar en el termini de dotze (12) mesos, comptadors des de la mateixa data.</w:t>
      </w:r>
    </w:p>
    <w:p w14:paraId="190EEB8E" w14:textId="77777777" w:rsidR="00E80420" w:rsidRPr="00D32DD4" w:rsidRDefault="00E80420" w:rsidP="00F45D8D">
      <w:pPr>
        <w:pStyle w:val="Prrafodelista"/>
        <w:rPr>
          <w:rFonts w:cs="Arial"/>
          <w:b w:val="0"/>
          <w:color w:val="auto"/>
        </w:rPr>
      </w:pPr>
    </w:p>
    <w:p w14:paraId="6C6F715D" w14:textId="77777777" w:rsidR="00E80420" w:rsidRPr="00D32DD4" w:rsidRDefault="00E80420" w:rsidP="00F45D8D">
      <w:pPr>
        <w:pStyle w:val="Prrafodelista"/>
        <w:ind w:hanging="348"/>
        <w:rPr>
          <w:rFonts w:cs="Arial"/>
          <w:b w:val="0"/>
          <w:color w:val="auto"/>
        </w:rPr>
      </w:pPr>
      <w:r w:rsidRPr="00D32DD4">
        <w:rPr>
          <w:rFonts w:cs="Arial"/>
          <w:b w:val="0"/>
          <w:color w:val="auto"/>
        </w:rPr>
        <w:t>c)</w:t>
      </w:r>
      <w:r w:rsidRPr="00D32DD4">
        <w:rPr>
          <w:rFonts w:cs="Arial"/>
          <w:b w:val="0"/>
          <w:color w:val="auto"/>
        </w:rPr>
        <w:tab/>
        <w:t>CONDICIONANTS previs al tancament de l’expedient: caldrà aportar la següent documentació:</w:t>
      </w:r>
    </w:p>
    <w:p w14:paraId="0A5CE145" w14:textId="77777777" w:rsidR="00E80420" w:rsidRPr="00D32DD4" w:rsidRDefault="00E80420" w:rsidP="00E80420">
      <w:pPr>
        <w:pStyle w:val="Prrafodelista"/>
        <w:numPr>
          <w:ilvl w:val="0"/>
          <w:numId w:val="11"/>
        </w:numPr>
        <w:spacing w:after="200" w:line="276" w:lineRule="auto"/>
        <w:contextualSpacing/>
        <w:rPr>
          <w:rFonts w:cs="Arial"/>
          <w:b w:val="0"/>
          <w:color w:val="auto"/>
        </w:rPr>
      </w:pPr>
      <w:r w:rsidRPr="00D32DD4">
        <w:rPr>
          <w:rFonts w:cs="Arial"/>
          <w:b w:val="0"/>
          <w:color w:val="auto"/>
        </w:rPr>
        <w:t>Certificat final d’obra en el termini màxim d’un mes des de la data de finalització de les obres.</w:t>
      </w:r>
    </w:p>
    <w:p w14:paraId="283AB782" w14:textId="77777777" w:rsidR="00E80420" w:rsidRPr="00D32DD4" w:rsidRDefault="00E80420" w:rsidP="00E80420">
      <w:pPr>
        <w:pStyle w:val="Prrafodelista"/>
        <w:numPr>
          <w:ilvl w:val="0"/>
          <w:numId w:val="11"/>
        </w:numPr>
        <w:spacing w:after="200" w:line="276" w:lineRule="auto"/>
        <w:contextualSpacing/>
        <w:jc w:val="left"/>
        <w:rPr>
          <w:rFonts w:cs="Arial"/>
          <w:b w:val="0"/>
          <w:color w:val="auto"/>
        </w:rPr>
      </w:pPr>
      <w:r w:rsidRPr="00D32DD4">
        <w:rPr>
          <w:rFonts w:cs="Arial"/>
          <w:b w:val="0"/>
          <w:color w:val="auto"/>
        </w:rPr>
        <w:t>Certificat de la gestió de residus, emès per gestor autoritzat.</w:t>
      </w:r>
    </w:p>
    <w:p w14:paraId="6F9ECCD7" w14:textId="77777777" w:rsidR="00E80420" w:rsidRPr="00D32DD4" w:rsidRDefault="00E80420" w:rsidP="00F45D8D">
      <w:pPr>
        <w:spacing w:before="120"/>
        <w:rPr>
          <w:rFonts w:cs="Arial"/>
          <w:lang w:val="ca-ES"/>
        </w:rPr>
      </w:pPr>
      <w:r w:rsidRPr="00D32DD4">
        <w:rPr>
          <w:rFonts w:cs="Arial"/>
          <w:b/>
          <w:lang w:val="ca-ES"/>
        </w:rPr>
        <w:t>Segon.-</w:t>
      </w:r>
      <w:r w:rsidRPr="00D32DD4">
        <w:rPr>
          <w:rFonts w:cs="Arial"/>
          <w:lang w:val="ca-ES"/>
        </w:rPr>
        <w:t xml:space="preserve"> CONCEDIR l’exempció de taxes, per quant es tracta d’obres amb motiu de desperfectes de façana (art 5 Ordenança Fiscal 07).</w:t>
      </w:r>
    </w:p>
    <w:p w14:paraId="3A255369" w14:textId="77777777" w:rsidR="00E80420" w:rsidRPr="00D32DD4" w:rsidRDefault="00E80420" w:rsidP="00F45D8D">
      <w:pPr>
        <w:spacing w:before="120"/>
        <w:rPr>
          <w:rFonts w:cs="Arial"/>
          <w:highlight w:val="yellow"/>
          <w:lang w:val="ca-ES"/>
        </w:rPr>
      </w:pPr>
    </w:p>
    <w:p w14:paraId="44FDADFF" w14:textId="77777777" w:rsidR="00E80420" w:rsidRPr="00D32DD4" w:rsidRDefault="00E80420" w:rsidP="00F45D8D">
      <w:pPr>
        <w:spacing w:before="120"/>
        <w:rPr>
          <w:rFonts w:cs="Arial"/>
          <w:lang w:val="ca-ES"/>
        </w:rPr>
      </w:pPr>
      <w:r w:rsidRPr="00D32DD4">
        <w:rPr>
          <w:rFonts w:cs="Arial"/>
          <w:b/>
          <w:lang w:val="ca-ES"/>
        </w:rPr>
        <w:t>Tercer.-</w:t>
      </w:r>
      <w:r w:rsidRPr="00D32DD4">
        <w:rPr>
          <w:rFonts w:cs="Arial"/>
          <w:lang w:val="ca-ES"/>
        </w:rPr>
        <w:t xml:space="preserve"> 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5308FB15" w14:textId="77777777" w:rsidR="00E80420" w:rsidRPr="00D32DD4" w:rsidRDefault="00E80420" w:rsidP="00F45D8D">
      <w:pPr>
        <w:spacing w:before="120"/>
        <w:rPr>
          <w:rFonts w:cs="Arial"/>
          <w:lang w:val="ca-ES"/>
        </w:rPr>
      </w:pPr>
    </w:p>
    <w:p w14:paraId="1A95409A" w14:textId="77777777" w:rsidR="00E80420" w:rsidRPr="00D32DD4" w:rsidRDefault="00E80420" w:rsidP="00F45D8D">
      <w:pPr>
        <w:spacing w:before="120"/>
        <w:rPr>
          <w:rFonts w:cs="Arial"/>
          <w:lang w:val="ca-ES"/>
        </w:rPr>
      </w:pPr>
      <w:r w:rsidRPr="00D32DD4">
        <w:rPr>
          <w:rFonts w:cs="Arial"/>
          <w:b/>
          <w:lang w:val="ca-ES"/>
        </w:rPr>
        <w:t>Quart.-</w:t>
      </w:r>
      <w:r w:rsidRPr="00D32DD4">
        <w:rPr>
          <w:rFonts w:cs="Arial"/>
          <w:lang w:val="ca-ES"/>
        </w:rPr>
        <w:t xml:space="preserve"> Establir les següents bases per a la liquidació de drets:</w:t>
      </w:r>
    </w:p>
    <w:p w14:paraId="6ADC23F7" w14:textId="77777777" w:rsidR="00E80420" w:rsidRPr="00D32DD4" w:rsidRDefault="00E80420" w:rsidP="00F45D8D">
      <w:pPr>
        <w:rPr>
          <w:rFonts w:cs="Arial"/>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2268"/>
      </w:tblGrid>
      <w:tr w:rsidR="00E80420" w:rsidRPr="00D32DD4" w14:paraId="68DFFDD5" w14:textId="77777777" w:rsidTr="00F45D8D">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1A5CBAA3" w14:textId="77777777" w:rsidR="00E80420" w:rsidRPr="00D32DD4" w:rsidRDefault="00E80420" w:rsidP="00F45D8D">
            <w:pPr>
              <w:rPr>
                <w:rFonts w:cs="Arial"/>
                <w:lang w:val="ca-ES"/>
              </w:rPr>
            </w:pPr>
            <w:r w:rsidRPr="00D32DD4">
              <w:rPr>
                <w:rFonts w:cs="Arial"/>
                <w:lang w:val="ca-ES"/>
              </w:rPr>
              <w:t>Pressupost d’execució material</w:t>
            </w:r>
          </w:p>
        </w:tc>
        <w:tc>
          <w:tcPr>
            <w:tcW w:w="2268" w:type="dxa"/>
            <w:tcBorders>
              <w:top w:val="single" w:sz="8" w:space="0" w:color="7F7F7F"/>
              <w:left w:val="single" w:sz="8" w:space="0" w:color="7F7F7F"/>
              <w:bottom w:val="single" w:sz="8" w:space="0" w:color="7F7F7F"/>
              <w:right w:val="single" w:sz="18" w:space="0" w:color="7F7F7F"/>
            </w:tcBorders>
            <w:vAlign w:val="center"/>
          </w:tcPr>
          <w:p w14:paraId="7270B516" w14:textId="77777777" w:rsidR="00E80420" w:rsidRPr="00D32DD4" w:rsidRDefault="00E80420" w:rsidP="00F45D8D">
            <w:pPr>
              <w:jc w:val="right"/>
              <w:rPr>
                <w:rFonts w:cs="Arial"/>
                <w:lang w:val="ca-ES"/>
              </w:rPr>
            </w:pPr>
            <w:r w:rsidRPr="00D32DD4">
              <w:rPr>
                <w:rFonts w:cs="Arial"/>
                <w:lang w:val="ca-ES"/>
              </w:rPr>
              <w:t>9.214,00 €</w:t>
            </w:r>
          </w:p>
        </w:tc>
      </w:tr>
      <w:tr w:rsidR="00E80420" w:rsidRPr="00D32DD4" w14:paraId="5D8327F0" w14:textId="77777777" w:rsidTr="00F45D8D">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7419C37F" w14:textId="77777777" w:rsidR="00E80420" w:rsidRPr="00D32DD4" w:rsidRDefault="00E80420" w:rsidP="00F45D8D">
            <w:pPr>
              <w:rPr>
                <w:rFonts w:cs="Arial"/>
                <w:lang w:val="ca-ES"/>
              </w:rPr>
            </w:pPr>
            <w:r w:rsidRPr="00D32DD4">
              <w:rPr>
                <w:rFonts w:cs="Arial"/>
                <w:lang w:val="ca-ES"/>
              </w:rPr>
              <w:t>Ocupació de via pública</w:t>
            </w:r>
          </w:p>
        </w:tc>
        <w:tc>
          <w:tcPr>
            <w:tcW w:w="2268" w:type="dxa"/>
            <w:tcBorders>
              <w:top w:val="single" w:sz="8" w:space="0" w:color="7F7F7F"/>
              <w:left w:val="single" w:sz="8" w:space="0" w:color="7F7F7F"/>
              <w:bottom w:val="single" w:sz="8" w:space="0" w:color="7F7F7F"/>
              <w:right w:val="single" w:sz="18" w:space="0" w:color="7F7F7F"/>
            </w:tcBorders>
            <w:vAlign w:val="center"/>
          </w:tcPr>
          <w:p w14:paraId="1B6DC74A" w14:textId="77777777" w:rsidR="00E80420" w:rsidRPr="00D32DD4" w:rsidRDefault="00E80420" w:rsidP="00F45D8D">
            <w:pPr>
              <w:jc w:val="right"/>
              <w:rPr>
                <w:rFonts w:cs="Arial"/>
                <w:lang w:val="ca-ES"/>
              </w:rPr>
            </w:pPr>
            <w:r w:rsidRPr="00D32DD4">
              <w:rPr>
                <w:rFonts w:cs="Arial"/>
                <w:lang w:val="ca-ES"/>
              </w:rPr>
              <w:t>Sí</w:t>
            </w:r>
          </w:p>
        </w:tc>
      </w:tr>
      <w:tr w:rsidR="00E80420" w:rsidRPr="00D32DD4" w14:paraId="2F2E38AF" w14:textId="77777777" w:rsidTr="00F45D8D">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0BA01C06" w14:textId="77777777" w:rsidR="00E80420" w:rsidRPr="00D32DD4" w:rsidRDefault="00E80420" w:rsidP="00F45D8D">
            <w:pPr>
              <w:rPr>
                <w:rFonts w:cs="Arial"/>
                <w:lang w:val="ca-ES"/>
              </w:rPr>
            </w:pPr>
            <w:r w:rsidRPr="00D32DD4">
              <w:rPr>
                <w:rFonts w:cs="Arial"/>
                <w:lang w:val="ca-ES"/>
              </w:rPr>
              <w:t xml:space="preserve">Fiança Garantia Bens de Domini Públic </w:t>
            </w:r>
          </w:p>
        </w:tc>
        <w:tc>
          <w:tcPr>
            <w:tcW w:w="2268" w:type="dxa"/>
            <w:tcBorders>
              <w:top w:val="single" w:sz="8" w:space="0" w:color="7F7F7F"/>
              <w:left w:val="single" w:sz="8" w:space="0" w:color="7F7F7F"/>
              <w:bottom w:val="single" w:sz="8" w:space="0" w:color="7F7F7F"/>
              <w:right w:val="single" w:sz="18" w:space="0" w:color="7F7F7F"/>
            </w:tcBorders>
            <w:vAlign w:val="center"/>
          </w:tcPr>
          <w:p w14:paraId="185FD2FF" w14:textId="77777777" w:rsidR="00E80420" w:rsidRPr="00D32DD4" w:rsidRDefault="00E80420" w:rsidP="00F45D8D">
            <w:pPr>
              <w:jc w:val="right"/>
              <w:rPr>
                <w:rFonts w:cs="Arial"/>
                <w:lang w:val="ca-ES"/>
              </w:rPr>
            </w:pPr>
            <w:r w:rsidRPr="00D32DD4">
              <w:rPr>
                <w:rFonts w:cs="Arial"/>
                <w:lang w:val="ca-ES"/>
              </w:rPr>
              <w:t>No</w:t>
            </w:r>
          </w:p>
        </w:tc>
      </w:tr>
    </w:tbl>
    <w:p w14:paraId="1B416652" w14:textId="77777777" w:rsidR="00E80420" w:rsidRPr="00D32DD4" w:rsidRDefault="00E80420" w:rsidP="00F45D8D">
      <w:pPr>
        <w:spacing w:line="276" w:lineRule="auto"/>
        <w:rPr>
          <w:highlight w:val="yellow"/>
          <w:lang w:val="ca-ES" w:eastAsia="es-ES"/>
        </w:rPr>
      </w:pPr>
    </w:p>
    <w:p w14:paraId="36FF1BFA" w14:textId="77777777" w:rsidR="00E80420" w:rsidRPr="00D32DD4" w:rsidRDefault="00E80420" w:rsidP="00F45D8D">
      <w:pPr>
        <w:spacing w:after="120"/>
        <w:rPr>
          <w:rFonts w:cs="Arial"/>
          <w:lang w:val="ca-ES"/>
        </w:rPr>
      </w:pPr>
      <w:r>
        <w:rPr>
          <w:rFonts w:cs="Arial"/>
          <w:b/>
          <w:lang w:val="ca-ES"/>
        </w:rPr>
        <w:lastRenderedPageBreak/>
        <w:t>Cinquè</w:t>
      </w:r>
      <w:r w:rsidRPr="00D32DD4">
        <w:rPr>
          <w:rFonts w:cs="Arial"/>
          <w:b/>
          <w:lang w:val="ca-ES"/>
        </w:rPr>
        <w:t xml:space="preserve">.- </w:t>
      </w:r>
      <w:r w:rsidRPr="00D32DD4">
        <w:rPr>
          <w:rFonts w:cs="Arial"/>
          <w:lang w:val="ca-ES"/>
        </w:rPr>
        <w:t>NOTIFICAR la present resolució a la part interess</w:t>
      </w:r>
      <w:r>
        <w:rPr>
          <w:rFonts w:cs="Arial"/>
          <w:lang w:val="ca-ES"/>
        </w:rPr>
        <w:t>ada amb el recursos que pot int</w:t>
      </w:r>
      <w:r w:rsidRPr="00D32DD4">
        <w:rPr>
          <w:rFonts w:cs="Arial"/>
          <w:lang w:val="ca-ES"/>
        </w:rPr>
        <w:t>e</w:t>
      </w:r>
      <w:r>
        <w:rPr>
          <w:rFonts w:cs="Arial"/>
          <w:lang w:val="ca-ES"/>
        </w:rPr>
        <w:t>r</w:t>
      </w:r>
      <w:r w:rsidRPr="00D32DD4">
        <w:rPr>
          <w:rFonts w:cs="Arial"/>
          <w:lang w:val="ca-ES"/>
        </w:rPr>
        <w:t>posar, a l’oficina de Gestió Tributària i a l’oficina d’Intervenció/Tresoreria per a</w:t>
      </w:r>
      <w:r>
        <w:rPr>
          <w:rFonts w:cs="Arial"/>
          <w:lang w:val="ca-ES"/>
        </w:rPr>
        <w:t>l seu coneixement.</w:t>
      </w:r>
    </w:p>
    <w:p w14:paraId="73E10488" w14:textId="77777777" w:rsidR="00E80420" w:rsidRDefault="00E80420" w:rsidP="0025654E">
      <w:pPr>
        <w:rPr>
          <w:lang w:val="ca-ES"/>
        </w:rPr>
      </w:pPr>
      <w:bookmarkStart w:id="31" w:name="DOCUMENTO_5536147"/>
      <w:bookmarkEnd w:id="31"/>
    </w:p>
    <w:p w14:paraId="1A77D6E3" w14:textId="77777777" w:rsidR="00E80420" w:rsidRDefault="00E80420" w:rsidP="00E80420">
      <w:pPr>
        <w:rPr>
          <w:rFonts w:cs="Arial"/>
          <w:b/>
          <w:lang w:val="ca-ES"/>
        </w:rPr>
      </w:pPr>
      <w:bookmarkStart w:id="32" w:name="DOCUMENTO_5779292"/>
      <w:bookmarkEnd w:id="30"/>
      <w:bookmarkEnd w:id="32"/>
      <w:r>
        <w:rPr>
          <w:rFonts w:cs="Arial"/>
          <w:b/>
          <w:lang w:val="ca-ES"/>
        </w:rPr>
        <w:t>12. FORA DE L'ORDRE DEL DIA</w:t>
      </w:r>
    </w:p>
    <w:p w14:paraId="027B7126" w14:textId="77777777" w:rsidR="009126A9" w:rsidRDefault="009126A9" w:rsidP="00E80420">
      <w:pPr>
        <w:rPr>
          <w:rFonts w:cs="Arial"/>
          <w:b/>
          <w:lang w:val="ca-ES"/>
        </w:rPr>
      </w:pPr>
    </w:p>
    <w:p w14:paraId="54B07880" w14:textId="77777777" w:rsidR="009126A9" w:rsidRDefault="009126A9" w:rsidP="009126A9">
      <w:pPr>
        <w:spacing w:after="120"/>
        <w:rPr>
          <w:rFonts w:cs="Arial"/>
          <w:lang w:val="ca-ES"/>
        </w:rPr>
      </w:pPr>
      <w:r w:rsidRPr="009126A9">
        <w:rPr>
          <w:rFonts w:cs="Arial"/>
          <w:lang w:val="ca-ES"/>
        </w:rPr>
        <w:t>No hi ha assumptes fora de l’ordre del dia</w:t>
      </w:r>
    </w:p>
    <w:p w14:paraId="110B9B19" w14:textId="77777777" w:rsidR="00E80420" w:rsidRDefault="00E80420" w:rsidP="00E80420">
      <w:pPr>
        <w:rPr>
          <w:rFonts w:cs="Arial"/>
          <w:lang w:val="ca-ES"/>
        </w:rPr>
      </w:pPr>
    </w:p>
    <w:p w14:paraId="0549DB56" w14:textId="77777777" w:rsidR="00E80420" w:rsidRDefault="00E80420" w:rsidP="00E80420">
      <w:pPr>
        <w:rPr>
          <w:rFonts w:cs="Arial"/>
          <w:lang w:val="ca-ES"/>
        </w:rPr>
      </w:pPr>
      <w:r>
        <w:rPr>
          <w:rFonts w:cs="Arial"/>
          <w:b/>
          <w:lang w:val="ca-ES"/>
        </w:rPr>
        <w:t>13. DONAR COMPTE DELS DECRETS D'ALCALDIA des del núm. 130/2020 fins al núm. 202/2020</w:t>
      </w:r>
    </w:p>
    <w:p w14:paraId="7D703021" w14:textId="77777777" w:rsidR="00E80420" w:rsidRDefault="00E80420" w:rsidP="00E80420">
      <w:pPr>
        <w:rPr>
          <w:rFonts w:cs="Arial"/>
          <w:lang w:val="ca-ES"/>
        </w:rPr>
      </w:pPr>
    </w:p>
    <w:p w14:paraId="53F3638A" w14:textId="77777777" w:rsidR="009126A9" w:rsidRDefault="009126A9" w:rsidP="009126A9">
      <w:pPr>
        <w:pStyle w:val="Default"/>
        <w:rPr>
          <w:sz w:val="22"/>
          <w:szCs w:val="22"/>
        </w:rPr>
      </w:pPr>
    </w:p>
    <w:p w14:paraId="3B3E8138" w14:textId="77777777" w:rsidR="009126A9" w:rsidRPr="006975A5" w:rsidRDefault="009126A9" w:rsidP="009126A9">
      <w:pPr>
        <w:pStyle w:val="Default"/>
        <w:rPr>
          <w:sz w:val="22"/>
          <w:szCs w:val="22"/>
        </w:rPr>
      </w:pPr>
      <w:bookmarkStart w:id="33" w:name="_Hlk527398123"/>
      <w:proofErr w:type="spellStart"/>
      <w:r>
        <w:rPr>
          <w:sz w:val="22"/>
          <w:szCs w:val="22"/>
        </w:rPr>
        <w:t>Els</w:t>
      </w:r>
      <w:proofErr w:type="spellEnd"/>
      <w:r>
        <w:rPr>
          <w:sz w:val="22"/>
          <w:szCs w:val="22"/>
        </w:rPr>
        <w:t xml:space="preserve"> membres de la Junta de Govern Local es donen per </w:t>
      </w:r>
      <w:proofErr w:type="spellStart"/>
      <w:r>
        <w:rPr>
          <w:sz w:val="22"/>
          <w:szCs w:val="22"/>
        </w:rPr>
        <w:t>assabentats</w:t>
      </w:r>
      <w:proofErr w:type="spellEnd"/>
      <w:r>
        <w:rPr>
          <w:sz w:val="22"/>
          <w:szCs w:val="22"/>
        </w:rPr>
        <w:t xml:space="preserve"> </w:t>
      </w:r>
      <w:proofErr w:type="spellStart"/>
      <w:r>
        <w:rPr>
          <w:sz w:val="22"/>
          <w:szCs w:val="22"/>
        </w:rPr>
        <w:t>dels</w:t>
      </w:r>
      <w:proofErr w:type="spellEnd"/>
      <w:r>
        <w:rPr>
          <w:sz w:val="22"/>
          <w:szCs w:val="22"/>
        </w:rPr>
        <w:t xml:space="preserve"> </w:t>
      </w:r>
      <w:proofErr w:type="spellStart"/>
      <w:r>
        <w:rPr>
          <w:sz w:val="22"/>
          <w:szCs w:val="22"/>
        </w:rPr>
        <w:t>Decrets</w:t>
      </w:r>
      <w:proofErr w:type="spellEnd"/>
      <w:r>
        <w:rPr>
          <w:sz w:val="22"/>
          <w:szCs w:val="22"/>
        </w:rPr>
        <w:t xml:space="preserve"> de </w:t>
      </w:r>
      <w:proofErr w:type="spellStart"/>
      <w:r>
        <w:rPr>
          <w:sz w:val="22"/>
          <w:szCs w:val="22"/>
        </w:rPr>
        <w:t>l'Alcaldia</w:t>
      </w:r>
      <w:proofErr w:type="spellEnd"/>
      <w:r>
        <w:rPr>
          <w:sz w:val="22"/>
          <w:szCs w:val="22"/>
        </w:rPr>
        <w:t xml:space="preserve">, des del número 130/2020 </w:t>
      </w:r>
      <w:proofErr w:type="spellStart"/>
      <w:r>
        <w:rPr>
          <w:sz w:val="22"/>
          <w:szCs w:val="22"/>
        </w:rPr>
        <w:t>fins</w:t>
      </w:r>
      <w:proofErr w:type="spellEnd"/>
      <w:r>
        <w:rPr>
          <w:sz w:val="22"/>
          <w:szCs w:val="22"/>
        </w:rPr>
        <w:t xml:space="preserve"> al 202/2020</w:t>
      </w:r>
      <w:bookmarkEnd w:id="33"/>
      <w:r>
        <w:rPr>
          <w:sz w:val="22"/>
          <w:szCs w:val="22"/>
        </w:rPr>
        <w:t>.</w:t>
      </w:r>
    </w:p>
    <w:p w14:paraId="67F0243F" w14:textId="77777777" w:rsidR="00E80420" w:rsidRPr="009126A9" w:rsidRDefault="00E80420" w:rsidP="00E80420">
      <w:pPr>
        <w:rPr>
          <w:rFonts w:cs="Arial"/>
        </w:rPr>
      </w:pPr>
    </w:p>
    <w:p w14:paraId="02AB7C1A" w14:textId="77777777" w:rsidR="009126A9" w:rsidRPr="00E80420" w:rsidRDefault="009126A9" w:rsidP="00E80420">
      <w:pPr>
        <w:rPr>
          <w:rFonts w:cs="Arial"/>
          <w:lang w:val="ca-ES"/>
        </w:rPr>
      </w:pPr>
    </w:p>
    <w:p w14:paraId="07C4A48D" w14:textId="77777777" w:rsidR="00821143" w:rsidRDefault="00821143" w:rsidP="00821143">
      <w:pPr>
        <w:rPr>
          <w:rFonts w:cs="Arial"/>
          <w:lang w:val="ca-ES"/>
        </w:rPr>
      </w:pPr>
    </w:p>
    <w:p w14:paraId="1DE9640F" w14:textId="77777777" w:rsidR="00821143" w:rsidRPr="007B3E03" w:rsidRDefault="00821143" w:rsidP="00821143">
      <w:pPr>
        <w:widowControl w:val="0"/>
        <w:suppressAutoHyphens/>
        <w:autoSpaceDE w:val="0"/>
        <w:spacing w:line="200" w:lineRule="atLeast"/>
        <w:rPr>
          <w:rFonts w:cs="Arial"/>
          <w:lang w:val="ca-ES"/>
        </w:rPr>
      </w:pPr>
    </w:p>
    <w:p w14:paraId="1DB04BB7" w14:textId="77777777" w:rsidR="00856865" w:rsidRDefault="00856865" w:rsidP="007B3E03">
      <w:pPr>
        <w:rPr>
          <w:rFonts w:eastAsia="Times New Roman"/>
          <w:lang w:val="ca-ES" w:eastAsia="es-ES"/>
        </w:rPr>
      </w:pPr>
      <w:r w:rsidRPr="00856865">
        <w:rPr>
          <w:rFonts w:eastAsia="Times New Roman"/>
          <w:lang w:val="ca-ES" w:eastAsia="es-ES"/>
        </w:rPr>
        <w:t>L’alcalde aixeca la sessió, de la qual com a secret</w:t>
      </w:r>
      <w:r w:rsidR="00501C82">
        <w:rPr>
          <w:rFonts w:eastAsia="Times New Roman"/>
          <w:lang w:val="ca-ES" w:eastAsia="es-ES"/>
        </w:rPr>
        <w:t>à</w:t>
      </w:r>
      <w:r w:rsidRPr="00856865">
        <w:rPr>
          <w:rFonts w:eastAsia="Times New Roman"/>
          <w:lang w:val="ca-ES" w:eastAsia="es-ES"/>
        </w:rPr>
        <w:t>ri</w:t>
      </w:r>
      <w:r w:rsidR="00501C82">
        <w:rPr>
          <w:rFonts w:eastAsia="Times New Roman"/>
          <w:lang w:val="ca-ES" w:eastAsia="es-ES"/>
        </w:rPr>
        <w:t>a</w:t>
      </w:r>
      <w:r w:rsidRPr="00856865">
        <w:rPr>
          <w:rFonts w:eastAsia="Times New Roman"/>
          <w:lang w:val="ca-ES" w:eastAsia="es-ES"/>
        </w:rPr>
        <w:t xml:space="preserve"> estenc aquesta acta </w:t>
      </w:r>
    </w:p>
    <w:p w14:paraId="0F555F85" w14:textId="77777777" w:rsidR="007B3E03" w:rsidRPr="00856865" w:rsidRDefault="007B3E03" w:rsidP="007B3E03">
      <w:pPr>
        <w:rPr>
          <w:rFonts w:eastAsia="Times New Roman"/>
          <w:lang w:val="ca-ES" w:eastAsia="es-ES"/>
        </w:rPr>
      </w:pPr>
    </w:p>
    <w:p w14:paraId="593E3DB4"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9D02D" w14:textId="77777777" w:rsidR="007D3112" w:rsidRDefault="007D3112" w:rsidP="00821143">
      <w:r>
        <w:separator/>
      </w:r>
    </w:p>
  </w:endnote>
  <w:endnote w:type="continuationSeparator" w:id="0">
    <w:p w14:paraId="1A57EFB2" w14:textId="77777777" w:rsidR="007D3112" w:rsidRDefault="007D3112"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8992670"/>
      <w:docPartObj>
        <w:docPartGallery w:val="Page Numbers (Bottom of Page)"/>
        <w:docPartUnique/>
      </w:docPartObj>
    </w:sdtPr>
    <w:sdtEndPr/>
    <w:sdtContent>
      <w:p w14:paraId="4631F775" w14:textId="77777777" w:rsidR="00B07EFB" w:rsidRDefault="00B07EFB">
        <w:pPr>
          <w:pStyle w:val="Piedepgina"/>
          <w:jc w:val="right"/>
        </w:pPr>
        <w:r>
          <w:fldChar w:fldCharType="begin"/>
        </w:r>
        <w:r>
          <w:instrText>PAGE   \* MERGEFORMAT</w:instrText>
        </w:r>
        <w:r>
          <w:fldChar w:fldCharType="separate"/>
        </w:r>
        <w:r>
          <w:t>2</w:t>
        </w:r>
        <w:r>
          <w:fldChar w:fldCharType="end"/>
        </w:r>
      </w:p>
    </w:sdtContent>
  </w:sdt>
  <w:p w14:paraId="05EF2A16" w14:textId="77777777" w:rsidR="00B07EFB" w:rsidRDefault="00B07E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8E758" w14:textId="77777777" w:rsidR="007D3112" w:rsidRDefault="007D3112" w:rsidP="00821143">
      <w:r>
        <w:separator/>
      </w:r>
    </w:p>
  </w:footnote>
  <w:footnote w:type="continuationSeparator" w:id="0">
    <w:p w14:paraId="69B197E5" w14:textId="77777777" w:rsidR="007D3112" w:rsidRDefault="007D3112"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A1826" w14:textId="77777777" w:rsidR="00A47115" w:rsidRPr="009C579C" w:rsidRDefault="00A47115" w:rsidP="009C579C">
    <w:r>
      <w:rPr>
        <w:noProof/>
        <w:lang w:eastAsia="es-ES"/>
      </w:rPr>
      <w:drawing>
        <wp:inline distT="0" distB="0" distL="0" distR="0" wp14:anchorId="42FAD0CA" wp14:editId="2B28B046">
          <wp:extent cx="1885950" cy="904875"/>
          <wp:effectExtent l="0" t="0" r="0" b="9525"/>
          <wp:docPr id="2" name="0 Imagen"/>
          <wp:cNvGraphicFramePr/>
          <a:graphic xmlns:a="http://schemas.openxmlformats.org/drawingml/2006/main">
            <a:graphicData uri="http://schemas.openxmlformats.org/drawingml/2006/picture">
              <pic:pic xmlns:pic="http://schemas.openxmlformats.org/drawingml/2006/picture">
                <pic:nvPicPr>
                  <pic:cNvPr id="3" name="0 Imagen"/>
                  <pic:cNvPicPr/>
                </pic:nvPicPr>
                <pic:blipFill>
                  <a:blip r:embed="rId1">
                    <a:extLst>
                      <a:ext uri="{28A0092B-C50C-407E-A947-70E740481C1C}">
                        <a14:useLocalDpi xmlns:a14="http://schemas.microsoft.com/office/drawing/2010/main" val="0"/>
                      </a:ext>
                    </a:extLst>
                  </a:blip>
                  <a:stretch>
                    <a:fillRect/>
                  </a:stretch>
                </pic:blipFill>
                <pic:spPr>
                  <a:xfrm>
                    <a:off x="0" y="0"/>
                    <a:ext cx="1885950" cy="904875"/>
                  </a:xfrm>
                  <a:prstGeom prst="rect">
                    <a:avLst/>
                  </a:prstGeom>
                </pic:spPr>
              </pic:pic>
            </a:graphicData>
          </a:graphic>
        </wp:inline>
      </w:drawing>
    </w:r>
  </w:p>
  <w:p w14:paraId="56ED5387" w14:textId="77777777"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20665"/>
    <w:multiLevelType w:val="hybridMultilevel"/>
    <w:tmpl w:val="0686A690"/>
    <w:lvl w:ilvl="0" w:tplc="645E05A4">
      <w:start w:val="1"/>
      <w:numFmt w:val="decimal"/>
      <w:lvlText w:val="%1."/>
      <w:lvlJc w:val="left"/>
      <w:pPr>
        <w:ind w:left="853" w:hanging="348"/>
      </w:pPr>
      <w:rPr>
        <w:rFonts w:ascii="Arial" w:eastAsia="Arial" w:hAnsi="Arial" w:cs="Arial" w:hint="default"/>
        <w:spacing w:val="-1"/>
        <w:w w:val="100"/>
        <w:sz w:val="22"/>
        <w:szCs w:val="22"/>
        <w:lang w:val="ca-ES" w:eastAsia="ca-ES" w:bidi="ca-ES"/>
      </w:rPr>
    </w:lvl>
    <w:lvl w:ilvl="1" w:tplc="CE1A6D5A">
      <w:numFmt w:val="bullet"/>
      <w:lvlText w:val="-"/>
      <w:lvlJc w:val="left"/>
      <w:pPr>
        <w:ind w:left="853" w:hanging="161"/>
      </w:pPr>
      <w:rPr>
        <w:rFonts w:ascii="Arial" w:eastAsia="Arial" w:hAnsi="Arial" w:cs="Arial" w:hint="default"/>
        <w:w w:val="100"/>
        <w:sz w:val="22"/>
        <w:szCs w:val="22"/>
        <w:lang w:val="ca-ES" w:eastAsia="ca-ES" w:bidi="ca-ES"/>
      </w:rPr>
    </w:lvl>
    <w:lvl w:ilvl="2" w:tplc="78083962">
      <w:numFmt w:val="bullet"/>
      <w:lvlText w:val="•"/>
      <w:lvlJc w:val="left"/>
      <w:pPr>
        <w:ind w:left="1971" w:hanging="161"/>
      </w:pPr>
      <w:rPr>
        <w:rFonts w:hint="default"/>
        <w:lang w:val="ca-ES" w:eastAsia="ca-ES" w:bidi="ca-ES"/>
      </w:rPr>
    </w:lvl>
    <w:lvl w:ilvl="3" w:tplc="B82CEC7C">
      <w:numFmt w:val="bullet"/>
      <w:lvlText w:val="•"/>
      <w:lvlJc w:val="left"/>
      <w:pPr>
        <w:ind w:left="2963" w:hanging="161"/>
      </w:pPr>
      <w:rPr>
        <w:rFonts w:hint="default"/>
        <w:lang w:val="ca-ES" w:eastAsia="ca-ES" w:bidi="ca-ES"/>
      </w:rPr>
    </w:lvl>
    <w:lvl w:ilvl="4" w:tplc="D0028832">
      <w:numFmt w:val="bullet"/>
      <w:lvlText w:val="•"/>
      <w:lvlJc w:val="left"/>
      <w:pPr>
        <w:ind w:left="3955" w:hanging="161"/>
      </w:pPr>
      <w:rPr>
        <w:rFonts w:hint="default"/>
        <w:lang w:val="ca-ES" w:eastAsia="ca-ES" w:bidi="ca-ES"/>
      </w:rPr>
    </w:lvl>
    <w:lvl w:ilvl="5" w:tplc="8CB6C7E2">
      <w:numFmt w:val="bullet"/>
      <w:lvlText w:val="•"/>
      <w:lvlJc w:val="left"/>
      <w:pPr>
        <w:ind w:left="4947" w:hanging="161"/>
      </w:pPr>
      <w:rPr>
        <w:rFonts w:hint="default"/>
        <w:lang w:val="ca-ES" w:eastAsia="ca-ES" w:bidi="ca-ES"/>
      </w:rPr>
    </w:lvl>
    <w:lvl w:ilvl="6" w:tplc="D060826A">
      <w:numFmt w:val="bullet"/>
      <w:lvlText w:val="•"/>
      <w:lvlJc w:val="left"/>
      <w:pPr>
        <w:ind w:left="5939" w:hanging="161"/>
      </w:pPr>
      <w:rPr>
        <w:rFonts w:hint="default"/>
        <w:lang w:val="ca-ES" w:eastAsia="ca-ES" w:bidi="ca-ES"/>
      </w:rPr>
    </w:lvl>
    <w:lvl w:ilvl="7" w:tplc="AF42ED12">
      <w:numFmt w:val="bullet"/>
      <w:lvlText w:val="•"/>
      <w:lvlJc w:val="left"/>
      <w:pPr>
        <w:ind w:left="6930" w:hanging="161"/>
      </w:pPr>
      <w:rPr>
        <w:rFonts w:hint="default"/>
        <w:lang w:val="ca-ES" w:eastAsia="ca-ES" w:bidi="ca-ES"/>
      </w:rPr>
    </w:lvl>
    <w:lvl w:ilvl="8" w:tplc="8592C95C">
      <w:numFmt w:val="bullet"/>
      <w:lvlText w:val="•"/>
      <w:lvlJc w:val="left"/>
      <w:pPr>
        <w:ind w:left="7922" w:hanging="161"/>
      </w:pPr>
      <w:rPr>
        <w:rFonts w:hint="default"/>
        <w:lang w:val="ca-ES" w:eastAsia="ca-ES" w:bidi="ca-ES"/>
      </w:rPr>
    </w:lvl>
  </w:abstractNum>
  <w:abstractNum w:abstractNumId="1" w15:restartNumberingAfterBreak="0">
    <w:nsid w:val="16BF50B9"/>
    <w:multiLevelType w:val="hybridMultilevel"/>
    <w:tmpl w:val="E1924F0C"/>
    <w:lvl w:ilvl="0" w:tplc="0298FBEC">
      <w:start w:val="1"/>
      <w:numFmt w:val="lowerLetter"/>
      <w:lvlText w:val="%1)"/>
      <w:lvlJc w:val="left"/>
      <w:pPr>
        <w:ind w:left="1201" w:hanging="360"/>
      </w:pPr>
      <w:rPr>
        <w:rFonts w:ascii="Arial" w:eastAsia="Arial" w:hAnsi="Arial" w:cs="Arial" w:hint="default"/>
        <w:spacing w:val="-1"/>
        <w:w w:val="100"/>
        <w:sz w:val="22"/>
        <w:szCs w:val="22"/>
        <w:lang w:val="ca-ES" w:eastAsia="ca-ES" w:bidi="ca-ES"/>
      </w:rPr>
    </w:lvl>
    <w:lvl w:ilvl="1" w:tplc="4E4AD3C2">
      <w:numFmt w:val="bullet"/>
      <w:lvlText w:val="•"/>
      <w:lvlJc w:val="left"/>
      <w:pPr>
        <w:ind w:left="2070" w:hanging="360"/>
      </w:pPr>
      <w:rPr>
        <w:rFonts w:hint="default"/>
        <w:lang w:val="ca-ES" w:eastAsia="ca-ES" w:bidi="ca-ES"/>
      </w:rPr>
    </w:lvl>
    <w:lvl w:ilvl="2" w:tplc="7940F274">
      <w:numFmt w:val="bullet"/>
      <w:lvlText w:val="•"/>
      <w:lvlJc w:val="left"/>
      <w:pPr>
        <w:ind w:left="2941" w:hanging="360"/>
      </w:pPr>
      <w:rPr>
        <w:rFonts w:hint="default"/>
        <w:lang w:val="ca-ES" w:eastAsia="ca-ES" w:bidi="ca-ES"/>
      </w:rPr>
    </w:lvl>
    <w:lvl w:ilvl="3" w:tplc="DBB65008">
      <w:numFmt w:val="bullet"/>
      <w:lvlText w:val="•"/>
      <w:lvlJc w:val="left"/>
      <w:pPr>
        <w:ind w:left="3811" w:hanging="360"/>
      </w:pPr>
      <w:rPr>
        <w:rFonts w:hint="default"/>
        <w:lang w:val="ca-ES" w:eastAsia="ca-ES" w:bidi="ca-ES"/>
      </w:rPr>
    </w:lvl>
    <w:lvl w:ilvl="4" w:tplc="B98E2D00">
      <w:numFmt w:val="bullet"/>
      <w:lvlText w:val="•"/>
      <w:lvlJc w:val="left"/>
      <w:pPr>
        <w:ind w:left="4682" w:hanging="360"/>
      </w:pPr>
      <w:rPr>
        <w:rFonts w:hint="default"/>
        <w:lang w:val="ca-ES" w:eastAsia="ca-ES" w:bidi="ca-ES"/>
      </w:rPr>
    </w:lvl>
    <w:lvl w:ilvl="5" w:tplc="9D86B230">
      <w:numFmt w:val="bullet"/>
      <w:lvlText w:val="•"/>
      <w:lvlJc w:val="left"/>
      <w:pPr>
        <w:ind w:left="5553" w:hanging="360"/>
      </w:pPr>
      <w:rPr>
        <w:rFonts w:hint="default"/>
        <w:lang w:val="ca-ES" w:eastAsia="ca-ES" w:bidi="ca-ES"/>
      </w:rPr>
    </w:lvl>
    <w:lvl w:ilvl="6" w:tplc="88940F94">
      <w:numFmt w:val="bullet"/>
      <w:lvlText w:val="•"/>
      <w:lvlJc w:val="left"/>
      <w:pPr>
        <w:ind w:left="6423" w:hanging="360"/>
      </w:pPr>
      <w:rPr>
        <w:rFonts w:hint="default"/>
        <w:lang w:val="ca-ES" w:eastAsia="ca-ES" w:bidi="ca-ES"/>
      </w:rPr>
    </w:lvl>
    <w:lvl w:ilvl="7" w:tplc="DE74CD5E">
      <w:numFmt w:val="bullet"/>
      <w:lvlText w:val="•"/>
      <w:lvlJc w:val="left"/>
      <w:pPr>
        <w:ind w:left="7294" w:hanging="360"/>
      </w:pPr>
      <w:rPr>
        <w:rFonts w:hint="default"/>
        <w:lang w:val="ca-ES" w:eastAsia="ca-ES" w:bidi="ca-ES"/>
      </w:rPr>
    </w:lvl>
    <w:lvl w:ilvl="8" w:tplc="21702FF2">
      <w:numFmt w:val="bullet"/>
      <w:lvlText w:val="•"/>
      <w:lvlJc w:val="left"/>
      <w:pPr>
        <w:ind w:left="8165" w:hanging="360"/>
      </w:pPr>
      <w:rPr>
        <w:rFonts w:hint="default"/>
        <w:lang w:val="ca-ES" w:eastAsia="ca-ES" w:bidi="ca-ES"/>
      </w:rPr>
    </w:lvl>
  </w:abstractNum>
  <w:abstractNum w:abstractNumId="2" w15:restartNumberingAfterBreak="0">
    <w:nsid w:val="1C5D6073"/>
    <w:multiLevelType w:val="hybridMultilevel"/>
    <w:tmpl w:val="E1924F0C"/>
    <w:lvl w:ilvl="0" w:tplc="0298FBEC">
      <w:start w:val="1"/>
      <w:numFmt w:val="lowerLetter"/>
      <w:lvlText w:val="%1)"/>
      <w:lvlJc w:val="left"/>
      <w:pPr>
        <w:ind w:left="1201" w:hanging="360"/>
      </w:pPr>
      <w:rPr>
        <w:rFonts w:ascii="Arial" w:eastAsia="Arial" w:hAnsi="Arial" w:cs="Arial" w:hint="default"/>
        <w:spacing w:val="-1"/>
        <w:w w:val="100"/>
        <w:sz w:val="22"/>
        <w:szCs w:val="22"/>
        <w:lang w:val="ca-ES" w:eastAsia="ca-ES" w:bidi="ca-ES"/>
      </w:rPr>
    </w:lvl>
    <w:lvl w:ilvl="1" w:tplc="4E4AD3C2">
      <w:numFmt w:val="bullet"/>
      <w:lvlText w:val="•"/>
      <w:lvlJc w:val="left"/>
      <w:pPr>
        <w:ind w:left="2070" w:hanging="360"/>
      </w:pPr>
      <w:rPr>
        <w:rFonts w:hint="default"/>
        <w:lang w:val="ca-ES" w:eastAsia="ca-ES" w:bidi="ca-ES"/>
      </w:rPr>
    </w:lvl>
    <w:lvl w:ilvl="2" w:tplc="7940F274">
      <w:numFmt w:val="bullet"/>
      <w:lvlText w:val="•"/>
      <w:lvlJc w:val="left"/>
      <w:pPr>
        <w:ind w:left="2941" w:hanging="360"/>
      </w:pPr>
      <w:rPr>
        <w:rFonts w:hint="default"/>
        <w:lang w:val="ca-ES" w:eastAsia="ca-ES" w:bidi="ca-ES"/>
      </w:rPr>
    </w:lvl>
    <w:lvl w:ilvl="3" w:tplc="DBB65008">
      <w:numFmt w:val="bullet"/>
      <w:lvlText w:val="•"/>
      <w:lvlJc w:val="left"/>
      <w:pPr>
        <w:ind w:left="3811" w:hanging="360"/>
      </w:pPr>
      <w:rPr>
        <w:rFonts w:hint="default"/>
        <w:lang w:val="ca-ES" w:eastAsia="ca-ES" w:bidi="ca-ES"/>
      </w:rPr>
    </w:lvl>
    <w:lvl w:ilvl="4" w:tplc="B98E2D00">
      <w:numFmt w:val="bullet"/>
      <w:lvlText w:val="•"/>
      <w:lvlJc w:val="left"/>
      <w:pPr>
        <w:ind w:left="4682" w:hanging="360"/>
      </w:pPr>
      <w:rPr>
        <w:rFonts w:hint="default"/>
        <w:lang w:val="ca-ES" w:eastAsia="ca-ES" w:bidi="ca-ES"/>
      </w:rPr>
    </w:lvl>
    <w:lvl w:ilvl="5" w:tplc="9D86B230">
      <w:numFmt w:val="bullet"/>
      <w:lvlText w:val="•"/>
      <w:lvlJc w:val="left"/>
      <w:pPr>
        <w:ind w:left="5553" w:hanging="360"/>
      </w:pPr>
      <w:rPr>
        <w:rFonts w:hint="default"/>
        <w:lang w:val="ca-ES" w:eastAsia="ca-ES" w:bidi="ca-ES"/>
      </w:rPr>
    </w:lvl>
    <w:lvl w:ilvl="6" w:tplc="88940F94">
      <w:numFmt w:val="bullet"/>
      <w:lvlText w:val="•"/>
      <w:lvlJc w:val="left"/>
      <w:pPr>
        <w:ind w:left="6423" w:hanging="360"/>
      </w:pPr>
      <w:rPr>
        <w:rFonts w:hint="default"/>
        <w:lang w:val="ca-ES" w:eastAsia="ca-ES" w:bidi="ca-ES"/>
      </w:rPr>
    </w:lvl>
    <w:lvl w:ilvl="7" w:tplc="DE74CD5E">
      <w:numFmt w:val="bullet"/>
      <w:lvlText w:val="•"/>
      <w:lvlJc w:val="left"/>
      <w:pPr>
        <w:ind w:left="7294" w:hanging="360"/>
      </w:pPr>
      <w:rPr>
        <w:rFonts w:hint="default"/>
        <w:lang w:val="ca-ES" w:eastAsia="ca-ES" w:bidi="ca-ES"/>
      </w:rPr>
    </w:lvl>
    <w:lvl w:ilvl="8" w:tplc="21702FF2">
      <w:numFmt w:val="bullet"/>
      <w:lvlText w:val="•"/>
      <w:lvlJc w:val="left"/>
      <w:pPr>
        <w:ind w:left="8165" w:hanging="360"/>
      </w:pPr>
      <w:rPr>
        <w:rFonts w:hint="default"/>
        <w:lang w:val="ca-ES" w:eastAsia="ca-ES" w:bidi="ca-ES"/>
      </w:rPr>
    </w:lvl>
  </w:abstractNum>
  <w:abstractNum w:abstractNumId="3" w15:restartNumberingAfterBreak="0">
    <w:nsid w:val="1C7611AC"/>
    <w:multiLevelType w:val="hybridMultilevel"/>
    <w:tmpl w:val="B3C8732E"/>
    <w:lvl w:ilvl="0" w:tplc="49CC8110">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24743BBE"/>
    <w:multiLevelType w:val="hybridMultilevel"/>
    <w:tmpl w:val="1FDA7036"/>
    <w:lvl w:ilvl="0" w:tplc="49CC8110">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E087551"/>
    <w:multiLevelType w:val="hybridMultilevel"/>
    <w:tmpl w:val="91EE02C2"/>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DFB4A6E"/>
    <w:multiLevelType w:val="hybridMultilevel"/>
    <w:tmpl w:val="37169160"/>
    <w:lvl w:ilvl="0" w:tplc="AE267AC6">
      <w:numFmt w:val="bullet"/>
      <w:lvlText w:val="-"/>
      <w:lvlJc w:val="left"/>
      <w:pPr>
        <w:ind w:left="132" w:hanging="186"/>
      </w:pPr>
      <w:rPr>
        <w:rFonts w:ascii="Arial" w:eastAsia="Arial" w:hAnsi="Arial" w:cs="Arial" w:hint="default"/>
        <w:w w:val="100"/>
        <w:sz w:val="22"/>
        <w:szCs w:val="22"/>
        <w:lang w:val="ca-ES" w:eastAsia="ca-ES" w:bidi="ca-ES"/>
      </w:rPr>
    </w:lvl>
    <w:lvl w:ilvl="1" w:tplc="75687BBE">
      <w:numFmt w:val="bullet"/>
      <w:lvlText w:val="•"/>
      <w:lvlJc w:val="left"/>
      <w:pPr>
        <w:ind w:left="1116" w:hanging="186"/>
      </w:pPr>
      <w:rPr>
        <w:rFonts w:hint="default"/>
        <w:lang w:val="ca-ES" w:eastAsia="ca-ES" w:bidi="ca-ES"/>
      </w:rPr>
    </w:lvl>
    <w:lvl w:ilvl="2" w:tplc="A5740502">
      <w:numFmt w:val="bullet"/>
      <w:lvlText w:val="•"/>
      <w:lvlJc w:val="left"/>
      <w:pPr>
        <w:ind w:left="2093" w:hanging="186"/>
      </w:pPr>
      <w:rPr>
        <w:rFonts w:hint="default"/>
        <w:lang w:val="ca-ES" w:eastAsia="ca-ES" w:bidi="ca-ES"/>
      </w:rPr>
    </w:lvl>
    <w:lvl w:ilvl="3" w:tplc="8CB4577C">
      <w:numFmt w:val="bullet"/>
      <w:lvlText w:val="•"/>
      <w:lvlJc w:val="left"/>
      <w:pPr>
        <w:ind w:left="3069" w:hanging="186"/>
      </w:pPr>
      <w:rPr>
        <w:rFonts w:hint="default"/>
        <w:lang w:val="ca-ES" w:eastAsia="ca-ES" w:bidi="ca-ES"/>
      </w:rPr>
    </w:lvl>
    <w:lvl w:ilvl="4" w:tplc="98940A18">
      <w:numFmt w:val="bullet"/>
      <w:lvlText w:val="•"/>
      <w:lvlJc w:val="left"/>
      <w:pPr>
        <w:ind w:left="4046" w:hanging="186"/>
      </w:pPr>
      <w:rPr>
        <w:rFonts w:hint="default"/>
        <w:lang w:val="ca-ES" w:eastAsia="ca-ES" w:bidi="ca-ES"/>
      </w:rPr>
    </w:lvl>
    <w:lvl w:ilvl="5" w:tplc="80D0163A">
      <w:numFmt w:val="bullet"/>
      <w:lvlText w:val="•"/>
      <w:lvlJc w:val="left"/>
      <w:pPr>
        <w:ind w:left="5023" w:hanging="186"/>
      </w:pPr>
      <w:rPr>
        <w:rFonts w:hint="default"/>
        <w:lang w:val="ca-ES" w:eastAsia="ca-ES" w:bidi="ca-ES"/>
      </w:rPr>
    </w:lvl>
    <w:lvl w:ilvl="6" w:tplc="0728EDCC">
      <w:numFmt w:val="bullet"/>
      <w:lvlText w:val="•"/>
      <w:lvlJc w:val="left"/>
      <w:pPr>
        <w:ind w:left="5999" w:hanging="186"/>
      </w:pPr>
      <w:rPr>
        <w:rFonts w:hint="default"/>
        <w:lang w:val="ca-ES" w:eastAsia="ca-ES" w:bidi="ca-ES"/>
      </w:rPr>
    </w:lvl>
    <w:lvl w:ilvl="7" w:tplc="4A4A4946">
      <w:numFmt w:val="bullet"/>
      <w:lvlText w:val="•"/>
      <w:lvlJc w:val="left"/>
      <w:pPr>
        <w:ind w:left="6976" w:hanging="186"/>
      </w:pPr>
      <w:rPr>
        <w:rFonts w:hint="default"/>
        <w:lang w:val="ca-ES" w:eastAsia="ca-ES" w:bidi="ca-ES"/>
      </w:rPr>
    </w:lvl>
    <w:lvl w:ilvl="8" w:tplc="86029BE6">
      <w:numFmt w:val="bullet"/>
      <w:lvlText w:val="•"/>
      <w:lvlJc w:val="left"/>
      <w:pPr>
        <w:ind w:left="7953" w:hanging="186"/>
      </w:pPr>
      <w:rPr>
        <w:rFonts w:hint="default"/>
        <w:lang w:val="ca-ES" w:eastAsia="ca-ES" w:bidi="ca-ES"/>
      </w:rPr>
    </w:lvl>
  </w:abstractNum>
  <w:abstractNum w:abstractNumId="8" w15:restartNumberingAfterBreak="0">
    <w:nsid w:val="51BD084B"/>
    <w:multiLevelType w:val="hybridMultilevel"/>
    <w:tmpl w:val="C07E1C7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76F9125B"/>
    <w:multiLevelType w:val="hybridMultilevel"/>
    <w:tmpl w:val="7A80E06E"/>
    <w:lvl w:ilvl="0" w:tplc="F11A109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7D200B69"/>
    <w:multiLevelType w:val="hybridMultilevel"/>
    <w:tmpl w:val="5366E2BC"/>
    <w:lvl w:ilvl="0" w:tplc="63843A1A">
      <w:start w:val="10"/>
      <w:numFmt w:val="bullet"/>
      <w:lvlText w:val="-"/>
      <w:lvlJc w:val="left"/>
      <w:pPr>
        <w:ind w:left="1068" w:hanging="360"/>
      </w:pPr>
      <w:rPr>
        <w:rFonts w:ascii="Arial" w:eastAsia="Calibri" w:hAnsi="Arial" w:cs="Arial"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num w:numId="1" w16cid:durableId="18841879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3609125">
    <w:abstractNumId w:val="9"/>
  </w:num>
  <w:num w:numId="3" w16cid:durableId="796221042">
    <w:abstractNumId w:val="2"/>
  </w:num>
  <w:num w:numId="4" w16cid:durableId="500581038">
    <w:abstractNumId w:val="7"/>
  </w:num>
  <w:num w:numId="5" w16cid:durableId="1665429742">
    <w:abstractNumId w:val="0"/>
  </w:num>
  <w:num w:numId="6" w16cid:durableId="1656104786">
    <w:abstractNumId w:val="1"/>
  </w:num>
  <w:num w:numId="7" w16cid:durableId="440422295">
    <w:abstractNumId w:val="6"/>
  </w:num>
  <w:num w:numId="8" w16cid:durableId="2059233958">
    <w:abstractNumId w:val="5"/>
  </w:num>
  <w:num w:numId="9" w16cid:durableId="1217081158">
    <w:abstractNumId w:val="4"/>
  </w:num>
  <w:num w:numId="10" w16cid:durableId="2091779238">
    <w:abstractNumId w:val="8"/>
  </w:num>
  <w:num w:numId="11" w16cid:durableId="2765276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79A1"/>
    <w:rsid w:val="0002122B"/>
    <w:rsid w:val="00064BF2"/>
    <w:rsid w:val="00085283"/>
    <w:rsid w:val="00102850"/>
    <w:rsid w:val="001960F4"/>
    <w:rsid w:val="0024060F"/>
    <w:rsid w:val="00296BE1"/>
    <w:rsid w:val="00402C2E"/>
    <w:rsid w:val="00413CB7"/>
    <w:rsid w:val="00425440"/>
    <w:rsid w:val="004750DE"/>
    <w:rsid w:val="00501C82"/>
    <w:rsid w:val="00583AAF"/>
    <w:rsid w:val="0064222F"/>
    <w:rsid w:val="00680C70"/>
    <w:rsid w:val="006C4154"/>
    <w:rsid w:val="00701EFE"/>
    <w:rsid w:val="00737D4D"/>
    <w:rsid w:val="00790B35"/>
    <w:rsid w:val="007B3E03"/>
    <w:rsid w:val="007D3112"/>
    <w:rsid w:val="007F42D9"/>
    <w:rsid w:val="00821143"/>
    <w:rsid w:val="00821CA1"/>
    <w:rsid w:val="00823A10"/>
    <w:rsid w:val="0084690C"/>
    <w:rsid w:val="00856865"/>
    <w:rsid w:val="00883ECB"/>
    <w:rsid w:val="008D379B"/>
    <w:rsid w:val="008E1962"/>
    <w:rsid w:val="009126A9"/>
    <w:rsid w:val="009D4DEF"/>
    <w:rsid w:val="009E0FD7"/>
    <w:rsid w:val="009E48A7"/>
    <w:rsid w:val="009E681A"/>
    <w:rsid w:val="00A47115"/>
    <w:rsid w:val="00A54CBC"/>
    <w:rsid w:val="00A77308"/>
    <w:rsid w:val="00AF7329"/>
    <w:rsid w:val="00B07EFB"/>
    <w:rsid w:val="00B55DB9"/>
    <w:rsid w:val="00BD72F6"/>
    <w:rsid w:val="00BD7FAF"/>
    <w:rsid w:val="00C20962"/>
    <w:rsid w:val="00C279C0"/>
    <w:rsid w:val="00C44F68"/>
    <w:rsid w:val="00C61DFE"/>
    <w:rsid w:val="00D03FEA"/>
    <w:rsid w:val="00D127FC"/>
    <w:rsid w:val="00D1461D"/>
    <w:rsid w:val="00E15EDA"/>
    <w:rsid w:val="00E213A3"/>
    <w:rsid w:val="00E80420"/>
    <w:rsid w:val="00E91499"/>
    <w:rsid w:val="00F906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2840019"/>
  <w15:docId w15:val="{ED0D7CE1-B023-445D-8333-5BBE32F1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ulo1">
    <w:name w:val="heading 1"/>
    <w:basedOn w:val="Normal"/>
    <w:link w:val="Ttulo1Car"/>
    <w:uiPriority w:val="1"/>
    <w:qFormat/>
    <w:rsid w:val="00102850"/>
    <w:pPr>
      <w:widowControl w:val="0"/>
      <w:autoSpaceDE w:val="0"/>
      <w:autoSpaceDN w:val="0"/>
      <w:ind w:left="132"/>
      <w:jc w:val="left"/>
      <w:outlineLvl w:val="0"/>
    </w:pPr>
    <w:rPr>
      <w:rFonts w:eastAsia="Arial" w:cs="Arial"/>
      <w:b/>
      <w:bCs/>
      <w:lang w:val="ca-ES" w:eastAsia="ca-ES" w:bidi="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Normal10">
    <w:name w:val="Normal1"/>
    <w:basedOn w:val="Normal"/>
    <w:link w:val="Normal1Car0"/>
    <w:rsid w:val="007F42D9"/>
    <w:pPr>
      <w:keepLines/>
      <w:spacing w:before="120" w:after="120"/>
    </w:pPr>
    <w:rPr>
      <w:rFonts w:eastAsia="Times New Roman"/>
      <w:szCs w:val="20"/>
      <w:lang w:val="ca-ES" w:eastAsia="es-ES"/>
    </w:rPr>
  </w:style>
  <w:style w:type="character" w:customStyle="1" w:styleId="Normal1Car0">
    <w:name w:val="Normal1 Car"/>
    <w:link w:val="Normal10"/>
    <w:locked/>
    <w:rsid w:val="007F42D9"/>
    <w:rPr>
      <w:rFonts w:ascii="Arial" w:eastAsia="Times New Roman" w:hAnsi="Arial" w:cs="Times New Roman"/>
      <w:szCs w:val="20"/>
      <w:lang w:val="ca-ES" w:eastAsia="es-ES"/>
    </w:rPr>
  </w:style>
  <w:style w:type="character" w:customStyle="1" w:styleId="Ttulo1Car">
    <w:name w:val="Título 1 Car"/>
    <w:basedOn w:val="Fuentedeprrafopredeter"/>
    <w:link w:val="Ttulo1"/>
    <w:uiPriority w:val="1"/>
    <w:rsid w:val="00102850"/>
    <w:rPr>
      <w:rFonts w:ascii="Arial" w:eastAsia="Arial" w:hAnsi="Arial" w:cs="Arial"/>
      <w:b/>
      <w:bCs/>
      <w:lang w:val="ca-ES" w:eastAsia="ca-ES" w:bidi="ca-ES"/>
    </w:rPr>
  </w:style>
  <w:style w:type="paragraph" w:styleId="Prrafodelista">
    <w:name w:val="List Paragraph"/>
    <w:basedOn w:val="Normal"/>
    <w:uiPriority w:val="34"/>
    <w:qFormat/>
    <w:rsid w:val="00102850"/>
    <w:pPr>
      <w:ind w:left="708"/>
    </w:pPr>
    <w:rPr>
      <w:rFonts w:eastAsia="Times New Roman"/>
      <w:b/>
      <w:color w:val="000080"/>
      <w:kern w:val="28"/>
      <w:szCs w:val="20"/>
      <w:lang w:val="ca-ES"/>
    </w:rPr>
  </w:style>
  <w:style w:type="paragraph" w:customStyle="1" w:styleId="Default">
    <w:name w:val="Default"/>
    <w:rsid w:val="00102850"/>
    <w:pPr>
      <w:autoSpaceDE w:val="0"/>
      <w:autoSpaceDN w:val="0"/>
      <w:adjustRightInd w:val="0"/>
      <w:spacing w:after="0" w:line="240" w:lineRule="auto"/>
    </w:pPr>
    <w:rPr>
      <w:rFonts w:ascii="Arial" w:eastAsia="Calibri" w:hAnsi="Arial" w:cs="Arial"/>
      <w:color w:val="000000"/>
      <w:sz w:val="24"/>
      <w:szCs w:val="24"/>
      <w:lang w:eastAsia="es-ES"/>
    </w:rPr>
  </w:style>
  <w:style w:type="paragraph" w:styleId="Textoindependiente">
    <w:name w:val="Body Text"/>
    <w:basedOn w:val="Normal"/>
    <w:link w:val="TextoindependienteCar"/>
    <w:uiPriority w:val="99"/>
    <w:qFormat/>
    <w:rsid w:val="00102850"/>
    <w:pPr>
      <w:widowControl w:val="0"/>
      <w:autoSpaceDE w:val="0"/>
      <w:autoSpaceDN w:val="0"/>
      <w:jc w:val="left"/>
    </w:pPr>
    <w:rPr>
      <w:rFonts w:eastAsia="Arial" w:cs="Arial"/>
      <w:lang w:val="ca-ES" w:eastAsia="ca-ES" w:bidi="ca-ES"/>
    </w:rPr>
  </w:style>
  <w:style w:type="character" w:customStyle="1" w:styleId="TextoindependienteCar">
    <w:name w:val="Texto independiente Car"/>
    <w:basedOn w:val="Fuentedeprrafopredeter"/>
    <w:link w:val="Textoindependiente"/>
    <w:uiPriority w:val="99"/>
    <w:rsid w:val="00102850"/>
    <w:rPr>
      <w:rFonts w:ascii="Arial" w:eastAsia="Arial" w:hAnsi="Arial" w:cs="Arial"/>
      <w:lang w:val="ca-ES" w:eastAsia="ca-ES" w:bidi="ca-ES"/>
    </w:rPr>
  </w:style>
  <w:style w:type="paragraph" w:styleId="Textoindependiente2">
    <w:name w:val="Body Text 2"/>
    <w:basedOn w:val="Normal"/>
    <w:link w:val="Textoindependiente2Car"/>
    <w:rsid w:val="00E80420"/>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rsid w:val="00E80420"/>
    <w:rPr>
      <w:rFonts w:ascii="Palatino Linotype" w:eastAsia="Times New Roman" w:hAnsi="Palatino Linotype" w:cs="Times New Roman"/>
      <w:sz w:val="24"/>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3568</Words>
  <Characters>19624</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ACTA (X2019004207)</vt:lpstr>
    </vt:vector>
  </TitlesOfParts>
  <Company>OVH SAS</Company>
  <LinksUpToDate>false</LinksUpToDate>
  <CharactersWithSpaces>23146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(X2019004207)</dc:title>
  <dc:subject/>
  <dc:creator>averges</dc:creator>
  <cp:keywords/>
  <dc:description/>
  <cp:lastModifiedBy>YASMINA PEREZ BUSTOS,</cp:lastModifiedBy>
  <cp:revision>2</cp:revision>
  <dcterms:created xsi:type="dcterms:W3CDTF">2022-07-01T11:08:00Z</dcterms:created>
  <dcterms:modified xsi:type="dcterms:W3CDTF">2022-07-01T11:08:00Z</dcterms:modified>
</cp:coreProperties>
</file>