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292B" w14:textId="77777777" w:rsidR="00821143" w:rsidRPr="00B17F61" w:rsidRDefault="00821143" w:rsidP="00821143">
      <w:pPr>
        <w:jc w:val="center"/>
        <w:rPr>
          <w:rFonts w:cs="Arial"/>
          <w:b/>
          <w:lang w:val="ca-ES"/>
        </w:rPr>
      </w:pPr>
    </w:p>
    <w:p w14:paraId="34403245" w14:textId="77777777" w:rsidR="00CB29AB" w:rsidRPr="00B17F61"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90033"/>
          <w:lang w:val="ca-ES" w:eastAsia="es-ES"/>
        </w:rPr>
      </w:pPr>
      <w:r w:rsidRPr="00B17F61">
        <w:rPr>
          <w:rFonts w:eastAsia="Times New Roman" w:cs="Arial"/>
          <w:b/>
          <w:color w:val="990033"/>
          <w:lang w:val="ca-ES" w:eastAsia="es-ES"/>
        </w:rPr>
        <w:t>ACTA DE LA SESSIÓ DE LA JUNTA DE GOVERN LOCAL</w:t>
      </w:r>
    </w:p>
    <w:p w14:paraId="204133C2" w14:textId="6C4BD53B" w:rsidR="00856865" w:rsidRPr="00B17F61"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990033"/>
          <w:lang w:val="ca-ES" w:eastAsia="es-ES"/>
        </w:rPr>
      </w:pPr>
      <w:r w:rsidRPr="00B17F61">
        <w:rPr>
          <w:rFonts w:eastAsia="Times New Roman" w:cs="Arial"/>
          <w:b/>
          <w:color w:val="990033"/>
          <w:lang w:val="ca-ES" w:eastAsia="es-ES"/>
        </w:rPr>
        <w:t xml:space="preserve"> </w:t>
      </w:r>
      <w:r w:rsidR="00C067F9" w:rsidRPr="00B17F61">
        <w:rPr>
          <w:rFonts w:eastAsia="Times New Roman" w:cs="Arial"/>
          <w:b/>
          <w:noProof/>
          <w:color w:val="990033"/>
          <w:lang w:val="ca-ES" w:eastAsia="es-ES"/>
        </w:rPr>
        <w:t>22 DE DESEMBRE DE 2020</w:t>
      </w:r>
    </w:p>
    <w:p w14:paraId="006B6ADA" w14:textId="77777777" w:rsidR="00821143" w:rsidRPr="00B17F61" w:rsidRDefault="00821143" w:rsidP="00821143">
      <w:pPr>
        <w:jc w:val="center"/>
        <w:rPr>
          <w:rFonts w:cs="Arial"/>
          <w:lang w:val="ca-ES"/>
        </w:rPr>
      </w:pPr>
    </w:p>
    <w:p w14:paraId="33EEEAB6" w14:textId="77777777" w:rsidR="00821143" w:rsidRPr="00B17F61" w:rsidRDefault="00856865" w:rsidP="00821143">
      <w:pPr>
        <w:rPr>
          <w:rFonts w:cs="Arial"/>
          <w:lang w:val="ca-ES"/>
        </w:rPr>
      </w:pPr>
      <w:proofErr w:type="spellStart"/>
      <w:r w:rsidRPr="00B17F61">
        <w:rPr>
          <w:rFonts w:cs="Arial"/>
          <w:b/>
          <w:lang w:val="ca-ES"/>
        </w:rPr>
        <w:t>Núm</w:t>
      </w:r>
      <w:proofErr w:type="spellEnd"/>
      <w:r w:rsidRPr="00B17F61">
        <w:rPr>
          <w:rFonts w:cs="Arial"/>
          <w:b/>
          <w:lang w:val="ca-ES"/>
        </w:rPr>
        <w:t>:</w:t>
      </w:r>
      <w:r w:rsidR="00821143" w:rsidRPr="00B17F61">
        <w:rPr>
          <w:rFonts w:cs="Arial"/>
          <w:lang w:val="ca-ES"/>
        </w:rPr>
        <w:t xml:space="preserve"> </w:t>
      </w:r>
      <w:r w:rsidR="00C067F9" w:rsidRPr="00B17F61">
        <w:rPr>
          <w:rFonts w:cs="Arial"/>
          <w:lang w:val="ca-ES"/>
        </w:rPr>
        <w:t xml:space="preserve">JGL2020000024 </w:t>
      </w:r>
    </w:p>
    <w:p w14:paraId="6FAF26D3" w14:textId="6729F80A" w:rsidR="00856865" w:rsidRPr="00B17F61" w:rsidRDefault="00856865" w:rsidP="00821143">
      <w:pPr>
        <w:rPr>
          <w:rFonts w:cs="Arial"/>
          <w:lang w:val="ca-ES"/>
        </w:rPr>
      </w:pPr>
      <w:r w:rsidRPr="00B17F61">
        <w:rPr>
          <w:rFonts w:cs="Arial"/>
          <w:b/>
          <w:lang w:val="ca-ES"/>
        </w:rPr>
        <w:t>Lloc:</w:t>
      </w:r>
      <w:r w:rsidRPr="00B17F61">
        <w:rPr>
          <w:rFonts w:cs="Arial"/>
          <w:lang w:val="ca-ES"/>
        </w:rPr>
        <w:t xml:space="preserve"> </w:t>
      </w:r>
      <w:r w:rsidR="00CB29AB" w:rsidRPr="00B17F61">
        <w:rPr>
          <w:rFonts w:cs="Arial"/>
          <w:lang w:val="ca-ES"/>
        </w:rPr>
        <w:t>VIRTUAL</w:t>
      </w:r>
    </w:p>
    <w:p w14:paraId="2D7168C6" w14:textId="77777777" w:rsidR="00821143" w:rsidRPr="00B17F61" w:rsidRDefault="00821143" w:rsidP="00821143">
      <w:pPr>
        <w:rPr>
          <w:rFonts w:cs="Arial"/>
          <w:lang w:val="ca-ES"/>
        </w:rPr>
      </w:pPr>
      <w:r w:rsidRPr="00B17F61">
        <w:rPr>
          <w:rFonts w:eastAsia="Times New Roman" w:cs="Arial"/>
          <w:b/>
          <w:kern w:val="2"/>
          <w:lang w:val="ca-ES" w:eastAsia="zh-CN"/>
        </w:rPr>
        <w:t>Data:</w:t>
      </w:r>
      <w:r w:rsidRPr="00B17F61">
        <w:rPr>
          <w:rFonts w:cs="Arial"/>
          <w:lang w:val="ca-ES"/>
        </w:rPr>
        <w:t xml:space="preserve"> </w:t>
      </w:r>
      <w:r w:rsidR="00C067F9" w:rsidRPr="00B17F61">
        <w:rPr>
          <w:rFonts w:cs="Arial"/>
          <w:noProof/>
          <w:lang w:val="ca-ES"/>
        </w:rPr>
        <w:t>22 de desembre de 2020</w:t>
      </w:r>
    </w:p>
    <w:p w14:paraId="72CD3663" w14:textId="4D8C87F0" w:rsidR="00821143" w:rsidRPr="00B17F61" w:rsidRDefault="00821143" w:rsidP="00821143">
      <w:pPr>
        <w:rPr>
          <w:rFonts w:cs="Arial"/>
          <w:lang w:val="ca-ES"/>
        </w:rPr>
      </w:pPr>
      <w:r w:rsidRPr="00B17F61">
        <w:rPr>
          <w:rFonts w:eastAsia="Times New Roman" w:cs="Arial"/>
          <w:b/>
          <w:kern w:val="2"/>
          <w:lang w:val="ca-ES" w:eastAsia="zh-CN"/>
        </w:rPr>
        <w:t>Hora</w:t>
      </w:r>
      <w:r w:rsidR="00856865" w:rsidRPr="00B17F61">
        <w:rPr>
          <w:rFonts w:eastAsia="Times New Roman" w:cs="Arial"/>
          <w:b/>
          <w:kern w:val="2"/>
          <w:lang w:val="ca-ES" w:eastAsia="zh-CN"/>
        </w:rPr>
        <w:t>r</w:t>
      </w:r>
      <w:r w:rsidRPr="00B17F61">
        <w:rPr>
          <w:rFonts w:eastAsia="Times New Roman" w:cs="Arial"/>
          <w:b/>
          <w:kern w:val="2"/>
          <w:lang w:val="ca-ES" w:eastAsia="zh-CN"/>
        </w:rPr>
        <w:t>i:</w:t>
      </w:r>
      <w:r w:rsidRPr="00B17F61">
        <w:rPr>
          <w:rFonts w:eastAsia="Times New Roman" w:cs="Arial"/>
          <w:kern w:val="2"/>
          <w:lang w:val="ca-ES" w:eastAsia="zh-CN"/>
        </w:rPr>
        <w:t xml:space="preserve"> </w:t>
      </w:r>
      <w:r w:rsidR="00856865" w:rsidRPr="00B17F61">
        <w:rPr>
          <w:rFonts w:eastAsia="Times New Roman" w:cs="Arial"/>
          <w:kern w:val="2"/>
          <w:lang w:val="ca-ES" w:eastAsia="zh-CN"/>
        </w:rPr>
        <w:t>de</w:t>
      </w:r>
      <w:r w:rsidRPr="00B17F61">
        <w:rPr>
          <w:rFonts w:cs="Arial"/>
          <w:lang w:val="ca-ES"/>
        </w:rPr>
        <w:t xml:space="preserve"> </w:t>
      </w:r>
      <w:r w:rsidR="00C067F9" w:rsidRPr="00B17F61">
        <w:rPr>
          <w:rFonts w:cs="Arial"/>
          <w:lang w:val="ca-ES"/>
        </w:rPr>
        <w:t>12:00</w:t>
      </w:r>
      <w:r w:rsidRPr="00B17F61">
        <w:rPr>
          <w:rFonts w:cs="Arial"/>
          <w:lang w:val="ca-ES"/>
        </w:rPr>
        <w:t xml:space="preserve"> h</w:t>
      </w:r>
      <w:r w:rsidR="00856865" w:rsidRPr="00B17F61">
        <w:rPr>
          <w:rFonts w:cs="Arial"/>
          <w:lang w:val="ca-ES"/>
        </w:rPr>
        <w:t xml:space="preserve"> a</w:t>
      </w:r>
      <w:r w:rsidR="00B17F61" w:rsidRPr="00B17F61">
        <w:rPr>
          <w:rFonts w:cs="Arial"/>
          <w:lang w:val="ca-ES"/>
        </w:rPr>
        <w:t xml:space="preserve"> 12:25</w:t>
      </w:r>
      <w:r w:rsidR="00CB29AB" w:rsidRPr="00B17F61">
        <w:rPr>
          <w:rFonts w:cs="Arial"/>
          <w:lang w:val="ca-ES"/>
        </w:rPr>
        <w:t xml:space="preserve"> </w:t>
      </w:r>
      <w:r w:rsidRPr="00B17F61">
        <w:rPr>
          <w:rFonts w:cs="Arial"/>
          <w:lang w:val="ca-ES"/>
        </w:rPr>
        <w:t>h</w:t>
      </w:r>
    </w:p>
    <w:p w14:paraId="45AC7897" w14:textId="77777777" w:rsidR="00856865" w:rsidRPr="00B17F61" w:rsidRDefault="00856865" w:rsidP="00856865">
      <w:pPr>
        <w:widowControl w:val="0"/>
        <w:suppressAutoHyphens/>
        <w:autoSpaceDE w:val="0"/>
        <w:spacing w:line="200" w:lineRule="atLeast"/>
        <w:rPr>
          <w:rFonts w:cs="Arial"/>
          <w:lang w:val="ca-ES"/>
        </w:rPr>
      </w:pPr>
      <w:r w:rsidRPr="00B17F61">
        <w:rPr>
          <w:rFonts w:eastAsia="Times New Roman" w:cs="Arial"/>
          <w:b/>
          <w:kern w:val="2"/>
          <w:lang w:val="ca-ES" w:eastAsia="zh-CN"/>
        </w:rPr>
        <w:t>Sessió:</w:t>
      </w:r>
      <w:r w:rsidRPr="00B17F61">
        <w:rPr>
          <w:rFonts w:eastAsia="Times New Roman" w:cs="Arial"/>
          <w:kern w:val="2"/>
          <w:lang w:val="ca-ES" w:eastAsia="zh-CN"/>
        </w:rPr>
        <w:t xml:space="preserve"> </w:t>
      </w:r>
      <w:r w:rsidR="00C067F9" w:rsidRPr="00B17F61">
        <w:rPr>
          <w:rFonts w:cs="Arial"/>
          <w:lang w:val="ca-ES"/>
        </w:rPr>
        <w:t>Sessió Ordinària</w:t>
      </w:r>
    </w:p>
    <w:p w14:paraId="049AFFD1" w14:textId="77777777" w:rsidR="00821143" w:rsidRPr="00B17F61" w:rsidRDefault="00821143" w:rsidP="00821143">
      <w:pPr>
        <w:widowControl w:val="0"/>
        <w:suppressAutoHyphens/>
        <w:autoSpaceDE w:val="0"/>
        <w:spacing w:line="200" w:lineRule="atLeast"/>
        <w:rPr>
          <w:rFonts w:cs="Arial"/>
          <w:b/>
          <w:lang w:val="ca-ES"/>
        </w:rPr>
      </w:pPr>
    </w:p>
    <w:p w14:paraId="4954A8ED" w14:textId="77777777" w:rsidR="00821143" w:rsidRPr="00B17F61" w:rsidRDefault="00856865" w:rsidP="00821143">
      <w:pPr>
        <w:widowControl w:val="0"/>
        <w:suppressAutoHyphens/>
        <w:autoSpaceDE w:val="0"/>
        <w:spacing w:line="200" w:lineRule="atLeast"/>
        <w:rPr>
          <w:rFonts w:eastAsia="Times New Roman" w:cs="Arial"/>
          <w:b/>
          <w:bCs/>
          <w:kern w:val="2"/>
          <w:lang w:val="ca-ES" w:eastAsia="zh-CN"/>
        </w:rPr>
      </w:pPr>
      <w:r w:rsidRPr="00B17F61">
        <w:rPr>
          <w:rFonts w:eastAsia="Times New Roman" w:cs="Arial"/>
          <w:b/>
          <w:bCs/>
          <w:kern w:val="2"/>
          <w:lang w:val="ca-ES" w:eastAsia="zh-CN"/>
        </w:rPr>
        <w:t>A</w:t>
      </w:r>
      <w:r w:rsidR="00821143" w:rsidRPr="00B17F61">
        <w:rPr>
          <w:rFonts w:eastAsia="Times New Roman" w:cs="Arial"/>
          <w:b/>
          <w:bCs/>
          <w:kern w:val="2"/>
          <w:lang w:val="ca-ES" w:eastAsia="zh-CN"/>
        </w:rPr>
        <w:t>ssisten</w:t>
      </w:r>
      <w:r w:rsidRPr="00B17F61">
        <w:rPr>
          <w:rFonts w:eastAsia="Times New Roman" w:cs="Arial"/>
          <w:b/>
          <w:bCs/>
          <w:kern w:val="2"/>
          <w:lang w:val="ca-ES" w:eastAsia="zh-CN"/>
        </w:rPr>
        <w:t>ts</w:t>
      </w:r>
      <w:r w:rsidR="00821143" w:rsidRPr="00B17F61">
        <w:rPr>
          <w:rFonts w:eastAsia="Times New Roman" w:cs="Arial"/>
          <w:b/>
          <w:bCs/>
          <w:kern w:val="2"/>
          <w:lang w:val="ca-ES" w:eastAsia="zh-CN"/>
        </w:rPr>
        <w:t xml:space="preserve">: </w:t>
      </w:r>
    </w:p>
    <w:p w14:paraId="4FE1682F" w14:textId="77777777" w:rsidR="00821143" w:rsidRPr="00B17F61" w:rsidRDefault="00821143" w:rsidP="00821143">
      <w:pPr>
        <w:widowControl w:val="0"/>
        <w:suppressAutoHyphens/>
        <w:autoSpaceDE w:val="0"/>
        <w:spacing w:line="200" w:lineRule="atLeast"/>
        <w:rPr>
          <w:rFonts w:eastAsia="Arial" w:cs="Arial"/>
          <w:kern w:val="2"/>
          <w:lang w:val="ca-ES" w:eastAsia="zh-CN"/>
        </w:rPr>
      </w:pPr>
    </w:p>
    <w:p w14:paraId="1566B5FC" w14:textId="40C6C0ED" w:rsidR="00821143" w:rsidRPr="00B17F61" w:rsidRDefault="00C067F9" w:rsidP="00821143">
      <w:pPr>
        <w:widowControl w:val="0"/>
        <w:suppressAutoHyphens/>
        <w:autoSpaceDE w:val="0"/>
        <w:spacing w:line="200" w:lineRule="atLeast"/>
        <w:rPr>
          <w:rFonts w:cs="Arial"/>
          <w:lang w:val="ca-ES"/>
        </w:rPr>
      </w:pPr>
      <w:r w:rsidRPr="00B17F61">
        <w:rPr>
          <w:rFonts w:cs="Arial"/>
          <w:lang w:val="ca-ES"/>
        </w:rPr>
        <w:t>Damia Clot Trias, Alcalde</w:t>
      </w:r>
      <w:r w:rsidRPr="00B17F61">
        <w:rPr>
          <w:rFonts w:cs="Arial"/>
          <w:lang w:val="ca-ES"/>
        </w:rPr>
        <w:cr/>
        <w:t>Núria Arasa Rovira, 1r Tinent D'alcalde</w:t>
      </w:r>
      <w:r w:rsidRPr="00B17F61">
        <w:rPr>
          <w:rFonts w:cs="Arial"/>
          <w:lang w:val="ca-ES"/>
        </w:rPr>
        <w:cr/>
        <w:t>Angel Font Catalan, 2n Tinent D'alcalde</w:t>
      </w:r>
      <w:r w:rsidRPr="00B17F61">
        <w:rPr>
          <w:rFonts w:cs="Arial"/>
          <w:lang w:val="ca-ES"/>
        </w:rPr>
        <w:cr/>
        <w:t xml:space="preserve">Josep </w:t>
      </w:r>
      <w:proofErr w:type="spellStart"/>
      <w:r w:rsidRPr="00B17F61">
        <w:rPr>
          <w:rFonts w:cs="Arial"/>
          <w:lang w:val="ca-ES"/>
        </w:rPr>
        <w:t>Sole</w:t>
      </w:r>
      <w:proofErr w:type="spellEnd"/>
      <w:r w:rsidRPr="00B17F61">
        <w:rPr>
          <w:rFonts w:cs="Arial"/>
          <w:lang w:val="ca-ES"/>
        </w:rPr>
        <w:t xml:space="preserve"> Clotet, 3r Tinent D'alcalde</w:t>
      </w:r>
      <w:r w:rsidRPr="00B17F61">
        <w:rPr>
          <w:rFonts w:cs="Arial"/>
          <w:lang w:val="ca-ES"/>
        </w:rPr>
        <w:cr/>
        <w:t xml:space="preserve">Montserrat Gual </w:t>
      </w:r>
      <w:proofErr w:type="spellStart"/>
      <w:r w:rsidRPr="00B17F61">
        <w:rPr>
          <w:rFonts w:cs="Arial"/>
          <w:lang w:val="ca-ES"/>
        </w:rPr>
        <w:t>Gibert</w:t>
      </w:r>
      <w:proofErr w:type="spellEnd"/>
      <w:r w:rsidRPr="00B17F61">
        <w:rPr>
          <w:rFonts w:cs="Arial"/>
          <w:lang w:val="ca-ES"/>
        </w:rPr>
        <w:t>, 4t  Tinent D'alcalde</w:t>
      </w:r>
      <w:r w:rsidRPr="00B17F61">
        <w:rPr>
          <w:rFonts w:cs="Arial"/>
          <w:lang w:val="ca-ES"/>
        </w:rPr>
        <w:cr/>
        <w:t xml:space="preserve">Joan Roca </w:t>
      </w:r>
      <w:proofErr w:type="spellStart"/>
      <w:r w:rsidRPr="00B17F61">
        <w:rPr>
          <w:rFonts w:cs="Arial"/>
          <w:lang w:val="ca-ES"/>
        </w:rPr>
        <w:t>Lleonart</w:t>
      </w:r>
      <w:proofErr w:type="spellEnd"/>
      <w:r w:rsidRPr="00B17F61">
        <w:rPr>
          <w:rFonts w:cs="Arial"/>
          <w:lang w:val="ca-ES"/>
        </w:rPr>
        <w:t>, 5è Tinent D'alcalde</w:t>
      </w:r>
      <w:r w:rsidRPr="00B17F61">
        <w:rPr>
          <w:rFonts w:cs="Arial"/>
          <w:lang w:val="ca-ES"/>
        </w:rPr>
        <w:cr/>
        <w:t>Maria Josep Lozano Pino, Interventora</w:t>
      </w:r>
      <w:r w:rsidRPr="00B17F61">
        <w:rPr>
          <w:rFonts w:cs="Arial"/>
          <w:lang w:val="ca-ES"/>
        </w:rPr>
        <w:cr/>
        <w:t xml:space="preserve">M. De Las Mercedes </w:t>
      </w:r>
      <w:proofErr w:type="spellStart"/>
      <w:r w:rsidRPr="00B17F61">
        <w:rPr>
          <w:rFonts w:cs="Arial"/>
          <w:lang w:val="ca-ES"/>
        </w:rPr>
        <w:t>Gobartt</w:t>
      </w:r>
      <w:proofErr w:type="spellEnd"/>
      <w:r w:rsidRPr="00B17F61">
        <w:rPr>
          <w:rFonts w:cs="Arial"/>
          <w:lang w:val="ca-ES"/>
        </w:rPr>
        <w:t xml:space="preserve"> </w:t>
      </w:r>
      <w:proofErr w:type="spellStart"/>
      <w:r w:rsidRPr="00B17F61">
        <w:rPr>
          <w:rFonts w:cs="Arial"/>
          <w:lang w:val="ca-ES"/>
        </w:rPr>
        <w:t>Vazquez</w:t>
      </w:r>
      <w:proofErr w:type="spellEnd"/>
      <w:r w:rsidRPr="00B17F61">
        <w:rPr>
          <w:rFonts w:cs="Arial"/>
          <w:lang w:val="ca-ES"/>
        </w:rPr>
        <w:t>, Secretària</w:t>
      </w:r>
    </w:p>
    <w:p w14:paraId="20602F09" w14:textId="77777777" w:rsidR="00821143" w:rsidRPr="00B17F61" w:rsidRDefault="00821143" w:rsidP="00821143">
      <w:pPr>
        <w:rPr>
          <w:rFonts w:cs="Arial"/>
          <w:lang w:val="ca-ES"/>
        </w:rPr>
      </w:pPr>
    </w:p>
    <w:p w14:paraId="40C8710F" w14:textId="77777777" w:rsidR="00856865" w:rsidRPr="00B17F61" w:rsidRDefault="00856865" w:rsidP="00856865">
      <w:pPr>
        <w:keepLines/>
        <w:spacing w:before="240" w:after="240"/>
        <w:rPr>
          <w:rFonts w:eastAsia="Times New Roman" w:cs="Arial"/>
          <w:lang w:val="ca-ES" w:eastAsia="es-ES"/>
        </w:rPr>
      </w:pPr>
      <w:r w:rsidRPr="00B17F61">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64A61521" w14:textId="77777777" w:rsidR="00856865" w:rsidRPr="00B17F61" w:rsidRDefault="00856865" w:rsidP="00821143">
      <w:pPr>
        <w:widowControl w:val="0"/>
        <w:suppressAutoHyphens/>
        <w:autoSpaceDE w:val="0"/>
        <w:spacing w:line="200" w:lineRule="atLeast"/>
        <w:rPr>
          <w:rFonts w:cs="Arial"/>
          <w:b/>
          <w:lang w:val="ca-ES"/>
        </w:rPr>
      </w:pPr>
      <w:r w:rsidRPr="00B17F61">
        <w:rPr>
          <w:rFonts w:cs="Arial"/>
          <w:b/>
          <w:lang w:val="ca-ES"/>
        </w:rPr>
        <w:t>ORDRE DEL DIA:</w:t>
      </w:r>
    </w:p>
    <w:p w14:paraId="5285742B" w14:textId="77777777" w:rsidR="00856865" w:rsidRPr="00B17F61" w:rsidRDefault="00856865" w:rsidP="00821143">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B17F61" w:rsidRPr="00B17F61" w14:paraId="2F100C9D" w14:textId="77777777" w:rsidTr="008441E4">
        <w:trPr>
          <w:tblCellSpacing w:w="42" w:type="dxa"/>
        </w:trPr>
        <w:tc>
          <w:tcPr>
            <w:tcW w:w="8832" w:type="dxa"/>
          </w:tcPr>
          <w:p w14:paraId="64C68603" w14:textId="77777777" w:rsidR="00E7723A" w:rsidRPr="00B17F61" w:rsidRDefault="00E7723A" w:rsidP="00B77A78">
            <w:r w:rsidRPr="00B17F61">
              <w:t>1.- APROVACIÓ DE L'ACTA ANTERIOR DE LA SESSIÓ DEL DIA 15-12-2020</w:t>
            </w:r>
          </w:p>
        </w:tc>
      </w:tr>
      <w:tr w:rsidR="00B17F61" w:rsidRPr="00B17F61" w14:paraId="1C1DE5F1" w14:textId="77777777" w:rsidTr="008441E4">
        <w:trPr>
          <w:tblCellSpacing w:w="42" w:type="dxa"/>
        </w:trPr>
        <w:tc>
          <w:tcPr>
            <w:tcW w:w="8832" w:type="dxa"/>
          </w:tcPr>
          <w:p w14:paraId="15C0AF9D" w14:textId="77777777" w:rsidR="00E7723A" w:rsidRPr="00B17F61" w:rsidRDefault="00E7723A" w:rsidP="00B77A78">
            <w:r w:rsidRPr="00B17F61">
              <w:t>2.- APROVACIÓ DE L'ADJUDICACIÓ DEL SERVEI DE MANTENIMENT DEL CLAVEGUERAM. X2020001475</w:t>
            </w:r>
          </w:p>
        </w:tc>
      </w:tr>
      <w:tr w:rsidR="00B17F61" w:rsidRPr="00B17F61" w14:paraId="3B5C7816" w14:textId="77777777" w:rsidTr="008441E4">
        <w:trPr>
          <w:tblCellSpacing w:w="42" w:type="dxa"/>
        </w:trPr>
        <w:tc>
          <w:tcPr>
            <w:tcW w:w="8832" w:type="dxa"/>
          </w:tcPr>
          <w:p w14:paraId="420B021A" w14:textId="77777777" w:rsidR="00E7723A" w:rsidRPr="00B17F61" w:rsidRDefault="00E7723A" w:rsidP="00B77A78">
            <w:r w:rsidRPr="00B17F61">
              <w:t>3.- MODIFICACIÓ I REAJUSTAMENT DELS DOCUMENTS COMPTABLES DEL CONTRACTE DE SERVEI DE COMUNICACIONS DE VEU I DADES FIXES I LA RENOVACIÓ DELS SEUS SISTEMES DE COMUNICACIONS. LOT 1: SERVEI DE COMUNICACIONS FIXES EXP. X2019001043</w:t>
            </w:r>
          </w:p>
        </w:tc>
      </w:tr>
      <w:tr w:rsidR="00B17F61" w:rsidRPr="00B17F61" w14:paraId="3D0B0DF1" w14:textId="77777777" w:rsidTr="008441E4">
        <w:trPr>
          <w:tblCellSpacing w:w="42" w:type="dxa"/>
        </w:trPr>
        <w:tc>
          <w:tcPr>
            <w:tcW w:w="8832" w:type="dxa"/>
          </w:tcPr>
          <w:p w14:paraId="6577B942" w14:textId="77777777" w:rsidR="00E7723A" w:rsidRPr="00B17F61" w:rsidRDefault="00E7723A" w:rsidP="00B77A78">
            <w:r w:rsidRPr="00B17F61">
              <w:t>4.- APROVACIÓ DE CONVOCATÒRIA PER A LA CONCESSIÓ DE PREMIS, EN RÈGIM DE CONCURRÈNCIA COMPETITIVA, EN EL MARC DE LES BASES REGULADORES DE LA MOSTRA LITERÀRIA MN. PERE RIBOT VILASSAR DE MAR 2021. (MNPRIBOT21) EXP. X2020004249</w:t>
            </w:r>
          </w:p>
        </w:tc>
      </w:tr>
      <w:tr w:rsidR="00B17F61" w:rsidRPr="00B17F61" w14:paraId="07323C65" w14:textId="77777777" w:rsidTr="008441E4">
        <w:trPr>
          <w:tblCellSpacing w:w="42" w:type="dxa"/>
        </w:trPr>
        <w:tc>
          <w:tcPr>
            <w:tcW w:w="8832" w:type="dxa"/>
          </w:tcPr>
          <w:p w14:paraId="6C229EC7" w14:textId="77777777" w:rsidR="00E7723A" w:rsidRPr="00B17F61" w:rsidRDefault="00E7723A" w:rsidP="00B77A78">
            <w:r w:rsidRPr="00B17F61">
              <w:t>5.- ESTABLIMENT D’UN CONVENI AMB L’ENTITAT ASSOCIACIÓ SLOT MEETING, PER L’ANY 2020, PER A L’ORGANITZACIÓ D’ACTIVITATS DIVERSES PER PROMOURE L’SLOT COM A ACTIVITAT SÒCIO-ESPORTIVA, POTENCIAR LA RELACIÓ SOCIAL ENTRE ELS SEU AFICIONATS, ORGANITZAR DIFERENTS COMPETICIONS (FESTA MAJOR, NADAL) I MANTENIR UN CIRCUIT PERMANENT EXP. X2020001445</w:t>
            </w:r>
          </w:p>
        </w:tc>
      </w:tr>
      <w:tr w:rsidR="00B17F61" w:rsidRPr="00B17F61" w14:paraId="180A0DC7" w14:textId="77777777" w:rsidTr="008441E4">
        <w:trPr>
          <w:tblCellSpacing w:w="42" w:type="dxa"/>
        </w:trPr>
        <w:tc>
          <w:tcPr>
            <w:tcW w:w="8832" w:type="dxa"/>
          </w:tcPr>
          <w:p w14:paraId="2D43AB29" w14:textId="77777777" w:rsidR="00E7723A" w:rsidRPr="00B17F61" w:rsidRDefault="00E7723A" w:rsidP="00B77A78">
            <w:r w:rsidRPr="00B17F61">
              <w:t xml:space="preserve">6.- ESTABLIMENT D’UN CONVENI DE COL·LABORACIÓ AMB L’ASSOCIACIÓ DE MARES I PARES D’ALUMNES DEL CEIP ESCOLA DEL MAR PER A SUBVENCIONAR </w:t>
            </w:r>
            <w:r w:rsidRPr="00B17F61">
              <w:lastRenderedPageBreak/>
              <w:t>PART DE LES DESPESES ORIGINADES EN APLICAR MESURES DE SEGURETAT CONTRA LA COVID-19 EN EL CASAL D’ESTIU 2020 EXP. X2020003862</w:t>
            </w:r>
          </w:p>
        </w:tc>
      </w:tr>
      <w:tr w:rsidR="00B17F61" w:rsidRPr="00B17F61" w14:paraId="486796C6" w14:textId="77777777" w:rsidTr="008441E4">
        <w:trPr>
          <w:tblCellSpacing w:w="42" w:type="dxa"/>
        </w:trPr>
        <w:tc>
          <w:tcPr>
            <w:tcW w:w="8832" w:type="dxa"/>
          </w:tcPr>
          <w:p w14:paraId="54BF4284" w14:textId="77777777" w:rsidR="00E7723A" w:rsidRPr="00B17F61" w:rsidRDefault="00E7723A" w:rsidP="00B77A78">
            <w:r w:rsidRPr="00B17F61">
              <w:lastRenderedPageBreak/>
              <w:t>7.- ESTABLIMENT D’UN CONVENI DE COL·LABORACIÓ AMB L’ASSOCIACIÓ DE MARES I PARES D’ALUMNES DE L’ESCOLA VAIXELL BURRIAC PER A SUBVENCIONAR PART DE LES DESPESES ORIGINADES EN APLICAR MESURES DE SEGURETAT CONTRA LA COVID-19 EN EL CASAL D’ESTIU 2020 EXP. X2020003863</w:t>
            </w:r>
          </w:p>
        </w:tc>
      </w:tr>
      <w:tr w:rsidR="00B17F61" w:rsidRPr="00B17F61" w14:paraId="043A0797" w14:textId="77777777" w:rsidTr="008441E4">
        <w:trPr>
          <w:tblCellSpacing w:w="42" w:type="dxa"/>
        </w:trPr>
        <w:tc>
          <w:tcPr>
            <w:tcW w:w="8832" w:type="dxa"/>
          </w:tcPr>
          <w:p w14:paraId="490FF515" w14:textId="77777777" w:rsidR="00E7723A" w:rsidRPr="00B17F61" w:rsidRDefault="00E7723A" w:rsidP="00B77A78">
            <w:r w:rsidRPr="00B17F61">
              <w:t>8.- ESTABLIMENT DEL CONVENI DE COL·LABORACIÓ ENTRE L’ESCOLA D’INFANTIL I PRIMÀRIA DEL MAR I L’AJUNTAMENT DE VILASSAR DE MAR, PER AL FOMENT DEL PROGRAMA EDUCATIU I LES FESTES POPULARS PER A L’ANY 2020 EXP. X2020004034</w:t>
            </w:r>
          </w:p>
        </w:tc>
      </w:tr>
      <w:tr w:rsidR="00B17F61" w:rsidRPr="00B17F61" w14:paraId="1760CEB5" w14:textId="77777777" w:rsidTr="008441E4">
        <w:trPr>
          <w:tblCellSpacing w:w="42" w:type="dxa"/>
        </w:trPr>
        <w:tc>
          <w:tcPr>
            <w:tcW w:w="8832" w:type="dxa"/>
          </w:tcPr>
          <w:p w14:paraId="4141E0FB" w14:textId="77777777" w:rsidR="00E7723A" w:rsidRPr="00B17F61" w:rsidRDefault="00E7723A" w:rsidP="00B77A78">
            <w:r w:rsidRPr="00B17F61">
              <w:t>9.- CONVENI AMB L’ENTITAT FUNDACIÓ PRIVADA EL MARESME, PER A LA COL·LABORACIÓ EN EL SEU MANTENIMENT, I L’ATENCIÓ A LES PERSONES DISCAPACITADES DE VILASSAR DE MAR, PER A L’ANY 2020 EXP. X2020003817</w:t>
            </w:r>
          </w:p>
        </w:tc>
      </w:tr>
      <w:tr w:rsidR="00B17F61" w:rsidRPr="00B17F61" w14:paraId="6A8EE4B8" w14:textId="77777777" w:rsidTr="008441E4">
        <w:trPr>
          <w:tblCellSpacing w:w="42" w:type="dxa"/>
        </w:trPr>
        <w:tc>
          <w:tcPr>
            <w:tcW w:w="8832" w:type="dxa"/>
          </w:tcPr>
          <w:p w14:paraId="77E6C134" w14:textId="77777777" w:rsidR="00E7723A" w:rsidRPr="00B17F61" w:rsidRDefault="00E7723A" w:rsidP="00B77A78">
            <w:r w:rsidRPr="00B17F61">
              <w:t>10.- ADJUDICACIÓ DEL LOT 5/2020 DE VEHICLES CEDITS PER PARTICULARS A L’AJUNTAMENT PEL SEU DESBALLESTAMENT EXP. X2020004999</w:t>
            </w:r>
          </w:p>
        </w:tc>
      </w:tr>
      <w:tr w:rsidR="00B17F61" w:rsidRPr="00B17F61" w14:paraId="40EFA261" w14:textId="77777777" w:rsidTr="008441E4">
        <w:trPr>
          <w:tblCellSpacing w:w="42" w:type="dxa"/>
        </w:trPr>
        <w:tc>
          <w:tcPr>
            <w:tcW w:w="8832" w:type="dxa"/>
          </w:tcPr>
          <w:p w14:paraId="06E9585D" w14:textId="77777777" w:rsidR="00E7723A" w:rsidRPr="00B17F61" w:rsidRDefault="00E7723A" w:rsidP="00B77A78">
            <w:r w:rsidRPr="00B17F61">
              <w:t>11.- MODIFICAR LA PLAÇA D’ESTACIONAMENT GENÈRICA A PERSONALITZADA PER A PERSONES AMB DISMINUCIÓ AL CARRER ROSARI, 102 EXP. X2020004128</w:t>
            </w:r>
          </w:p>
        </w:tc>
      </w:tr>
      <w:tr w:rsidR="00B17F61" w:rsidRPr="00B17F61" w14:paraId="49B43718" w14:textId="77777777" w:rsidTr="008441E4">
        <w:trPr>
          <w:tblCellSpacing w:w="42" w:type="dxa"/>
        </w:trPr>
        <w:tc>
          <w:tcPr>
            <w:tcW w:w="8832" w:type="dxa"/>
          </w:tcPr>
          <w:p w14:paraId="44353EBA" w14:textId="77777777" w:rsidR="00E7723A" w:rsidRPr="00B17F61" w:rsidRDefault="00E7723A" w:rsidP="00B77A78">
            <w:r w:rsidRPr="00B17F61">
              <w:t>12.- ANUL·LACIÓ DE CONCESSIÓ DE LA TARGETA D’ESTACIONAMENT INDIVIDUAL PER A PERSONES AMB DISMINUCIÓ DE MOBILITAT A R.C.L. EXP. X2020003957</w:t>
            </w:r>
          </w:p>
        </w:tc>
      </w:tr>
      <w:tr w:rsidR="00B17F61" w:rsidRPr="00B17F61" w14:paraId="52F9F173" w14:textId="77777777" w:rsidTr="008441E4">
        <w:trPr>
          <w:tblCellSpacing w:w="42" w:type="dxa"/>
        </w:trPr>
        <w:tc>
          <w:tcPr>
            <w:tcW w:w="8832" w:type="dxa"/>
          </w:tcPr>
          <w:p w14:paraId="21B25F2C" w14:textId="77777777" w:rsidR="00E7723A" w:rsidRPr="00B17F61" w:rsidRDefault="00E7723A" w:rsidP="00B77A78">
            <w:r w:rsidRPr="00B17F61">
              <w:t>13.- RESOLUCIÓ DEFINITIVA D’EXPEDIENT SANCIONADOR PER INFRACCIÓ DE LES ORDENANCES REGULADORES DE POLICIA I BON GOVERN (X2020003471)</w:t>
            </w:r>
          </w:p>
        </w:tc>
      </w:tr>
      <w:tr w:rsidR="00B17F61" w:rsidRPr="00B17F61" w14:paraId="6BE1F076" w14:textId="77777777" w:rsidTr="008441E4">
        <w:trPr>
          <w:tblCellSpacing w:w="42" w:type="dxa"/>
        </w:trPr>
        <w:tc>
          <w:tcPr>
            <w:tcW w:w="8832" w:type="dxa"/>
          </w:tcPr>
          <w:p w14:paraId="59B0BA25" w14:textId="77777777" w:rsidR="00E7723A" w:rsidRPr="00B17F61" w:rsidRDefault="00E7723A" w:rsidP="00B77A78">
            <w:r w:rsidRPr="00B17F61">
              <w:t>14.- RESOLUCIÓ DEFINITIVA D’EXPEDIENT SANCIONADOR PER INFRACCIÓ DE LES ORDENANCES MUNICIPALS D’ANIMALS DOMESTICS (X2020003473)</w:t>
            </w:r>
          </w:p>
        </w:tc>
      </w:tr>
      <w:tr w:rsidR="00B17F61" w:rsidRPr="00B17F61" w14:paraId="1180386F" w14:textId="77777777" w:rsidTr="008441E4">
        <w:trPr>
          <w:tblCellSpacing w:w="42" w:type="dxa"/>
        </w:trPr>
        <w:tc>
          <w:tcPr>
            <w:tcW w:w="8832" w:type="dxa"/>
          </w:tcPr>
          <w:p w14:paraId="55D2C299" w14:textId="2E265045" w:rsidR="00E7723A" w:rsidRPr="00B17F61" w:rsidRDefault="00E7723A" w:rsidP="00B77A78">
            <w:r w:rsidRPr="00B17F61">
              <w:t>15.- AMPLIACIÓ GUAL C ENRIC GRANADOS</w:t>
            </w:r>
            <w:r w:rsidR="00604A73">
              <w:t>…</w:t>
            </w:r>
            <w:r w:rsidRPr="00B17F61">
              <w:t xml:space="preserve"> PLACA 1593. EXP X2020004792</w:t>
            </w:r>
          </w:p>
        </w:tc>
      </w:tr>
      <w:tr w:rsidR="00B17F61" w:rsidRPr="00B17F61" w14:paraId="7E6703CA" w14:textId="77777777" w:rsidTr="008441E4">
        <w:trPr>
          <w:tblCellSpacing w:w="42" w:type="dxa"/>
        </w:trPr>
        <w:tc>
          <w:tcPr>
            <w:tcW w:w="8832" w:type="dxa"/>
          </w:tcPr>
          <w:p w14:paraId="7F01AD6C" w14:textId="28D047D3" w:rsidR="00E7723A" w:rsidRPr="00B17F61" w:rsidRDefault="00E7723A" w:rsidP="00B77A78">
            <w:r w:rsidRPr="00B17F61">
              <w:t>16.- AMPLIACIO GUAL C ENRIC GRANADOS</w:t>
            </w:r>
            <w:r w:rsidR="00604A73">
              <w:t>…</w:t>
            </w:r>
            <w:r w:rsidRPr="00B17F61">
              <w:t xml:space="preserve"> PLACA 802. EXP X2020004796</w:t>
            </w:r>
          </w:p>
        </w:tc>
      </w:tr>
      <w:tr w:rsidR="00B17F61" w:rsidRPr="00B17F61" w14:paraId="6C7A1789" w14:textId="77777777" w:rsidTr="008441E4">
        <w:trPr>
          <w:tblCellSpacing w:w="42" w:type="dxa"/>
        </w:trPr>
        <w:tc>
          <w:tcPr>
            <w:tcW w:w="8832" w:type="dxa"/>
          </w:tcPr>
          <w:p w14:paraId="51094A74" w14:textId="77777777" w:rsidR="00E7723A" w:rsidRPr="00B17F61" w:rsidRDefault="00E7723A" w:rsidP="00B77A78">
            <w:r w:rsidRPr="00B17F61">
              <w:t>17.- APROVAR L’ANUL·LACIÓ DE SALDOS PROPOSADA PER L’ÀREA DE SERVEIS TERRITORIALS DE LA RELACIÓ COMPTABLE NÚMERO D-2020-19 EXP. X2020004798</w:t>
            </w:r>
          </w:p>
        </w:tc>
      </w:tr>
      <w:tr w:rsidR="00B17F61" w:rsidRPr="00B17F61" w14:paraId="6375D359" w14:textId="77777777" w:rsidTr="008441E4">
        <w:trPr>
          <w:tblCellSpacing w:w="42" w:type="dxa"/>
        </w:trPr>
        <w:tc>
          <w:tcPr>
            <w:tcW w:w="8832" w:type="dxa"/>
          </w:tcPr>
          <w:p w14:paraId="22E5C2FB" w14:textId="77777777" w:rsidR="00E7723A" w:rsidRPr="00B17F61" w:rsidRDefault="00E7723A" w:rsidP="00B77A78">
            <w:r w:rsidRPr="00B17F61">
              <w:t>18.- APROVACIÓ DE LA CERTIFICACIÓ D'OBRA NÚM. 4, CORRESPONENT AL PROJECTE DE SUBSTITUCIO DEL CLAVEGUERAM CARRER ENRIC GRANADOS ENTRE C. COLOM I LA N-II EXP. X2019005158</w:t>
            </w:r>
          </w:p>
        </w:tc>
      </w:tr>
      <w:tr w:rsidR="00B17F61" w:rsidRPr="00B17F61" w14:paraId="5CEE6BE1" w14:textId="77777777" w:rsidTr="008441E4">
        <w:trPr>
          <w:tblCellSpacing w:w="42" w:type="dxa"/>
        </w:trPr>
        <w:tc>
          <w:tcPr>
            <w:tcW w:w="8832" w:type="dxa"/>
          </w:tcPr>
          <w:p w14:paraId="3A39F811" w14:textId="77777777" w:rsidR="00E7723A" w:rsidRPr="00B17F61" w:rsidRDefault="00E7723A" w:rsidP="00B77A78">
            <w:r w:rsidRPr="00B17F61">
              <w:t>19.- ASSUMPTES D'URGÈNCIA PRÈVIA DECLARACIÓ</w:t>
            </w:r>
          </w:p>
        </w:tc>
      </w:tr>
      <w:tr w:rsidR="00E7723A" w:rsidRPr="00B17F61" w14:paraId="53F6F142" w14:textId="77777777" w:rsidTr="008441E4">
        <w:trPr>
          <w:tblCellSpacing w:w="42" w:type="dxa"/>
        </w:trPr>
        <w:tc>
          <w:tcPr>
            <w:tcW w:w="8832" w:type="dxa"/>
          </w:tcPr>
          <w:p w14:paraId="44BE4F59" w14:textId="77777777" w:rsidR="00E7723A" w:rsidRPr="00B17F61" w:rsidRDefault="00E7723A" w:rsidP="00B77A78">
            <w:r w:rsidRPr="00B17F61">
              <w:t>20.- DONAR COMPTE DELS DECRETS D'ALCALDIA DES DEL NÚMERO 3946/2020 FINS AL 4067/2020</w:t>
            </w:r>
          </w:p>
        </w:tc>
      </w:tr>
    </w:tbl>
    <w:p w14:paraId="43924858" w14:textId="77777777" w:rsidR="00821CA1" w:rsidRPr="00B17F61" w:rsidRDefault="00821CA1" w:rsidP="00821CA1"/>
    <w:p w14:paraId="5DEE29DD" w14:textId="77777777" w:rsidR="00501C82" w:rsidRPr="00B17F61" w:rsidRDefault="00501C82" w:rsidP="00821CA1"/>
    <w:p w14:paraId="2ED4214D" w14:textId="77777777" w:rsidR="00E7723A" w:rsidRPr="00B17F61" w:rsidRDefault="00E7723A" w:rsidP="00E7723A">
      <w:pPr>
        <w:rPr>
          <w:rFonts w:cs="Arial"/>
          <w:lang w:val="ca-ES"/>
        </w:rPr>
      </w:pPr>
      <w:r w:rsidRPr="00B17F61">
        <w:rPr>
          <w:rFonts w:cs="Arial"/>
          <w:b/>
          <w:lang w:val="ca-ES"/>
        </w:rPr>
        <w:t>1.0.- APROVACIÓ DE L'ACTA ANTERIOR DE LA SESSIÓ DEL DIA 15-12-2020</w:t>
      </w:r>
    </w:p>
    <w:p w14:paraId="30F199E2" w14:textId="77777777" w:rsidR="008376E1" w:rsidRPr="00B17F61" w:rsidRDefault="008376E1" w:rsidP="008376E1">
      <w:pPr>
        <w:rPr>
          <w:lang w:val="ca-ES"/>
        </w:rPr>
      </w:pPr>
    </w:p>
    <w:p w14:paraId="66DBCBCD" w14:textId="784476D6" w:rsidR="008376E1" w:rsidRDefault="008376E1" w:rsidP="008376E1">
      <w:pPr>
        <w:rPr>
          <w:lang w:val="ca-ES"/>
        </w:rPr>
      </w:pPr>
      <w:r w:rsidRPr="00B17F61">
        <w:rPr>
          <w:lang w:val="ca-ES"/>
        </w:rPr>
        <w:t xml:space="preserve">El president manifesta que si cap dels presents no té objecció que fer al contingut de l’acta anterior del dia 15 de desembre de 2020 es procedirà a la seva aprovació. </w:t>
      </w:r>
    </w:p>
    <w:p w14:paraId="758FEAFF" w14:textId="6BC3D41C" w:rsidR="005031C4" w:rsidRPr="00B17F61" w:rsidRDefault="005031C4" w:rsidP="008376E1">
      <w:pPr>
        <w:rPr>
          <w:lang w:val="ca-ES"/>
        </w:rPr>
      </w:pPr>
      <w:r>
        <w:rPr>
          <w:lang w:val="ca-ES"/>
        </w:rPr>
        <w:t>S’aprova per unanimitat dels membres assistents.</w:t>
      </w:r>
    </w:p>
    <w:p w14:paraId="1B0E5906" w14:textId="77777777" w:rsidR="00E7723A" w:rsidRPr="00B17F61" w:rsidRDefault="00E7723A" w:rsidP="00E7723A">
      <w:pPr>
        <w:rPr>
          <w:rFonts w:cs="Arial"/>
          <w:lang w:val="ca-ES"/>
        </w:rPr>
      </w:pPr>
    </w:p>
    <w:p w14:paraId="1079EAB0" w14:textId="77777777" w:rsidR="00E7723A" w:rsidRPr="00B17F61" w:rsidRDefault="00E7723A" w:rsidP="00E7723A">
      <w:pPr>
        <w:rPr>
          <w:rFonts w:cs="Arial"/>
          <w:lang w:val="ca-ES"/>
        </w:rPr>
      </w:pPr>
      <w:r w:rsidRPr="00B17F61">
        <w:rPr>
          <w:rFonts w:cs="Arial"/>
          <w:b/>
          <w:lang w:val="ca-ES"/>
        </w:rPr>
        <w:t>2.0.- APROVACIÓ DE L'ADJUDICACIÓ DEL SERVEI DE MANTENIMENT DEL CLAVEGUERAM. X2020001475</w:t>
      </w:r>
    </w:p>
    <w:p w14:paraId="302D1B8F" w14:textId="77777777" w:rsidR="00E7723A" w:rsidRPr="00B17F61" w:rsidRDefault="00E7723A" w:rsidP="00E7723A">
      <w:pPr>
        <w:rPr>
          <w:rFonts w:cs="Arial"/>
          <w:lang w:val="ca-ES"/>
        </w:rPr>
      </w:pPr>
    </w:p>
    <w:p w14:paraId="72DB93A4" w14:textId="4AE0369B" w:rsidR="00E7723A" w:rsidRPr="00B17F61" w:rsidRDefault="008243B7" w:rsidP="00F03061">
      <w:pPr>
        <w:rPr>
          <w:b/>
          <w:kern w:val="22"/>
          <w:lang w:val="ca-ES" w:eastAsia="es-ES"/>
        </w:rPr>
      </w:pPr>
      <w:bookmarkStart w:id="0" w:name="X2020001475"/>
      <w:r w:rsidRPr="00B17F61">
        <w:rPr>
          <w:b/>
          <w:kern w:val="22"/>
          <w:lang w:val="ca-ES" w:eastAsia="es-ES"/>
        </w:rPr>
        <w:lastRenderedPageBreak/>
        <w:t>S’ACORDA:</w:t>
      </w:r>
    </w:p>
    <w:p w14:paraId="169BBEAA" w14:textId="77777777" w:rsidR="008243B7" w:rsidRPr="00B17F61" w:rsidRDefault="008243B7" w:rsidP="00F03061">
      <w:pPr>
        <w:rPr>
          <w:b/>
          <w:kern w:val="22"/>
          <w:lang w:val="ca-ES" w:eastAsia="es-ES"/>
        </w:rPr>
      </w:pPr>
    </w:p>
    <w:p w14:paraId="6CBBED71" w14:textId="77777777" w:rsidR="00E7723A" w:rsidRPr="00B17F61" w:rsidRDefault="00E7723A" w:rsidP="00F03061">
      <w:pPr>
        <w:spacing w:line="276" w:lineRule="auto"/>
        <w:rPr>
          <w:lang w:val="ca-ES"/>
        </w:rPr>
      </w:pPr>
      <w:r w:rsidRPr="00B17F61">
        <w:rPr>
          <w:b/>
          <w:lang w:val="ca-ES" w:eastAsia="es-ES"/>
        </w:rPr>
        <w:t>Primer:</w:t>
      </w:r>
      <w:r w:rsidRPr="00B17F61">
        <w:rPr>
          <w:lang w:val="ca-ES" w:eastAsia="es-ES"/>
        </w:rPr>
        <w:t xml:space="preserve"> </w:t>
      </w:r>
      <w:r w:rsidRPr="00B17F61">
        <w:rPr>
          <w:lang w:val="ca-ES"/>
        </w:rPr>
        <w:t>Aprovar la classificació de les ofertes amb el següent resultat:</w:t>
      </w:r>
    </w:p>
    <w:p w14:paraId="0090F36D" w14:textId="77777777" w:rsidR="00E7723A" w:rsidRPr="00B17F61" w:rsidRDefault="00E7723A" w:rsidP="00F03061">
      <w:pPr>
        <w:spacing w:line="276" w:lineRule="auto"/>
      </w:pPr>
    </w:p>
    <w:tbl>
      <w:tblPr>
        <w:tblW w:w="9213" w:type="dxa"/>
        <w:tblInd w:w="496" w:type="dxa"/>
        <w:tblCellMar>
          <w:left w:w="70" w:type="dxa"/>
          <w:right w:w="70" w:type="dxa"/>
        </w:tblCellMar>
        <w:tblLook w:val="04A0" w:firstRow="1" w:lastRow="0" w:firstColumn="1" w:lastColumn="0" w:noHBand="0" w:noVBand="1"/>
      </w:tblPr>
      <w:tblGrid>
        <w:gridCol w:w="752"/>
        <w:gridCol w:w="1090"/>
        <w:gridCol w:w="1276"/>
        <w:gridCol w:w="1134"/>
        <w:gridCol w:w="709"/>
        <w:gridCol w:w="992"/>
        <w:gridCol w:w="789"/>
        <w:gridCol w:w="1196"/>
        <w:gridCol w:w="567"/>
        <w:gridCol w:w="744"/>
      </w:tblGrid>
      <w:tr w:rsidR="00B17F61" w:rsidRPr="00B17F61" w14:paraId="1F1198BA" w14:textId="77777777" w:rsidTr="00F03061">
        <w:trPr>
          <w:trHeight w:val="492"/>
        </w:trPr>
        <w:tc>
          <w:tcPr>
            <w:tcW w:w="752" w:type="dxa"/>
            <w:tcBorders>
              <w:top w:val="nil"/>
              <w:left w:val="nil"/>
              <w:bottom w:val="nil"/>
              <w:right w:val="nil"/>
            </w:tcBorders>
            <w:shd w:val="clear" w:color="auto" w:fill="auto"/>
            <w:noWrap/>
            <w:vAlign w:val="bottom"/>
            <w:hideMark/>
          </w:tcPr>
          <w:p w14:paraId="53D75B50" w14:textId="77777777" w:rsidR="00E7723A" w:rsidRPr="00B17F61" w:rsidRDefault="00E7723A" w:rsidP="00F03061">
            <w:pPr>
              <w:jc w:val="left"/>
              <w:rPr>
                <w:rFonts w:ascii="Calibri" w:eastAsia="Times New Roman" w:hAnsi="Calibri" w:cs="Calibri"/>
                <w:sz w:val="16"/>
                <w:szCs w:val="16"/>
                <w:lang w:val="ca-ES" w:eastAsia="es-ES"/>
              </w:rPr>
            </w:pPr>
          </w:p>
        </w:tc>
        <w:tc>
          <w:tcPr>
            <w:tcW w:w="1090" w:type="dxa"/>
            <w:tcBorders>
              <w:top w:val="nil"/>
              <w:left w:val="nil"/>
              <w:bottom w:val="nil"/>
              <w:right w:val="nil"/>
            </w:tcBorders>
            <w:shd w:val="clear" w:color="auto" w:fill="auto"/>
            <w:noWrap/>
            <w:vAlign w:val="bottom"/>
            <w:hideMark/>
          </w:tcPr>
          <w:p w14:paraId="07D6E72E" w14:textId="77777777" w:rsidR="00E7723A" w:rsidRPr="00B17F61" w:rsidRDefault="00E7723A" w:rsidP="00F03061">
            <w:pPr>
              <w:ind w:left="567"/>
              <w:jc w:val="left"/>
              <w:rPr>
                <w:rFonts w:ascii="Calibri" w:eastAsia="Times New Roman" w:hAnsi="Calibri" w:cs="Calibri"/>
                <w:sz w:val="16"/>
                <w:szCs w:val="16"/>
                <w:lang w:val="ca-ES" w:eastAsia="es-ES"/>
              </w:rPr>
            </w:pPr>
          </w:p>
        </w:tc>
        <w:tc>
          <w:tcPr>
            <w:tcW w:w="3119" w:type="dxa"/>
            <w:gridSpan w:val="3"/>
            <w:tcBorders>
              <w:top w:val="single" w:sz="8" w:space="0" w:color="auto"/>
              <w:left w:val="single" w:sz="8" w:space="0" w:color="auto"/>
              <w:bottom w:val="single" w:sz="8" w:space="0" w:color="auto"/>
              <w:right w:val="nil"/>
            </w:tcBorders>
            <w:shd w:val="clear" w:color="000000" w:fill="BFBFBF"/>
            <w:noWrap/>
            <w:vAlign w:val="bottom"/>
            <w:hideMark/>
          </w:tcPr>
          <w:p w14:paraId="5A6F89DB" w14:textId="77777777" w:rsidR="00E7723A" w:rsidRPr="00B17F61" w:rsidRDefault="00E7723A" w:rsidP="00F03061">
            <w:pPr>
              <w:ind w:left="567"/>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Criteri 1 - Oferta econòmica</w:t>
            </w:r>
          </w:p>
        </w:tc>
        <w:tc>
          <w:tcPr>
            <w:tcW w:w="1781"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04086E9A" w14:textId="77777777" w:rsidR="00E7723A" w:rsidRPr="00B17F61" w:rsidRDefault="00E7723A" w:rsidP="00F03061">
            <w:pPr>
              <w:ind w:left="75"/>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 xml:space="preserve">Criteri 2 - Tovera tallaarrels x 0,5 </w:t>
            </w:r>
            <w:proofErr w:type="spellStart"/>
            <w:r w:rsidRPr="00B17F61">
              <w:rPr>
                <w:rFonts w:ascii="Calibri" w:eastAsia="Times New Roman" w:hAnsi="Calibri" w:cs="Calibri"/>
                <w:b/>
                <w:bCs/>
                <w:sz w:val="16"/>
                <w:szCs w:val="16"/>
                <w:lang w:val="ca-ES" w:eastAsia="es-ES"/>
              </w:rPr>
              <w:t>pts</w:t>
            </w:r>
            <w:proofErr w:type="spellEnd"/>
          </w:p>
        </w:tc>
        <w:tc>
          <w:tcPr>
            <w:tcW w:w="1763" w:type="dxa"/>
            <w:gridSpan w:val="2"/>
            <w:tcBorders>
              <w:top w:val="single" w:sz="8" w:space="0" w:color="auto"/>
              <w:left w:val="nil"/>
              <w:bottom w:val="single" w:sz="8" w:space="0" w:color="auto"/>
              <w:right w:val="nil"/>
            </w:tcBorders>
            <w:shd w:val="clear" w:color="000000" w:fill="BFBFBF"/>
            <w:noWrap/>
            <w:vAlign w:val="bottom"/>
            <w:hideMark/>
          </w:tcPr>
          <w:p w14:paraId="5287CDD4" w14:textId="77777777" w:rsidR="00E7723A" w:rsidRPr="00B17F61" w:rsidRDefault="00E7723A" w:rsidP="00F03061">
            <w:pPr>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 xml:space="preserve">Criteri 3 - Fressat escomeses x 1 </w:t>
            </w:r>
            <w:proofErr w:type="spellStart"/>
            <w:r w:rsidRPr="00B17F61">
              <w:rPr>
                <w:rFonts w:ascii="Calibri" w:eastAsia="Times New Roman" w:hAnsi="Calibri" w:cs="Calibri"/>
                <w:b/>
                <w:bCs/>
                <w:sz w:val="16"/>
                <w:szCs w:val="16"/>
                <w:lang w:val="ca-ES" w:eastAsia="es-ES"/>
              </w:rPr>
              <w:t>pt</w:t>
            </w:r>
            <w:proofErr w:type="spellEnd"/>
          </w:p>
        </w:tc>
        <w:tc>
          <w:tcPr>
            <w:tcW w:w="708" w:type="dxa"/>
            <w:tcBorders>
              <w:top w:val="single" w:sz="8" w:space="0" w:color="auto"/>
              <w:left w:val="single" w:sz="8" w:space="0" w:color="auto"/>
              <w:bottom w:val="single" w:sz="8" w:space="0" w:color="auto"/>
              <w:right w:val="single" w:sz="8" w:space="0" w:color="auto"/>
            </w:tcBorders>
            <w:shd w:val="clear" w:color="000000" w:fill="BFBFBF"/>
            <w:noWrap/>
            <w:vAlign w:val="bottom"/>
            <w:hideMark/>
          </w:tcPr>
          <w:p w14:paraId="3EF02D96" w14:textId="77777777" w:rsidR="00E7723A" w:rsidRPr="00B17F61" w:rsidRDefault="00E7723A" w:rsidP="00F03061">
            <w:pPr>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Total punts</w:t>
            </w:r>
          </w:p>
        </w:tc>
      </w:tr>
      <w:tr w:rsidR="00B17F61" w:rsidRPr="00B17F61" w14:paraId="1DCC8884" w14:textId="77777777" w:rsidTr="00F03061">
        <w:trPr>
          <w:trHeight w:val="356"/>
        </w:trPr>
        <w:tc>
          <w:tcPr>
            <w:tcW w:w="752" w:type="dxa"/>
            <w:tcBorders>
              <w:top w:val="nil"/>
              <w:left w:val="nil"/>
              <w:bottom w:val="nil"/>
              <w:right w:val="nil"/>
            </w:tcBorders>
            <w:shd w:val="clear" w:color="auto" w:fill="auto"/>
            <w:noWrap/>
            <w:vAlign w:val="bottom"/>
            <w:hideMark/>
          </w:tcPr>
          <w:p w14:paraId="011CEB1F" w14:textId="77777777" w:rsidR="00E7723A" w:rsidRPr="00B17F61" w:rsidRDefault="00E7723A" w:rsidP="00F03061">
            <w:pPr>
              <w:jc w:val="left"/>
              <w:rPr>
                <w:rFonts w:ascii="Calibri" w:eastAsia="Times New Roman" w:hAnsi="Calibri" w:cs="Calibri"/>
                <w:i/>
                <w:iCs/>
                <w:sz w:val="16"/>
                <w:szCs w:val="16"/>
                <w:lang w:val="ca-ES" w:eastAsia="es-ES"/>
              </w:rPr>
            </w:pPr>
            <w:r w:rsidRPr="00B17F61">
              <w:rPr>
                <w:rFonts w:ascii="Calibri" w:eastAsia="Times New Roman" w:hAnsi="Calibri" w:cs="Calibri"/>
                <w:i/>
                <w:iCs/>
                <w:sz w:val="16"/>
                <w:szCs w:val="16"/>
                <w:lang w:val="ca-ES" w:eastAsia="es-ES"/>
              </w:rPr>
              <w:t>Preu sortida</w:t>
            </w:r>
          </w:p>
        </w:tc>
        <w:tc>
          <w:tcPr>
            <w:tcW w:w="1090" w:type="dxa"/>
            <w:tcBorders>
              <w:top w:val="nil"/>
              <w:left w:val="nil"/>
              <w:bottom w:val="nil"/>
              <w:right w:val="nil"/>
            </w:tcBorders>
            <w:shd w:val="clear" w:color="auto" w:fill="auto"/>
            <w:noWrap/>
            <w:vAlign w:val="bottom"/>
            <w:hideMark/>
          </w:tcPr>
          <w:p w14:paraId="4D74A5AE" w14:textId="77777777" w:rsidR="00E7723A" w:rsidRPr="00B17F61" w:rsidRDefault="00E7723A" w:rsidP="00F03061">
            <w:pPr>
              <w:ind w:left="28"/>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xml:space="preserve"> 60.564,00 € </w:t>
            </w:r>
          </w:p>
        </w:tc>
        <w:tc>
          <w:tcPr>
            <w:tcW w:w="1276" w:type="dxa"/>
            <w:tcBorders>
              <w:top w:val="nil"/>
              <w:left w:val="single" w:sz="8" w:space="0" w:color="auto"/>
              <w:bottom w:val="nil"/>
              <w:right w:val="nil"/>
            </w:tcBorders>
            <w:shd w:val="clear" w:color="auto" w:fill="auto"/>
            <w:noWrap/>
            <w:vAlign w:val="bottom"/>
            <w:hideMark/>
          </w:tcPr>
          <w:p w14:paraId="0F04DE81" w14:textId="77777777" w:rsidR="00E7723A" w:rsidRPr="00B17F61" w:rsidRDefault="00E7723A" w:rsidP="00F03061">
            <w:pPr>
              <w:ind w:left="79"/>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xml:space="preserve">Màxima puntuació= </w:t>
            </w:r>
          </w:p>
        </w:tc>
        <w:tc>
          <w:tcPr>
            <w:tcW w:w="1134" w:type="dxa"/>
            <w:tcBorders>
              <w:top w:val="nil"/>
              <w:left w:val="nil"/>
              <w:bottom w:val="nil"/>
              <w:right w:val="nil"/>
            </w:tcBorders>
            <w:shd w:val="clear" w:color="auto" w:fill="auto"/>
            <w:noWrap/>
            <w:vAlign w:val="bottom"/>
            <w:hideMark/>
          </w:tcPr>
          <w:p w14:paraId="48D8B515" w14:textId="77777777" w:rsidR="00E7723A" w:rsidRPr="00B17F61" w:rsidRDefault="00E7723A" w:rsidP="00F03061">
            <w:pPr>
              <w:ind w:left="46"/>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94</w:t>
            </w:r>
          </w:p>
        </w:tc>
        <w:tc>
          <w:tcPr>
            <w:tcW w:w="709" w:type="dxa"/>
            <w:tcBorders>
              <w:top w:val="nil"/>
              <w:left w:val="nil"/>
              <w:bottom w:val="nil"/>
              <w:right w:val="nil"/>
            </w:tcBorders>
            <w:shd w:val="clear" w:color="auto" w:fill="auto"/>
            <w:noWrap/>
            <w:vAlign w:val="bottom"/>
            <w:hideMark/>
          </w:tcPr>
          <w:p w14:paraId="3CA7C5A3" w14:textId="77777777" w:rsidR="00E7723A" w:rsidRPr="00B17F61" w:rsidRDefault="00E7723A" w:rsidP="00F03061">
            <w:pPr>
              <w:ind w:left="46"/>
              <w:jc w:val="right"/>
              <w:rPr>
                <w:rFonts w:ascii="Calibri" w:eastAsia="Times New Roman" w:hAnsi="Calibri" w:cs="Calibri"/>
                <w:sz w:val="16"/>
                <w:szCs w:val="16"/>
                <w:lang w:val="ca-ES" w:eastAsia="es-ES"/>
              </w:rPr>
            </w:pPr>
          </w:p>
        </w:tc>
        <w:tc>
          <w:tcPr>
            <w:tcW w:w="992" w:type="dxa"/>
            <w:tcBorders>
              <w:top w:val="nil"/>
              <w:left w:val="single" w:sz="8" w:space="0" w:color="auto"/>
              <w:bottom w:val="nil"/>
              <w:right w:val="nil"/>
            </w:tcBorders>
            <w:shd w:val="clear" w:color="auto" w:fill="auto"/>
            <w:noWrap/>
            <w:vAlign w:val="bottom"/>
            <w:hideMark/>
          </w:tcPr>
          <w:p w14:paraId="0B55E458" w14:textId="77777777" w:rsidR="00E7723A" w:rsidRPr="00B17F61" w:rsidRDefault="00E7723A" w:rsidP="00F03061">
            <w:pPr>
              <w:ind w:left="46"/>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Màxima puntuació =</w:t>
            </w:r>
          </w:p>
        </w:tc>
        <w:tc>
          <w:tcPr>
            <w:tcW w:w="789" w:type="dxa"/>
            <w:tcBorders>
              <w:top w:val="nil"/>
              <w:left w:val="nil"/>
              <w:bottom w:val="nil"/>
              <w:right w:val="nil"/>
            </w:tcBorders>
            <w:shd w:val="clear" w:color="auto" w:fill="auto"/>
            <w:noWrap/>
            <w:vAlign w:val="bottom"/>
            <w:hideMark/>
          </w:tcPr>
          <w:p w14:paraId="7925CD8C" w14:textId="77777777" w:rsidR="00E7723A" w:rsidRPr="00B17F61" w:rsidRDefault="00E7723A" w:rsidP="00F03061">
            <w:pPr>
              <w:ind w:left="567"/>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2</w:t>
            </w:r>
          </w:p>
        </w:tc>
        <w:tc>
          <w:tcPr>
            <w:tcW w:w="1196" w:type="dxa"/>
            <w:tcBorders>
              <w:top w:val="nil"/>
              <w:left w:val="single" w:sz="8" w:space="0" w:color="auto"/>
              <w:bottom w:val="nil"/>
              <w:right w:val="nil"/>
            </w:tcBorders>
            <w:shd w:val="clear" w:color="auto" w:fill="auto"/>
            <w:noWrap/>
            <w:vAlign w:val="bottom"/>
            <w:hideMark/>
          </w:tcPr>
          <w:p w14:paraId="3A4B5BEF" w14:textId="77777777" w:rsidR="00E7723A" w:rsidRPr="00B17F61" w:rsidRDefault="00E7723A" w:rsidP="00F03061">
            <w:pPr>
              <w:ind w:left="143"/>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Màxima puntuació =</w:t>
            </w:r>
          </w:p>
        </w:tc>
        <w:tc>
          <w:tcPr>
            <w:tcW w:w="567" w:type="dxa"/>
            <w:tcBorders>
              <w:top w:val="nil"/>
              <w:left w:val="nil"/>
              <w:bottom w:val="nil"/>
              <w:right w:val="nil"/>
            </w:tcBorders>
            <w:shd w:val="clear" w:color="auto" w:fill="auto"/>
            <w:noWrap/>
            <w:vAlign w:val="bottom"/>
            <w:hideMark/>
          </w:tcPr>
          <w:p w14:paraId="7812C533" w14:textId="77777777" w:rsidR="00E7723A" w:rsidRPr="00B17F61" w:rsidRDefault="00E7723A" w:rsidP="00F03061">
            <w:pPr>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4</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03242C84" w14:textId="77777777" w:rsidR="00E7723A" w:rsidRPr="00B17F61" w:rsidRDefault="00E7723A" w:rsidP="00F03061">
            <w:pPr>
              <w:ind w:left="567"/>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w:t>
            </w:r>
          </w:p>
        </w:tc>
      </w:tr>
      <w:tr w:rsidR="00B17F61" w:rsidRPr="00B17F61" w14:paraId="4B2252BD" w14:textId="77777777" w:rsidTr="00F03061">
        <w:trPr>
          <w:trHeight w:val="303"/>
        </w:trPr>
        <w:tc>
          <w:tcPr>
            <w:tcW w:w="752" w:type="dxa"/>
            <w:tcBorders>
              <w:top w:val="nil"/>
              <w:left w:val="nil"/>
              <w:bottom w:val="single" w:sz="4" w:space="0" w:color="auto"/>
              <w:right w:val="nil"/>
            </w:tcBorders>
            <w:shd w:val="clear" w:color="auto" w:fill="auto"/>
            <w:noWrap/>
            <w:vAlign w:val="bottom"/>
            <w:hideMark/>
          </w:tcPr>
          <w:p w14:paraId="4A9DEB26" w14:textId="77777777" w:rsidR="00E7723A" w:rsidRPr="00B17F61" w:rsidRDefault="00E7723A" w:rsidP="00F03061">
            <w:pPr>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w:t>
            </w:r>
          </w:p>
        </w:tc>
        <w:tc>
          <w:tcPr>
            <w:tcW w:w="1090" w:type="dxa"/>
            <w:tcBorders>
              <w:top w:val="nil"/>
              <w:left w:val="nil"/>
              <w:bottom w:val="single" w:sz="4" w:space="0" w:color="auto"/>
              <w:right w:val="nil"/>
            </w:tcBorders>
            <w:shd w:val="clear" w:color="auto" w:fill="auto"/>
            <w:noWrap/>
            <w:vAlign w:val="bottom"/>
            <w:hideMark/>
          </w:tcPr>
          <w:p w14:paraId="2752EE51" w14:textId="77777777" w:rsidR="00E7723A" w:rsidRPr="00B17F61" w:rsidRDefault="00E7723A" w:rsidP="00F03061">
            <w:pPr>
              <w:ind w:left="28"/>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w:t>
            </w:r>
          </w:p>
        </w:tc>
        <w:tc>
          <w:tcPr>
            <w:tcW w:w="1276" w:type="dxa"/>
            <w:tcBorders>
              <w:top w:val="single" w:sz="4" w:space="0" w:color="auto"/>
              <w:left w:val="single" w:sz="8" w:space="0" w:color="auto"/>
              <w:bottom w:val="single" w:sz="4" w:space="0" w:color="auto"/>
              <w:right w:val="nil"/>
            </w:tcBorders>
            <w:shd w:val="clear" w:color="auto" w:fill="auto"/>
            <w:noWrap/>
            <w:vAlign w:val="bottom"/>
            <w:hideMark/>
          </w:tcPr>
          <w:p w14:paraId="338D6747" w14:textId="77777777" w:rsidR="00E7723A" w:rsidRPr="00B17F61" w:rsidRDefault="00E7723A" w:rsidP="00F03061">
            <w:pPr>
              <w:ind w:left="79"/>
              <w:jc w:val="left"/>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Preu S/IVA</w:t>
            </w:r>
          </w:p>
        </w:tc>
        <w:tc>
          <w:tcPr>
            <w:tcW w:w="1134" w:type="dxa"/>
            <w:tcBorders>
              <w:top w:val="single" w:sz="4" w:space="0" w:color="auto"/>
              <w:left w:val="nil"/>
              <w:bottom w:val="single" w:sz="4" w:space="0" w:color="auto"/>
              <w:right w:val="nil"/>
            </w:tcBorders>
            <w:shd w:val="clear" w:color="auto" w:fill="auto"/>
            <w:noWrap/>
            <w:vAlign w:val="bottom"/>
            <w:hideMark/>
          </w:tcPr>
          <w:p w14:paraId="52BFDE11" w14:textId="77777777" w:rsidR="00E7723A" w:rsidRPr="00B17F61" w:rsidRDefault="00E7723A" w:rsidP="00F03061">
            <w:pPr>
              <w:ind w:left="187"/>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Diferència</w:t>
            </w:r>
          </w:p>
        </w:tc>
        <w:tc>
          <w:tcPr>
            <w:tcW w:w="709" w:type="dxa"/>
            <w:tcBorders>
              <w:top w:val="single" w:sz="4" w:space="0" w:color="auto"/>
              <w:left w:val="nil"/>
              <w:bottom w:val="single" w:sz="4" w:space="0" w:color="auto"/>
              <w:right w:val="nil"/>
            </w:tcBorders>
            <w:shd w:val="clear" w:color="auto" w:fill="auto"/>
            <w:noWrap/>
            <w:vAlign w:val="bottom"/>
            <w:hideMark/>
          </w:tcPr>
          <w:p w14:paraId="25B712C3" w14:textId="77777777" w:rsidR="00E7723A" w:rsidRPr="00B17F61" w:rsidRDefault="00E7723A" w:rsidP="00F03061">
            <w:pPr>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Punts</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577B7B" w14:textId="77777777" w:rsidR="00E7723A" w:rsidRPr="00B17F61" w:rsidRDefault="00E7723A" w:rsidP="00F03061">
            <w:pPr>
              <w:ind w:left="139"/>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Oferta</w:t>
            </w:r>
          </w:p>
        </w:tc>
        <w:tc>
          <w:tcPr>
            <w:tcW w:w="789" w:type="dxa"/>
            <w:tcBorders>
              <w:top w:val="single" w:sz="4" w:space="0" w:color="auto"/>
              <w:left w:val="nil"/>
              <w:bottom w:val="single" w:sz="4" w:space="0" w:color="auto"/>
              <w:right w:val="nil"/>
            </w:tcBorders>
            <w:shd w:val="clear" w:color="auto" w:fill="auto"/>
            <w:noWrap/>
            <w:vAlign w:val="bottom"/>
            <w:hideMark/>
          </w:tcPr>
          <w:p w14:paraId="66292A2C" w14:textId="77777777" w:rsidR="00E7723A" w:rsidRPr="00B17F61" w:rsidRDefault="00E7723A" w:rsidP="00F03061">
            <w:pPr>
              <w:ind w:left="-70"/>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Total punts</w:t>
            </w:r>
          </w:p>
        </w:tc>
        <w:tc>
          <w:tcPr>
            <w:tcW w:w="11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43CA00" w14:textId="77777777" w:rsidR="00E7723A" w:rsidRPr="00B17F61" w:rsidRDefault="00E7723A" w:rsidP="00F03061">
            <w:pPr>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Oferta</w:t>
            </w:r>
          </w:p>
        </w:tc>
        <w:tc>
          <w:tcPr>
            <w:tcW w:w="567" w:type="dxa"/>
            <w:tcBorders>
              <w:top w:val="single" w:sz="4" w:space="0" w:color="auto"/>
              <w:left w:val="nil"/>
              <w:bottom w:val="single" w:sz="4" w:space="0" w:color="auto"/>
              <w:right w:val="nil"/>
            </w:tcBorders>
            <w:shd w:val="clear" w:color="auto" w:fill="auto"/>
            <w:noWrap/>
            <w:vAlign w:val="bottom"/>
            <w:hideMark/>
          </w:tcPr>
          <w:p w14:paraId="47A9510B" w14:textId="77777777" w:rsidR="00E7723A" w:rsidRPr="00B17F61" w:rsidRDefault="00E7723A" w:rsidP="00F03061">
            <w:pPr>
              <w:jc w:val="center"/>
              <w:rPr>
                <w:rFonts w:ascii="Calibri" w:eastAsia="Times New Roman" w:hAnsi="Calibri" w:cs="Calibri"/>
                <w:b/>
                <w:bCs/>
                <w:sz w:val="16"/>
                <w:szCs w:val="16"/>
                <w:lang w:val="ca-ES" w:eastAsia="es-ES"/>
              </w:rPr>
            </w:pPr>
            <w:r w:rsidRPr="00B17F61">
              <w:rPr>
                <w:rFonts w:ascii="Calibri" w:eastAsia="Times New Roman" w:hAnsi="Calibri" w:cs="Calibri"/>
                <w:b/>
                <w:bCs/>
                <w:sz w:val="16"/>
                <w:szCs w:val="16"/>
                <w:lang w:val="ca-ES" w:eastAsia="es-ES"/>
              </w:rPr>
              <w:t>Total punts</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4596F42E" w14:textId="77777777" w:rsidR="00E7723A" w:rsidRPr="00B17F61" w:rsidRDefault="00E7723A" w:rsidP="00F03061">
            <w:pPr>
              <w:ind w:left="567"/>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w:t>
            </w:r>
          </w:p>
        </w:tc>
      </w:tr>
      <w:tr w:rsidR="00B17F61" w:rsidRPr="00B17F61" w14:paraId="1CBFBE62" w14:textId="77777777" w:rsidTr="00F03061">
        <w:trPr>
          <w:trHeight w:val="356"/>
        </w:trPr>
        <w:tc>
          <w:tcPr>
            <w:tcW w:w="752" w:type="dxa"/>
            <w:tcBorders>
              <w:top w:val="nil"/>
              <w:left w:val="single" w:sz="4" w:space="0" w:color="auto"/>
              <w:bottom w:val="nil"/>
              <w:right w:val="nil"/>
            </w:tcBorders>
            <w:shd w:val="clear" w:color="auto" w:fill="auto"/>
            <w:noWrap/>
            <w:vAlign w:val="bottom"/>
            <w:hideMark/>
          </w:tcPr>
          <w:p w14:paraId="7ECD082E" w14:textId="77777777" w:rsidR="00E7723A" w:rsidRPr="00B17F61" w:rsidRDefault="00E7723A" w:rsidP="00F03061">
            <w:pPr>
              <w:ind w:left="72"/>
              <w:jc w:val="left"/>
              <w:rPr>
                <w:rFonts w:ascii="Calibri" w:eastAsia="Times New Roman" w:hAnsi="Calibri" w:cs="Calibri"/>
                <w:i/>
                <w:iCs/>
                <w:sz w:val="16"/>
                <w:szCs w:val="16"/>
                <w:lang w:val="ca-ES" w:eastAsia="es-ES"/>
              </w:rPr>
            </w:pPr>
            <w:r w:rsidRPr="00B17F61">
              <w:rPr>
                <w:rFonts w:ascii="Calibri" w:eastAsia="Times New Roman" w:hAnsi="Calibri" w:cs="Calibri"/>
                <w:i/>
                <w:iCs/>
                <w:sz w:val="16"/>
                <w:szCs w:val="16"/>
                <w:lang w:val="ca-ES" w:eastAsia="es-ES"/>
              </w:rPr>
              <w:t>Oferta 1</w:t>
            </w:r>
          </w:p>
        </w:tc>
        <w:tc>
          <w:tcPr>
            <w:tcW w:w="1090" w:type="dxa"/>
            <w:tcBorders>
              <w:top w:val="nil"/>
              <w:left w:val="nil"/>
              <w:bottom w:val="nil"/>
              <w:right w:val="nil"/>
            </w:tcBorders>
            <w:shd w:val="clear" w:color="auto" w:fill="auto"/>
            <w:noWrap/>
            <w:vAlign w:val="bottom"/>
            <w:hideMark/>
          </w:tcPr>
          <w:p w14:paraId="1ABFBFA7" w14:textId="77777777" w:rsidR="00E7723A" w:rsidRPr="00B17F61" w:rsidRDefault="00E7723A" w:rsidP="00F03061">
            <w:pPr>
              <w:ind w:left="28"/>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Sorea</w:t>
            </w:r>
          </w:p>
        </w:tc>
        <w:tc>
          <w:tcPr>
            <w:tcW w:w="1276" w:type="dxa"/>
            <w:tcBorders>
              <w:top w:val="nil"/>
              <w:left w:val="single" w:sz="8" w:space="0" w:color="auto"/>
              <w:bottom w:val="nil"/>
              <w:right w:val="nil"/>
            </w:tcBorders>
            <w:shd w:val="clear" w:color="auto" w:fill="auto"/>
            <w:noWrap/>
            <w:vAlign w:val="bottom"/>
            <w:hideMark/>
          </w:tcPr>
          <w:p w14:paraId="492835B8" w14:textId="77777777" w:rsidR="00E7723A" w:rsidRPr="00B17F61" w:rsidRDefault="00E7723A" w:rsidP="00F03061">
            <w:pPr>
              <w:ind w:left="79"/>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xml:space="preserve">     50.350,00 € </w:t>
            </w:r>
          </w:p>
        </w:tc>
        <w:tc>
          <w:tcPr>
            <w:tcW w:w="1134" w:type="dxa"/>
            <w:tcBorders>
              <w:top w:val="nil"/>
              <w:left w:val="nil"/>
              <w:bottom w:val="nil"/>
              <w:right w:val="nil"/>
            </w:tcBorders>
            <w:shd w:val="clear" w:color="auto" w:fill="auto"/>
            <w:noWrap/>
            <w:vAlign w:val="bottom"/>
            <w:hideMark/>
          </w:tcPr>
          <w:p w14:paraId="26A1BBB2" w14:textId="77777777" w:rsidR="00E7723A" w:rsidRPr="00B17F61" w:rsidRDefault="00E7723A" w:rsidP="00F03061">
            <w:pPr>
              <w:ind w:left="187"/>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xml:space="preserve">           10.214,00 € </w:t>
            </w:r>
          </w:p>
        </w:tc>
        <w:tc>
          <w:tcPr>
            <w:tcW w:w="709" w:type="dxa"/>
            <w:tcBorders>
              <w:top w:val="nil"/>
              <w:left w:val="nil"/>
              <w:bottom w:val="nil"/>
              <w:right w:val="nil"/>
            </w:tcBorders>
            <w:shd w:val="clear" w:color="auto" w:fill="auto"/>
            <w:noWrap/>
            <w:vAlign w:val="bottom"/>
            <w:hideMark/>
          </w:tcPr>
          <w:p w14:paraId="25AA6C10" w14:textId="77777777" w:rsidR="00E7723A" w:rsidRPr="00B17F61" w:rsidRDefault="00E7723A" w:rsidP="00F03061">
            <w:pPr>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94,00</w:t>
            </w: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60077D5" w14:textId="77777777" w:rsidR="00E7723A" w:rsidRPr="00B17F61" w:rsidRDefault="00E7723A" w:rsidP="00F03061">
            <w:pPr>
              <w:ind w:left="139"/>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4</w:t>
            </w:r>
          </w:p>
        </w:tc>
        <w:tc>
          <w:tcPr>
            <w:tcW w:w="789" w:type="dxa"/>
            <w:tcBorders>
              <w:top w:val="nil"/>
              <w:left w:val="nil"/>
              <w:bottom w:val="single" w:sz="4" w:space="0" w:color="auto"/>
              <w:right w:val="nil"/>
            </w:tcBorders>
            <w:shd w:val="clear" w:color="auto" w:fill="auto"/>
            <w:noWrap/>
            <w:vAlign w:val="bottom"/>
            <w:hideMark/>
          </w:tcPr>
          <w:p w14:paraId="2B01EDF0" w14:textId="77777777" w:rsidR="00E7723A" w:rsidRPr="00B17F61" w:rsidRDefault="00E7723A" w:rsidP="00F03061">
            <w:pPr>
              <w:ind w:left="-70"/>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2</w:t>
            </w:r>
          </w:p>
        </w:tc>
        <w:tc>
          <w:tcPr>
            <w:tcW w:w="1196" w:type="dxa"/>
            <w:tcBorders>
              <w:top w:val="nil"/>
              <w:left w:val="single" w:sz="8" w:space="0" w:color="auto"/>
              <w:bottom w:val="single" w:sz="4" w:space="0" w:color="auto"/>
              <w:right w:val="single" w:sz="4" w:space="0" w:color="auto"/>
            </w:tcBorders>
            <w:shd w:val="clear" w:color="auto" w:fill="auto"/>
            <w:noWrap/>
            <w:vAlign w:val="bottom"/>
            <w:hideMark/>
          </w:tcPr>
          <w:p w14:paraId="0411D593" w14:textId="77777777" w:rsidR="00E7723A" w:rsidRPr="00B17F61" w:rsidRDefault="00E7723A" w:rsidP="00F03061">
            <w:pPr>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4</w:t>
            </w:r>
          </w:p>
        </w:tc>
        <w:tc>
          <w:tcPr>
            <w:tcW w:w="567" w:type="dxa"/>
            <w:tcBorders>
              <w:top w:val="nil"/>
              <w:left w:val="nil"/>
              <w:bottom w:val="single" w:sz="4" w:space="0" w:color="auto"/>
              <w:right w:val="nil"/>
            </w:tcBorders>
            <w:shd w:val="clear" w:color="auto" w:fill="auto"/>
            <w:noWrap/>
            <w:vAlign w:val="bottom"/>
            <w:hideMark/>
          </w:tcPr>
          <w:p w14:paraId="3B3B2385" w14:textId="77777777" w:rsidR="00E7723A" w:rsidRPr="00B17F61" w:rsidRDefault="00E7723A" w:rsidP="00F03061">
            <w:pPr>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4</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14:paraId="66CE8B38" w14:textId="77777777" w:rsidR="00E7723A" w:rsidRPr="00B17F61" w:rsidRDefault="00E7723A" w:rsidP="00F03061">
            <w:pPr>
              <w:ind w:left="150"/>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100,00</w:t>
            </w:r>
          </w:p>
        </w:tc>
      </w:tr>
      <w:tr w:rsidR="00B17F61" w:rsidRPr="00B17F61" w14:paraId="47CBD989" w14:textId="77777777" w:rsidTr="00F03061">
        <w:trPr>
          <w:trHeight w:val="374"/>
        </w:trPr>
        <w:tc>
          <w:tcPr>
            <w:tcW w:w="752" w:type="dxa"/>
            <w:tcBorders>
              <w:top w:val="nil"/>
              <w:left w:val="single" w:sz="4" w:space="0" w:color="auto"/>
              <w:bottom w:val="single" w:sz="4" w:space="0" w:color="auto"/>
              <w:right w:val="nil"/>
            </w:tcBorders>
            <w:shd w:val="clear" w:color="auto" w:fill="auto"/>
            <w:noWrap/>
            <w:vAlign w:val="bottom"/>
            <w:hideMark/>
          </w:tcPr>
          <w:p w14:paraId="02F783AE" w14:textId="77777777" w:rsidR="00E7723A" w:rsidRPr="00B17F61" w:rsidRDefault="00E7723A" w:rsidP="00F03061">
            <w:pPr>
              <w:ind w:left="72"/>
              <w:jc w:val="left"/>
              <w:rPr>
                <w:rFonts w:ascii="Calibri" w:eastAsia="Times New Roman" w:hAnsi="Calibri" w:cs="Calibri"/>
                <w:i/>
                <w:iCs/>
                <w:sz w:val="16"/>
                <w:szCs w:val="16"/>
                <w:lang w:val="ca-ES" w:eastAsia="es-ES"/>
              </w:rPr>
            </w:pPr>
            <w:r w:rsidRPr="00B17F61">
              <w:rPr>
                <w:rFonts w:ascii="Calibri" w:eastAsia="Times New Roman" w:hAnsi="Calibri" w:cs="Calibri"/>
                <w:i/>
                <w:iCs/>
                <w:sz w:val="16"/>
                <w:szCs w:val="16"/>
                <w:lang w:val="ca-ES" w:eastAsia="es-ES"/>
              </w:rPr>
              <w:t>Oferta 2</w:t>
            </w:r>
          </w:p>
        </w:tc>
        <w:tc>
          <w:tcPr>
            <w:tcW w:w="1090" w:type="dxa"/>
            <w:tcBorders>
              <w:top w:val="nil"/>
              <w:left w:val="nil"/>
              <w:bottom w:val="single" w:sz="4" w:space="0" w:color="auto"/>
              <w:right w:val="nil"/>
            </w:tcBorders>
            <w:shd w:val="clear" w:color="auto" w:fill="auto"/>
            <w:noWrap/>
            <w:vAlign w:val="bottom"/>
            <w:hideMark/>
          </w:tcPr>
          <w:p w14:paraId="6C836806" w14:textId="77777777" w:rsidR="00E7723A" w:rsidRPr="00B17F61" w:rsidRDefault="00E7723A" w:rsidP="00F03061">
            <w:pPr>
              <w:ind w:left="28"/>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CLD</w:t>
            </w:r>
          </w:p>
        </w:tc>
        <w:tc>
          <w:tcPr>
            <w:tcW w:w="1276" w:type="dxa"/>
            <w:tcBorders>
              <w:top w:val="nil"/>
              <w:left w:val="single" w:sz="8" w:space="0" w:color="auto"/>
              <w:bottom w:val="single" w:sz="8" w:space="0" w:color="auto"/>
              <w:right w:val="nil"/>
            </w:tcBorders>
            <w:shd w:val="clear" w:color="auto" w:fill="auto"/>
            <w:noWrap/>
            <w:vAlign w:val="bottom"/>
            <w:hideMark/>
          </w:tcPr>
          <w:p w14:paraId="083AA8C5" w14:textId="77777777" w:rsidR="00E7723A" w:rsidRPr="00B17F61" w:rsidRDefault="00E7723A" w:rsidP="00F03061">
            <w:pPr>
              <w:ind w:left="79"/>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xml:space="preserve">     58.142,70 € </w:t>
            </w:r>
          </w:p>
        </w:tc>
        <w:tc>
          <w:tcPr>
            <w:tcW w:w="1134" w:type="dxa"/>
            <w:tcBorders>
              <w:top w:val="nil"/>
              <w:left w:val="nil"/>
              <w:bottom w:val="single" w:sz="8" w:space="0" w:color="auto"/>
              <w:right w:val="nil"/>
            </w:tcBorders>
            <w:shd w:val="clear" w:color="auto" w:fill="auto"/>
            <w:noWrap/>
            <w:vAlign w:val="bottom"/>
            <w:hideMark/>
          </w:tcPr>
          <w:p w14:paraId="4D69380D" w14:textId="77777777" w:rsidR="00E7723A" w:rsidRPr="00B17F61" w:rsidRDefault="00E7723A" w:rsidP="00F03061">
            <w:pPr>
              <w:ind w:left="187"/>
              <w:jc w:val="lef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 xml:space="preserve">              2.421,30 € </w:t>
            </w:r>
          </w:p>
        </w:tc>
        <w:tc>
          <w:tcPr>
            <w:tcW w:w="709" w:type="dxa"/>
            <w:tcBorders>
              <w:top w:val="nil"/>
              <w:left w:val="nil"/>
              <w:bottom w:val="single" w:sz="8" w:space="0" w:color="auto"/>
              <w:right w:val="nil"/>
            </w:tcBorders>
            <w:shd w:val="clear" w:color="auto" w:fill="auto"/>
            <w:noWrap/>
            <w:vAlign w:val="bottom"/>
            <w:hideMark/>
          </w:tcPr>
          <w:p w14:paraId="58982430" w14:textId="77777777" w:rsidR="00E7723A" w:rsidRPr="00B17F61" w:rsidRDefault="00E7723A" w:rsidP="00F03061">
            <w:pPr>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22,28</w:t>
            </w: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5FB11AA1" w14:textId="77777777" w:rsidR="00E7723A" w:rsidRPr="00B17F61" w:rsidRDefault="00E7723A" w:rsidP="00F03061">
            <w:pPr>
              <w:ind w:left="139"/>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0</w:t>
            </w:r>
          </w:p>
        </w:tc>
        <w:tc>
          <w:tcPr>
            <w:tcW w:w="789" w:type="dxa"/>
            <w:tcBorders>
              <w:top w:val="nil"/>
              <w:left w:val="nil"/>
              <w:bottom w:val="single" w:sz="8" w:space="0" w:color="auto"/>
              <w:right w:val="nil"/>
            </w:tcBorders>
            <w:shd w:val="clear" w:color="auto" w:fill="auto"/>
            <w:noWrap/>
            <w:vAlign w:val="bottom"/>
            <w:hideMark/>
          </w:tcPr>
          <w:p w14:paraId="2857807C" w14:textId="77777777" w:rsidR="00E7723A" w:rsidRPr="00B17F61" w:rsidRDefault="00E7723A" w:rsidP="00F03061">
            <w:pPr>
              <w:ind w:left="-70"/>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0</w:t>
            </w:r>
          </w:p>
        </w:tc>
        <w:tc>
          <w:tcPr>
            <w:tcW w:w="1196" w:type="dxa"/>
            <w:tcBorders>
              <w:top w:val="nil"/>
              <w:left w:val="single" w:sz="8" w:space="0" w:color="auto"/>
              <w:bottom w:val="single" w:sz="8" w:space="0" w:color="auto"/>
              <w:right w:val="single" w:sz="4" w:space="0" w:color="auto"/>
            </w:tcBorders>
            <w:shd w:val="clear" w:color="auto" w:fill="auto"/>
            <w:noWrap/>
            <w:vAlign w:val="bottom"/>
            <w:hideMark/>
          </w:tcPr>
          <w:p w14:paraId="3FE8E166" w14:textId="77777777" w:rsidR="00E7723A" w:rsidRPr="00B17F61" w:rsidRDefault="00E7723A" w:rsidP="00F03061">
            <w:pPr>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0</w:t>
            </w:r>
          </w:p>
        </w:tc>
        <w:tc>
          <w:tcPr>
            <w:tcW w:w="567" w:type="dxa"/>
            <w:tcBorders>
              <w:top w:val="nil"/>
              <w:left w:val="nil"/>
              <w:bottom w:val="single" w:sz="8" w:space="0" w:color="auto"/>
              <w:right w:val="nil"/>
            </w:tcBorders>
            <w:shd w:val="clear" w:color="auto" w:fill="auto"/>
            <w:noWrap/>
            <w:vAlign w:val="bottom"/>
            <w:hideMark/>
          </w:tcPr>
          <w:p w14:paraId="641BE36A" w14:textId="77777777" w:rsidR="00E7723A" w:rsidRPr="00B17F61" w:rsidRDefault="00E7723A" w:rsidP="00F03061">
            <w:pPr>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0</w:t>
            </w:r>
          </w:p>
        </w:tc>
        <w:tc>
          <w:tcPr>
            <w:tcW w:w="708" w:type="dxa"/>
            <w:tcBorders>
              <w:top w:val="nil"/>
              <w:left w:val="single" w:sz="8" w:space="0" w:color="auto"/>
              <w:bottom w:val="single" w:sz="8" w:space="0" w:color="auto"/>
              <w:right w:val="single" w:sz="8" w:space="0" w:color="auto"/>
            </w:tcBorders>
            <w:shd w:val="clear" w:color="auto" w:fill="auto"/>
            <w:noWrap/>
            <w:vAlign w:val="bottom"/>
            <w:hideMark/>
          </w:tcPr>
          <w:p w14:paraId="1CF03FCA" w14:textId="77777777" w:rsidR="00E7723A" w:rsidRPr="00B17F61" w:rsidRDefault="00E7723A" w:rsidP="00F03061">
            <w:pPr>
              <w:ind w:left="150"/>
              <w:jc w:val="right"/>
              <w:rPr>
                <w:rFonts w:ascii="Calibri" w:eastAsia="Times New Roman" w:hAnsi="Calibri" w:cs="Calibri"/>
                <w:sz w:val="16"/>
                <w:szCs w:val="16"/>
                <w:lang w:val="ca-ES" w:eastAsia="es-ES"/>
              </w:rPr>
            </w:pPr>
            <w:r w:rsidRPr="00B17F61">
              <w:rPr>
                <w:rFonts w:ascii="Calibri" w:eastAsia="Times New Roman" w:hAnsi="Calibri" w:cs="Calibri"/>
                <w:sz w:val="16"/>
                <w:szCs w:val="16"/>
                <w:lang w:val="ca-ES" w:eastAsia="es-ES"/>
              </w:rPr>
              <w:t>22,28</w:t>
            </w:r>
          </w:p>
        </w:tc>
      </w:tr>
    </w:tbl>
    <w:p w14:paraId="72653C9A" w14:textId="77777777" w:rsidR="00E7723A" w:rsidRPr="00B17F61" w:rsidRDefault="00E7723A" w:rsidP="00F03061">
      <w:pPr>
        <w:spacing w:line="276" w:lineRule="auto"/>
      </w:pPr>
    </w:p>
    <w:p w14:paraId="30D2C600" w14:textId="77777777" w:rsidR="00E7723A" w:rsidRPr="00B17F61" w:rsidRDefault="00E7723A" w:rsidP="00F03061">
      <w:pPr>
        <w:spacing w:line="276" w:lineRule="auto"/>
        <w:rPr>
          <w:highlight w:val="yellow"/>
          <w:lang w:val="ca-ES" w:eastAsia="es-ES"/>
        </w:rPr>
      </w:pPr>
    </w:p>
    <w:p w14:paraId="2102B0C3" w14:textId="77777777" w:rsidR="00E7723A" w:rsidRPr="00B17F61" w:rsidRDefault="00E7723A" w:rsidP="00F03061">
      <w:pPr>
        <w:pStyle w:val="Default"/>
        <w:jc w:val="both"/>
        <w:rPr>
          <w:color w:val="auto"/>
          <w:sz w:val="22"/>
          <w:szCs w:val="22"/>
          <w:lang w:val="ca-ES"/>
        </w:rPr>
      </w:pPr>
      <w:r w:rsidRPr="00B17F61">
        <w:rPr>
          <w:b/>
          <w:color w:val="auto"/>
          <w:sz w:val="22"/>
          <w:szCs w:val="22"/>
          <w:lang w:val="ca-ES"/>
        </w:rPr>
        <w:t>Segon</w:t>
      </w:r>
      <w:r w:rsidRPr="00B17F61">
        <w:rPr>
          <w:color w:val="auto"/>
          <w:sz w:val="22"/>
          <w:szCs w:val="22"/>
          <w:lang w:val="ca-ES"/>
        </w:rPr>
        <w:t xml:space="preserve">: Adjudicar la contractació de les Servei de neteja, inspecció i manteniment de la xarxa de clavegueram municipal de Vilassar de Mar a favor de l’empresa Sorea, Sociedad Regional de </w:t>
      </w:r>
      <w:proofErr w:type="spellStart"/>
      <w:r w:rsidRPr="00B17F61">
        <w:rPr>
          <w:color w:val="auto"/>
          <w:sz w:val="22"/>
          <w:szCs w:val="22"/>
          <w:lang w:val="ca-ES"/>
        </w:rPr>
        <w:t>Abastacimiento</w:t>
      </w:r>
      <w:proofErr w:type="spellEnd"/>
      <w:r w:rsidRPr="00B17F61">
        <w:rPr>
          <w:color w:val="auto"/>
          <w:sz w:val="22"/>
          <w:szCs w:val="22"/>
          <w:lang w:val="ca-ES"/>
        </w:rPr>
        <w:t xml:space="preserve">, S.A.U, amb CIF A08146367 amb les següents condicions: </w:t>
      </w:r>
    </w:p>
    <w:p w14:paraId="7F43FC9B" w14:textId="77777777" w:rsidR="00E7723A" w:rsidRPr="00B17F61" w:rsidRDefault="00E7723A" w:rsidP="00F03061">
      <w:pPr>
        <w:pStyle w:val="Default"/>
        <w:rPr>
          <w:color w:val="auto"/>
          <w:sz w:val="22"/>
          <w:szCs w:val="22"/>
          <w:lang w:val="ca-ES"/>
        </w:rPr>
      </w:pPr>
    </w:p>
    <w:p w14:paraId="6E3EC95B" w14:textId="77777777" w:rsidR="00E7723A" w:rsidRPr="00B17F61" w:rsidRDefault="00E7723A" w:rsidP="00A73364">
      <w:pPr>
        <w:numPr>
          <w:ilvl w:val="0"/>
          <w:numId w:val="1"/>
        </w:numPr>
        <w:suppressAutoHyphens/>
        <w:spacing w:after="120" w:line="276" w:lineRule="auto"/>
        <w:ind w:left="567"/>
        <w:rPr>
          <w:rFonts w:cs="Arial"/>
          <w:noProof/>
          <w:lang w:val="ca-ES"/>
        </w:rPr>
      </w:pPr>
      <w:r w:rsidRPr="00B17F61">
        <w:rPr>
          <w:rFonts w:cs="Arial"/>
          <w:noProof/>
          <w:lang w:val="ca-ES"/>
        </w:rPr>
        <w:t xml:space="preserve">Oferta econòmica: </w:t>
      </w:r>
      <w:r w:rsidRPr="00B17F61">
        <w:rPr>
          <w:rFonts w:cs="Arial"/>
          <w:lang w:val="ca-ES" w:eastAsia="es-ES"/>
        </w:rPr>
        <w:t>50.350,00 IVA exclòs (anual)</w:t>
      </w:r>
    </w:p>
    <w:p w14:paraId="79BF9C6B" w14:textId="77777777" w:rsidR="00E7723A" w:rsidRPr="00B17F61" w:rsidRDefault="00E7723A" w:rsidP="00A73364">
      <w:pPr>
        <w:numPr>
          <w:ilvl w:val="0"/>
          <w:numId w:val="1"/>
        </w:numPr>
        <w:suppressAutoHyphens/>
        <w:spacing w:after="120" w:line="276" w:lineRule="auto"/>
        <w:ind w:left="567"/>
        <w:rPr>
          <w:rFonts w:cs="Arial"/>
          <w:noProof/>
          <w:lang w:val="ca-ES"/>
        </w:rPr>
      </w:pPr>
      <w:r w:rsidRPr="00B17F61">
        <w:rPr>
          <w:rFonts w:cs="Arial"/>
          <w:lang w:val="ca-ES" w:eastAsia="es-ES"/>
        </w:rPr>
        <w:t xml:space="preserve">Intervenció tovera tallaarrels: </w:t>
      </w:r>
      <w:r w:rsidRPr="00B17F61">
        <w:rPr>
          <w:rFonts w:cs="Arial"/>
          <w:bCs/>
          <w:lang w:val="ca-ES" w:eastAsia="es-ES"/>
        </w:rPr>
        <w:t>4 intervencions.</w:t>
      </w:r>
    </w:p>
    <w:p w14:paraId="46E0B885" w14:textId="77777777" w:rsidR="00E7723A" w:rsidRPr="00B17F61" w:rsidRDefault="00E7723A" w:rsidP="00A73364">
      <w:pPr>
        <w:numPr>
          <w:ilvl w:val="0"/>
          <w:numId w:val="1"/>
        </w:numPr>
        <w:autoSpaceDE w:val="0"/>
        <w:autoSpaceDN w:val="0"/>
        <w:adjustRightInd w:val="0"/>
        <w:ind w:left="567"/>
        <w:rPr>
          <w:rFonts w:cs="Arial"/>
          <w:lang w:val="ca-ES" w:eastAsia="es-ES"/>
        </w:rPr>
      </w:pPr>
      <w:r w:rsidRPr="00B17F61">
        <w:rPr>
          <w:rFonts w:cs="Arial"/>
          <w:lang w:val="ca-ES" w:eastAsia="es-ES"/>
        </w:rPr>
        <w:t xml:space="preserve">Intervenció fressat d’escomeses i formigó de l'interior de canonada mitjançant robot </w:t>
      </w:r>
      <w:proofErr w:type="spellStart"/>
      <w:r w:rsidRPr="00B17F61">
        <w:rPr>
          <w:rFonts w:cs="Arial"/>
          <w:lang w:val="ca-ES" w:eastAsia="es-ES"/>
        </w:rPr>
        <w:t>fressador</w:t>
      </w:r>
      <w:proofErr w:type="spellEnd"/>
      <w:r w:rsidRPr="00B17F61">
        <w:rPr>
          <w:rFonts w:cs="Arial"/>
          <w:lang w:val="ca-ES" w:eastAsia="es-ES"/>
        </w:rPr>
        <w:t>: 4 intervencions</w:t>
      </w:r>
    </w:p>
    <w:p w14:paraId="3613A5B3" w14:textId="77777777" w:rsidR="00E7723A" w:rsidRPr="00B17F61" w:rsidRDefault="00E7723A" w:rsidP="00F03061">
      <w:pPr>
        <w:spacing w:line="276" w:lineRule="auto"/>
        <w:rPr>
          <w:lang w:val="ca-ES"/>
        </w:rPr>
      </w:pPr>
    </w:p>
    <w:p w14:paraId="2AC8A6A2" w14:textId="77777777" w:rsidR="00E7723A" w:rsidRPr="00B17F61" w:rsidRDefault="00E7723A" w:rsidP="00F03061">
      <w:pPr>
        <w:pStyle w:val="Default"/>
        <w:jc w:val="both"/>
        <w:rPr>
          <w:color w:val="auto"/>
          <w:sz w:val="22"/>
          <w:szCs w:val="22"/>
          <w:lang w:val="ca-ES"/>
        </w:rPr>
      </w:pPr>
      <w:r w:rsidRPr="00B17F61">
        <w:rPr>
          <w:b/>
          <w:color w:val="auto"/>
          <w:sz w:val="22"/>
          <w:szCs w:val="22"/>
          <w:lang w:val="ca-ES"/>
        </w:rPr>
        <w:t>Tercer.</w:t>
      </w:r>
      <w:r w:rsidRPr="00B17F61">
        <w:rPr>
          <w:color w:val="auto"/>
          <w:sz w:val="22"/>
          <w:szCs w:val="22"/>
          <w:lang w:val="ca-ES"/>
        </w:rPr>
        <w:t xml:space="preserve"> Aprovar les següents disposicions de despesa a favor de la mercantil l’empresa Sorea, Sociedad Regional de </w:t>
      </w:r>
      <w:proofErr w:type="spellStart"/>
      <w:r w:rsidRPr="00B17F61">
        <w:rPr>
          <w:color w:val="auto"/>
          <w:sz w:val="22"/>
          <w:szCs w:val="22"/>
          <w:lang w:val="ca-ES"/>
        </w:rPr>
        <w:t>Abastacimiento</w:t>
      </w:r>
      <w:proofErr w:type="spellEnd"/>
      <w:r w:rsidRPr="00B17F61">
        <w:rPr>
          <w:color w:val="auto"/>
          <w:sz w:val="22"/>
          <w:szCs w:val="22"/>
          <w:lang w:val="ca-ES"/>
        </w:rPr>
        <w:t>, S.A.U, amb CIF A08146367 i amb càrrec a l'aplicació pressupostària de despesa ST 16100 210.00, d'acord amb el següent desglossament:</w:t>
      </w:r>
    </w:p>
    <w:p w14:paraId="6EAD7030" w14:textId="77777777" w:rsidR="00E7723A" w:rsidRPr="00B17F61" w:rsidRDefault="00E7723A" w:rsidP="00F03061">
      <w:pPr>
        <w:pStyle w:val="Default"/>
        <w:jc w:val="both"/>
        <w:rPr>
          <w:color w:val="auto"/>
          <w:sz w:val="22"/>
          <w:szCs w:val="22"/>
          <w:lang w:val="ca-ES"/>
        </w:rPr>
      </w:pPr>
    </w:p>
    <w:tbl>
      <w:tblPr>
        <w:tblW w:w="9407" w:type="dxa"/>
        <w:tblBorders>
          <w:top w:val="nil"/>
          <w:left w:val="nil"/>
          <w:bottom w:val="nil"/>
          <w:right w:val="nil"/>
        </w:tblBorders>
        <w:tblLayout w:type="fixed"/>
        <w:tblLook w:val="0000" w:firstRow="0" w:lastRow="0" w:firstColumn="0" w:lastColumn="0" w:noHBand="0" w:noVBand="0"/>
      </w:tblPr>
      <w:tblGrid>
        <w:gridCol w:w="2311"/>
        <w:gridCol w:w="2475"/>
        <w:gridCol w:w="1865"/>
        <w:gridCol w:w="2756"/>
      </w:tblGrid>
      <w:tr w:rsidR="00B17F61" w:rsidRPr="00B17F61" w14:paraId="0D1F0526" w14:textId="77777777" w:rsidTr="00F03061">
        <w:trPr>
          <w:trHeight w:hRule="exact" w:val="397"/>
        </w:trPr>
        <w:tc>
          <w:tcPr>
            <w:tcW w:w="2311" w:type="dxa"/>
            <w:tcBorders>
              <w:bottom w:val="single" w:sz="4" w:space="0" w:color="auto"/>
            </w:tcBorders>
          </w:tcPr>
          <w:p w14:paraId="0EB5CB64"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b/>
                <w:bCs/>
                <w:lang w:val="ca-ES" w:eastAsia="es-ES"/>
              </w:rPr>
              <w:t xml:space="preserve">Any </w:t>
            </w:r>
          </w:p>
        </w:tc>
        <w:tc>
          <w:tcPr>
            <w:tcW w:w="2475" w:type="dxa"/>
            <w:tcBorders>
              <w:bottom w:val="single" w:sz="4" w:space="0" w:color="auto"/>
            </w:tcBorders>
          </w:tcPr>
          <w:p w14:paraId="6F4868CF"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b/>
                <w:bCs/>
                <w:lang w:val="ca-ES" w:eastAsia="es-ES"/>
              </w:rPr>
              <w:t xml:space="preserve">Mesos </w:t>
            </w:r>
          </w:p>
        </w:tc>
        <w:tc>
          <w:tcPr>
            <w:tcW w:w="1865" w:type="dxa"/>
            <w:tcBorders>
              <w:bottom w:val="single" w:sz="4" w:space="0" w:color="auto"/>
            </w:tcBorders>
          </w:tcPr>
          <w:p w14:paraId="47E9B0DB" w14:textId="77777777" w:rsidR="00E7723A" w:rsidRPr="00B17F61" w:rsidRDefault="00E7723A" w:rsidP="00F03061">
            <w:pPr>
              <w:autoSpaceDE w:val="0"/>
              <w:autoSpaceDN w:val="0"/>
              <w:adjustRightInd w:val="0"/>
              <w:ind w:left="567" w:hanging="227"/>
              <w:jc w:val="left"/>
              <w:rPr>
                <w:rFonts w:cs="Arial"/>
                <w:lang w:val="ca-ES" w:eastAsia="es-ES"/>
              </w:rPr>
            </w:pPr>
            <w:r w:rsidRPr="00B17F61">
              <w:rPr>
                <w:rFonts w:cs="Arial"/>
                <w:b/>
                <w:bCs/>
                <w:lang w:val="ca-ES" w:eastAsia="es-ES"/>
              </w:rPr>
              <w:t xml:space="preserve">Total </w:t>
            </w:r>
          </w:p>
        </w:tc>
        <w:tc>
          <w:tcPr>
            <w:tcW w:w="2756" w:type="dxa"/>
            <w:tcBorders>
              <w:bottom w:val="single" w:sz="4" w:space="0" w:color="auto"/>
            </w:tcBorders>
          </w:tcPr>
          <w:p w14:paraId="6B328B83"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b/>
                <w:bCs/>
                <w:lang w:val="ca-ES" w:eastAsia="es-ES"/>
              </w:rPr>
              <w:t xml:space="preserve">Aplicació </w:t>
            </w:r>
          </w:p>
        </w:tc>
      </w:tr>
      <w:tr w:rsidR="00B17F61" w:rsidRPr="00B17F61" w14:paraId="42A476FB" w14:textId="77777777" w:rsidTr="00F03061">
        <w:trPr>
          <w:trHeight w:hRule="exact" w:val="397"/>
        </w:trPr>
        <w:tc>
          <w:tcPr>
            <w:tcW w:w="2311" w:type="dxa"/>
            <w:tcBorders>
              <w:top w:val="single" w:sz="4" w:space="0" w:color="auto"/>
            </w:tcBorders>
          </w:tcPr>
          <w:p w14:paraId="7A152D49"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2020 </w:t>
            </w:r>
          </w:p>
        </w:tc>
        <w:tc>
          <w:tcPr>
            <w:tcW w:w="2475" w:type="dxa"/>
            <w:tcBorders>
              <w:top w:val="single" w:sz="4" w:space="0" w:color="auto"/>
            </w:tcBorders>
          </w:tcPr>
          <w:p w14:paraId="1977495A"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0,5</w:t>
            </w:r>
          </w:p>
        </w:tc>
        <w:tc>
          <w:tcPr>
            <w:tcW w:w="1865" w:type="dxa"/>
            <w:tcBorders>
              <w:top w:val="single" w:sz="4" w:space="0" w:color="auto"/>
            </w:tcBorders>
          </w:tcPr>
          <w:p w14:paraId="1045B0AE" w14:textId="77777777" w:rsidR="00E7723A" w:rsidRPr="00B17F61" w:rsidRDefault="00E7723A" w:rsidP="00F03061">
            <w:pPr>
              <w:autoSpaceDE w:val="0"/>
              <w:autoSpaceDN w:val="0"/>
              <w:adjustRightInd w:val="0"/>
              <w:ind w:left="567" w:hanging="227"/>
              <w:jc w:val="right"/>
              <w:rPr>
                <w:rFonts w:cs="Arial"/>
                <w:lang w:val="ca-ES" w:eastAsia="es-ES"/>
              </w:rPr>
            </w:pPr>
            <w:r w:rsidRPr="00B17F61">
              <w:rPr>
                <w:lang w:val="ca-ES"/>
              </w:rPr>
              <w:t xml:space="preserve"> 2.330,21 € </w:t>
            </w:r>
          </w:p>
        </w:tc>
        <w:tc>
          <w:tcPr>
            <w:tcW w:w="2756" w:type="dxa"/>
            <w:tcBorders>
              <w:top w:val="single" w:sz="4" w:space="0" w:color="auto"/>
            </w:tcBorders>
          </w:tcPr>
          <w:p w14:paraId="5C97B26A"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ST 16100 210.00 </w:t>
            </w:r>
          </w:p>
        </w:tc>
      </w:tr>
      <w:tr w:rsidR="00B17F61" w:rsidRPr="00B17F61" w14:paraId="3CE416B4" w14:textId="77777777" w:rsidTr="00F03061">
        <w:trPr>
          <w:trHeight w:hRule="exact" w:val="397"/>
        </w:trPr>
        <w:tc>
          <w:tcPr>
            <w:tcW w:w="2311" w:type="dxa"/>
          </w:tcPr>
          <w:p w14:paraId="3A75594B"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2021 </w:t>
            </w:r>
          </w:p>
        </w:tc>
        <w:tc>
          <w:tcPr>
            <w:tcW w:w="2475" w:type="dxa"/>
          </w:tcPr>
          <w:p w14:paraId="42EF717B"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12 </w:t>
            </w:r>
          </w:p>
        </w:tc>
        <w:tc>
          <w:tcPr>
            <w:tcW w:w="1865" w:type="dxa"/>
          </w:tcPr>
          <w:p w14:paraId="76E15059" w14:textId="77777777" w:rsidR="00E7723A" w:rsidRPr="00B17F61" w:rsidRDefault="00E7723A" w:rsidP="00F03061">
            <w:pPr>
              <w:autoSpaceDE w:val="0"/>
              <w:autoSpaceDN w:val="0"/>
              <w:adjustRightInd w:val="0"/>
              <w:ind w:left="198" w:firstLine="119"/>
              <w:jc w:val="right"/>
              <w:rPr>
                <w:rFonts w:cs="Arial"/>
                <w:lang w:val="ca-ES" w:eastAsia="es-ES"/>
              </w:rPr>
            </w:pPr>
            <w:r w:rsidRPr="00B17F61">
              <w:rPr>
                <w:lang w:val="ca-ES"/>
              </w:rPr>
              <w:t xml:space="preserve"> 55.925,10 € </w:t>
            </w:r>
          </w:p>
        </w:tc>
        <w:tc>
          <w:tcPr>
            <w:tcW w:w="2756" w:type="dxa"/>
          </w:tcPr>
          <w:p w14:paraId="3CD47047"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ST 16100 210.00 </w:t>
            </w:r>
          </w:p>
        </w:tc>
      </w:tr>
      <w:tr w:rsidR="00B17F61" w:rsidRPr="00B17F61" w14:paraId="69FD40FA" w14:textId="77777777" w:rsidTr="00F03061">
        <w:trPr>
          <w:trHeight w:hRule="exact" w:val="397"/>
        </w:trPr>
        <w:tc>
          <w:tcPr>
            <w:tcW w:w="2311" w:type="dxa"/>
          </w:tcPr>
          <w:p w14:paraId="1547D91A"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2022 </w:t>
            </w:r>
          </w:p>
        </w:tc>
        <w:tc>
          <w:tcPr>
            <w:tcW w:w="2475" w:type="dxa"/>
          </w:tcPr>
          <w:p w14:paraId="00606888"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11,5 </w:t>
            </w:r>
          </w:p>
        </w:tc>
        <w:tc>
          <w:tcPr>
            <w:tcW w:w="1865" w:type="dxa"/>
          </w:tcPr>
          <w:p w14:paraId="0D96D1B9" w14:textId="77777777" w:rsidR="00E7723A" w:rsidRPr="00B17F61" w:rsidRDefault="00E7723A" w:rsidP="00F03061">
            <w:pPr>
              <w:autoSpaceDE w:val="0"/>
              <w:autoSpaceDN w:val="0"/>
              <w:adjustRightInd w:val="0"/>
              <w:ind w:left="567" w:hanging="227"/>
              <w:jc w:val="right"/>
              <w:rPr>
                <w:rFonts w:cs="Arial"/>
                <w:lang w:val="ca-ES" w:eastAsia="es-ES"/>
              </w:rPr>
            </w:pPr>
            <w:r w:rsidRPr="00B17F61">
              <w:rPr>
                <w:lang w:val="ca-ES"/>
              </w:rPr>
              <w:t xml:space="preserve"> 53.594,89 € </w:t>
            </w:r>
          </w:p>
        </w:tc>
        <w:tc>
          <w:tcPr>
            <w:tcW w:w="2756" w:type="dxa"/>
          </w:tcPr>
          <w:p w14:paraId="6DF84F0B" w14:textId="77777777" w:rsidR="00E7723A" w:rsidRPr="00B17F61" w:rsidRDefault="00E7723A" w:rsidP="00F03061">
            <w:pPr>
              <w:autoSpaceDE w:val="0"/>
              <w:autoSpaceDN w:val="0"/>
              <w:adjustRightInd w:val="0"/>
              <w:ind w:left="567"/>
              <w:jc w:val="left"/>
              <w:rPr>
                <w:rFonts w:cs="Arial"/>
                <w:lang w:val="ca-ES" w:eastAsia="es-ES"/>
              </w:rPr>
            </w:pPr>
            <w:r w:rsidRPr="00B17F61">
              <w:rPr>
                <w:rFonts w:cs="Arial"/>
                <w:lang w:val="ca-ES" w:eastAsia="es-ES"/>
              </w:rPr>
              <w:t xml:space="preserve">ST 16100 210.00 </w:t>
            </w:r>
          </w:p>
        </w:tc>
      </w:tr>
      <w:tr w:rsidR="00E7723A" w:rsidRPr="00B17F61" w14:paraId="24751890" w14:textId="77777777" w:rsidTr="00F03061">
        <w:trPr>
          <w:trHeight w:hRule="exact" w:val="397"/>
        </w:trPr>
        <w:tc>
          <w:tcPr>
            <w:tcW w:w="4786" w:type="dxa"/>
            <w:gridSpan w:val="2"/>
          </w:tcPr>
          <w:p w14:paraId="33B29D19" w14:textId="77777777" w:rsidR="00E7723A" w:rsidRPr="00B17F61" w:rsidRDefault="00E7723A" w:rsidP="00F03061">
            <w:pPr>
              <w:autoSpaceDE w:val="0"/>
              <w:autoSpaceDN w:val="0"/>
              <w:adjustRightInd w:val="0"/>
              <w:ind w:left="567"/>
              <w:jc w:val="right"/>
              <w:rPr>
                <w:rFonts w:cs="Arial"/>
                <w:b/>
                <w:bCs/>
                <w:i/>
                <w:iCs/>
                <w:lang w:val="ca-ES" w:eastAsia="es-ES"/>
              </w:rPr>
            </w:pPr>
            <w:r w:rsidRPr="00B17F61">
              <w:rPr>
                <w:rFonts w:cs="Arial"/>
                <w:b/>
                <w:bCs/>
                <w:i/>
                <w:iCs/>
                <w:lang w:val="ca-ES" w:eastAsia="es-ES"/>
              </w:rPr>
              <w:t>Total per a les dues anualitats</w:t>
            </w:r>
          </w:p>
        </w:tc>
        <w:tc>
          <w:tcPr>
            <w:tcW w:w="1865" w:type="dxa"/>
          </w:tcPr>
          <w:p w14:paraId="66419F99" w14:textId="77777777" w:rsidR="00E7723A" w:rsidRPr="00B17F61" w:rsidRDefault="00E7723A" w:rsidP="00F03061">
            <w:pPr>
              <w:autoSpaceDE w:val="0"/>
              <w:autoSpaceDN w:val="0"/>
              <w:adjustRightInd w:val="0"/>
              <w:ind w:left="567" w:hanging="227"/>
              <w:jc w:val="right"/>
              <w:rPr>
                <w:lang w:val="ca-ES"/>
              </w:rPr>
            </w:pPr>
            <w:r w:rsidRPr="00B17F61">
              <w:rPr>
                <w:lang w:val="ca-ES"/>
              </w:rPr>
              <w:t>111.850,20 €</w:t>
            </w:r>
          </w:p>
        </w:tc>
        <w:tc>
          <w:tcPr>
            <w:tcW w:w="2756" w:type="dxa"/>
          </w:tcPr>
          <w:p w14:paraId="7E949069" w14:textId="77777777" w:rsidR="00E7723A" w:rsidRPr="00B17F61" w:rsidRDefault="00E7723A" w:rsidP="00F03061">
            <w:pPr>
              <w:autoSpaceDE w:val="0"/>
              <w:autoSpaceDN w:val="0"/>
              <w:adjustRightInd w:val="0"/>
              <w:ind w:left="567"/>
              <w:jc w:val="left"/>
              <w:rPr>
                <w:rFonts w:cs="Arial"/>
                <w:lang w:val="ca-ES" w:eastAsia="es-ES"/>
              </w:rPr>
            </w:pPr>
          </w:p>
        </w:tc>
      </w:tr>
    </w:tbl>
    <w:p w14:paraId="3B3C0F13" w14:textId="77777777" w:rsidR="00E7723A" w:rsidRPr="00B17F61" w:rsidRDefault="00E7723A" w:rsidP="00F03061">
      <w:pPr>
        <w:pStyle w:val="Default"/>
        <w:jc w:val="both"/>
        <w:rPr>
          <w:color w:val="auto"/>
          <w:sz w:val="22"/>
          <w:szCs w:val="22"/>
          <w:lang w:val="ca-ES"/>
        </w:rPr>
      </w:pPr>
    </w:p>
    <w:p w14:paraId="0A1B1FAD" w14:textId="77777777" w:rsidR="00E7723A" w:rsidRPr="00B17F61" w:rsidRDefault="00E7723A" w:rsidP="00F03061">
      <w:pPr>
        <w:pStyle w:val="Default"/>
        <w:jc w:val="both"/>
        <w:rPr>
          <w:color w:val="auto"/>
          <w:sz w:val="22"/>
          <w:szCs w:val="22"/>
        </w:rPr>
      </w:pPr>
    </w:p>
    <w:p w14:paraId="4D9AE62C" w14:textId="77777777" w:rsidR="00E7723A" w:rsidRPr="00B17F61" w:rsidRDefault="00E7723A" w:rsidP="00F03061">
      <w:pPr>
        <w:rPr>
          <w:lang w:val="ca-ES"/>
        </w:rPr>
      </w:pPr>
      <w:r w:rsidRPr="00B17F61">
        <w:rPr>
          <w:lang w:val="ca-ES"/>
        </w:rPr>
        <w:t>Condicionant les despeses posteriors a l'exercici 2020 a l'existència de crèdit adequat i suficient per a finançar les obligacions derivades del contracte, de conformitat amb l'ordre del Ministeri d'Hisenda 1357/2013, d'11 de juny.</w:t>
      </w:r>
    </w:p>
    <w:p w14:paraId="4A7CF3E9" w14:textId="77777777" w:rsidR="00E7723A" w:rsidRPr="00B17F61" w:rsidRDefault="00E7723A" w:rsidP="00F03061">
      <w:pPr>
        <w:rPr>
          <w:lang w:val="ca-ES"/>
        </w:rPr>
      </w:pPr>
    </w:p>
    <w:p w14:paraId="36A607E3" w14:textId="77777777" w:rsidR="00E7723A" w:rsidRPr="00B17F61" w:rsidRDefault="00E7723A" w:rsidP="00F03061">
      <w:pPr>
        <w:pStyle w:val="Default"/>
        <w:jc w:val="both"/>
        <w:rPr>
          <w:color w:val="auto"/>
          <w:sz w:val="22"/>
          <w:szCs w:val="22"/>
          <w:lang w:val="ca-ES"/>
        </w:rPr>
      </w:pPr>
      <w:r w:rsidRPr="00B17F61">
        <w:rPr>
          <w:b/>
          <w:bCs/>
          <w:color w:val="auto"/>
          <w:sz w:val="22"/>
          <w:szCs w:val="22"/>
          <w:lang w:val="ca-ES"/>
        </w:rPr>
        <w:t xml:space="preserve">Quart. </w:t>
      </w:r>
      <w:r w:rsidRPr="00B17F61">
        <w:rPr>
          <w:color w:val="auto"/>
          <w:sz w:val="22"/>
          <w:szCs w:val="22"/>
          <w:lang w:val="ca-ES"/>
        </w:rPr>
        <w:t>Notificar aquest acord a les empreses que han participat en la licitació i requerir a la mercantil adjudicatària, per a la signatura del contracte administratiu, en el termini de 15 dies hàbils des de la notificació d'aquesta adjudicació a totes les empreses que han participat en la licitació.</w:t>
      </w:r>
    </w:p>
    <w:p w14:paraId="1A896BEE" w14:textId="77777777" w:rsidR="00E7723A" w:rsidRPr="00B17F61" w:rsidRDefault="00E7723A" w:rsidP="00F03061">
      <w:pPr>
        <w:pStyle w:val="Default"/>
        <w:jc w:val="both"/>
        <w:rPr>
          <w:color w:val="auto"/>
          <w:sz w:val="22"/>
          <w:szCs w:val="22"/>
          <w:lang w:val="ca-ES"/>
        </w:rPr>
      </w:pPr>
    </w:p>
    <w:p w14:paraId="24FE427C" w14:textId="77777777" w:rsidR="00E7723A" w:rsidRPr="00B17F61" w:rsidRDefault="00E7723A" w:rsidP="00F03061">
      <w:pPr>
        <w:pStyle w:val="Default"/>
        <w:jc w:val="both"/>
        <w:rPr>
          <w:color w:val="auto"/>
          <w:sz w:val="22"/>
          <w:szCs w:val="22"/>
          <w:lang w:val="ca-ES"/>
        </w:rPr>
      </w:pPr>
      <w:r w:rsidRPr="00B17F61">
        <w:rPr>
          <w:b/>
          <w:bCs/>
          <w:color w:val="auto"/>
          <w:sz w:val="22"/>
          <w:szCs w:val="22"/>
          <w:lang w:val="ca-ES"/>
        </w:rPr>
        <w:lastRenderedPageBreak/>
        <w:t xml:space="preserve">Cinquè. </w:t>
      </w:r>
      <w:r w:rsidRPr="00B17F61">
        <w:rPr>
          <w:color w:val="auto"/>
          <w:sz w:val="22"/>
          <w:szCs w:val="22"/>
          <w:lang w:val="ca-ES"/>
        </w:rPr>
        <w:t xml:space="preserve">Facultar al Sr. Alcalde per a la signatura i gestió de quanta documentació sigui necessària per al correcte desenvolupament d’aquest expedient d’autorització. </w:t>
      </w:r>
    </w:p>
    <w:p w14:paraId="49494B4A" w14:textId="77777777" w:rsidR="00E7723A" w:rsidRPr="00B17F61" w:rsidRDefault="00E7723A" w:rsidP="00F03061">
      <w:pPr>
        <w:pStyle w:val="Default"/>
        <w:jc w:val="both"/>
        <w:rPr>
          <w:b/>
          <w:bCs/>
          <w:color w:val="auto"/>
          <w:sz w:val="22"/>
          <w:szCs w:val="22"/>
          <w:lang w:val="ca-ES"/>
        </w:rPr>
      </w:pPr>
    </w:p>
    <w:p w14:paraId="1BDA3139" w14:textId="6B3947E2" w:rsidR="00E7723A" w:rsidRPr="00B17F61" w:rsidRDefault="00E7723A" w:rsidP="00F03061">
      <w:pPr>
        <w:pStyle w:val="Default"/>
        <w:jc w:val="both"/>
        <w:rPr>
          <w:color w:val="auto"/>
          <w:sz w:val="22"/>
          <w:szCs w:val="22"/>
          <w:lang w:val="ca-ES"/>
        </w:rPr>
      </w:pPr>
      <w:r w:rsidRPr="00B17F61">
        <w:rPr>
          <w:b/>
          <w:bCs/>
          <w:color w:val="auto"/>
          <w:sz w:val="22"/>
          <w:szCs w:val="22"/>
          <w:lang w:val="ca-ES"/>
        </w:rPr>
        <w:t xml:space="preserve">Sisè. </w:t>
      </w:r>
      <w:r w:rsidRPr="00B17F61">
        <w:rPr>
          <w:color w:val="auto"/>
          <w:sz w:val="22"/>
          <w:szCs w:val="22"/>
          <w:lang w:val="ca-ES"/>
        </w:rPr>
        <w:t>Designar responsable del contracte a la Sra. S</w:t>
      </w:r>
      <w:r w:rsidR="00604A73">
        <w:rPr>
          <w:color w:val="auto"/>
          <w:sz w:val="22"/>
          <w:szCs w:val="22"/>
          <w:lang w:val="ca-ES"/>
        </w:rPr>
        <w:t>.</w:t>
      </w:r>
      <w:r w:rsidRPr="00B17F61">
        <w:rPr>
          <w:color w:val="auto"/>
          <w:sz w:val="22"/>
          <w:szCs w:val="22"/>
          <w:lang w:val="ca-ES"/>
        </w:rPr>
        <w:t>M</w:t>
      </w:r>
      <w:r w:rsidR="00604A73">
        <w:rPr>
          <w:color w:val="auto"/>
          <w:sz w:val="22"/>
          <w:szCs w:val="22"/>
          <w:lang w:val="ca-ES"/>
        </w:rPr>
        <w:t>.</w:t>
      </w:r>
      <w:r w:rsidRPr="00B17F61">
        <w:rPr>
          <w:color w:val="auto"/>
          <w:sz w:val="22"/>
          <w:szCs w:val="22"/>
          <w:lang w:val="ca-ES"/>
        </w:rPr>
        <w:t xml:space="preserve">, Tècnica Municipal de l’Ajuntament de Vilassar de Mar. </w:t>
      </w:r>
    </w:p>
    <w:p w14:paraId="1C9F1B4B" w14:textId="77777777" w:rsidR="00E7723A" w:rsidRPr="00B17F61" w:rsidRDefault="00E7723A" w:rsidP="00F03061">
      <w:pPr>
        <w:pStyle w:val="Default"/>
        <w:jc w:val="both"/>
        <w:rPr>
          <w:b/>
          <w:bCs/>
          <w:color w:val="auto"/>
          <w:sz w:val="22"/>
          <w:szCs w:val="22"/>
          <w:lang w:val="ca-ES"/>
        </w:rPr>
      </w:pPr>
    </w:p>
    <w:p w14:paraId="1EE6DFF1" w14:textId="77777777" w:rsidR="00E7723A" w:rsidRPr="00B17F61" w:rsidRDefault="00E7723A" w:rsidP="00F03061">
      <w:pPr>
        <w:pStyle w:val="Default"/>
        <w:jc w:val="both"/>
        <w:rPr>
          <w:color w:val="auto"/>
          <w:sz w:val="22"/>
          <w:szCs w:val="22"/>
          <w:lang w:val="ca-ES"/>
        </w:rPr>
      </w:pPr>
      <w:r w:rsidRPr="00B17F61">
        <w:rPr>
          <w:b/>
          <w:bCs/>
          <w:color w:val="auto"/>
          <w:sz w:val="22"/>
          <w:szCs w:val="22"/>
          <w:lang w:val="ca-ES"/>
        </w:rPr>
        <w:t xml:space="preserve">Setè. </w:t>
      </w:r>
      <w:r w:rsidRPr="00B17F61">
        <w:rPr>
          <w:color w:val="auto"/>
          <w:sz w:val="22"/>
          <w:szCs w:val="22"/>
          <w:lang w:val="ca-ES"/>
        </w:rPr>
        <w:t xml:space="preserve">Publicar aquest acord al Perfil del contractant de l’Ajuntament de Vilassar de Mar. </w:t>
      </w:r>
    </w:p>
    <w:p w14:paraId="1A29F645" w14:textId="77777777" w:rsidR="00E7723A" w:rsidRPr="00B17F61" w:rsidRDefault="00E7723A" w:rsidP="00F03061">
      <w:pPr>
        <w:rPr>
          <w:rFonts w:cs="Arial"/>
          <w:lang w:val="ca-ES"/>
        </w:rPr>
      </w:pPr>
    </w:p>
    <w:p w14:paraId="701CB3AC" w14:textId="77777777" w:rsidR="00C632B6" w:rsidRPr="00B17F61" w:rsidRDefault="00C632B6" w:rsidP="00C632B6">
      <w:pPr>
        <w:rPr>
          <w:rFonts w:cs="Arial"/>
          <w:lang w:val="ca-ES"/>
        </w:rPr>
      </w:pPr>
      <w:bookmarkStart w:id="1" w:name="DOCUMENTO_7783167"/>
      <w:bookmarkStart w:id="2" w:name="DOCUMENTO_8007064"/>
      <w:bookmarkEnd w:id="0"/>
      <w:bookmarkEnd w:id="1"/>
      <w:bookmarkEnd w:id="2"/>
      <w:r w:rsidRPr="00B17F61">
        <w:rPr>
          <w:rFonts w:cs="Arial"/>
          <w:b/>
          <w:lang w:val="ca-ES"/>
        </w:rPr>
        <w:t>3.0.- MODIFICACIÓ I REAJUSTAMENT DELS DOCUMENTS COMPTABLES DEL CONTRACTE DE SERVEI DE COMUNICACIONS DE VEU I DADES FIXES I LA RENOVACIÓ DELS SEUS SISTEMES DE COMUNICACIONS. LOT 1: SERVEI DE COMUNICACIONS FIXES EXP. X2019001043</w:t>
      </w:r>
    </w:p>
    <w:p w14:paraId="1825BD48" w14:textId="77777777" w:rsidR="00C632B6" w:rsidRPr="00B17F61" w:rsidRDefault="00C632B6" w:rsidP="00C632B6">
      <w:pPr>
        <w:rPr>
          <w:rFonts w:cs="Arial"/>
          <w:lang w:val="ca-ES"/>
        </w:rPr>
      </w:pPr>
    </w:p>
    <w:p w14:paraId="27D5A77F" w14:textId="77777777" w:rsidR="00C632B6" w:rsidRPr="00B17F61" w:rsidRDefault="00C632B6" w:rsidP="00AF03D8">
      <w:pPr>
        <w:rPr>
          <w:b/>
          <w:bCs/>
          <w:lang w:val="ca-ES" w:eastAsia="es-ES"/>
        </w:rPr>
      </w:pPr>
      <w:bookmarkStart w:id="3" w:name="X2019001043"/>
      <w:bookmarkStart w:id="4" w:name="X2019001044"/>
      <w:r w:rsidRPr="00B17F61">
        <w:rPr>
          <w:b/>
          <w:bCs/>
          <w:lang w:val="ca-ES" w:eastAsia="es-ES"/>
        </w:rPr>
        <w:t>S’ACORDA</w:t>
      </w:r>
    </w:p>
    <w:p w14:paraId="4A876929" w14:textId="77777777" w:rsidR="00C632B6" w:rsidRPr="00B17F61" w:rsidRDefault="00C632B6" w:rsidP="00AF03D8">
      <w:pPr>
        <w:rPr>
          <w:lang w:val="ca-ES" w:eastAsia="es-ES"/>
        </w:rPr>
      </w:pPr>
    </w:p>
    <w:p w14:paraId="47DA224F" w14:textId="77777777" w:rsidR="00C632B6" w:rsidRPr="00B17F61" w:rsidRDefault="00C632B6" w:rsidP="00AF03D8">
      <w:pPr>
        <w:rPr>
          <w:lang w:val="ca-ES" w:eastAsia="es-ES"/>
        </w:rPr>
      </w:pPr>
      <w:r w:rsidRPr="00B17F61">
        <w:rPr>
          <w:lang w:val="ca-ES" w:eastAsia="es-ES"/>
        </w:rPr>
        <w:t>Primer. Formular la següent proposta de modificació no prevista al plec de clàusules administratives particulars del contracte administratiu de serveis de veu i dades fixes a l'Ajuntament de Vilassar de Mar, formalitzat en data 12 de setembre de 2019 amb la mercantil Vodafone España, SAU amb NIF A-80907937, modificació consistent en:</w:t>
      </w:r>
    </w:p>
    <w:p w14:paraId="1663176E" w14:textId="77777777" w:rsidR="00C632B6" w:rsidRPr="00B17F61" w:rsidRDefault="00C632B6" w:rsidP="00AF03D8">
      <w:pPr>
        <w:rPr>
          <w:lang w:val="ca-ES" w:eastAsia="es-ES"/>
        </w:rPr>
      </w:pPr>
    </w:p>
    <w:p w14:paraId="72868B8F" w14:textId="77777777" w:rsidR="00C632B6" w:rsidRPr="00B17F61" w:rsidRDefault="00C632B6" w:rsidP="00C632B6">
      <w:pPr>
        <w:numPr>
          <w:ilvl w:val="0"/>
          <w:numId w:val="2"/>
        </w:numPr>
        <w:autoSpaceDE w:val="0"/>
        <w:autoSpaceDN w:val="0"/>
        <w:adjustRightInd w:val="0"/>
        <w:spacing w:after="120"/>
        <w:ind w:left="360"/>
        <w:contextualSpacing/>
        <w:rPr>
          <w:rFonts w:eastAsia="Times New Roman" w:cs="Calibri"/>
          <w:lang w:val="ca-ES" w:eastAsia="ca-ES"/>
        </w:rPr>
      </w:pPr>
      <w:r w:rsidRPr="00B17F61">
        <w:rPr>
          <w:rFonts w:eastAsia="Times New Roman" w:cs="Calibri"/>
          <w:lang w:val="ca-ES" w:eastAsia="ca-ES"/>
        </w:rPr>
        <w:t>Modificació de l’arquitectura de xarxa corporativa plantejada inicialment per tal d’incrementar les característiques de l’accés internet la seu principal de l’Ajuntament de forma que permeti tant el teletreball del personal que es trobi en remot, com el treball del personal in situ, tenint en compte l’escenari en que la gran majoria del personal treballi des de casa. En aquest sentit la proposta tècnica passa per:</w:t>
      </w:r>
    </w:p>
    <w:p w14:paraId="2EA4DA6C"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 xml:space="preserve">Modificació de l’accés per a obtenir un màxim de 1Gbps simètric i garantit d’amplada de banda. </w:t>
      </w:r>
    </w:p>
    <w:p w14:paraId="055C2340"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 xml:space="preserve">Contractació de cabal corporatiu simètric i garantit per a la connectivitat de la resta de seus de l’Ajuntament de fins a 500Mbps. </w:t>
      </w:r>
    </w:p>
    <w:p w14:paraId="3AC102B3"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 xml:space="preserve">Contractació de cabal d’accés a Internet simètric i garantit de 400Mbps. </w:t>
      </w:r>
    </w:p>
    <w:p w14:paraId="19916C90"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 xml:space="preserve">Mantenir el cabal previst inicialment de 1Mbps per al transit multimèdia, principalment corresponent a les comunicacions de veu cursades per la centraleta existent al CPD de l’Ajuntament. </w:t>
      </w:r>
    </w:p>
    <w:p w14:paraId="7AFE9A7D" w14:textId="77777777" w:rsidR="00C632B6" w:rsidRPr="00B17F61" w:rsidRDefault="00C632B6" w:rsidP="00C632B6">
      <w:pPr>
        <w:numPr>
          <w:ilvl w:val="0"/>
          <w:numId w:val="2"/>
        </w:numPr>
        <w:autoSpaceDE w:val="0"/>
        <w:autoSpaceDN w:val="0"/>
        <w:adjustRightInd w:val="0"/>
        <w:spacing w:after="120"/>
        <w:ind w:left="360"/>
        <w:contextualSpacing/>
        <w:rPr>
          <w:rFonts w:eastAsia="Times New Roman" w:cs="Calibri"/>
          <w:lang w:val="ca-ES" w:eastAsia="ca-ES"/>
        </w:rPr>
      </w:pPr>
      <w:r w:rsidRPr="00B17F61">
        <w:rPr>
          <w:rFonts w:eastAsia="Times New Roman" w:cs="Calibri"/>
          <w:lang w:val="ca-ES" w:eastAsia="ca-ES"/>
        </w:rPr>
        <w:t xml:space="preserve">Centralització del trànsit de sortida a Internet a l’accés detallat anteriorment per tal de poder-ne garantir la seguretat i legitimitat mitjançant els sistemes de seguretat perimetral de l’Ajuntament. </w:t>
      </w:r>
    </w:p>
    <w:p w14:paraId="1A037D6D" w14:textId="77777777" w:rsidR="00C632B6" w:rsidRPr="00B17F61" w:rsidRDefault="00C632B6" w:rsidP="00AF03D8">
      <w:pPr>
        <w:autoSpaceDE w:val="0"/>
        <w:autoSpaceDN w:val="0"/>
        <w:adjustRightInd w:val="0"/>
        <w:spacing w:after="120"/>
        <w:ind w:left="360"/>
        <w:contextualSpacing/>
        <w:rPr>
          <w:rFonts w:eastAsia="Times New Roman" w:cs="Calibri"/>
          <w:sz w:val="24"/>
          <w:szCs w:val="24"/>
          <w:lang w:val="ca-ES" w:eastAsia="ca-ES"/>
        </w:rPr>
      </w:pPr>
    </w:p>
    <w:p w14:paraId="12EF6BDC" w14:textId="77777777" w:rsidR="00C632B6" w:rsidRPr="00B17F61" w:rsidRDefault="00C632B6" w:rsidP="00AF03D8">
      <w:pPr>
        <w:rPr>
          <w:rFonts w:cs="Calibri"/>
          <w:lang w:val="ca-ES"/>
        </w:rPr>
      </w:pPr>
      <w:r w:rsidRPr="00B17F61">
        <w:rPr>
          <w:rFonts w:cs="Calibri"/>
          <w:lang w:val="ca-ES"/>
        </w:rPr>
        <w:t>La modificació detallada anteriorment comporta una despesa addicional del 24,35% respecte l’import adjudicat inicialment, tal i com es detalla a continuació:</w:t>
      </w:r>
    </w:p>
    <w:p w14:paraId="06097F50" w14:textId="77777777" w:rsidR="00C632B6" w:rsidRPr="00B17F61" w:rsidRDefault="00C632B6" w:rsidP="00AF03D8">
      <w:pPr>
        <w:rPr>
          <w:rFonts w:cs="Calibri"/>
          <w:lang w:val="ca-ES"/>
        </w:rPr>
      </w:pPr>
    </w:p>
    <w:p w14:paraId="3565CFDE" w14:textId="77777777" w:rsidR="00C632B6" w:rsidRPr="00B17F61" w:rsidRDefault="00C632B6" w:rsidP="00C632B6">
      <w:pPr>
        <w:numPr>
          <w:ilvl w:val="0"/>
          <w:numId w:val="2"/>
        </w:numPr>
        <w:autoSpaceDE w:val="0"/>
        <w:autoSpaceDN w:val="0"/>
        <w:adjustRightInd w:val="0"/>
        <w:spacing w:after="120"/>
        <w:ind w:left="360"/>
        <w:contextualSpacing/>
        <w:rPr>
          <w:rFonts w:eastAsia="Times New Roman" w:cs="Calibri"/>
          <w:lang w:val="ca-ES" w:eastAsia="ca-ES"/>
        </w:rPr>
      </w:pPr>
      <w:r w:rsidRPr="00B17F61">
        <w:rPr>
          <w:rFonts w:eastAsia="Times New Roman" w:cs="Calibri"/>
          <w:lang w:val="ca-ES" w:eastAsia="ca-ES"/>
        </w:rPr>
        <w:t>Import adjudicació inicial: 42.603,34€+IVA incloent:</w:t>
      </w:r>
    </w:p>
    <w:p w14:paraId="1DE44D25"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Quotes veu fixa</w:t>
      </w:r>
    </w:p>
    <w:p w14:paraId="5A704195"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Trànsit veu fixa</w:t>
      </w:r>
    </w:p>
    <w:p w14:paraId="1F90D35D"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Serveis de xarxa privada virtual</w:t>
      </w:r>
    </w:p>
    <w:p w14:paraId="12094F49" w14:textId="77777777" w:rsidR="00C632B6" w:rsidRPr="00B17F61" w:rsidRDefault="00C632B6" w:rsidP="00C632B6">
      <w:pPr>
        <w:numPr>
          <w:ilvl w:val="1"/>
          <w:numId w:val="2"/>
        </w:numPr>
        <w:autoSpaceDE w:val="0"/>
        <w:autoSpaceDN w:val="0"/>
        <w:adjustRightInd w:val="0"/>
        <w:spacing w:after="120"/>
        <w:ind w:left="1080"/>
        <w:contextualSpacing/>
        <w:rPr>
          <w:rFonts w:eastAsia="Times New Roman" w:cs="Calibri"/>
          <w:lang w:val="ca-ES" w:eastAsia="ca-ES"/>
        </w:rPr>
      </w:pPr>
      <w:r w:rsidRPr="00B17F61">
        <w:rPr>
          <w:rFonts w:eastAsia="Times New Roman" w:cs="Calibri"/>
          <w:lang w:val="ca-ES" w:eastAsia="ca-ES"/>
        </w:rPr>
        <w:t>Serveis d'accés a Internet descentralitzat</w:t>
      </w:r>
    </w:p>
    <w:p w14:paraId="0A33555A" w14:textId="77777777" w:rsidR="00C632B6" w:rsidRPr="00B17F61" w:rsidRDefault="00C632B6" w:rsidP="00AF03D8">
      <w:pPr>
        <w:autoSpaceDE w:val="0"/>
        <w:autoSpaceDN w:val="0"/>
        <w:adjustRightInd w:val="0"/>
        <w:spacing w:after="120"/>
        <w:ind w:left="360"/>
        <w:contextualSpacing/>
        <w:rPr>
          <w:rFonts w:eastAsia="Times New Roman" w:cs="Calibri"/>
          <w:lang w:val="ca-ES" w:eastAsia="ca-ES"/>
        </w:rPr>
      </w:pPr>
    </w:p>
    <w:p w14:paraId="6E5E0927" w14:textId="77777777" w:rsidR="00C632B6" w:rsidRPr="00B17F61" w:rsidRDefault="00C632B6" w:rsidP="00AF03D8">
      <w:pPr>
        <w:autoSpaceDE w:val="0"/>
        <w:autoSpaceDN w:val="0"/>
        <w:adjustRightInd w:val="0"/>
        <w:spacing w:after="120"/>
        <w:ind w:left="360"/>
        <w:contextualSpacing/>
        <w:rPr>
          <w:rFonts w:eastAsia="Times New Roman" w:cs="Calibri"/>
          <w:lang w:val="ca-ES" w:eastAsia="ca-ES"/>
        </w:rPr>
      </w:pPr>
    </w:p>
    <w:p w14:paraId="2892047F" w14:textId="77777777" w:rsidR="00C632B6" w:rsidRPr="00B17F61" w:rsidRDefault="00C632B6" w:rsidP="00C632B6">
      <w:pPr>
        <w:numPr>
          <w:ilvl w:val="0"/>
          <w:numId w:val="2"/>
        </w:numPr>
        <w:autoSpaceDE w:val="0"/>
        <w:autoSpaceDN w:val="0"/>
        <w:adjustRightInd w:val="0"/>
        <w:spacing w:after="120"/>
        <w:ind w:left="360"/>
        <w:contextualSpacing/>
        <w:rPr>
          <w:rFonts w:eastAsia="Times New Roman" w:cs="Calibri"/>
          <w:sz w:val="24"/>
          <w:szCs w:val="24"/>
          <w:lang w:val="ca-ES" w:eastAsia="ca-ES"/>
        </w:rPr>
      </w:pPr>
      <w:r w:rsidRPr="00B17F61">
        <w:rPr>
          <w:rFonts w:eastAsia="Times New Roman" w:cs="Calibri"/>
          <w:lang w:val="ca-ES" w:eastAsia="ca-ES"/>
        </w:rPr>
        <w:t>Import total de les quotes associades a serveis de xarxa privada virtual i serveis d’accés a internet descentralitzat en base als preus de contracte establerts incloent els canvis detallats anteriorment</w:t>
      </w:r>
      <w:r w:rsidRPr="00B17F61">
        <w:rPr>
          <w:rFonts w:eastAsia="Times New Roman" w:cs="Calibri"/>
          <w:sz w:val="24"/>
          <w:szCs w:val="24"/>
          <w:lang w:val="ca-ES" w:eastAsia="ca-ES"/>
        </w:rPr>
        <w:t>:</w:t>
      </w:r>
    </w:p>
    <w:tbl>
      <w:tblPr>
        <w:tblW w:w="8930" w:type="dxa"/>
        <w:tblInd w:w="-360" w:type="dxa"/>
        <w:tblCellMar>
          <w:left w:w="70" w:type="dxa"/>
          <w:right w:w="70" w:type="dxa"/>
        </w:tblCellMar>
        <w:tblLook w:val="04A0" w:firstRow="1" w:lastRow="0" w:firstColumn="1" w:lastColumn="0" w:noHBand="0" w:noVBand="1"/>
      </w:tblPr>
      <w:tblGrid>
        <w:gridCol w:w="5245"/>
        <w:gridCol w:w="992"/>
        <w:gridCol w:w="1276"/>
        <w:gridCol w:w="1417"/>
      </w:tblGrid>
      <w:tr w:rsidR="00B17F61" w:rsidRPr="00B17F61" w14:paraId="71C6FC62" w14:textId="77777777" w:rsidTr="00AF03D8">
        <w:trPr>
          <w:trHeight w:val="320"/>
        </w:trPr>
        <w:tc>
          <w:tcPr>
            <w:tcW w:w="5245" w:type="dxa"/>
            <w:tcBorders>
              <w:top w:val="single" w:sz="4" w:space="0" w:color="808080"/>
              <w:left w:val="single" w:sz="4" w:space="0" w:color="808080"/>
              <w:bottom w:val="single" w:sz="4" w:space="0" w:color="808080"/>
              <w:right w:val="single" w:sz="4" w:space="0" w:color="808080"/>
            </w:tcBorders>
            <w:shd w:val="clear" w:color="auto" w:fill="0C6670"/>
            <w:noWrap/>
            <w:vAlign w:val="center"/>
            <w:hideMark/>
          </w:tcPr>
          <w:p w14:paraId="04C34233" w14:textId="77777777" w:rsidR="00C632B6" w:rsidRPr="00B17F61" w:rsidRDefault="00C632B6" w:rsidP="00AF03D8">
            <w:pPr>
              <w:rPr>
                <w:rFonts w:cs="Calibri"/>
                <w:sz w:val="20"/>
                <w:szCs w:val="20"/>
                <w:lang w:val="ca-ES" w:eastAsia="es-ES_tradnl"/>
              </w:rPr>
            </w:pPr>
            <w:r w:rsidRPr="00B17F61">
              <w:rPr>
                <w:rFonts w:cs="Calibri"/>
                <w:sz w:val="20"/>
                <w:szCs w:val="20"/>
                <w:lang w:val="ca-ES"/>
              </w:rPr>
              <w:lastRenderedPageBreak/>
              <w:t xml:space="preserve"> </w:t>
            </w:r>
            <w:r w:rsidRPr="00B17F61">
              <w:rPr>
                <w:rFonts w:cs="Calibri"/>
                <w:sz w:val="20"/>
                <w:szCs w:val="20"/>
                <w:lang w:val="ca-ES" w:eastAsia="es-ES_tradnl"/>
              </w:rPr>
              <w:t>Serveis</w:t>
            </w:r>
          </w:p>
        </w:tc>
        <w:tc>
          <w:tcPr>
            <w:tcW w:w="992" w:type="dxa"/>
            <w:tcBorders>
              <w:top w:val="single" w:sz="4" w:space="0" w:color="808080"/>
              <w:left w:val="nil"/>
              <w:bottom w:val="single" w:sz="4" w:space="0" w:color="808080"/>
              <w:right w:val="single" w:sz="4" w:space="0" w:color="808080"/>
            </w:tcBorders>
            <w:shd w:val="clear" w:color="auto" w:fill="0C6670"/>
            <w:noWrap/>
            <w:vAlign w:val="center"/>
            <w:hideMark/>
          </w:tcPr>
          <w:p w14:paraId="51CF4BA2"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Quantitat</w:t>
            </w:r>
          </w:p>
        </w:tc>
        <w:tc>
          <w:tcPr>
            <w:tcW w:w="1276" w:type="dxa"/>
            <w:tcBorders>
              <w:top w:val="single" w:sz="4" w:space="0" w:color="808080"/>
              <w:left w:val="nil"/>
              <w:bottom w:val="single" w:sz="4" w:space="0" w:color="808080"/>
              <w:right w:val="single" w:sz="4" w:space="0" w:color="808080"/>
            </w:tcBorders>
            <w:shd w:val="clear" w:color="auto" w:fill="0C6670"/>
            <w:noWrap/>
            <w:vAlign w:val="center"/>
            <w:hideMark/>
          </w:tcPr>
          <w:p w14:paraId="18956D08"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Preu unitari</w:t>
            </w:r>
          </w:p>
        </w:tc>
        <w:tc>
          <w:tcPr>
            <w:tcW w:w="1417" w:type="dxa"/>
            <w:tcBorders>
              <w:top w:val="single" w:sz="4" w:space="0" w:color="808080"/>
              <w:left w:val="nil"/>
              <w:bottom w:val="single" w:sz="4" w:space="0" w:color="808080"/>
              <w:right w:val="single" w:sz="4" w:space="0" w:color="808080"/>
            </w:tcBorders>
            <w:shd w:val="clear" w:color="auto" w:fill="0C6670"/>
            <w:noWrap/>
            <w:vAlign w:val="center"/>
            <w:hideMark/>
          </w:tcPr>
          <w:p w14:paraId="378483F4"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 xml:space="preserve">Total </w:t>
            </w:r>
          </w:p>
        </w:tc>
      </w:tr>
      <w:tr w:rsidR="00B17F61" w:rsidRPr="00B17F61" w14:paraId="4DFDEC89"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79CD2625"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Accés xarxa multiservei MPLS 1000Mbps</w:t>
            </w:r>
          </w:p>
        </w:tc>
        <w:tc>
          <w:tcPr>
            <w:tcW w:w="992" w:type="dxa"/>
            <w:tcBorders>
              <w:top w:val="nil"/>
              <w:left w:val="nil"/>
              <w:bottom w:val="single" w:sz="4" w:space="0" w:color="808080"/>
              <w:right w:val="single" w:sz="4" w:space="0" w:color="808080"/>
            </w:tcBorders>
            <w:noWrap/>
            <w:vAlign w:val="center"/>
            <w:hideMark/>
          </w:tcPr>
          <w:p w14:paraId="4E3D6508"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w:t>
            </w:r>
          </w:p>
        </w:tc>
        <w:tc>
          <w:tcPr>
            <w:tcW w:w="1276" w:type="dxa"/>
            <w:tcBorders>
              <w:top w:val="nil"/>
              <w:left w:val="nil"/>
              <w:bottom w:val="single" w:sz="4" w:space="0" w:color="808080"/>
              <w:right w:val="single" w:sz="4" w:space="0" w:color="808080"/>
            </w:tcBorders>
            <w:noWrap/>
            <w:vAlign w:val="center"/>
            <w:hideMark/>
          </w:tcPr>
          <w:p w14:paraId="2459CD08"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150,00 €</w:t>
            </w:r>
          </w:p>
        </w:tc>
        <w:tc>
          <w:tcPr>
            <w:tcW w:w="1417" w:type="dxa"/>
            <w:tcBorders>
              <w:top w:val="nil"/>
              <w:left w:val="nil"/>
              <w:bottom w:val="single" w:sz="4" w:space="0" w:color="808080"/>
              <w:right w:val="single" w:sz="4" w:space="0" w:color="808080"/>
            </w:tcBorders>
            <w:noWrap/>
            <w:vAlign w:val="center"/>
            <w:hideMark/>
          </w:tcPr>
          <w:p w14:paraId="241B7FAE"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150,00 €</w:t>
            </w:r>
          </w:p>
        </w:tc>
      </w:tr>
      <w:tr w:rsidR="00B17F61" w:rsidRPr="00B17F61" w14:paraId="4DD87B63"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216811B2"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Cabal simètric de dades 100 Mbps</w:t>
            </w:r>
          </w:p>
        </w:tc>
        <w:tc>
          <w:tcPr>
            <w:tcW w:w="992" w:type="dxa"/>
            <w:tcBorders>
              <w:top w:val="nil"/>
              <w:left w:val="nil"/>
              <w:bottom w:val="single" w:sz="4" w:space="0" w:color="808080"/>
              <w:right w:val="single" w:sz="4" w:space="0" w:color="808080"/>
            </w:tcBorders>
            <w:noWrap/>
            <w:vAlign w:val="center"/>
            <w:hideMark/>
          </w:tcPr>
          <w:p w14:paraId="307BAFE8"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5</w:t>
            </w:r>
          </w:p>
        </w:tc>
        <w:tc>
          <w:tcPr>
            <w:tcW w:w="1276" w:type="dxa"/>
            <w:tcBorders>
              <w:top w:val="nil"/>
              <w:left w:val="nil"/>
              <w:bottom w:val="single" w:sz="4" w:space="0" w:color="808080"/>
              <w:right w:val="single" w:sz="4" w:space="0" w:color="808080"/>
            </w:tcBorders>
            <w:noWrap/>
            <w:vAlign w:val="center"/>
            <w:hideMark/>
          </w:tcPr>
          <w:p w14:paraId="141833BF"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39,75 €</w:t>
            </w:r>
          </w:p>
        </w:tc>
        <w:tc>
          <w:tcPr>
            <w:tcW w:w="1417" w:type="dxa"/>
            <w:tcBorders>
              <w:top w:val="nil"/>
              <w:left w:val="nil"/>
              <w:bottom w:val="single" w:sz="4" w:space="0" w:color="808080"/>
              <w:right w:val="single" w:sz="4" w:space="0" w:color="808080"/>
            </w:tcBorders>
            <w:noWrap/>
            <w:vAlign w:val="center"/>
            <w:hideMark/>
          </w:tcPr>
          <w:p w14:paraId="7F85DF67"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198,75 €</w:t>
            </w:r>
          </w:p>
        </w:tc>
      </w:tr>
      <w:tr w:rsidR="00B17F61" w:rsidRPr="00B17F61" w14:paraId="40B96A42"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0502604E"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Cabal simètric accés Internet 100 Mbps</w:t>
            </w:r>
          </w:p>
        </w:tc>
        <w:tc>
          <w:tcPr>
            <w:tcW w:w="992" w:type="dxa"/>
            <w:tcBorders>
              <w:top w:val="nil"/>
              <w:left w:val="nil"/>
              <w:bottom w:val="single" w:sz="4" w:space="0" w:color="808080"/>
              <w:right w:val="single" w:sz="4" w:space="0" w:color="808080"/>
            </w:tcBorders>
            <w:noWrap/>
            <w:vAlign w:val="center"/>
            <w:hideMark/>
          </w:tcPr>
          <w:p w14:paraId="473553EC"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4</w:t>
            </w:r>
          </w:p>
        </w:tc>
        <w:tc>
          <w:tcPr>
            <w:tcW w:w="1276" w:type="dxa"/>
            <w:tcBorders>
              <w:top w:val="nil"/>
              <w:left w:val="nil"/>
              <w:bottom w:val="single" w:sz="4" w:space="0" w:color="808080"/>
              <w:right w:val="single" w:sz="4" w:space="0" w:color="808080"/>
            </w:tcBorders>
            <w:noWrap/>
            <w:vAlign w:val="center"/>
            <w:hideMark/>
          </w:tcPr>
          <w:p w14:paraId="63E1586D"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   €</w:t>
            </w:r>
          </w:p>
        </w:tc>
        <w:tc>
          <w:tcPr>
            <w:tcW w:w="1417" w:type="dxa"/>
            <w:tcBorders>
              <w:top w:val="nil"/>
              <w:left w:val="nil"/>
              <w:bottom w:val="single" w:sz="4" w:space="0" w:color="808080"/>
              <w:right w:val="single" w:sz="4" w:space="0" w:color="808080"/>
            </w:tcBorders>
            <w:noWrap/>
            <w:vAlign w:val="center"/>
            <w:hideMark/>
          </w:tcPr>
          <w:p w14:paraId="570A49AE"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   €</w:t>
            </w:r>
          </w:p>
        </w:tc>
      </w:tr>
      <w:tr w:rsidR="00B17F61" w:rsidRPr="00B17F61" w14:paraId="6116E8C5"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242E3BD9"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Cabal simètric garantit multimèdia 1 Mbps</w:t>
            </w:r>
          </w:p>
        </w:tc>
        <w:tc>
          <w:tcPr>
            <w:tcW w:w="992" w:type="dxa"/>
            <w:tcBorders>
              <w:top w:val="nil"/>
              <w:left w:val="nil"/>
              <w:bottom w:val="single" w:sz="4" w:space="0" w:color="808080"/>
              <w:right w:val="single" w:sz="4" w:space="0" w:color="808080"/>
            </w:tcBorders>
            <w:noWrap/>
            <w:vAlign w:val="center"/>
            <w:hideMark/>
          </w:tcPr>
          <w:p w14:paraId="1CBAAD74"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w:t>
            </w:r>
          </w:p>
        </w:tc>
        <w:tc>
          <w:tcPr>
            <w:tcW w:w="1276" w:type="dxa"/>
            <w:tcBorders>
              <w:top w:val="nil"/>
              <w:left w:val="nil"/>
              <w:bottom w:val="single" w:sz="4" w:space="0" w:color="808080"/>
              <w:right w:val="single" w:sz="4" w:space="0" w:color="808080"/>
            </w:tcBorders>
            <w:noWrap/>
            <w:vAlign w:val="center"/>
            <w:hideMark/>
          </w:tcPr>
          <w:p w14:paraId="409D08C4"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   €</w:t>
            </w:r>
          </w:p>
        </w:tc>
        <w:tc>
          <w:tcPr>
            <w:tcW w:w="1417" w:type="dxa"/>
            <w:tcBorders>
              <w:top w:val="nil"/>
              <w:left w:val="nil"/>
              <w:bottom w:val="single" w:sz="4" w:space="0" w:color="808080"/>
              <w:right w:val="single" w:sz="4" w:space="0" w:color="808080"/>
            </w:tcBorders>
            <w:noWrap/>
            <w:vAlign w:val="center"/>
            <w:hideMark/>
          </w:tcPr>
          <w:p w14:paraId="636627EF"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   €</w:t>
            </w:r>
          </w:p>
        </w:tc>
      </w:tr>
      <w:tr w:rsidR="00B17F61" w:rsidRPr="00B17F61" w14:paraId="05D14C13"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46ECAB74"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 xml:space="preserve">Accés xarxa multiservei VPN IP </w:t>
            </w:r>
            <w:proofErr w:type="spellStart"/>
            <w:r w:rsidRPr="00B17F61">
              <w:rPr>
                <w:rFonts w:cs="Calibri"/>
                <w:sz w:val="20"/>
                <w:szCs w:val="20"/>
                <w:lang w:val="ca-ES" w:eastAsia="es-ES_tradnl"/>
              </w:rPr>
              <w:t>xDSL</w:t>
            </w:r>
            <w:proofErr w:type="spellEnd"/>
            <w:r w:rsidRPr="00B17F61">
              <w:rPr>
                <w:rFonts w:cs="Calibri"/>
                <w:sz w:val="20"/>
                <w:szCs w:val="20"/>
                <w:lang w:val="ca-ES" w:eastAsia="es-ES_tradnl"/>
              </w:rPr>
              <w:t>/GPON màxima velocitat</w:t>
            </w:r>
          </w:p>
        </w:tc>
        <w:tc>
          <w:tcPr>
            <w:tcW w:w="992" w:type="dxa"/>
            <w:tcBorders>
              <w:top w:val="nil"/>
              <w:left w:val="nil"/>
              <w:bottom w:val="single" w:sz="4" w:space="0" w:color="808080"/>
              <w:right w:val="single" w:sz="4" w:space="0" w:color="808080"/>
            </w:tcBorders>
            <w:noWrap/>
            <w:vAlign w:val="center"/>
            <w:hideMark/>
          </w:tcPr>
          <w:p w14:paraId="007A4B79"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15</w:t>
            </w:r>
          </w:p>
        </w:tc>
        <w:tc>
          <w:tcPr>
            <w:tcW w:w="1276" w:type="dxa"/>
            <w:tcBorders>
              <w:top w:val="nil"/>
              <w:left w:val="nil"/>
              <w:bottom w:val="single" w:sz="4" w:space="0" w:color="808080"/>
              <w:right w:val="single" w:sz="4" w:space="0" w:color="808080"/>
            </w:tcBorders>
            <w:noWrap/>
            <w:vAlign w:val="center"/>
            <w:hideMark/>
          </w:tcPr>
          <w:p w14:paraId="6EAE1BA0"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51,64 €</w:t>
            </w:r>
          </w:p>
        </w:tc>
        <w:tc>
          <w:tcPr>
            <w:tcW w:w="1417" w:type="dxa"/>
            <w:tcBorders>
              <w:top w:val="nil"/>
              <w:left w:val="nil"/>
              <w:bottom w:val="single" w:sz="4" w:space="0" w:color="808080"/>
              <w:right w:val="single" w:sz="4" w:space="0" w:color="808080"/>
            </w:tcBorders>
            <w:noWrap/>
            <w:vAlign w:val="center"/>
            <w:hideMark/>
          </w:tcPr>
          <w:p w14:paraId="2866AB95"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774,60 €</w:t>
            </w:r>
          </w:p>
        </w:tc>
      </w:tr>
      <w:tr w:rsidR="00B17F61" w:rsidRPr="00B17F61" w14:paraId="586B33B8"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49601951"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 xml:space="preserve">Accés a Internet descentralitzat </w:t>
            </w:r>
            <w:proofErr w:type="spellStart"/>
            <w:r w:rsidRPr="00B17F61">
              <w:rPr>
                <w:rFonts w:cs="Calibri"/>
                <w:sz w:val="20"/>
                <w:szCs w:val="20"/>
                <w:lang w:val="ca-ES" w:eastAsia="es-ES_tradnl"/>
              </w:rPr>
              <w:t>xDSL</w:t>
            </w:r>
            <w:proofErr w:type="spellEnd"/>
            <w:r w:rsidRPr="00B17F61">
              <w:rPr>
                <w:rFonts w:cs="Calibri"/>
                <w:sz w:val="20"/>
                <w:szCs w:val="20"/>
                <w:lang w:val="ca-ES" w:eastAsia="es-ES_tradnl"/>
              </w:rPr>
              <w:t>/GPON màxima velocitat</w:t>
            </w:r>
          </w:p>
        </w:tc>
        <w:tc>
          <w:tcPr>
            <w:tcW w:w="992" w:type="dxa"/>
            <w:tcBorders>
              <w:top w:val="nil"/>
              <w:left w:val="nil"/>
              <w:bottom w:val="single" w:sz="4" w:space="0" w:color="808080"/>
              <w:right w:val="single" w:sz="4" w:space="0" w:color="808080"/>
            </w:tcBorders>
            <w:noWrap/>
            <w:vAlign w:val="center"/>
            <w:hideMark/>
          </w:tcPr>
          <w:p w14:paraId="06B81CE9"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8</w:t>
            </w:r>
          </w:p>
        </w:tc>
        <w:tc>
          <w:tcPr>
            <w:tcW w:w="1276" w:type="dxa"/>
            <w:tcBorders>
              <w:top w:val="nil"/>
              <w:left w:val="nil"/>
              <w:bottom w:val="single" w:sz="4" w:space="0" w:color="808080"/>
              <w:right w:val="single" w:sz="4" w:space="0" w:color="808080"/>
            </w:tcBorders>
            <w:noWrap/>
            <w:vAlign w:val="center"/>
            <w:hideMark/>
          </w:tcPr>
          <w:p w14:paraId="6039BA02"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40,01 €</w:t>
            </w:r>
          </w:p>
        </w:tc>
        <w:tc>
          <w:tcPr>
            <w:tcW w:w="1417" w:type="dxa"/>
            <w:tcBorders>
              <w:top w:val="nil"/>
              <w:left w:val="nil"/>
              <w:bottom w:val="single" w:sz="4" w:space="0" w:color="808080"/>
              <w:right w:val="single" w:sz="4" w:space="0" w:color="808080"/>
            </w:tcBorders>
            <w:noWrap/>
            <w:vAlign w:val="center"/>
            <w:hideMark/>
          </w:tcPr>
          <w:p w14:paraId="21A1D4BE"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320,08 €</w:t>
            </w:r>
          </w:p>
        </w:tc>
      </w:tr>
      <w:tr w:rsidR="00B17F61" w:rsidRPr="00B17F61" w14:paraId="1063187C"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23AC0A9D"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Serveis XPV Policia Local</w:t>
            </w:r>
          </w:p>
        </w:tc>
        <w:tc>
          <w:tcPr>
            <w:tcW w:w="992" w:type="dxa"/>
            <w:tcBorders>
              <w:top w:val="nil"/>
              <w:left w:val="nil"/>
              <w:bottom w:val="single" w:sz="4" w:space="0" w:color="808080"/>
              <w:right w:val="single" w:sz="4" w:space="0" w:color="808080"/>
            </w:tcBorders>
            <w:noWrap/>
            <w:vAlign w:val="center"/>
            <w:hideMark/>
          </w:tcPr>
          <w:p w14:paraId="1A1FEAAD"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w:t>
            </w:r>
          </w:p>
        </w:tc>
        <w:tc>
          <w:tcPr>
            <w:tcW w:w="1276" w:type="dxa"/>
            <w:tcBorders>
              <w:top w:val="nil"/>
              <w:left w:val="nil"/>
              <w:bottom w:val="single" w:sz="4" w:space="0" w:color="808080"/>
              <w:right w:val="single" w:sz="4" w:space="0" w:color="808080"/>
            </w:tcBorders>
            <w:noWrap/>
            <w:vAlign w:val="center"/>
            <w:hideMark/>
          </w:tcPr>
          <w:p w14:paraId="557AA6D1"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85,01 €</w:t>
            </w:r>
          </w:p>
        </w:tc>
        <w:tc>
          <w:tcPr>
            <w:tcW w:w="1417" w:type="dxa"/>
            <w:tcBorders>
              <w:top w:val="nil"/>
              <w:left w:val="nil"/>
              <w:bottom w:val="single" w:sz="4" w:space="0" w:color="808080"/>
              <w:right w:val="single" w:sz="4" w:space="0" w:color="808080"/>
            </w:tcBorders>
            <w:noWrap/>
            <w:vAlign w:val="center"/>
            <w:hideMark/>
          </w:tcPr>
          <w:p w14:paraId="5D5E9410"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85,01 €</w:t>
            </w:r>
          </w:p>
        </w:tc>
      </w:tr>
      <w:tr w:rsidR="00B17F61" w:rsidRPr="00B17F61" w14:paraId="4143A2AD"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44AF0B63"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Serveis XPV Escola Nàutica</w:t>
            </w:r>
          </w:p>
        </w:tc>
        <w:tc>
          <w:tcPr>
            <w:tcW w:w="992" w:type="dxa"/>
            <w:tcBorders>
              <w:top w:val="nil"/>
              <w:left w:val="nil"/>
              <w:bottom w:val="single" w:sz="4" w:space="0" w:color="808080"/>
              <w:right w:val="single" w:sz="4" w:space="0" w:color="808080"/>
            </w:tcBorders>
            <w:noWrap/>
            <w:vAlign w:val="center"/>
            <w:hideMark/>
          </w:tcPr>
          <w:p w14:paraId="0A54B39A"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1</w:t>
            </w:r>
          </w:p>
        </w:tc>
        <w:tc>
          <w:tcPr>
            <w:tcW w:w="1276" w:type="dxa"/>
            <w:tcBorders>
              <w:top w:val="nil"/>
              <w:left w:val="nil"/>
              <w:bottom w:val="single" w:sz="4" w:space="0" w:color="808080"/>
              <w:right w:val="single" w:sz="4" w:space="0" w:color="808080"/>
            </w:tcBorders>
            <w:noWrap/>
            <w:vAlign w:val="center"/>
            <w:hideMark/>
          </w:tcPr>
          <w:p w14:paraId="6E7ADE3A"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334,20 €</w:t>
            </w:r>
          </w:p>
        </w:tc>
        <w:tc>
          <w:tcPr>
            <w:tcW w:w="1417" w:type="dxa"/>
            <w:tcBorders>
              <w:top w:val="nil"/>
              <w:left w:val="nil"/>
              <w:bottom w:val="single" w:sz="4" w:space="0" w:color="808080"/>
              <w:right w:val="single" w:sz="4" w:space="0" w:color="808080"/>
            </w:tcBorders>
            <w:noWrap/>
            <w:vAlign w:val="center"/>
            <w:hideMark/>
          </w:tcPr>
          <w:p w14:paraId="7AAC5B9D" w14:textId="77777777" w:rsidR="00C632B6" w:rsidRPr="00B17F61" w:rsidRDefault="00C632B6" w:rsidP="00AF03D8">
            <w:pPr>
              <w:jc w:val="center"/>
              <w:rPr>
                <w:rFonts w:cs="Calibri"/>
                <w:sz w:val="20"/>
                <w:szCs w:val="20"/>
                <w:lang w:val="ca-ES" w:eastAsia="es-ES_tradnl"/>
              </w:rPr>
            </w:pPr>
            <w:r w:rsidRPr="00B17F61">
              <w:rPr>
                <w:rFonts w:cs="Calibri"/>
                <w:sz w:val="20"/>
                <w:szCs w:val="20"/>
                <w:lang w:val="ca-ES" w:eastAsia="es-ES_tradnl"/>
              </w:rPr>
              <w:t>334,20 €</w:t>
            </w:r>
          </w:p>
        </w:tc>
      </w:tr>
      <w:tr w:rsidR="00B17F61" w:rsidRPr="00B17F61" w14:paraId="7EA91150"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5AC49E70" w14:textId="77777777" w:rsidR="00C632B6" w:rsidRPr="00B17F61" w:rsidRDefault="00C632B6" w:rsidP="00AF03D8">
            <w:pPr>
              <w:rPr>
                <w:rFonts w:cs="Calibri"/>
                <w:b/>
                <w:bCs/>
                <w:sz w:val="20"/>
                <w:szCs w:val="20"/>
                <w:lang w:val="ca-ES" w:eastAsia="es-ES_tradnl"/>
              </w:rPr>
            </w:pPr>
            <w:r w:rsidRPr="00B17F61">
              <w:rPr>
                <w:rFonts w:cs="Calibri"/>
                <w:b/>
                <w:bCs/>
                <w:sz w:val="20"/>
                <w:szCs w:val="20"/>
                <w:lang w:val="ca-ES" w:eastAsia="es-ES_tradnl"/>
              </w:rPr>
              <w:t>TOTAL MENSUAL (IVA no inclòs)</w:t>
            </w:r>
          </w:p>
        </w:tc>
        <w:tc>
          <w:tcPr>
            <w:tcW w:w="992" w:type="dxa"/>
            <w:tcBorders>
              <w:top w:val="nil"/>
              <w:left w:val="nil"/>
              <w:bottom w:val="single" w:sz="4" w:space="0" w:color="808080"/>
              <w:right w:val="single" w:sz="4" w:space="0" w:color="808080"/>
            </w:tcBorders>
            <w:noWrap/>
            <w:vAlign w:val="bottom"/>
            <w:hideMark/>
          </w:tcPr>
          <w:p w14:paraId="43FF157D"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 </w:t>
            </w:r>
          </w:p>
        </w:tc>
        <w:tc>
          <w:tcPr>
            <w:tcW w:w="1276" w:type="dxa"/>
            <w:tcBorders>
              <w:top w:val="nil"/>
              <w:left w:val="nil"/>
              <w:bottom w:val="single" w:sz="4" w:space="0" w:color="808080"/>
              <w:right w:val="single" w:sz="4" w:space="0" w:color="808080"/>
            </w:tcBorders>
            <w:noWrap/>
            <w:vAlign w:val="bottom"/>
            <w:hideMark/>
          </w:tcPr>
          <w:p w14:paraId="2BE83E58" w14:textId="77777777" w:rsidR="00C632B6" w:rsidRPr="00B17F61" w:rsidRDefault="00C632B6" w:rsidP="00AF03D8">
            <w:pPr>
              <w:rPr>
                <w:rFonts w:cs="Calibri"/>
                <w:sz w:val="20"/>
                <w:szCs w:val="20"/>
                <w:lang w:val="ca-ES" w:eastAsia="es-ES_tradnl"/>
              </w:rPr>
            </w:pPr>
          </w:p>
        </w:tc>
        <w:tc>
          <w:tcPr>
            <w:tcW w:w="1417" w:type="dxa"/>
            <w:tcBorders>
              <w:top w:val="nil"/>
              <w:left w:val="nil"/>
              <w:bottom w:val="single" w:sz="4" w:space="0" w:color="808080"/>
              <w:right w:val="single" w:sz="4" w:space="0" w:color="808080"/>
            </w:tcBorders>
            <w:noWrap/>
            <w:vAlign w:val="center"/>
            <w:hideMark/>
          </w:tcPr>
          <w:p w14:paraId="07AC78F5" w14:textId="77777777" w:rsidR="00C632B6" w:rsidRPr="00B17F61" w:rsidRDefault="00C632B6" w:rsidP="00AF03D8">
            <w:pPr>
              <w:jc w:val="center"/>
              <w:rPr>
                <w:rFonts w:eastAsia="Times New Roman" w:cs="Calibri"/>
                <w:b/>
                <w:bCs/>
                <w:sz w:val="20"/>
                <w:szCs w:val="20"/>
                <w:lang w:val="ca-ES" w:eastAsia="es-ES_tradnl"/>
              </w:rPr>
            </w:pPr>
            <w:r w:rsidRPr="00B17F61">
              <w:rPr>
                <w:rFonts w:cs="Calibri"/>
                <w:b/>
                <w:bCs/>
                <w:sz w:val="20"/>
                <w:szCs w:val="20"/>
                <w:lang w:val="ca-ES" w:eastAsia="es-ES_tradnl"/>
              </w:rPr>
              <w:t>1.862,64 €</w:t>
            </w:r>
          </w:p>
        </w:tc>
      </w:tr>
      <w:tr w:rsidR="00B17F61" w:rsidRPr="00B17F61" w14:paraId="2757545A" w14:textId="77777777" w:rsidTr="00AF03D8">
        <w:trPr>
          <w:trHeight w:val="320"/>
        </w:trPr>
        <w:tc>
          <w:tcPr>
            <w:tcW w:w="5245" w:type="dxa"/>
            <w:tcBorders>
              <w:top w:val="nil"/>
              <w:left w:val="single" w:sz="4" w:space="0" w:color="808080"/>
              <w:bottom w:val="single" w:sz="4" w:space="0" w:color="808080"/>
              <w:right w:val="single" w:sz="4" w:space="0" w:color="808080"/>
            </w:tcBorders>
            <w:noWrap/>
            <w:vAlign w:val="center"/>
            <w:hideMark/>
          </w:tcPr>
          <w:p w14:paraId="370A20C0" w14:textId="77777777" w:rsidR="00C632B6" w:rsidRPr="00B17F61" w:rsidRDefault="00C632B6" w:rsidP="00AF03D8">
            <w:pPr>
              <w:rPr>
                <w:rFonts w:cs="Calibri"/>
                <w:b/>
                <w:bCs/>
                <w:sz w:val="20"/>
                <w:szCs w:val="20"/>
                <w:lang w:val="ca-ES" w:eastAsia="es-ES_tradnl"/>
              </w:rPr>
            </w:pPr>
            <w:r w:rsidRPr="00B17F61">
              <w:rPr>
                <w:rFonts w:cs="Calibri"/>
                <w:b/>
                <w:bCs/>
                <w:sz w:val="20"/>
                <w:szCs w:val="20"/>
                <w:lang w:val="ca-ES" w:eastAsia="es-ES_tradnl"/>
              </w:rPr>
              <w:t>TOTAL 24 MESOS (IVA no inclòs)</w:t>
            </w:r>
          </w:p>
        </w:tc>
        <w:tc>
          <w:tcPr>
            <w:tcW w:w="992" w:type="dxa"/>
            <w:tcBorders>
              <w:top w:val="nil"/>
              <w:left w:val="nil"/>
              <w:bottom w:val="single" w:sz="4" w:space="0" w:color="808080"/>
              <w:right w:val="single" w:sz="4" w:space="0" w:color="808080"/>
            </w:tcBorders>
            <w:noWrap/>
            <w:vAlign w:val="bottom"/>
            <w:hideMark/>
          </w:tcPr>
          <w:p w14:paraId="1A9734CD"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 </w:t>
            </w:r>
          </w:p>
        </w:tc>
        <w:tc>
          <w:tcPr>
            <w:tcW w:w="1276" w:type="dxa"/>
            <w:tcBorders>
              <w:top w:val="nil"/>
              <w:left w:val="nil"/>
              <w:bottom w:val="single" w:sz="4" w:space="0" w:color="808080"/>
              <w:right w:val="single" w:sz="4" w:space="0" w:color="808080"/>
            </w:tcBorders>
            <w:noWrap/>
            <w:vAlign w:val="bottom"/>
            <w:hideMark/>
          </w:tcPr>
          <w:p w14:paraId="35D16827" w14:textId="77777777" w:rsidR="00C632B6" w:rsidRPr="00B17F61" w:rsidRDefault="00C632B6" w:rsidP="00AF03D8">
            <w:pPr>
              <w:rPr>
                <w:rFonts w:cs="Calibri"/>
                <w:sz w:val="20"/>
                <w:szCs w:val="20"/>
                <w:lang w:val="ca-ES" w:eastAsia="es-ES_tradnl"/>
              </w:rPr>
            </w:pPr>
          </w:p>
        </w:tc>
        <w:tc>
          <w:tcPr>
            <w:tcW w:w="1417" w:type="dxa"/>
            <w:tcBorders>
              <w:top w:val="nil"/>
              <w:left w:val="nil"/>
              <w:bottom w:val="single" w:sz="4" w:space="0" w:color="808080"/>
              <w:right w:val="single" w:sz="4" w:space="0" w:color="808080"/>
            </w:tcBorders>
            <w:noWrap/>
            <w:vAlign w:val="center"/>
            <w:hideMark/>
          </w:tcPr>
          <w:p w14:paraId="3D95652D" w14:textId="77777777" w:rsidR="00C632B6" w:rsidRPr="00B17F61" w:rsidRDefault="00C632B6" w:rsidP="00AF03D8">
            <w:pPr>
              <w:jc w:val="center"/>
              <w:rPr>
                <w:rFonts w:eastAsia="Times New Roman" w:cs="Calibri"/>
                <w:b/>
                <w:bCs/>
                <w:sz w:val="20"/>
                <w:szCs w:val="20"/>
                <w:lang w:val="ca-ES" w:eastAsia="es-ES_tradnl"/>
              </w:rPr>
            </w:pPr>
            <w:r w:rsidRPr="00B17F61">
              <w:rPr>
                <w:rFonts w:cs="Calibri"/>
                <w:b/>
                <w:bCs/>
                <w:sz w:val="20"/>
                <w:szCs w:val="20"/>
                <w:lang w:val="ca-ES" w:eastAsia="es-ES_tradnl"/>
              </w:rPr>
              <w:t>44.703,36 €</w:t>
            </w:r>
          </w:p>
        </w:tc>
      </w:tr>
    </w:tbl>
    <w:p w14:paraId="5C4BD4D7" w14:textId="77777777" w:rsidR="00C632B6" w:rsidRPr="00B17F61" w:rsidRDefault="00C632B6" w:rsidP="00AF03D8">
      <w:pPr>
        <w:rPr>
          <w:rFonts w:eastAsia="Times New Roman" w:cs="Calibri"/>
          <w:sz w:val="24"/>
          <w:szCs w:val="24"/>
          <w:lang w:val="ca-ES" w:eastAsia="ca-ES"/>
        </w:rPr>
      </w:pPr>
    </w:p>
    <w:p w14:paraId="64311545" w14:textId="77777777" w:rsidR="00C632B6" w:rsidRPr="00B17F61" w:rsidRDefault="00C632B6" w:rsidP="00AF03D8">
      <w:pPr>
        <w:rPr>
          <w:rFonts w:eastAsia="Times New Roman" w:cs="Calibri"/>
          <w:sz w:val="24"/>
          <w:szCs w:val="24"/>
          <w:lang w:val="ca-ES" w:eastAsia="ca-ES"/>
        </w:rPr>
      </w:pPr>
    </w:p>
    <w:p w14:paraId="4A09D7C0" w14:textId="77777777" w:rsidR="00C632B6" w:rsidRPr="00B17F61" w:rsidRDefault="00C632B6" w:rsidP="00AF03D8">
      <w:pPr>
        <w:ind w:left="340"/>
        <w:rPr>
          <w:rFonts w:cs="Calibri"/>
          <w:lang w:val="ca-ES"/>
        </w:rPr>
      </w:pPr>
      <w:r w:rsidRPr="00B17F61">
        <w:rPr>
          <w:rFonts w:cs="Calibri"/>
          <w:lang w:val="ca-ES"/>
        </w:rPr>
        <w:t>A l’import anterior s’ha d’afegir els costos dels serveis de quotes de veu fixa i trànsit de veu fixa que no es veuen afectats per la modificació. Obtenint, en total:</w:t>
      </w:r>
    </w:p>
    <w:p w14:paraId="76A6B8DD" w14:textId="77777777" w:rsidR="00C632B6" w:rsidRPr="00B17F61" w:rsidRDefault="00C632B6" w:rsidP="00AF03D8">
      <w:pPr>
        <w:ind w:left="340"/>
        <w:rPr>
          <w:rFonts w:cs="Calibri"/>
          <w:lang w:val="ca-ES"/>
        </w:rPr>
      </w:pPr>
    </w:p>
    <w:tbl>
      <w:tblPr>
        <w:tblW w:w="8930" w:type="dxa"/>
        <w:tblInd w:w="-360" w:type="dxa"/>
        <w:tblCellMar>
          <w:left w:w="70" w:type="dxa"/>
          <w:right w:w="70" w:type="dxa"/>
        </w:tblCellMar>
        <w:tblLook w:val="04A0" w:firstRow="1" w:lastRow="0" w:firstColumn="1" w:lastColumn="0" w:noHBand="0" w:noVBand="1"/>
      </w:tblPr>
      <w:tblGrid>
        <w:gridCol w:w="7088"/>
        <w:gridCol w:w="1842"/>
      </w:tblGrid>
      <w:tr w:rsidR="00B17F61" w:rsidRPr="00B17F61" w14:paraId="7BD183D4" w14:textId="77777777" w:rsidTr="00AF03D8">
        <w:trPr>
          <w:trHeight w:val="320"/>
        </w:trPr>
        <w:tc>
          <w:tcPr>
            <w:tcW w:w="7088" w:type="dxa"/>
            <w:tcBorders>
              <w:top w:val="single" w:sz="4" w:space="0" w:color="808080"/>
              <w:left w:val="single" w:sz="4" w:space="0" w:color="808080"/>
              <w:bottom w:val="single" w:sz="4" w:space="0" w:color="808080"/>
              <w:right w:val="single" w:sz="4" w:space="0" w:color="808080"/>
            </w:tcBorders>
            <w:shd w:val="clear" w:color="auto" w:fill="0C6670"/>
            <w:noWrap/>
            <w:vAlign w:val="center"/>
            <w:hideMark/>
          </w:tcPr>
          <w:p w14:paraId="750EE780"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Concepte</w:t>
            </w:r>
          </w:p>
        </w:tc>
        <w:tc>
          <w:tcPr>
            <w:tcW w:w="1842" w:type="dxa"/>
            <w:tcBorders>
              <w:top w:val="single" w:sz="4" w:space="0" w:color="808080"/>
              <w:left w:val="nil"/>
              <w:bottom w:val="single" w:sz="4" w:space="0" w:color="808080"/>
              <w:right w:val="single" w:sz="4" w:space="0" w:color="808080"/>
            </w:tcBorders>
            <w:shd w:val="clear" w:color="auto" w:fill="0C6670"/>
            <w:noWrap/>
            <w:vAlign w:val="center"/>
            <w:hideMark/>
          </w:tcPr>
          <w:p w14:paraId="57D40505"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Import (sense IVA)</w:t>
            </w:r>
          </w:p>
        </w:tc>
      </w:tr>
      <w:tr w:rsidR="00B17F61" w:rsidRPr="00B17F61" w14:paraId="793E94C0" w14:textId="77777777" w:rsidTr="00AF03D8">
        <w:trPr>
          <w:trHeight w:val="320"/>
        </w:trPr>
        <w:tc>
          <w:tcPr>
            <w:tcW w:w="7088" w:type="dxa"/>
            <w:tcBorders>
              <w:top w:val="nil"/>
              <w:left w:val="single" w:sz="4" w:space="0" w:color="808080"/>
              <w:bottom w:val="single" w:sz="4" w:space="0" w:color="808080"/>
              <w:right w:val="single" w:sz="4" w:space="0" w:color="808080"/>
            </w:tcBorders>
            <w:noWrap/>
            <w:vAlign w:val="bottom"/>
            <w:hideMark/>
          </w:tcPr>
          <w:p w14:paraId="2FBB5540"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Quotes veu fixa</w:t>
            </w:r>
          </w:p>
        </w:tc>
        <w:tc>
          <w:tcPr>
            <w:tcW w:w="1842" w:type="dxa"/>
            <w:tcBorders>
              <w:top w:val="nil"/>
              <w:left w:val="nil"/>
              <w:bottom w:val="single" w:sz="4" w:space="0" w:color="808080"/>
              <w:right w:val="single" w:sz="4" w:space="0" w:color="808080"/>
            </w:tcBorders>
            <w:noWrap/>
            <w:vAlign w:val="bottom"/>
            <w:hideMark/>
          </w:tcPr>
          <w:p w14:paraId="40C24E31" w14:textId="77777777" w:rsidR="00C632B6" w:rsidRPr="00B17F61" w:rsidRDefault="00C632B6" w:rsidP="00AF03D8">
            <w:pPr>
              <w:jc w:val="right"/>
              <w:rPr>
                <w:rFonts w:cs="Calibri"/>
                <w:sz w:val="20"/>
                <w:szCs w:val="20"/>
                <w:lang w:val="ca-ES" w:eastAsia="es-ES_tradnl"/>
              </w:rPr>
            </w:pPr>
            <w:r w:rsidRPr="00B17F61">
              <w:rPr>
                <w:rFonts w:cs="Calibri"/>
                <w:sz w:val="20"/>
                <w:szCs w:val="20"/>
                <w:lang w:val="ca-ES" w:eastAsia="es-ES_tradnl"/>
              </w:rPr>
              <w:t xml:space="preserve">         60,00 € </w:t>
            </w:r>
          </w:p>
        </w:tc>
      </w:tr>
      <w:tr w:rsidR="00B17F61" w:rsidRPr="00B17F61" w14:paraId="4BB7B53C" w14:textId="77777777" w:rsidTr="00AF03D8">
        <w:trPr>
          <w:trHeight w:val="320"/>
        </w:trPr>
        <w:tc>
          <w:tcPr>
            <w:tcW w:w="7088" w:type="dxa"/>
            <w:tcBorders>
              <w:top w:val="nil"/>
              <w:left w:val="single" w:sz="4" w:space="0" w:color="808080"/>
              <w:bottom w:val="single" w:sz="4" w:space="0" w:color="808080"/>
              <w:right w:val="single" w:sz="4" w:space="0" w:color="808080"/>
            </w:tcBorders>
            <w:noWrap/>
            <w:vAlign w:val="bottom"/>
            <w:hideMark/>
          </w:tcPr>
          <w:p w14:paraId="70DD799E"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Trànsit veu fixa</w:t>
            </w:r>
          </w:p>
        </w:tc>
        <w:tc>
          <w:tcPr>
            <w:tcW w:w="1842" w:type="dxa"/>
            <w:tcBorders>
              <w:top w:val="nil"/>
              <w:left w:val="nil"/>
              <w:bottom w:val="single" w:sz="4" w:space="0" w:color="808080"/>
              <w:right w:val="single" w:sz="4" w:space="0" w:color="808080"/>
            </w:tcBorders>
            <w:noWrap/>
            <w:vAlign w:val="bottom"/>
            <w:hideMark/>
          </w:tcPr>
          <w:p w14:paraId="7B8F8394" w14:textId="77777777" w:rsidR="00C632B6" w:rsidRPr="00B17F61" w:rsidRDefault="00C632B6" w:rsidP="00AF03D8">
            <w:pPr>
              <w:jc w:val="right"/>
              <w:rPr>
                <w:rFonts w:cs="Calibri"/>
                <w:sz w:val="20"/>
                <w:szCs w:val="20"/>
                <w:lang w:val="ca-ES" w:eastAsia="es-ES_tradnl"/>
              </w:rPr>
            </w:pPr>
            <w:r w:rsidRPr="00B17F61">
              <w:rPr>
                <w:rFonts w:cs="Calibri"/>
                <w:sz w:val="20"/>
                <w:szCs w:val="20"/>
                <w:lang w:val="ca-ES" w:eastAsia="es-ES_tradnl"/>
              </w:rPr>
              <w:t xml:space="preserve">       284,69 € </w:t>
            </w:r>
          </w:p>
        </w:tc>
      </w:tr>
      <w:tr w:rsidR="00B17F61" w:rsidRPr="00B17F61" w14:paraId="14BA73C2" w14:textId="77777777" w:rsidTr="00AF03D8">
        <w:trPr>
          <w:trHeight w:val="320"/>
        </w:trPr>
        <w:tc>
          <w:tcPr>
            <w:tcW w:w="7088" w:type="dxa"/>
            <w:tcBorders>
              <w:top w:val="nil"/>
              <w:left w:val="single" w:sz="4" w:space="0" w:color="808080"/>
              <w:bottom w:val="single" w:sz="4" w:space="0" w:color="808080"/>
              <w:right w:val="single" w:sz="4" w:space="0" w:color="808080"/>
            </w:tcBorders>
            <w:noWrap/>
            <w:vAlign w:val="bottom"/>
            <w:hideMark/>
          </w:tcPr>
          <w:p w14:paraId="61B08AFF"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Serveis de xarxa privada virtual</w:t>
            </w:r>
          </w:p>
        </w:tc>
        <w:tc>
          <w:tcPr>
            <w:tcW w:w="1842" w:type="dxa"/>
            <w:tcBorders>
              <w:top w:val="nil"/>
              <w:left w:val="nil"/>
              <w:bottom w:val="single" w:sz="4" w:space="0" w:color="808080"/>
              <w:right w:val="single" w:sz="4" w:space="0" w:color="808080"/>
            </w:tcBorders>
            <w:noWrap/>
            <w:vAlign w:val="bottom"/>
            <w:hideMark/>
          </w:tcPr>
          <w:p w14:paraId="4CD14E6C" w14:textId="77777777" w:rsidR="00C632B6" w:rsidRPr="00B17F61" w:rsidRDefault="00C632B6" w:rsidP="00AF03D8">
            <w:pPr>
              <w:jc w:val="right"/>
              <w:rPr>
                <w:rFonts w:cs="Calibri"/>
                <w:sz w:val="20"/>
                <w:szCs w:val="20"/>
                <w:lang w:val="ca-ES" w:eastAsia="es-ES_tradnl"/>
              </w:rPr>
            </w:pPr>
            <w:r w:rsidRPr="00B17F61">
              <w:rPr>
                <w:rFonts w:cs="Calibri"/>
                <w:sz w:val="20"/>
                <w:szCs w:val="20"/>
                <w:lang w:val="ca-ES" w:eastAsia="es-ES_tradnl"/>
              </w:rPr>
              <w:t>1.542,56 €</w:t>
            </w:r>
          </w:p>
        </w:tc>
      </w:tr>
      <w:tr w:rsidR="00B17F61" w:rsidRPr="00B17F61" w14:paraId="270766F0" w14:textId="77777777" w:rsidTr="00AF03D8">
        <w:trPr>
          <w:trHeight w:val="320"/>
        </w:trPr>
        <w:tc>
          <w:tcPr>
            <w:tcW w:w="7088" w:type="dxa"/>
            <w:tcBorders>
              <w:top w:val="nil"/>
              <w:left w:val="single" w:sz="4" w:space="0" w:color="808080"/>
              <w:bottom w:val="single" w:sz="4" w:space="0" w:color="808080"/>
              <w:right w:val="single" w:sz="4" w:space="0" w:color="808080"/>
            </w:tcBorders>
            <w:noWrap/>
            <w:vAlign w:val="bottom"/>
            <w:hideMark/>
          </w:tcPr>
          <w:p w14:paraId="4FF789E1" w14:textId="77777777" w:rsidR="00C632B6" w:rsidRPr="00B17F61" w:rsidRDefault="00C632B6" w:rsidP="00AF03D8">
            <w:pPr>
              <w:rPr>
                <w:rFonts w:cs="Calibri"/>
                <w:sz w:val="20"/>
                <w:szCs w:val="20"/>
                <w:lang w:val="ca-ES" w:eastAsia="es-ES_tradnl"/>
              </w:rPr>
            </w:pPr>
            <w:r w:rsidRPr="00B17F61">
              <w:rPr>
                <w:rFonts w:cs="Calibri"/>
                <w:sz w:val="20"/>
                <w:szCs w:val="20"/>
                <w:lang w:val="ca-ES" w:eastAsia="es-ES_tradnl"/>
              </w:rPr>
              <w:t>Serveis d'accés a Internet descentralitzat</w:t>
            </w:r>
          </w:p>
        </w:tc>
        <w:tc>
          <w:tcPr>
            <w:tcW w:w="1842" w:type="dxa"/>
            <w:tcBorders>
              <w:top w:val="nil"/>
              <w:left w:val="nil"/>
              <w:bottom w:val="single" w:sz="4" w:space="0" w:color="808080"/>
              <w:right w:val="single" w:sz="4" w:space="0" w:color="808080"/>
            </w:tcBorders>
            <w:noWrap/>
            <w:vAlign w:val="bottom"/>
            <w:hideMark/>
          </w:tcPr>
          <w:p w14:paraId="6671639D" w14:textId="77777777" w:rsidR="00C632B6" w:rsidRPr="00B17F61" w:rsidRDefault="00C632B6" w:rsidP="00AF03D8">
            <w:pPr>
              <w:jc w:val="right"/>
              <w:rPr>
                <w:rFonts w:cs="Calibri"/>
                <w:sz w:val="20"/>
                <w:szCs w:val="20"/>
                <w:lang w:val="ca-ES" w:eastAsia="es-ES_tradnl"/>
              </w:rPr>
            </w:pPr>
            <w:r w:rsidRPr="00B17F61">
              <w:rPr>
                <w:rFonts w:cs="Calibri"/>
                <w:sz w:val="20"/>
                <w:szCs w:val="20"/>
                <w:lang w:val="ca-ES" w:eastAsia="es-ES_tradnl"/>
              </w:rPr>
              <w:t>320,08 €</w:t>
            </w:r>
          </w:p>
        </w:tc>
      </w:tr>
      <w:tr w:rsidR="00B17F61" w:rsidRPr="00B17F61" w14:paraId="5A83EBBB" w14:textId="77777777" w:rsidTr="00AF03D8">
        <w:trPr>
          <w:trHeight w:val="320"/>
        </w:trPr>
        <w:tc>
          <w:tcPr>
            <w:tcW w:w="7088" w:type="dxa"/>
            <w:tcBorders>
              <w:top w:val="nil"/>
              <w:left w:val="single" w:sz="4" w:space="0" w:color="808080"/>
              <w:bottom w:val="single" w:sz="4" w:space="0" w:color="808080"/>
              <w:right w:val="single" w:sz="4" w:space="0" w:color="808080"/>
            </w:tcBorders>
            <w:noWrap/>
            <w:vAlign w:val="bottom"/>
            <w:hideMark/>
          </w:tcPr>
          <w:p w14:paraId="6204C40D" w14:textId="77777777" w:rsidR="00C632B6" w:rsidRPr="00B17F61" w:rsidRDefault="00C632B6" w:rsidP="00AF03D8">
            <w:pPr>
              <w:rPr>
                <w:rFonts w:cs="Calibri"/>
                <w:b/>
                <w:bCs/>
                <w:sz w:val="20"/>
                <w:szCs w:val="20"/>
                <w:lang w:val="ca-ES" w:eastAsia="es-ES_tradnl"/>
              </w:rPr>
            </w:pPr>
            <w:r w:rsidRPr="00B17F61">
              <w:rPr>
                <w:rFonts w:cs="Calibri"/>
                <w:b/>
                <w:bCs/>
                <w:sz w:val="20"/>
                <w:szCs w:val="20"/>
                <w:lang w:val="ca-ES" w:eastAsia="es-ES_tradnl"/>
              </w:rPr>
              <w:t>TOTAL MENSUAL</w:t>
            </w:r>
          </w:p>
        </w:tc>
        <w:tc>
          <w:tcPr>
            <w:tcW w:w="1842" w:type="dxa"/>
            <w:tcBorders>
              <w:top w:val="nil"/>
              <w:left w:val="nil"/>
              <w:bottom w:val="single" w:sz="4" w:space="0" w:color="808080"/>
              <w:right w:val="single" w:sz="4" w:space="0" w:color="808080"/>
            </w:tcBorders>
            <w:noWrap/>
            <w:vAlign w:val="bottom"/>
            <w:hideMark/>
          </w:tcPr>
          <w:p w14:paraId="6BE20FC5" w14:textId="77777777" w:rsidR="00C632B6" w:rsidRPr="00B17F61" w:rsidRDefault="00C632B6" w:rsidP="00AF03D8">
            <w:pPr>
              <w:jc w:val="right"/>
              <w:rPr>
                <w:rFonts w:cs="Calibri"/>
                <w:b/>
                <w:bCs/>
                <w:sz w:val="20"/>
                <w:szCs w:val="20"/>
                <w:lang w:val="ca-ES" w:eastAsia="es-ES_tradnl"/>
              </w:rPr>
            </w:pPr>
            <w:r w:rsidRPr="00B17F61">
              <w:rPr>
                <w:rFonts w:cs="Calibri"/>
                <w:b/>
                <w:bCs/>
                <w:sz w:val="20"/>
                <w:szCs w:val="20"/>
                <w:lang w:val="ca-ES" w:eastAsia="es-ES_tradnl"/>
              </w:rPr>
              <w:t xml:space="preserve">    2.207,33 € </w:t>
            </w:r>
          </w:p>
        </w:tc>
      </w:tr>
      <w:tr w:rsidR="00B17F61" w:rsidRPr="00B17F61" w14:paraId="2BE1E60F" w14:textId="77777777" w:rsidTr="00AF03D8">
        <w:trPr>
          <w:trHeight w:val="320"/>
        </w:trPr>
        <w:tc>
          <w:tcPr>
            <w:tcW w:w="7088" w:type="dxa"/>
            <w:tcBorders>
              <w:top w:val="nil"/>
              <w:left w:val="single" w:sz="4" w:space="0" w:color="808080"/>
              <w:bottom w:val="single" w:sz="4" w:space="0" w:color="808080"/>
              <w:right w:val="single" w:sz="4" w:space="0" w:color="808080"/>
            </w:tcBorders>
            <w:noWrap/>
            <w:vAlign w:val="bottom"/>
            <w:hideMark/>
          </w:tcPr>
          <w:p w14:paraId="11F745D2" w14:textId="77777777" w:rsidR="00C632B6" w:rsidRPr="00B17F61" w:rsidRDefault="00C632B6" w:rsidP="00AF03D8">
            <w:pPr>
              <w:rPr>
                <w:rFonts w:cs="Calibri"/>
                <w:b/>
                <w:bCs/>
                <w:sz w:val="20"/>
                <w:szCs w:val="20"/>
                <w:lang w:val="ca-ES" w:eastAsia="es-ES_tradnl"/>
              </w:rPr>
            </w:pPr>
            <w:r w:rsidRPr="00B17F61">
              <w:rPr>
                <w:rFonts w:cs="Calibri"/>
                <w:b/>
                <w:bCs/>
                <w:sz w:val="20"/>
                <w:szCs w:val="20"/>
                <w:lang w:val="ca-ES" w:eastAsia="es-ES_tradnl"/>
              </w:rPr>
              <w:t>TOTAL 24 MESOS</w:t>
            </w:r>
          </w:p>
        </w:tc>
        <w:tc>
          <w:tcPr>
            <w:tcW w:w="1842" w:type="dxa"/>
            <w:tcBorders>
              <w:top w:val="nil"/>
              <w:left w:val="nil"/>
              <w:bottom w:val="single" w:sz="4" w:space="0" w:color="808080"/>
              <w:right w:val="single" w:sz="4" w:space="0" w:color="808080"/>
            </w:tcBorders>
            <w:noWrap/>
            <w:vAlign w:val="bottom"/>
            <w:hideMark/>
          </w:tcPr>
          <w:p w14:paraId="563E3772" w14:textId="77777777" w:rsidR="00C632B6" w:rsidRPr="00B17F61" w:rsidRDefault="00C632B6" w:rsidP="00AF03D8">
            <w:pPr>
              <w:jc w:val="right"/>
              <w:rPr>
                <w:rFonts w:cs="Calibri"/>
                <w:b/>
                <w:bCs/>
                <w:sz w:val="20"/>
                <w:szCs w:val="20"/>
                <w:lang w:val="ca-ES" w:eastAsia="es-ES_tradnl"/>
              </w:rPr>
            </w:pPr>
            <w:r w:rsidRPr="00B17F61">
              <w:rPr>
                <w:rFonts w:cs="Calibri"/>
                <w:b/>
                <w:bCs/>
                <w:sz w:val="20"/>
                <w:szCs w:val="20"/>
                <w:lang w:val="ca-ES" w:eastAsia="es-ES_tradnl"/>
              </w:rPr>
              <w:t xml:space="preserve">  52.975,90 € </w:t>
            </w:r>
          </w:p>
        </w:tc>
      </w:tr>
    </w:tbl>
    <w:p w14:paraId="14439888" w14:textId="77777777" w:rsidR="00C632B6" w:rsidRPr="00B17F61" w:rsidRDefault="00C632B6" w:rsidP="00AF03D8">
      <w:pPr>
        <w:ind w:left="340"/>
        <w:rPr>
          <w:rFonts w:eastAsia="Times New Roman" w:cs="Calibri"/>
          <w:sz w:val="24"/>
          <w:szCs w:val="24"/>
          <w:lang w:val="ca-ES" w:eastAsia="ca-ES"/>
        </w:rPr>
      </w:pPr>
    </w:p>
    <w:p w14:paraId="003F4D09" w14:textId="77777777" w:rsidR="00C632B6" w:rsidRPr="00B17F61" w:rsidRDefault="00C632B6" w:rsidP="00C632B6">
      <w:pPr>
        <w:numPr>
          <w:ilvl w:val="0"/>
          <w:numId w:val="2"/>
        </w:numPr>
        <w:autoSpaceDE w:val="0"/>
        <w:autoSpaceDN w:val="0"/>
        <w:adjustRightInd w:val="0"/>
        <w:spacing w:after="120"/>
        <w:ind w:left="360"/>
        <w:contextualSpacing/>
        <w:rPr>
          <w:rFonts w:eastAsia="Times New Roman" w:cs="Calibri"/>
          <w:lang w:val="ca-ES" w:eastAsia="ca-ES"/>
        </w:rPr>
      </w:pPr>
      <w:r w:rsidRPr="00B17F61">
        <w:rPr>
          <w:rFonts w:eastAsia="Times New Roman" w:cs="Calibri"/>
          <w:lang w:val="ca-ES" w:eastAsia="ca-ES"/>
        </w:rPr>
        <w:t>L’import total resultant pels 24 mesos de contracte, de 52.975,90€+IVA suposa un increment del 24,35% respecte els 42.603,34€+IVA inicials.</w:t>
      </w:r>
    </w:p>
    <w:p w14:paraId="177B0B84" w14:textId="77777777" w:rsidR="00C632B6" w:rsidRPr="00B17F61" w:rsidRDefault="00C632B6" w:rsidP="00AF03D8">
      <w:pPr>
        <w:rPr>
          <w:lang w:val="ca-ES" w:eastAsia="es-ES"/>
        </w:rPr>
      </w:pPr>
    </w:p>
    <w:p w14:paraId="6675981A" w14:textId="77777777" w:rsidR="00C632B6" w:rsidRPr="00B17F61" w:rsidRDefault="00C632B6" w:rsidP="00AF03D8">
      <w:pPr>
        <w:rPr>
          <w:lang w:val="ca-ES" w:eastAsia="es-ES"/>
        </w:rPr>
      </w:pPr>
    </w:p>
    <w:p w14:paraId="4858FAC9" w14:textId="77777777" w:rsidR="00C632B6" w:rsidRPr="00B17F61" w:rsidRDefault="00C632B6" w:rsidP="00AF03D8">
      <w:pPr>
        <w:rPr>
          <w:lang w:val="ca-ES" w:eastAsia="es-ES"/>
        </w:rPr>
      </w:pPr>
      <w:r w:rsidRPr="00B17F61">
        <w:rPr>
          <w:lang w:val="ca-ES" w:eastAsia="es-ES"/>
        </w:rPr>
        <w:t>Segon. Atorgar tràmit d’audiència al contractista, per termini de tres dies hàbils, a comptar des del dia següent a la recepció del present acord, per tal que formuli les observacions que estimi oportunes sobre la proposta de modificació formulada.</w:t>
      </w:r>
    </w:p>
    <w:p w14:paraId="767F2678" w14:textId="77777777" w:rsidR="00C632B6" w:rsidRPr="00B17F61" w:rsidRDefault="00C632B6" w:rsidP="00C632B6">
      <w:pPr>
        <w:rPr>
          <w:rFonts w:cs="Arial"/>
          <w:lang w:val="ca-ES"/>
        </w:rPr>
      </w:pPr>
      <w:bookmarkStart w:id="5" w:name="DOCUMENTO_7816180"/>
      <w:bookmarkStart w:id="6" w:name="DOCUMENTO_8007066"/>
      <w:bookmarkEnd w:id="3"/>
      <w:bookmarkEnd w:id="4"/>
      <w:bookmarkEnd w:id="5"/>
      <w:bookmarkEnd w:id="6"/>
    </w:p>
    <w:p w14:paraId="06F3C155" w14:textId="77777777" w:rsidR="00C632B6" w:rsidRPr="00B17F61" w:rsidRDefault="00C632B6" w:rsidP="00C632B6">
      <w:pPr>
        <w:rPr>
          <w:rFonts w:cs="Arial"/>
          <w:lang w:val="ca-ES"/>
        </w:rPr>
      </w:pPr>
    </w:p>
    <w:p w14:paraId="504C978B" w14:textId="77777777" w:rsidR="00906C56" w:rsidRPr="00B17F61" w:rsidRDefault="00906C56" w:rsidP="00906C56">
      <w:pPr>
        <w:rPr>
          <w:rFonts w:cs="Arial"/>
          <w:lang w:val="ca-ES"/>
        </w:rPr>
      </w:pPr>
      <w:r w:rsidRPr="00B17F61">
        <w:rPr>
          <w:rFonts w:cs="Arial"/>
          <w:b/>
          <w:lang w:val="ca-ES"/>
        </w:rPr>
        <w:t>4.0.- APROVACIÓ DE CONVOCATÒRIA PER A LA CONCESSIÓ DE PREMIS, EN RÈGIM DE CONCURRÈNCIA COMPETITIVA, EN EL MARC DE LES BASES REGULADORES DE LA MOSTRA LITERÀRIA MN. PERE RIBOT VILASSAR DE MAR 2021. (MNPRIBOT21) EXP. X2020004249</w:t>
      </w:r>
    </w:p>
    <w:p w14:paraId="255E9C25" w14:textId="77777777" w:rsidR="00906C56" w:rsidRPr="00B17F61" w:rsidRDefault="00906C56" w:rsidP="00906C56">
      <w:pPr>
        <w:rPr>
          <w:rFonts w:cs="Arial"/>
          <w:lang w:val="ca-ES"/>
        </w:rPr>
      </w:pPr>
    </w:p>
    <w:p w14:paraId="051470DF" w14:textId="77777777" w:rsidR="00906C56" w:rsidRPr="00B17F61" w:rsidRDefault="00906C56" w:rsidP="005A54A7">
      <w:pPr>
        <w:rPr>
          <w:b/>
          <w:kern w:val="22"/>
          <w:lang w:val="ca-ES" w:eastAsia="es-ES"/>
        </w:rPr>
      </w:pPr>
      <w:bookmarkStart w:id="7" w:name="X2020004249"/>
      <w:r w:rsidRPr="00B17F61">
        <w:rPr>
          <w:b/>
          <w:kern w:val="22"/>
          <w:lang w:val="ca-ES" w:eastAsia="es-ES"/>
        </w:rPr>
        <w:t>S’ACORDA:  </w:t>
      </w:r>
    </w:p>
    <w:p w14:paraId="7C3ADF91" w14:textId="77777777" w:rsidR="00906C56" w:rsidRPr="00B17F61" w:rsidRDefault="00906C56" w:rsidP="005A54A7">
      <w:pPr>
        <w:rPr>
          <w:highlight w:val="yellow"/>
          <w:lang w:val="ca-ES" w:eastAsia="es-ES"/>
        </w:rPr>
      </w:pPr>
    </w:p>
    <w:p w14:paraId="799FC598" w14:textId="77777777" w:rsidR="00906C56" w:rsidRPr="00B17F61" w:rsidRDefault="00906C56" w:rsidP="005A54A7">
      <w:r w:rsidRPr="00B17F61">
        <w:rPr>
          <w:b/>
        </w:rPr>
        <w:t>Primer.</w:t>
      </w:r>
      <w:r w:rsidRPr="00B17F61">
        <w:t xml:space="preserve"> </w:t>
      </w:r>
      <w:proofErr w:type="spellStart"/>
      <w:r w:rsidRPr="00B17F61">
        <w:t>Aprovar</w:t>
      </w:r>
      <w:proofErr w:type="spellEnd"/>
      <w:r w:rsidRPr="00B17F61">
        <w:t xml:space="preserve"> la convocatoria 2021 </w:t>
      </w:r>
      <w:proofErr w:type="spellStart"/>
      <w:r w:rsidRPr="00B17F61">
        <w:t>mitjançant</w:t>
      </w:r>
      <w:proofErr w:type="spellEnd"/>
      <w:r w:rsidRPr="00B17F61">
        <w:t xml:space="preserve"> el </w:t>
      </w:r>
      <w:proofErr w:type="spellStart"/>
      <w:r w:rsidRPr="00B17F61">
        <w:t>procediment</w:t>
      </w:r>
      <w:proofErr w:type="spellEnd"/>
      <w:r w:rsidRPr="00B17F61">
        <w:t xml:space="preserve"> de </w:t>
      </w:r>
      <w:proofErr w:type="spellStart"/>
      <w:r w:rsidRPr="00B17F61">
        <w:t>concurrència</w:t>
      </w:r>
      <w:proofErr w:type="spellEnd"/>
      <w:r w:rsidRPr="00B17F61">
        <w:t xml:space="preserve"> competitiva, per a la </w:t>
      </w:r>
      <w:proofErr w:type="spellStart"/>
      <w:r w:rsidRPr="00B17F61">
        <w:t>concessió</w:t>
      </w:r>
      <w:proofErr w:type="spellEnd"/>
      <w:r w:rsidRPr="00B17F61">
        <w:t xml:space="preserve"> de </w:t>
      </w:r>
      <w:proofErr w:type="spellStart"/>
      <w:r w:rsidRPr="00B17F61">
        <w:t>premis</w:t>
      </w:r>
      <w:proofErr w:type="spellEnd"/>
      <w:r w:rsidRPr="00B17F61">
        <w:t xml:space="preserve"> en el </w:t>
      </w:r>
      <w:proofErr w:type="spellStart"/>
      <w:r w:rsidRPr="00B17F61">
        <w:t>marc</w:t>
      </w:r>
      <w:proofErr w:type="spellEnd"/>
      <w:r w:rsidRPr="00B17F61">
        <w:t xml:space="preserve"> de les bases reguladores de la </w:t>
      </w:r>
      <w:proofErr w:type="spellStart"/>
      <w:r w:rsidRPr="00B17F61">
        <w:t>mostra</w:t>
      </w:r>
      <w:proofErr w:type="spellEnd"/>
      <w:r w:rsidRPr="00B17F61">
        <w:t xml:space="preserve"> </w:t>
      </w:r>
      <w:proofErr w:type="spellStart"/>
      <w:r w:rsidRPr="00B17F61">
        <w:t>literària</w:t>
      </w:r>
      <w:proofErr w:type="spellEnd"/>
      <w:r w:rsidRPr="00B17F61">
        <w:t xml:space="preserve"> Mn. Pere Ribot Vilassar de mar, </w:t>
      </w:r>
      <w:proofErr w:type="spellStart"/>
      <w:r w:rsidRPr="00B17F61">
        <w:t>d’acord</w:t>
      </w:r>
      <w:proofErr w:type="spellEnd"/>
      <w:r w:rsidRPr="00B17F61">
        <w:t xml:space="preserve"> </w:t>
      </w:r>
      <w:proofErr w:type="spellStart"/>
      <w:r w:rsidRPr="00B17F61">
        <w:t>amb</w:t>
      </w:r>
      <w:proofErr w:type="spellEnd"/>
      <w:r w:rsidRPr="00B17F61">
        <w:t xml:space="preserve"> el </w:t>
      </w:r>
      <w:proofErr w:type="spellStart"/>
      <w:r w:rsidRPr="00B17F61">
        <w:t>contingut</w:t>
      </w:r>
      <w:proofErr w:type="spellEnd"/>
      <w:r w:rsidRPr="00B17F61">
        <w:t xml:space="preserve"> </w:t>
      </w:r>
      <w:proofErr w:type="spellStart"/>
      <w:r w:rsidRPr="00B17F61">
        <w:t>annex</w:t>
      </w:r>
      <w:proofErr w:type="spellEnd"/>
      <w:r w:rsidRPr="00B17F61">
        <w:t xml:space="preserve"> a </w:t>
      </w:r>
      <w:proofErr w:type="spellStart"/>
      <w:r w:rsidRPr="00B17F61">
        <w:t>aquesta</w:t>
      </w:r>
      <w:proofErr w:type="spellEnd"/>
      <w:r w:rsidRPr="00B17F61">
        <w:t xml:space="preserve"> </w:t>
      </w:r>
      <w:proofErr w:type="spellStart"/>
      <w:r w:rsidRPr="00B17F61">
        <w:t>proposta</w:t>
      </w:r>
      <w:proofErr w:type="spellEnd"/>
      <w:r w:rsidRPr="00B17F61">
        <w:t xml:space="preserve"> </w:t>
      </w:r>
      <w:proofErr w:type="spellStart"/>
      <w:r w:rsidRPr="00B17F61">
        <w:t>d’acord</w:t>
      </w:r>
      <w:proofErr w:type="spellEnd"/>
      <w:r w:rsidRPr="00B17F61">
        <w:t>.</w:t>
      </w:r>
    </w:p>
    <w:p w14:paraId="016C453E" w14:textId="77777777" w:rsidR="00906C56" w:rsidRPr="00B17F61" w:rsidRDefault="00906C56" w:rsidP="005A54A7"/>
    <w:p w14:paraId="31A91A17" w14:textId="77777777" w:rsidR="00906C56" w:rsidRPr="00B17F61" w:rsidRDefault="00906C56" w:rsidP="005A54A7">
      <w:pPr>
        <w:widowControl w:val="0"/>
      </w:pPr>
      <w:proofErr w:type="spellStart"/>
      <w:r w:rsidRPr="00B17F61">
        <w:rPr>
          <w:b/>
        </w:rPr>
        <w:t>Segon</w:t>
      </w:r>
      <w:proofErr w:type="spellEnd"/>
      <w:r w:rsidRPr="00B17F61">
        <w:rPr>
          <w:b/>
        </w:rPr>
        <w:t>.</w:t>
      </w:r>
      <w:r w:rsidRPr="00B17F61">
        <w:t xml:space="preserve"> Establir que el </w:t>
      </w:r>
      <w:proofErr w:type="spellStart"/>
      <w:r w:rsidRPr="00B17F61">
        <w:t>termini</w:t>
      </w:r>
      <w:proofErr w:type="spellEnd"/>
      <w:r w:rsidRPr="00B17F61">
        <w:t xml:space="preserve"> per a la </w:t>
      </w:r>
      <w:proofErr w:type="spellStart"/>
      <w:r w:rsidRPr="00B17F61">
        <w:t>presentació</w:t>
      </w:r>
      <w:proofErr w:type="spellEnd"/>
      <w:r w:rsidRPr="00B17F61">
        <w:t xml:space="preserve"> de </w:t>
      </w:r>
      <w:proofErr w:type="spellStart"/>
      <w:r w:rsidRPr="00B17F61">
        <w:t>sol·licituds</w:t>
      </w:r>
      <w:proofErr w:type="spellEnd"/>
      <w:r w:rsidRPr="00B17F61">
        <w:t xml:space="preserve"> </w:t>
      </w:r>
      <w:proofErr w:type="spellStart"/>
      <w:r w:rsidRPr="00B17F61">
        <w:t>serà</w:t>
      </w:r>
      <w:proofErr w:type="spellEnd"/>
      <w:r w:rsidRPr="00B17F61">
        <w:t xml:space="preserve"> des de la data </w:t>
      </w:r>
      <w:proofErr w:type="spellStart"/>
      <w:r w:rsidRPr="00B17F61">
        <w:t>d’aprovació</w:t>
      </w:r>
      <w:proofErr w:type="spellEnd"/>
      <w:r w:rsidRPr="00B17F61">
        <w:t xml:space="preserve"> de la </w:t>
      </w:r>
      <w:proofErr w:type="spellStart"/>
      <w:r w:rsidRPr="00B17F61">
        <w:t>convocatòria</w:t>
      </w:r>
      <w:proofErr w:type="spellEnd"/>
      <w:r w:rsidRPr="00B17F61">
        <w:t xml:space="preserve"> i </w:t>
      </w:r>
      <w:proofErr w:type="spellStart"/>
      <w:r w:rsidRPr="00B17F61">
        <w:t>finalitzarà</w:t>
      </w:r>
      <w:proofErr w:type="spellEnd"/>
      <w:r w:rsidRPr="00B17F61">
        <w:t xml:space="preserve"> el 12 de </w:t>
      </w:r>
      <w:proofErr w:type="spellStart"/>
      <w:r w:rsidRPr="00B17F61">
        <w:t>març</w:t>
      </w:r>
      <w:proofErr w:type="spellEnd"/>
      <w:r w:rsidRPr="00B17F61">
        <w:t xml:space="preserve"> de 2021.</w:t>
      </w:r>
    </w:p>
    <w:p w14:paraId="3F5AB188" w14:textId="77777777" w:rsidR="00906C56" w:rsidRPr="00B17F61" w:rsidRDefault="00906C56" w:rsidP="005A54A7">
      <w:pPr>
        <w:widowControl w:val="0"/>
      </w:pPr>
    </w:p>
    <w:p w14:paraId="15599732" w14:textId="77777777" w:rsidR="00906C56" w:rsidRPr="00B17F61" w:rsidRDefault="00906C56" w:rsidP="005A54A7">
      <w:r w:rsidRPr="00B17F61">
        <w:rPr>
          <w:b/>
        </w:rPr>
        <w:t>Tercer.</w:t>
      </w:r>
      <w:r w:rsidRPr="00B17F61">
        <w:t xml:space="preserve"> </w:t>
      </w:r>
      <w:proofErr w:type="spellStart"/>
      <w:r w:rsidRPr="00B17F61">
        <w:t>Autoritzar</w:t>
      </w:r>
      <w:proofErr w:type="spellEnd"/>
      <w:r w:rsidRPr="00B17F61">
        <w:t xml:space="preserve"> la despesa que es </w:t>
      </w:r>
      <w:proofErr w:type="spellStart"/>
      <w:r w:rsidRPr="00B17F61">
        <w:t>destinarà</w:t>
      </w:r>
      <w:proofErr w:type="spellEnd"/>
      <w:r w:rsidRPr="00B17F61">
        <w:t xml:space="preserve"> a </w:t>
      </w:r>
      <w:proofErr w:type="spellStart"/>
      <w:r w:rsidRPr="00B17F61">
        <w:t>aquestes</w:t>
      </w:r>
      <w:proofErr w:type="spellEnd"/>
      <w:r w:rsidRPr="00B17F61">
        <w:t xml:space="preserve"> </w:t>
      </w:r>
      <w:proofErr w:type="spellStart"/>
      <w:r w:rsidRPr="00B17F61">
        <w:t>actuacions</w:t>
      </w:r>
      <w:proofErr w:type="spellEnd"/>
      <w:r w:rsidRPr="00B17F61">
        <w:t xml:space="preserve"> per un </w:t>
      </w:r>
      <w:proofErr w:type="spellStart"/>
      <w:r w:rsidRPr="00B17F61">
        <w:t>import</w:t>
      </w:r>
      <w:proofErr w:type="spellEnd"/>
      <w:r w:rsidRPr="00B17F61">
        <w:t xml:space="preserve"> de tres-cents euros (300,00€) a </w:t>
      </w:r>
      <w:proofErr w:type="spellStart"/>
      <w:r w:rsidRPr="00B17F61">
        <w:t>càrrec</w:t>
      </w:r>
      <w:proofErr w:type="spellEnd"/>
      <w:r w:rsidRPr="00B17F61">
        <w:t xml:space="preserve"> de </w:t>
      </w:r>
      <w:proofErr w:type="spellStart"/>
      <w:r w:rsidRPr="00B17F61">
        <w:t>l’aplicació</w:t>
      </w:r>
      <w:proofErr w:type="spellEnd"/>
      <w:r w:rsidRPr="00B17F61">
        <w:t xml:space="preserve"> </w:t>
      </w:r>
      <w:proofErr w:type="spellStart"/>
      <w:r w:rsidRPr="00B17F61">
        <w:t>pressupostària</w:t>
      </w:r>
      <w:proofErr w:type="spellEnd"/>
      <w:r w:rsidRPr="00B17F61">
        <w:t xml:space="preserve"> SP-33400-48000 i, en </w:t>
      </w:r>
      <w:proofErr w:type="spellStart"/>
      <w:r w:rsidRPr="00B17F61">
        <w:t>els</w:t>
      </w:r>
      <w:proofErr w:type="spellEnd"/>
      <w:r w:rsidRPr="00B17F61">
        <w:t xml:space="preserve"> </w:t>
      </w:r>
      <w:proofErr w:type="spellStart"/>
      <w:r w:rsidRPr="00B17F61">
        <w:t>grups</w:t>
      </w:r>
      <w:proofErr w:type="spellEnd"/>
      <w:r w:rsidRPr="00B17F61">
        <w:t xml:space="preserve"> D, E i F, un </w:t>
      </w:r>
      <w:proofErr w:type="spellStart"/>
      <w:r w:rsidRPr="00B17F61">
        <w:t>import</w:t>
      </w:r>
      <w:proofErr w:type="spellEnd"/>
      <w:r w:rsidRPr="00B17F61">
        <w:t xml:space="preserve"> de mil </w:t>
      </w:r>
      <w:proofErr w:type="spellStart"/>
      <w:r w:rsidRPr="00B17F61">
        <w:t>vuit</w:t>
      </w:r>
      <w:proofErr w:type="spellEnd"/>
      <w:r w:rsidRPr="00B17F61">
        <w:t xml:space="preserve">-cents euros (1.800,00€), a </w:t>
      </w:r>
      <w:proofErr w:type="spellStart"/>
      <w:r w:rsidRPr="00B17F61">
        <w:t>càrrec</w:t>
      </w:r>
      <w:proofErr w:type="spellEnd"/>
      <w:r w:rsidRPr="00B17F61">
        <w:t xml:space="preserve"> de </w:t>
      </w:r>
      <w:proofErr w:type="spellStart"/>
      <w:r w:rsidRPr="00B17F61">
        <w:t>l’aplicació</w:t>
      </w:r>
      <w:proofErr w:type="spellEnd"/>
      <w:r w:rsidRPr="00B17F61">
        <w:t xml:space="preserve"> </w:t>
      </w:r>
      <w:proofErr w:type="spellStart"/>
      <w:r w:rsidRPr="00B17F61">
        <w:t>pressupostària</w:t>
      </w:r>
      <w:proofErr w:type="spellEnd"/>
      <w:r w:rsidRPr="00B17F61">
        <w:t xml:space="preserve"> SP-33400-48000.</w:t>
      </w:r>
    </w:p>
    <w:p w14:paraId="290A20CC" w14:textId="77777777" w:rsidR="00906C56" w:rsidRPr="00B17F61" w:rsidRDefault="00906C56" w:rsidP="005A54A7"/>
    <w:p w14:paraId="0498FE77" w14:textId="77777777" w:rsidR="00906C56" w:rsidRPr="00B17F61" w:rsidRDefault="00906C56" w:rsidP="005A54A7">
      <w:pPr>
        <w:spacing w:after="240"/>
      </w:pPr>
      <w:r w:rsidRPr="00B17F61">
        <w:rPr>
          <w:b/>
        </w:rPr>
        <w:t>Quart.</w:t>
      </w:r>
      <w:r w:rsidRPr="00B17F61">
        <w:t xml:space="preserve"> Publicar el </w:t>
      </w:r>
      <w:proofErr w:type="spellStart"/>
      <w:r w:rsidRPr="00B17F61">
        <w:t>corresponent</w:t>
      </w:r>
      <w:proofErr w:type="spellEnd"/>
      <w:r w:rsidRPr="00B17F61">
        <w:t xml:space="preserve"> extracte i </w:t>
      </w:r>
      <w:proofErr w:type="spellStart"/>
      <w:r w:rsidRPr="00B17F61">
        <w:t>text</w:t>
      </w:r>
      <w:proofErr w:type="spellEnd"/>
      <w:r w:rsidRPr="00B17F61">
        <w:t xml:space="preserve"> </w:t>
      </w:r>
      <w:proofErr w:type="spellStart"/>
      <w:r w:rsidRPr="00B17F61">
        <w:t>d’aquesta</w:t>
      </w:r>
      <w:proofErr w:type="spellEnd"/>
      <w:r w:rsidRPr="00B17F61">
        <w:t xml:space="preserve"> </w:t>
      </w:r>
      <w:proofErr w:type="spellStart"/>
      <w:r w:rsidRPr="00B17F61">
        <w:t>convocatòria</w:t>
      </w:r>
      <w:proofErr w:type="spellEnd"/>
      <w:r w:rsidRPr="00B17F61">
        <w:t xml:space="preserve">, en el </w:t>
      </w:r>
      <w:proofErr w:type="spellStart"/>
      <w:r w:rsidRPr="00B17F61">
        <w:t>qual</w:t>
      </w:r>
      <w:proofErr w:type="spellEnd"/>
      <w:r w:rsidRPr="00B17F61">
        <w:t xml:space="preserve"> es determina el </w:t>
      </w:r>
      <w:proofErr w:type="spellStart"/>
      <w:r w:rsidRPr="00B17F61">
        <w:t>termini</w:t>
      </w:r>
      <w:proofErr w:type="spellEnd"/>
      <w:r w:rsidRPr="00B17F61">
        <w:t xml:space="preserve"> de </w:t>
      </w:r>
      <w:proofErr w:type="spellStart"/>
      <w:r w:rsidRPr="00B17F61">
        <w:t>presentació</w:t>
      </w:r>
      <w:proofErr w:type="spellEnd"/>
      <w:r w:rsidRPr="00B17F61">
        <w:t xml:space="preserve"> de </w:t>
      </w:r>
      <w:proofErr w:type="spellStart"/>
      <w:r w:rsidRPr="00B17F61">
        <w:t>sol·licituds</w:t>
      </w:r>
      <w:proofErr w:type="spellEnd"/>
      <w:r w:rsidRPr="00B17F61">
        <w:t xml:space="preserve">, </w:t>
      </w:r>
      <w:proofErr w:type="spellStart"/>
      <w:r w:rsidRPr="00B17F61">
        <w:t>enviant</w:t>
      </w:r>
      <w:proofErr w:type="spellEnd"/>
      <w:r w:rsidRPr="00B17F61">
        <w:t xml:space="preserve">-los a </w:t>
      </w:r>
      <w:smartTag w:uri="urn:schemas-microsoft-com:office:smarttags" w:element="PersonName">
        <w:smartTagPr>
          <w:attr w:name="ProductID" w:val="la Base"/>
        </w:smartTagPr>
        <w:r w:rsidRPr="00B17F61">
          <w:t>la Base</w:t>
        </w:r>
      </w:smartTag>
      <w:r w:rsidRPr="00B17F61">
        <w:t xml:space="preserve"> de Dades Nacional de </w:t>
      </w:r>
      <w:proofErr w:type="spellStart"/>
      <w:r w:rsidRPr="00B17F61">
        <w:t>Subvencions</w:t>
      </w:r>
      <w:proofErr w:type="spellEnd"/>
      <w:r w:rsidRPr="00B17F61">
        <w:t xml:space="preserve">, </w:t>
      </w:r>
      <w:proofErr w:type="spellStart"/>
      <w:r w:rsidRPr="00B17F61">
        <w:t>així</w:t>
      </w:r>
      <w:proofErr w:type="spellEnd"/>
      <w:r w:rsidRPr="00B17F61">
        <w:t xml:space="preserve"> </w:t>
      </w:r>
      <w:proofErr w:type="spellStart"/>
      <w:r w:rsidRPr="00B17F61">
        <w:t>com</w:t>
      </w:r>
      <w:proofErr w:type="spellEnd"/>
      <w:r w:rsidRPr="00B17F61">
        <w:t xml:space="preserve"> les dades estructurades, </w:t>
      </w:r>
      <w:proofErr w:type="spellStart"/>
      <w:r w:rsidRPr="00B17F61">
        <w:t>per</w:t>
      </w:r>
      <w:proofErr w:type="spellEnd"/>
      <w:r w:rsidRPr="00B17F61">
        <w:t xml:space="preserve"> tal de donar </w:t>
      </w:r>
      <w:proofErr w:type="spellStart"/>
      <w:r w:rsidRPr="00B17F61">
        <w:t>compliment</w:t>
      </w:r>
      <w:proofErr w:type="spellEnd"/>
      <w:r w:rsidRPr="00B17F61">
        <w:t xml:space="preserve"> al </w:t>
      </w:r>
      <w:proofErr w:type="spellStart"/>
      <w:r w:rsidRPr="00B17F61">
        <w:t>procediment</w:t>
      </w:r>
      <w:proofErr w:type="spellEnd"/>
      <w:r w:rsidRPr="00B17F61">
        <w:t xml:space="preserve"> </w:t>
      </w:r>
      <w:proofErr w:type="spellStart"/>
      <w:r w:rsidRPr="00B17F61">
        <w:t>establert</w:t>
      </w:r>
      <w:proofErr w:type="spellEnd"/>
      <w:r w:rsidRPr="00B17F61">
        <w:t xml:space="preserve"> a </w:t>
      </w:r>
      <w:proofErr w:type="spellStart"/>
      <w:r w:rsidRPr="00B17F61">
        <w:t>l’article</w:t>
      </w:r>
      <w:proofErr w:type="spellEnd"/>
      <w:r w:rsidRPr="00B17F61">
        <w:t xml:space="preserve"> 20.8 de la LGS.</w:t>
      </w:r>
    </w:p>
    <w:p w14:paraId="7C66D239" w14:textId="77777777" w:rsidR="00906C56" w:rsidRPr="00B17F61" w:rsidRDefault="00906C56" w:rsidP="005A54A7">
      <w:pPr>
        <w:rPr>
          <w:rFonts w:cs="Arial"/>
        </w:rPr>
      </w:pPr>
    </w:p>
    <w:p w14:paraId="4A6ED760" w14:textId="77777777" w:rsidR="00EF1086" w:rsidRPr="00B17F61" w:rsidRDefault="00EF1086" w:rsidP="00EF1086">
      <w:pPr>
        <w:rPr>
          <w:rFonts w:cs="Arial"/>
          <w:lang w:val="ca-ES"/>
        </w:rPr>
      </w:pPr>
      <w:bookmarkStart w:id="8" w:name="DOCUMENTO_7914445"/>
      <w:bookmarkStart w:id="9" w:name="DOCUMENTO_8007068"/>
      <w:bookmarkEnd w:id="7"/>
      <w:bookmarkEnd w:id="8"/>
      <w:bookmarkEnd w:id="9"/>
      <w:r w:rsidRPr="00B17F61">
        <w:rPr>
          <w:rFonts w:cs="Arial"/>
          <w:b/>
          <w:lang w:val="ca-ES"/>
        </w:rPr>
        <w:t>5.0.- ESTABLIMENT D’UN CONVENI AMB L’ENTITAT ASSOCIACIÓ SLOT MEETING, PER L’ANY 2020, PER A L’ORGANITZACIÓ D’ACTIVITATS DIVERSES PER PROMOURE L’SLOT COM A ACTIVITAT SÒCIO-ESPORTIVA, POTENCIAR LA RELACIÓ SOCIAL ENTRE ELS SEU AFICIONATS, ORGANITZAR DIFERENTS COMPETICIONS (FESTA MAJOR, NADAL) I MANTENIR UN CIRCUIT PERMANENT EXP. X2020001445</w:t>
      </w:r>
    </w:p>
    <w:p w14:paraId="1949668D" w14:textId="77777777" w:rsidR="00EF1086" w:rsidRPr="00B17F61" w:rsidRDefault="00EF1086" w:rsidP="00EF1086">
      <w:pPr>
        <w:rPr>
          <w:rFonts w:cs="Arial"/>
          <w:lang w:val="ca-ES"/>
        </w:rPr>
      </w:pPr>
    </w:p>
    <w:p w14:paraId="4B934B0E" w14:textId="77777777" w:rsidR="00EF1086" w:rsidRPr="00B17F61" w:rsidRDefault="00EF1086" w:rsidP="00E03EF2">
      <w:pPr>
        <w:rPr>
          <w:b/>
          <w:kern w:val="22"/>
          <w:lang w:val="ca-ES" w:eastAsia="es-ES"/>
        </w:rPr>
      </w:pPr>
      <w:bookmarkStart w:id="10" w:name="X2020001445"/>
      <w:r w:rsidRPr="00B17F61">
        <w:rPr>
          <w:b/>
          <w:kern w:val="22"/>
          <w:lang w:val="ca-ES" w:eastAsia="es-ES"/>
        </w:rPr>
        <w:t>S’ACORDA:  </w:t>
      </w:r>
    </w:p>
    <w:p w14:paraId="6CB32F3A" w14:textId="77777777" w:rsidR="00EF1086" w:rsidRPr="00B17F61" w:rsidRDefault="00EF1086" w:rsidP="00E03EF2">
      <w:pPr>
        <w:rPr>
          <w:highlight w:val="yellow"/>
          <w:lang w:val="ca-ES" w:eastAsia="es-ES"/>
        </w:rPr>
      </w:pPr>
    </w:p>
    <w:p w14:paraId="3127A76D" w14:textId="77777777" w:rsidR="00EF1086" w:rsidRPr="00B17F61" w:rsidRDefault="00EF1086" w:rsidP="00EF1086">
      <w:pPr>
        <w:numPr>
          <w:ilvl w:val="0"/>
          <w:numId w:val="4"/>
        </w:numPr>
        <w:rPr>
          <w:rFonts w:cs="Arial"/>
        </w:rPr>
      </w:pPr>
      <w:r w:rsidRPr="00B17F61">
        <w:rPr>
          <w:rFonts w:cs="Arial"/>
        </w:rPr>
        <w:t xml:space="preserve">Establir un </w:t>
      </w:r>
      <w:proofErr w:type="spellStart"/>
      <w:r w:rsidRPr="00B17F61">
        <w:rPr>
          <w:rFonts w:cs="Arial"/>
        </w:rPr>
        <w:t>conveni</w:t>
      </w:r>
      <w:proofErr w:type="spellEnd"/>
      <w:r w:rsidRPr="00B17F61">
        <w:rPr>
          <w:rFonts w:cs="Arial"/>
        </w:rPr>
        <w:t xml:space="preserve"> de </w:t>
      </w:r>
      <w:proofErr w:type="spellStart"/>
      <w:r w:rsidRPr="00B17F61">
        <w:rPr>
          <w:rFonts w:cs="Arial"/>
        </w:rPr>
        <w:t>col·laboració</w:t>
      </w:r>
      <w:proofErr w:type="spellEnd"/>
      <w:r w:rsidRPr="00B17F61">
        <w:rPr>
          <w:rFonts w:cs="Arial"/>
        </w:rPr>
        <w:t xml:space="preserve"> entre </w:t>
      </w:r>
      <w:proofErr w:type="spellStart"/>
      <w:r w:rsidRPr="00B17F61">
        <w:rPr>
          <w:rFonts w:cs="Arial"/>
        </w:rPr>
        <w:t>l’Ajuntament</w:t>
      </w:r>
      <w:proofErr w:type="spellEnd"/>
      <w:r w:rsidRPr="00B17F61">
        <w:rPr>
          <w:rFonts w:cs="Arial"/>
        </w:rPr>
        <w:t xml:space="preserve"> de Vilassar de Mar i </w:t>
      </w:r>
      <w:proofErr w:type="spellStart"/>
      <w:r w:rsidRPr="00B17F61">
        <w:rPr>
          <w:rFonts w:cs="Arial"/>
        </w:rPr>
        <w:t>l’entitat</w:t>
      </w:r>
      <w:proofErr w:type="spellEnd"/>
      <w:r w:rsidRPr="00B17F61">
        <w:rPr>
          <w:rFonts w:cs="Arial"/>
        </w:rPr>
        <w:t xml:space="preserve"> Slot Meeting</w:t>
      </w:r>
      <w:r w:rsidRPr="00B17F61">
        <w:rPr>
          <w:rFonts w:cs="Arial"/>
          <w:bCs/>
          <w:kern w:val="32"/>
        </w:rPr>
        <w:t xml:space="preserve"> </w:t>
      </w:r>
      <w:proofErr w:type="spellStart"/>
      <w:r w:rsidRPr="00B17F61">
        <w:rPr>
          <w:rFonts w:cs="Arial"/>
          <w:bCs/>
          <w:kern w:val="32"/>
        </w:rPr>
        <w:t>fins</w:t>
      </w:r>
      <w:proofErr w:type="spellEnd"/>
      <w:r w:rsidRPr="00B17F61">
        <w:rPr>
          <w:rFonts w:cs="Arial"/>
          <w:bCs/>
          <w:kern w:val="32"/>
        </w:rPr>
        <w:t xml:space="preserve"> al 31 de desembre de 2020, </w:t>
      </w:r>
      <w:proofErr w:type="spellStart"/>
      <w:r w:rsidRPr="00B17F61">
        <w:rPr>
          <w:rFonts w:cs="Arial"/>
          <w:bCs/>
          <w:kern w:val="32"/>
        </w:rPr>
        <w:t>d’acord</w:t>
      </w:r>
      <w:proofErr w:type="spellEnd"/>
      <w:r w:rsidRPr="00B17F61">
        <w:rPr>
          <w:rFonts w:cs="Arial"/>
          <w:bCs/>
          <w:kern w:val="32"/>
        </w:rPr>
        <w:t xml:space="preserve"> </w:t>
      </w:r>
      <w:proofErr w:type="spellStart"/>
      <w:r w:rsidRPr="00B17F61">
        <w:rPr>
          <w:rFonts w:cs="Arial"/>
          <w:bCs/>
          <w:kern w:val="32"/>
        </w:rPr>
        <w:t>amb</w:t>
      </w:r>
      <w:proofErr w:type="spellEnd"/>
      <w:r w:rsidRPr="00B17F61">
        <w:rPr>
          <w:rFonts w:cs="Arial"/>
          <w:bCs/>
          <w:kern w:val="32"/>
        </w:rPr>
        <w:t xml:space="preserve"> el </w:t>
      </w:r>
      <w:proofErr w:type="spellStart"/>
      <w:r w:rsidRPr="00B17F61">
        <w:rPr>
          <w:rFonts w:cs="Arial"/>
          <w:bCs/>
          <w:kern w:val="32"/>
        </w:rPr>
        <w:t>contingut</w:t>
      </w:r>
      <w:proofErr w:type="spellEnd"/>
      <w:r w:rsidRPr="00B17F61">
        <w:rPr>
          <w:rFonts w:cs="Arial"/>
          <w:bCs/>
          <w:kern w:val="32"/>
        </w:rPr>
        <w:t xml:space="preserve"> que consta a </w:t>
      </w:r>
      <w:proofErr w:type="spellStart"/>
      <w:r w:rsidRPr="00B17F61">
        <w:rPr>
          <w:rFonts w:cs="Arial"/>
          <w:bCs/>
          <w:kern w:val="32"/>
        </w:rPr>
        <w:t>l’expedient</w:t>
      </w:r>
      <w:proofErr w:type="spellEnd"/>
      <w:r w:rsidRPr="00B17F61">
        <w:rPr>
          <w:rFonts w:cs="Arial"/>
          <w:bCs/>
          <w:kern w:val="32"/>
        </w:rPr>
        <w:t xml:space="preserve"> </w:t>
      </w:r>
      <w:r w:rsidRPr="00B17F61">
        <w:rPr>
          <w:rFonts w:cs="Arial"/>
        </w:rPr>
        <w:t xml:space="preserve">per un </w:t>
      </w:r>
      <w:proofErr w:type="spellStart"/>
      <w:r w:rsidRPr="00B17F61">
        <w:rPr>
          <w:rFonts w:cs="Arial"/>
        </w:rPr>
        <w:t>import</w:t>
      </w:r>
      <w:proofErr w:type="spellEnd"/>
      <w:r w:rsidRPr="00B17F61">
        <w:rPr>
          <w:rFonts w:cs="Arial"/>
        </w:rPr>
        <w:t xml:space="preserve"> de cinc-cents euros  (500,00 €)</w:t>
      </w:r>
      <w:r w:rsidRPr="00B17F61">
        <w:rPr>
          <w:rFonts w:cs="Arial"/>
          <w:bCs/>
          <w:kern w:val="32"/>
        </w:rPr>
        <w:t xml:space="preserve">, per a </w:t>
      </w:r>
      <w:proofErr w:type="spellStart"/>
      <w:r w:rsidRPr="00B17F61">
        <w:rPr>
          <w:rFonts w:cs="Arial"/>
          <w:bCs/>
          <w:kern w:val="32"/>
        </w:rPr>
        <w:t>l’organització</w:t>
      </w:r>
      <w:proofErr w:type="spellEnd"/>
      <w:r w:rsidRPr="00B17F61">
        <w:rPr>
          <w:rFonts w:cs="Arial"/>
          <w:bCs/>
          <w:kern w:val="32"/>
        </w:rPr>
        <w:t xml:space="preserve"> </w:t>
      </w:r>
      <w:proofErr w:type="spellStart"/>
      <w:r w:rsidRPr="00B17F61">
        <w:rPr>
          <w:rFonts w:cs="Arial"/>
          <w:bCs/>
          <w:kern w:val="32"/>
        </w:rPr>
        <w:t>d’activitats</w:t>
      </w:r>
      <w:proofErr w:type="spellEnd"/>
      <w:r w:rsidRPr="00B17F61">
        <w:rPr>
          <w:rFonts w:cs="Arial"/>
          <w:bCs/>
          <w:kern w:val="32"/>
        </w:rPr>
        <w:t xml:space="preserve"> diverses per a </w:t>
      </w:r>
      <w:proofErr w:type="spellStart"/>
      <w:r w:rsidRPr="00B17F61">
        <w:rPr>
          <w:rFonts w:cs="Arial"/>
          <w:bCs/>
          <w:kern w:val="32"/>
        </w:rPr>
        <w:t>l’any</w:t>
      </w:r>
      <w:proofErr w:type="spellEnd"/>
      <w:r w:rsidRPr="00B17F61">
        <w:rPr>
          <w:rFonts w:cs="Arial"/>
          <w:bCs/>
          <w:kern w:val="32"/>
        </w:rPr>
        <w:t xml:space="preserve"> 2020 </w:t>
      </w:r>
      <w:r w:rsidRPr="00B17F61">
        <w:rPr>
          <w:rFonts w:cs="Arial"/>
        </w:rPr>
        <w:t xml:space="preserve">a </w:t>
      </w:r>
      <w:proofErr w:type="spellStart"/>
      <w:r w:rsidRPr="00B17F61">
        <w:rPr>
          <w:rFonts w:cs="Arial"/>
        </w:rPr>
        <w:t>càrrec</w:t>
      </w:r>
      <w:proofErr w:type="spellEnd"/>
      <w:r w:rsidRPr="00B17F61">
        <w:rPr>
          <w:rFonts w:cs="Arial"/>
        </w:rPr>
        <w:t xml:space="preserve"> de </w:t>
      </w:r>
      <w:proofErr w:type="spellStart"/>
      <w:r w:rsidRPr="00B17F61">
        <w:rPr>
          <w:rFonts w:cs="Arial"/>
        </w:rPr>
        <w:t>l’aplicació</w:t>
      </w:r>
      <w:proofErr w:type="spellEnd"/>
      <w:r w:rsidRPr="00B17F61">
        <w:rPr>
          <w:rFonts w:cs="Arial"/>
        </w:rPr>
        <w:t xml:space="preserve"> </w:t>
      </w:r>
      <w:proofErr w:type="spellStart"/>
      <w:r w:rsidRPr="00B17F61">
        <w:rPr>
          <w:rFonts w:cs="Arial"/>
        </w:rPr>
        <w:t>pressupostària</w:t>
      </w:r>
      <w:proofErr w:type="spellEnd"/>
      <w:r w:rsidRPr="00B17F61">
        <w:rPr>
          <w:rFonts w:cs="Arial"/>
        </w:rPr>
        <w:t xml:space="preserve"> SP33400-48000, centre de </w:t>
      </w:r>
      <w:proofErr w:type="spellStart"/>
      <w:r w:rsidRPr="00B17F61">
        <w:rPr>
          <w:rFonts w:cs="Arial"/>
        </w:rPr>
        <w:t>cost</w:t>
      </w:r>
      <w:proofErr w:type="spellEnd"/>
      <w:r w:rsidRPr="00B17F61">
        <w:rPr>
          <w:rFonts w:cs="Arial"/>
        </w:rPr>
        <w:t xml:space="preserve"> 16090 del </w:t>
      </w:r>
      <w:proofErr w:type="spellStart"/>
      <w:r w:rsidRPr="00B17F61">
        <w:rPr>
          <w:rFonts w:cs="Arial"/>
        </w:rPr>
        <w:t>pressupost</w:t>
      </w:r>
      <w:proofErr w:type="spellEnd"/>
      <w:r w:rsidRPr="00B17F61">
        <w:rPr>
          <w:rFonts w:cs="Arial"/>
        </w:rPr>
        <w:t xml:space="preserve"> municipal </w:t>
      </w:r>
      <w:proofErr w:type="spellStart"/>
      <w:r w:rsidRPr="00B17F61">
        <w:rPr>
          <w:rFonts w:cs="Arial"/>
        </w:rPr>
        <w:t>corresponent</w:t>
      </w:r>
      <w:proofErr w:type="spellEnd"/>
      <w:r w:rsidRPr="00B17F61">
        <w:rPr>
          <w:rFonts w:cs="Arial"/>
        </w:rPr>
        <w:t xml:space="preserve"> a 2020.</w:t>
      </w:r>
    </w:p>
    <w:p w14:paraId="594ED50A" w14:textId="77777777" w:rsidR="00EF1086" w:rsidRPr="00B17F61" w:rsidRDefault="00EF1086" w:rsidP="00E03EF2">
      <w:pPr>
        <w:rPr>
          <w:rFonts w:cs="Arial"/>
        </w:rPr>
      </w:pPr>
    </w:p>
    <w:p w14:paraId="404FD5AC" w14:textId="77777777" w:rsidR="00EF1086" w:rsidRPr="00B17F61" w:rsidRDefault="00EF1086" w:rsidP="00EF1086">
      <w:pPr>
        <w:numPr>
          <w:ilvl w:val="0"/>
          <w:numId w:val="4"/>
        </w:numPr>
        <w:rPr>
          <w:rFonts w:cs="Arial"/>
        </w:rPr>
      </w:pPr>
      <w:r w:rsidRPr="00B17F61">
        <w:rPr>
          <w:rFonts w:cs="Arial"/>
        </w:rPr>
        <w:t xml:space="preserve"> </w:t>
      </w:r>
      <w:proofErr w:type="spellStart"/>
      <w:r w:rsidRPr="00B17F61">
        <w:rPr>
          <w:rFonts w:cs="Arial"/>
        </w:rPr>
        <w:t>Aprovar</w:t>
      </w:r>
      <w:proofErr w:type="spellEnd"/>
      <w:r w:rsidRPr="00B17F61">
        <w:rPr>
          <w:rFonts w:cs="Arial"/>
        </w:rPr>
        <w:t xml:space="preserve"> una </w:t>
      </w:r>
      <w:proofErr w:type="spellStart"/>
      <w:r w:rsidRPr="00B17F61">
        <w:rPr>
          <w:rFonts w:cs="Arial"/>
        </w:rPr>
        <w:t>bestreta</w:t>
      </w:r>
      <w:proofErr w:type="spellEnd"/>
      <w:r w:rsidRPr="00B17F61">
        <w:rPr>
          <w:rFonts w:cs="Arial"/>
        </w:rPr>
        <w:t xml:space="preserve"> a </w:t>
      </w:r>
      <w:proofErr w:type="spellStart"/>
      <w:r w:rsidRPr="00B17F61">
        <w:rPr>
          <w:rFonts w:cs="Arial"/>
        </w:rPr>
        <w:t>l’entitat</w:t>
      </w:r>
      <w:proofErr w:type="spellEnd"/>
      <w:r w:rsidRPr="00B17F61">
        <w:rPr>
          <w:rFonts w:cs="Arial"/>
        </w:rPr>
        <w:t xml:space="preserve"> del 100% de </w:t>
      </w:r>
      <w:proofErr w:type="spellStart"/>
      <w:r w:rsidRPr="00B17F61">
        <w:rPr>
          <w:rFonts w:cs="Arial"/>
        </w:rPr>
        <w:t>l’import</w:t>
      </w:r>
      <w:proofErr w:type="spellEnd"/>
      <w:r w:rsidRPr="00B17F61">
        <w:rPr>
          <w:rFonts w:cs="Arial"/>
        </w:rPr>
        <w:t xml:space="preserve"> </w:t>
      </w:r>
      <w:proofErr w:type="spellStart"/>
      <w:r w:rsidRPr="00B17F61">
        <w:rPr>
          <w:rFonts w:cs="Arial"/>
        </w:rPr>
        <w:t>atorgat</w:t>
      </w:r>
      <w:proofErr w:type="spellEnd"/>
      <w:r w:rsidRPr="00B17F61">
        <w:rPr>
          <w:rFonts w:cs="Arial"/>
        </w:rPr>
        <w:t>.</w:t>
      </w:r>
    </w:p>
    <w:p w14:paraId="51C4F6AF" w14:textId="77777777" w:rsidR="00EF1086" w:rsidRPr="00B17F61" w:rsidRDefault="00EF1086" w:rsidP="00E03EF2">
      <w:pPr>
        <w:ind w:left="720"/>
        <w:rPr>
          <w:rFonts w:cs="Arial"/>
        </w:rPr>
      </w:pPr>
    </w:p>
    <w:p w14:paraId="0C387131" w14:textId="77777777" w:rsidR="00EF1086" w:rsidRPr="00B17F61" w:rsidRDefault="00EF1086" w:rsidP="00EF1086">
      <w:pPr>
        <w:numPr>
          <w:ilvl w:val="0"/>
          <w:numId w:val="4"/>
        </w:numPr>
        <w:rPr>
          <w:rFonts w:cs="Arial"/>
        </w:rPr>
      </w:pPr>
      <w:r w:rsidRPr="00B17F61">
        <w:rPr>
          <w:rFonts w:cs="Arial"/>
        </w:rPr>
        <w:t xml:space="preserve"> La </w:t>
      </w:r>
      <w:proofErr w:type="spellStart"/>
      <w:r w:rsidRPr="00B17F61">
        <w:rPr>
          <w:rFonts w:cs="Arial"/>
        </w:rPr>
        <w:t>justificació</w:t>
      </w:r>
      <w:proofErr w:type="spellEnd"/>
      <w:r w:rsidRPr="00B17F61">
        <w:rPr>
          <w:rFonts w:cs="Arial"/>
        </w:rPr>
        <w:t xml:space="preserve"> de la </w:t>
      </w:r>
      <w:proofErr w:type="spellStart"/>
      <w:r w:rsidRPr="00B17F61">
        <w:rPr>
          <w:rFonts w:cs="Arial"/>
        </w:rPr>
        <w:t>subvenció</w:t>
      </w:r>
      <w:proofErr w:type="spellEnd"/>
      <w:r w:rsidRPr="00B17F61">
        <w:rPr>
          <w:rFonts w:cs="Arial"/>
        </w:rPr>
        <w:t xml:space="preserve"> es </w:t>
      </w:r>
      <w:proofErr w:type="spellStart"/>
      <w:r w:rsidRPr="00B17F61">
        <w:rPr>
          <w:rFonts w:cs="Arial"/>
        </w:rPr>
        <w:t>farà</w:t>
      </w:r>
      <w:proofErr w:type="spellEnd"/>
      <w:r w:rsidRPr="00B17F61">
        <w:rPr>
          <w:rFonts w:cs="Arial"/>
        </w:rPr>
        <w:t xml:space="preserve">, </w:t>
      </w:r>
      <w:proofErr w:type="spellStart"/>
      <w:r w:rsidRPr="00B17F61">
        <w:rPr>
          <w:rFonts w:cs="Arial"/>
        </w:rPr>
        <w:t>mitjançant</w:t>
      </w:r>
      <w:proofErr w:type="spellEnd"/>
      <w:r w:rsidRPr="00B17F61">
        <w:rPr>
          <w:rFonts w:cs="Arial"/>
        </w:rPr>
        <w:t xml:space="preserve"> factures o </w:t>
      </w:r>
      <w:proofErr w:type="spellStart"/>
      <w:r w:rsidRPr="00B17F61">
        <w:rPr>
          <w:rFonts w:cs="Arial"/>
        </w:rPr>
        <w:t>documents</w:t>
      </w:r>
      <w:proofErr w:type="spellEnd"/>
      <w:r w:rsidRPr="00B17F61">
        <w:rPr>
          <w:rFonts w:cs="Arial"/>
        </w:rPr>
        <w:t xml:space="preserve"> </w:t>
      </w:r>
      <w:proofErr w:type="spellStart"/>
      <w:r w:rsidRPr="00B17F61">
        <w:rPr>
          <w:rFonts w:cs="Arial"/>
        </w:rPr>
        <w:t>justificatius</w:t>
      </w:r>
      <w:proofErr w:type="spellEnd"/>
      <w:r w:rsidRPr="00B17F61">
        <w:rPr>
          <w:rFonts w:cs="Arial"/>
        </w:rPr>
        <w:t xml:space="preserve"> per </w:t>
      </w:r>
      <w:proofErr w:type="spellStart"/>
      <w:r w:rsidRPr="00B17F61">
        <w:rPr>
          <w:rFonts w:cs="Arial"/>
        </w:rPr>
        <w:t>l’import</w:t>
      </w:r>
      <w:proofErr w:type="spellEnd"/>
      <w:r w:rsidRPr="00B17F61">
        <w:rPr>
          <w:rFonts w:cs="Arial"/>
        </w:rPr>
        <w:t xml:space="preserve"> total </w:t>
      </w:r>
      <w:proofErr w:type="spellStart"/>
      <w:r w:rsidRPr="00B17F61">
        <w:rPr>
          <w:rFonts w:cs="Arial"/>
        </w:rPr>
        <w:t>atorgat</w:t>
      </w:r>
      <w:proofErr w:type="spellEnd"/>
      <w:r w:rsidRPr="00B17F61">
        <w:rPr>
          <w:rFonts w:cs="Arial"/>
        </w:rPr>
        <w:t>,</w:t>
      </w:r>
      <w:r w:rsidRPr="00B17F61">
        <w:rPr>
          <w:rFonts w:cs="Arial"/>
          <w:kern w:val="32"/>
        </w:rPr>
        <w:t xml:space="preserve"> i la </w:t>
      </w:r>
      <w:proofErr w:type="spellStart"/>
      <w:r w:rsidRPr="00B17F61">
        <w:rPr>
          <w:rFonts w:cs="Arial"/>
          <w:kern w:val="32"/>
        </w:rPr>
        <w:t>documentació</w:t>
      </w:r>
      <w:proofErr w:type="spellEnd"/>
      <w:r w:rsidRPr="00B17F61">
        <w:rPr>
          <w:rFonts w:cs="Arial"/>
          <w:kern w:val="32"/>
        </w:rPr>
        <w:t xml:space="preserve"> acreditativa del </w:t>
      </w:r>
      <w:proofErr w:type="spellStart"/>
      <w:r w:rsidRPr="00B17F61">
        <w:rPr>
          <w:rFonts w:cs="Arial"/>
          <w:kern w:val="32"/>
        </w:rPr>
        <w:t>seu</w:t>
      </w:r>
      <w:proofErr w:type="spellEnd"/>
      <w:r w:rsidRPr="00B17F61">
        <w:rPr>
          <w:rFonts w:cs="Arial"/>
          <w:kern w:val="32"/>
        </w:rPr>
        <w:t xml:space="preserve"> </w:t>
      </w:r>
      <w:proofErr w:type="spellStart"/>
      <w:r w:rsidRPr="00B17F61">
        <w:rPr>
          <w:rFonts w:cs="Arial"/>
          <w:kern w:val="32"/>
        </w:rPr>
        <w:t>pagament</w:t>
      </w:r>
      <w:proofErr w:type="spellEnd"/>
      <w:r w:rsidRPr="00B17F61">
        <w:rPr>
          <w:rFonts w:cs="Arial"/>
          <w:kern w:val="32"/>
        </w:rPr>
        <w:t xml:space="preserve"> al </w:t>
      </w:r>
      <w:proofErr w:type="spellStart"/>
      <w:r w:rsidRPr="00B17F61">
        <w:rPr>
          <w:rFonts w:cs="Arial"/>
          <w:kern w:val="32"/>
        </w:rPr>
        <w:t>proveïdor</w:t>
      </w:r>
      <w:proofErr w:type="spellEnd"/>
      <w:r w:rsidRPr="00B17F61">
        <w:rPr>
          <w:rFonts w:cs="Arial"/>
        </w:rPr>
        <w:t xml:space="preserve"> que </w:t>
      </w:r>
      <w:proofErr w:type="spellStart"/>
      <w:r w:rsidRPr="00B17F61">
        <w:rPr>
          <w:rFonts w:cs="Arial"/>
        </w:rPr>
        <w:t>l’entitat</w:t>
      </w:r>
      <w:proofErr w:type="spellEnd"/>
      <w:r w:rsidRPr="00B17F61">
        <w:rPr>
          <w:rFonts w:cs="Arial"/>
        </w:rPr>
        <w:t xml:space="preserve"> </w:t>
      </w:r>
      <w:proofErr w:type="spellStart"/>
      <w:r w:rsidRPr="00B17F61">
        <w:rPr>
          <w:rFonts w:cs="Arial"/>
        </w:rPr>
        <w:t>haurà</w:t>
      </w:r>
      <w:proofErr w:type="spellEnd"/>
      <w:r w:rsidRPr="00B17F61">
        <w:rPr>
          <w:rFonts w:cs="Arial"/>
        </w:rPr>
        <w:t xml:space="preserve"> de presentar </w:t>
      </w:r>
      <w:proofErr w:type="spellStart"/>
      <w:r w:rsidRPr="00B17F61">
        <w:rPr>
          <w:rFonts w:cs="Arial"/>
        </w:rPr>
        <w:t>abans</w:t>
      </w:r>
      <w:proofErr w:type="spellEnd"/>
      <w:r w:rsidRPr="00B17F61">
        <w:rPr>
          <w:rFonts w:cs="Arial"/>
        </w:rPr>
        <w:t xml:space="preserve"> del 31 de </w:t>
      </w:r>
      <w:proofErr w:type="spellStart"/>
      <w:r w:rsidRPr="00B17F61">
        <w:rPr>
          <w:rFonts w:cs="Arial"/>
        </w:rPr>
        <w:t>març</w:t>
      </w:r>
      <w:proofErr w:type="spellEnd"/>
      <w:r w:rsidRPr="00B17F61">
        <w:rPr>
          <w:rFonts w:cs="Arial"/>
        </w:rPr>
        <w:t xml:space="preserve"> de 2021. En </w:t>
      </w:r>
      <w:proofErr w:type="spellStart"/>
      <w:r w:rsidRPr="00B17F61">
        <w:rPr>
          <w:rFonts w:cs="Arial"/>
        </w:rPr>
        <w:t>cas</w:t>
      </w:r>
      <w:proofErr w:type="spellEnd"/>
      <w:r w:rsidRPr="00B17F61">
        <w:rPr>
          <w:rFonts w:cs="Arial"/>
        </w:rPr>
        <w:t xml:space="preserve"> que la </w:t>
      </w:r>
      <w:proofErr w:type="spellStart"/>
      <w:r w:rsidRPr="00B17F61">
        <w:rPr>
          <w:rFonts w:cs="Arial"/>
        </w:rPr>
        <w:t>quantia</w:t>
      </w:r>
      <w:proofErr w:type="spellEnd"/>
      <w:r w:rsidRPr="00B17F61">
        <w:rPr>
          <w:rFonts w:cs="Arial"/>
        </w:rPr>
        <w:t xml:space="preserve"> justificada </w:t>
      </w:r>
      <w:proofErr w:type="spellStart"/>
      <w:r w:rsidRPr="00B17F61">
        <w:rPr>
          <w:rFonts w:cs="Arial"/>
        </w:rPr>
        <w:t>sigui</w:t>
      </w:r>
      <w:proofErr w:type="spellEnd"/>
      <w:r w:rsidRPr="00B17F61">
        <w:rPr>
          <w:rFonts w:cs="Arial"/>
        </w:rPr>
        <w:t xml:space="preserve"> inferior a </w:t>
      </w:r>
      <w:proofErr w:type="spellStart"/>
      <w:r w:rsidRPr="00B17F61">
        <w:rPr>
          <w:rFonts w:cs="Arial"/>
        </w:rPr>
        <w:t>l’import</w:t>
      </w:r>
      <w:proofErr w:type="spellEnd"/>
      <w:r w:rsidRPr="00B17F61">
        <w:rPr>
          <w:rFonts w:cs="Arial"/>
        </w:rPr>
        <w:t xml:space="preserve"> </w:t>
      </w:r>
      <w:proofErr w:type="spellStart"/>
      <w:r w:rsidRPr="00B17F61">
        <w:rPr>
          <w:rFonts w:cs="Arial"/>
        </w:rPr>
        <w:t>atorgat</w:t>
      </w:r>
      <w:proofErr w:type="spellEnd"/>
      <w:r w:rsidRPr="00B17F61">
        <w:rPr>
          <w:rFonts w:cs="Arial"/>
        </w:rPr>
        <w:t xml:space="preserve">, hi </w:t>
      </w:r>
      <w:proofErr w:type="spellStart"/>
      <w:r w:rsidRPr="00B17F61">
        <w:rPr>
          <w:rFonts w:cs="Arial"/>
        </w:rPr>
        <w:t>haurà</w:t>
      </w:r>
      <w:proofErr w:type="spellEnd"/>
      <w:r w:rsidRPr="00B17F61">
        <w:rPr>
          <w:rFonts w:cs="Arial"/>
        </w:rPr>
        <w:t xml:space="preserve"> la </w:t>
      </w:r>
      <w:proofErr w:type="spellStart"/>
      <w:r w:rsidRPr="00B17F61">
        <w:rPr>
          <w:rFonts w:cs="Arial"/>
        </w:rPr>
        <w:t>consegüent</w:t>
      </w:r>
      <w:proofErr w:type="spellEnd"/>
      <w:r w:rsidRPr="00B17F61">
        <w:rPr>
          <w:rFonts w:cs="Arial"/>
        </w:rPr>
        <w:t xml:space="preserve"> </w:t>
      </w:r>
      <w:proofErr w:type="spellStart"/>
      <w:r w:rsidRPr="00B17F61">
        <w:rPr>
          <w:rFonts w:cs="Arial"/>
        </w:rPr>
        <w:t>devolució</w:t>
      </w:r>
      <w:proofErr w:type="spellEnd"/>
      <w:r w:rsidRPr="00B17F61">
        <w:rPr>
          <w:rFonts w:cs="Arial"/>
        </w:rPr>
        <w:t xml:space="preserve"> per </w:t>
      </w:r>
      <w:proofErr w:type="spellStart"/>
      <w:r w:rsidRPr="00B17F61">
        <w:rPr>
          <w:rFonts w:cs="Arial"/>
        </w:rPr>
        <w:t>part</w:t>
      </w:r>
      <w:proofErr w:type="spellEnd"/>
      <w:r w:rsidRPr="00B17F61">
        <w:rPr>
          <w:rFonts w:cs="Arial"/>
        </w:rPr>
        <w:t xml:space="preserve"> de </w:t>
      </w:r>
      <w:proofErr w:type="spellStart"/>
      <w:r w:rsidRPr="00B17F61">
        <w:rPr>
          <w:rFonts w:cs="Arial"/>
        </w:rPr>
        <w:t>l’entitat</w:t>
      </w:r>
      <w:proofErr w:type="spellEnd"/>
      <w:r w:rsidRPr="00B17F61">
        <w:rPr>
          <w:rFonts w:cs="Arial"/>
        </w:rPr>
        <w:t xml:space="preserve"> de la </w:t>
      </w:r>
      <w:proofErr w:type="spellStart"/>
      <w:r w:rsidRPr="00B17F61">
        <w:rPr>
          <w:rFonts w:cs="Arial"/>
        </w:rPr>
        <w:t>diferència</w:t>
      </w:r>
      <w:proofErr w:type="spellEnd"/>
      <w:r w:rsidRPr="00B17F61">
        <w:rPr>
          <w:rFonts w:cs="Arial"/>
        </w:rPr>
        <w:t xml:space="preserve"> entre la </w:t>
      </w:r>
      <w:proofErr w:type="spellStart"/>
      <w:r w:rsidRPr="00B17F61">
        <w:rPr>
          <w:rFonts w:cs="Arial"/>
        </w:rPr>
        <w:t>quantia</w:t>
      </w:r>
      <w:proofErr w:type="spellEnd"/>
      <w:r w:rsidRPr="00B17F61">
        <w:rPr>
          <w:rFonts w:cs="Arial"/>
        </w:rPr>
        <w:t xml:space="preserve"> </w:t>
      </w:r>
      <w:proofErr w:type="spellStart"/>
      <w:r w:rsidRPr="00B17F61">
        <w:rPr>
          <w:rFonts w:cs="Arial"/>
        </w:rPr>
        <w:t>atorgada</w:t>
      </w:r>
      <w:proofErr w:type="spellEnd"/>
      <w:r w:rsidRPr="00B17F61">
        <w:rPr>
          <w:rFonts w:cs="Arial"/>
        </w:rPr>
        <w:t xml:space="preserve"> i la justificada. En </w:t>
      </w:r>
      <w:proofErr w:type="spellStart"/>
      <w:r w:rsidRPr="00B17F61">
        <w:rPr>
          <w:rFonts w:cs="Arial"/>
        </w:rPr>
        <w:t>tot</w:t>
      </w:r>
      <w:proofErr w:type="spellEnd"/>
      <w:r w:rsidRPr="00B17F61">
        <w:rPr>
          <w:rFonts w:cs="Arial"/>
        </w:rPr>
        <w:t xml:space="preserve"> cas, la </w:t>
      </w:r>
      <w:proofErr w:type="spellStart"/>
      <w:r w:rsidRPr="00B17F61">
        <w:rPr>
          <w:rFonts w:cs="Arial"/>
        </w:rPr>
        <w:t>part</w:t>
      </w:r>
      <w:proofErr w:type="spellEnd"/>
      <w:r w:rsidRPr="00B17F61">
        <w:rPr>
          <w:rFonts w:cs="Arial"/>
        </w:rPr>
        <w:t xml:space="preserve"> de </w:t>
      </w:r>
      <w:proofErr w:type="spellStart"/>
      <w:r w:rsidRPr="00B17F61">
        <w:rPr>
          <w:rFonts w:cs="Arial"/>
        </w:rPr>
        <w:t>subvenció</w:t>
      </w:r>
      <w:proofErr w:type="spellEnd"/>
      <w:r w:rsidRPr="00B17F61">
        <w:rPr>
          <w:rFonts w:cs="Arial"/>
        </w:rPr>
        <w:t xml:space="preserve"> no justificada </w:t>
      </w:r>
      <w:proofErr w:type="spellStart"/>
      <w:r w:rsidRPr="00B17F61">
        <w:rPr>
          <w:rFonts w:cs="Arial"/>
        </w:rPr>
        <w:t>serà</w:t>
      </w:r>
      <w:proofErr w:type="spellEnd"/>
      <w:r w:rsidRPr="00B17F61">
        <w:rPr>
          <w:rFonts w:cs="Arial"/>
        </w:rPr>
        <w:t xml:space="preserve"> exigible per la </w:t>
      </w:r>
      <w:proofErr w:type="spellStart"/>
      <w:r w:rsidRPr="00B17F61">
        <w:rPr>
          <w:rFonts w:cs="Arial"/>
        </w:rPr>
        <w:t>via</w:t>
      </w:r>
      <w:proofErr w:type="spellEnd"/>
      <w:r w:rsidRPr="00B17F61">
        <w:rPr>
          <w:rFonts w:cs="Arial"/>
        </w:rPr>
        <w:t xml:space="preserve"> de </w:t>
      </w:r>
      <w:proofErr w:type="spellStart"/>
      <w:r w:rsidRPr="00B17F61">
        <w:rPr>
          <w:rFonts w:cs="Arial"/>
        </w:rPr>
        <w:t>constrenyiment</w:t>
      </w:r>
      <w:proofErr w:type="spellEnd"/>
      <w:r w:rsidRPr="00B17F61">
        <w:rPr>
          <w:rFonts w:cs="Arial"/>
        </w:rPr>
        <w:t>.</w:t>
      </w:r>
    </w:p>
    <w:p w14:paraId="6C5B2191" w14:textId="77777777" w:rsidR="00EF1086" w:rsidRPr="00B17F61" w:rsidRDefault="00EF1086" w:rsidP="00E03EF2">
      <w:pPr>
        <w:rPr>
          <w:rFonts w:cs="Arial"/>
        </w:rPr>
      </w:pPr>
    </w:p>
    <w:p w14:paraId="7F239D6D" w14:textId="77777777" w:rsidR="00EF1086" w:rsidRPr="00B17F61" w:rsidRDefault="00EF1086" w:rsidP="00EF1086">
      <w:pPr>
        <w:numPr>
          <w:ilvl w:val="0"/>
          <w:numId w:val="4"/>
        </w:numPr>
        <w:rPr>
          <w:rFonts w:cs="Arial"/>
        </w:rPr>
      </w:pPr>
      <w:r w:rsidRPr="00B17F61">
        <w:rPr>
          <w:rFonts w:cs="Arial"/>
        </w:rPr>
        <w:t xml:space="preserve">Facultar el </w:t>
      </w:r>
      <w:proofErr w:type="spellStart"/>
      <w:r w:rsidRPr="00B17F61">
        <w:rPr>
          <w:rFonts w:cs="Arial"/>
        </w:rPr>
        <w:t>senyor</w:t>
      </w:r>
      <w:proofErr w:type="spellEnd"/>
      <w:r w:rsidRPr="00B17F61">
        <w:rPr>
          <w:rFonts w:cs="Arial"/>
        </w:rPr>
        <w:t xml:space="preserve"> alcalde </w:t>
      </w:r>
      <w:proofErr w:type="spellStart"/>
      <w:r w:rsidRPr="00B17F61">
        <w:rPr>
          <w:rFonts w:cs="Arial"/>
        </w:rPr>
        <w:t>perquè</w:t>
      </w:r>
      <w:proofErr w:type="spellEnd"/>
      <w:r w:rsidRPr="00B17F61">
        <w:rPr>
          <w:rFonts w:cs="Arial"/>
        </w:rPr>
        <w:t xml:space="preserve">, en </w:t>
      </w:r>
      <w:proofErr w:type="spellStart"/>
      <w:r w:rsidRPr="00B17F61">
        <w:rPr>
          <w:rFonts w:cs="Arial"/>
        </w:rPr>
        <w:t>representació</w:t>
      </w:r>
      <w:proofErr w:type="spellEnd"/>
      <w:r w:rsidRPr="00B17F61">
        <w:rPr>
          <w:rFonts w:cs="Arial"/>
        </w:rPr>
        <w:t xml:space="preserve"> de la </w:t>
      </w:r>
      <w:proofErr w:type="spellStart"/>
      <w:r w:rsidRPr="00B17F61">
        <w:rPr>
          <w:rFonts w:cs="Arial"/>
        </w:rPr>
        <w:t>Corporació</w:t>
      </w:r>
      <w:proofErr w:type="spellEnd"/>
      <w:r w:rsidRPr="00B17F61">
        <w:rPr>
          <w:rFonts w:cs="Arial"/>
        </w:rPr>
        <w:t xml:space="preserve">, </w:t>
      </w:r>
      <w:proofErr w:type="spellStart"/>
      <w:r w:rsidRPr="00B17F61">
        <w:rPr>
          <w:rFonts w:cs="Arial"/>
        </w:rPr>
        <w:t>disposi</w:t>
      </w:r>
      <w:proofErr w:type="spellEnd"/>
      <w:r w:rsidRPr="00B17F61">
        <w:rPr>
          <w:rFonts w:cs="Arial"/>
        </w:rPr>
        <w:t xml:space="preserve"> la </w:t>
      </w:r>
      <w:proofErr w:type="spellStart"/>
      <w:r w:rsidRPr="00B17F61">
        <w:rPr>
          <w:rFonts w:cs="Arial"/>
        </w:rPr>
        <w:t>gestió</w:t>
      </w:r>
      <w:proofErr w:type="spellEnd"/>
      <w:r w:rsidRPr="00B17F61">
        <w:rPr>
          <w:rFonts w:cs="Arial"/>
        </w:rPr>
        <w:t xml:space="preserve"> i </w:t>
      </w:r>
      <w:proofErr w:type="spellStart"/>
      <w:r w:rsidRPr="00B17F61">
        <w:rPr>
          <w:rFonts w:cs="Arial"/>
        </w:rPr>
        <w:t>signi</w:t>
      </w:r>
      <w:proofErr w:type="spellEnd"/>
      <w:r w:rsidRPr="00B17F61">
        <w:rPr>
          <w:rFonts w:cs="Arial"/>
        </w:rPr>
        <w:t xml:space="preserve"> quanta </w:t>
      </w:r>
      <w:proofErr w:type="spellStart"/>
      <w:r w:rsidRPr="00B17F61">
        <w:rPr>
          <w:rFonts w:cs="Arial"/>
        </w:rPr>
        <w:t>documentació</w:t>
      </w:r>
      <w:proofErr w:type="spellEnd"/>
      <w:r w:rsidRPr="00B17F61">
        <w:rPr>
          <w:rFonts w:cs="Arial"/>
        </w:rPr>
        <w:t xml:space="preserve"> </w:t>
      </w:r>
      <w:proofErr w:type="spellStart"/>
      <w:r w:rsidRPr="00B17F61">
        <w:rPr>
          <w:rFonts w:cs="Arial"/>
        </w:rPr>
        <w:t>faci</w:t>
      </w:r>
      <w:proofErr w:type="spellEnd"/>
      <w:r w:rsidRPr="00B17F61">
        <w:rPr>
          <w:rFonts w:cs="Arial"/>
        </w:rPr>
        <w:t xml:space="preserve"> falta per a </w:t>
      </w:r>
      <w:proofErr w:type="spellStart"/>
      <w:r w:rsidRPr="00B17F61">
        <w:rPr>
          <w:rFonts w:cs="Arial"/>
        </w:rPr>
        <w:t>l'executivitat</w:t>
      </w:r>
      <w:proofErr w:type="spellEnd"/>
      <w:r w:rsidRPr="00B17F61">
        <w:rPr>
          <w:rFonts w:cs="Arial"/>
        </w:rPr>
        <w:t xml:space="preserve"> </w:t>
      </w:r>
      <w:proofErr w:type="spellStart"/>
      <w:r w:rsidRPr="00B17F61">
        <w:rPr>
          <w:rFonts w:cs="Arial"/>
        </w:rPr>
        <w:t>d'aquests</w:t>
      </w:r>
      <w:proofErr w:type="spellEnd"/>
      <w:r w:rsidRPr="00B17F61">
        <w:rPr>
          <w:rFonts w:cs="Arial"/>
        </w:rPr>
        <w:t xml:space="preserve"> </w:t>
      </w:r>
      <w:proofErr w:type="spellStart"/>
      <w:r w:rsidRPr="00B17F61">
        <w:rPr>
          <w:rFonts w:cs="Arial"/>
        </w:rPr>
        <w:t>acords</w:t>
      </w:r>
      <w:proofErr w:type="spellEnd"/>
      <w:r w:rsidRPr="00B17F61">
        <w:rPr>
          <w:rFonts w:cs="Arial"/>
        </w:rPr>
        <w:t>.</w:t>
      </w:r>
    </w:p>
    <w:p w14:paraId="145B5237" w14:textId="77777777" w:rsidR="00EF1086" w:rsidRPr="00B17F61" w:rsidRDefault="00EF1086" w:rsidP="00E03EF2">
      <w:pPr>
        <w:rPr>
          <w:rFonts w:cs="Arial"/>
        </w:rPr>
      </w:pPr>
    </w:p>
    <w:p w14:paraId="0E6DC5F3" w14:textId="77777777" w:rsidR="00EF1086" w:rsidRPr="00B17F61" w:rsidRDefault="00EF1086" w:rsidP="0025654E">
      <w:pPr>
        <w:rPr>
          <w:lang w:val="ca-ES"/>
        </w:rPr>
      </w:pPr>
      <w:bookmarkStart w:id="11" w:name="DOCUMENTO_7917582"/>
      <w:bookmarkEnd w:id="11"/>
    </w:p>
    <w:p w14:paraId="4F6C33E0" w14:textId="77777777" w:rsidR="004F1E26" w:rsidRPr="00B17F61" w:rsidRDefault="004F1E26" w:rsidP="004F1E26">
      <w:pPr>
        <w:rPr>
          <w:rFonts w:cs="Arial"/>
          <w:lang w:val="ca-ES"/>
        </w:rPr>
      </w:pPr>
      <w:bookmarkStart w:id="12" w:name="DOCUMENTO_8007070"/>
      <w:bookmarkEnd w:id="10"/>
      <w:bookmarkEnd w:id="12"/>
      <w:r w:rsidRPr="00B17F61">
        <w:rPr>
          <w:rFonts w:cs="Arial"/>
          <w:b/>
          <w:lang w:val="ca-ES"/>
        </w:rPr>
        <w:t>6.0.- ESTABLIMENT D’UN CONVENI DE COL·LABORACIÓ AMB L’ASSOCIACIÓ DE MARES I PARES D’ALUMNES DEL CEIP ESCOLA DEL MAR PER A SUBVENCIONAR PART DE LES DESPESES ORIGINADES EN APLICAR MESURES DE SEGURETAT CONTRA LA COVID-19 EN EL CASAL D’ESTIU 2020 EXP. X2020003862</w:t>
      </w:r>
    </w:p>
    <w:p w14:paraId="050F033A" w14:textId="77777777" w:rsidR="004F1E26" w:rsidRPr="00B17F61" w:rsidRDefault="004F1E26" w:rsidP="004F1E26">
      <w:pPr>
        <w:rPr>
          <w:rFonts w:cs="Arial"/>
          <w:lang w:val="ca-ES"/>
        </w:rPr>
      </w:pPr>
    </w:p>
    <w:p w14:paraId="5885B7FA" w14:textId="77777777" w:rsidR="004F1E26" w:rsidRPr="00B17F61" w:rsidRDefault="004F1E26" w:rsidP="00AF664E">
      <w:pPr>
        <w:rPr>
          <w:b/>
          <w:kern w:val="22"/>
          <w:lang w:val="ca-ES" w:eastAsia="es-ES"/>
        </w:rPr>
      </w:pPr>
      <w:bookmarkStart w:id="13" w:name="X2020003862"/>
      <w:r w:rsidRPr="00B17F61">
        <w:rPr>
          <w:kern w:val="22"/>
          <w:lang w:val="ca-ES" w:eastAsia="es-ES"/>
        </w:rPr>
        <w:lastRenderedPageBreak/>
        <w:t>S’ACORDA</w:t>
      </w:r>
      <w:r w:rsidRPr="00B17F61">
        <w:rPr>
          <w:b/>
          <w:kern w:val="22"/>
          <w:lang w:val="ca-ES" w:eastAsia="es-ES"/>
        </w:rPr>
        <w:t>:  </w:t>
      </w:r>
    </w:p>
    <w:p w14:paraId="1CEFCE36" w14:textId="77777777" w:rsidR="004F1E26" w:rsidRPr="00B17F61" w:rsidRDefault="004F1E26" w:rsidP="00AF664E">
      <w:pPr>
        <w:rPr>
          <w:highlight w:val="yellow"/>
          <w:lang w:val="ca-ES" w:eastAsia="es-ES"/>
        </w:rPr>
      </w:pPr>
    </w:p>
    <w:p w14:paraId="36C69FAC" w14:textId="77777777" w:rsidR="004F1E26" w:rsidRPr="00B17F61" w:rsidRDefault="004F1E26" w:rsidP="00AF664E">
      <w:pPr>
        <w:spacing w:after="120"/>
        <w:rPr>
          <w:rFonts w:cs="Arial"/>
          <w:lang w:val="ca-ES"/>
        </w:rPr>
      </w:pPr>
      <w:r w:rsidRPr="00B17F61">
        <w:rPr>
          <w:rFonts w:cs="Arial"/>
          <w:lang w:val="ca-ES"/>
        </w:rPr>
        <w:t xml:space="preserve">Primer. Aprovar l’establiment del conveni de col·laboració amb l’Associació de Mares i Pares d’Alumnes del </w:t>
      </w:r>
      <w:proofErr w:type="spellStart"/>
      <w:r w:rsidRPr="00B17F61">
        <w:rPr>
          <w:rFonts w:cs="Arial"/>
          <w:lang w:val="ca-ES"/>
        </w:rPr>
        <w:t>Ceip</w:t>
      </w:r>
      <w:proofErr w:type="spellEnd"/>
      <w:r w:rsidRPr="00B17F61">
        <w:rPr>
          <w:rFonts w:cs="Arial"/>
          <w:lang w:val="ca-ES"/>
        </w:rPr>
        <w:t xml:space="preserve"> Escola del Mar per a subvencionar part de les despeses originades en aplicar mesures de seguretat contra la covid-19 en el casal d’estiu 2020.</w:t>
      </w:r>
    </w:p>
    <w:p w14:paraId="7CE849D8" w14:textId="77777777" w:rsidR="004F1E26" w:rsidRPr="00B17F61" w:rsidRDefault="004F1E26" w:rsidP="00AF664E">
      <w:pPr>
        <w:spacing w:after="120"/>
        <w:rPr>
          <w:rFonts w:cs="Arial"/>
          <w:lang w:val="ca-ES"/>
        </w:rPr>
      </w:pPr>
      <w:r w:rsidRPr="00B17F61">
        <w:rPr>
          <w:rFonts w:cs="Arial"/>
          <w:lang w:val="ca-ES"/>
        </w:rPr>
        <w:t xml:space="preserve">Segon. Atorgar una subvenció per un import de cinc mil euros (5.000 euros) a l’Associació de Mares i Pares d’Alumnes del </w:t>
      </w:r>
      <w:proofErr w:type="spellStart"/>
      <w:r w:rsidRPr="00B17F61">
        <w:rPr>
          <w:rFonts w:cs="Arial"/>
          <w:lang w:val="ca-ES"/>
        </w:rPr>
        <w:t>Ceip</w:t>
      </w:r>
      <w:proofErr w:type="spellEnd"/>
      <w:r w:rsidRPr="00B17F61">
        <w:rPr>
          <w:rFonts w:cs="Arial"/>
          <w:lang w:val="ca-ES"/>
        </w:rPr>
        <w:t xml:space="preserve"> Escola del Mar per a l’organització del Casal d’estiu 2020 a càrrec de l’aplicació pressupostària 32300-48001, centre de cost 20140 del pressupost municipal corresponent a 2020.</w:t>
      </w:r>
    </w:p>
    <w:p w14:paraId="7665E4CB" w14:textId="3D9917C9" w:rsidR="004F1E26" w:rsidRPr="00B17F61" w:rsidRDefault="004F1E26" w:rsidP="00AF664E">
      <w:pPr>
        <w:spacing w:after="120"/>
        <w:rPr>
          <w:rFonts w:cs="Arial"/>
          <w:lang w:val="ca-ES"/>
        </w:rPr>
      </w:pPr>
      <w:r w:rsidRPr="00B17F61">
        <w:rPr>
          <w:rFonts w:cs="Arial"/>
          <w:lang w:val="ca-ES"/>
        </w:rPr>
        <w:t>Tercer. Aprovar una bestreta a l’entitat del 100 % de l’import atorgat i que l’import de la subvenció s’ingressi al núm. de compte corrent</w:t>
      </w:r>
      <w:r w:rsidR="005C3263">
        <w:rPr>
          <w:rFonts w:cs="Arial"/>
          <w:lang w:val="ca-ES"/>
        </w:rPr>
        <w:t>____________________________</w:t>
      </w:r>
      <w:r w:rsidRPr="00B17F61">
        <w:rPr>
          <w:rFonts w:cs="Arial"/>
          <w:lang w:val="ca-ES"/>
        </w:rPr>
        <w:t>.</w:t>
      </w:r>
    </w:p>
    <w:p w14:paraId="3E072D5E" w14:textId="77777777" w:rsidR="004F1E26" w:rsidRPr="00B17F61" w:rsidRDefault="004F1E26" w:rsidP="00AF664E">
      <w:pPr>
        <w:spacing w:after="120"/>
        <w:rPr>
          <w:rFonts w:cs="Arial"/>
          <w:lang w:val="ca-ES"/>
        </w:rPr>
      </w:pPr>
      <w:r w:rsidRPr="00B17F61">
        <w:rPr>
          <w:rFonts w:cs="Arial"/>
          <w:lang w:val="ca-ES"/>
        </w:rPr>
        <w:t>Quart. Notificar aquesta resolució a l’interessat via e-</w:t>
      </w:r>
      <w:proofErr w:type="spellStart"/>
      <w:r w:rsidRPr="00B17F61">
        <w:rPr>
          <w:rFonts w:cs="Arial"/>
          <w:lang w:val="ca-ES"/>
        </w:rPr>
        <w:t>notum</w:t>
      </w:r>
      <w:proofErr w:type="spellEnd"/>
      <w:r w:rsidRPr="00B17F61">
        <w:rPr>
          <w:rFonts w:cs="Arial"/>
          <w:lang w:val="ca-ES"/>
        </w:rPr>
        <w:t>.</w:t>
      </w:r>
    </w:p>
    <w:p w14:paraId="34643F19" w14:textId="77777777" w:rsidR="004F1E26" w:rsidRPr="00B17F61" w:rsidRDefault="004F1E26" w:rsidP="00AF664E">
      <w:pPr>
        <w:spacing w:after="120"/>
        <w:rPr>
          <w:rFonts w:cs="Arial"/>
          <w:lang w:val="ca-ES"/>
        </w:rPr>
      </w:pPr>
      <w:r w:rsidRPr="00B17F61">
        <w:rPr>
          <w:rFonts w:cs="Arial"/>
          <w:lang w:val="ca-ES"/>
        </w:rPr>
        <w:t xml:space="preserve">Cinquè. Facultar el Sr. Alcalde perquè, en representació de la Corporació, disposi la gestió i signi quanta documentació faci falta per a </w:t>
      </w:r>
      <w:proofErr w:type="spellStart"/>
      <w:r w:rsidRPr="00B17F61">
        <w:rPr>
          <w:rFonts w:cs="Arial"/>
          <w:lang w:val="ca-ES"/>
        </w:rPr>
        <w:t>l’executivitat</w:t>
      </w:r>
      <w:proofErr w:type="spellEnd"/>
      <w:r w:rsidRPr="00B17F61">
        <w:rPr>
          <w:rFonts w:cs="Arial"/>
          <w:lang w:val="ca-ES"/>
        </w:rPr>
        <w:t xml:space="preserve"> d’aquests acords.</w:t>
      </w:r>
    </w:p>
    <w:p w14:paraId="04D574A8" w14:textId="77777777" w:rsidR="004F1E26" w:rsidRPr="00B17F61" w:rsidRDefault="004F1E26" w:rsidP="00AF664E">
      <w:pPr>
        <w:rPr>
          <w:rFonts w:cs="Arial"/>
          <w:lang w:val="ca-ES"/>
        </w:rPr>
      </w:pPr>
    </w:p>
    <w:p w14:paraId="55A9A490" w14:textId="77777777" w:rsidR="000339FA" w:rsidRPr="00B17F61" w:rsidRDefault="000339FA" w:rsidP="000339FA">
      <w:pPr>
        <w:rPr>
          <w:rFonts w:cs="Arial"/>
          <w:lang w:val="ca-ES"/>
        </w:rPr>
      </w:pPr>
      <w:bookmarkStart w:id="14" w:name="DOCUMENTO_7938188"/>
      <w:bookmarkStart w:id="15" w:name="DOCUMENTO_8007071"/>
      <w:bookmarkEnd w:id="13"/>
      <w:bookmarkEnd w:id="14"/>
      <w:bookmarkEnd w:id="15"/>
      <w:r w:rsidRPr="00B17F61">
        <w:rPr>
          <w:rFonts w:cs="Arial"/>
          <w:b/>
          <w:lang w:val="ca-ES"/>
        </w:rPr>
        <w:t>7.0.- ESTABLIMENT D’UN CONVENI DE COL·LABORACIÓ AMB L’ASSOCIACIÓ DE MARES I PARES D’ALUMNES DE L’ESCOLA VAIXELL BURRIAC PER A SUBVENCIONAR PART DE LES DESPESES ORIGINADES EN APLICAR MESURES DE SEGURETAT CONTRA LA COVID-19 EN EL CASAL D’ESTIU 2020 EXP. X2020003863</w:t>
      </w:r>
    </w:p>
    <w:p w14:paraId="553137EC" w14:textId="77777777" w:rsidR="000339FA" w:rsidRPr="00B17F61" w:rsidRDefault="000339FA" w:rsidP="00661996">
      <w:pPr>
        <w:rPr>
          <w:lang w:val="ca-ES" w:eastAsia="es-ES"/>
        </w:rPr>
      </w:pPr>
      <w:bookmarkStart w:id="16" w:name="X2020003863"/>
    </w:p>
    <w:p w14:paraId="5C3B3A97" w14:textId="77777777" w:rsidR="000339FA" w:rsidRPr="00B17F61" w:rsidRDefault="000339FA" w:rsidP="00661996">
      <w:pPr>
        <w:rPr>
          <w:b/>
          <w:kern w:val="22"/>
          <w:lang w:val="ca-ES" w:eastAsia="es-ES"/>
        </w:rPr>
      </w:pPr>
      <w:r w:rsidRPr="00B17F61">
        <w:rPr>
          <w:kern w:val="22"/>
          <w:lang w:val="ca-ES" w:eastAsia="es-ES"/>
        </w:rPr>
        <w:t>S’ACORDA</w:t>
      </w:r>
      <w:r w:rsidRPr="00B17F61">
        <w:rPr>
          <w:b/>
          <w:kern w:val="22"/>
          <w:lang w:val="ca-ES" w:eastAsia="es-ES"/>
        </w:rPr>
        <w:t>:  </w:t>
      </w:r>
    </w:p>
    <w:p w14:paraId="6743953C" w14:textId="77777777" w:rsidR="000339FA" w:rsidRPr="00B17F61" w:rsidRDefault="000339FA" w:rsidP="00661996">
      <w:pPr>
        <w:rPr>
          <w:highlight w:val="yellow"/>
          <w:lang w:val="ca-ES" w:eastAsia="es-ES"/>
        </w:rPr>
      </w:pPr>
    </w:p>
    <w:p w14:paraId="26C10B98" w14:textId="77777777" w:rsidR="000339FA" w:rsidRPr="00B17F61" w:rsidRDefault="000339FA" w:rsidP="00661996">
      <w:pPr>
        <w:spacing w:after="120"/>
        <w:rPr>
          <w:rFonts w:cs="Arial"/>
          <w:lang w:val="ca-ES"/>
        </w:rPr>
      </w:pPr>
      <w:r w:rsidRPr="00B17F61">
        <w:rPr>
          <w:rFonts w:cs="Arial"/>
          <w:lang w:val="ca-ES"/>
        </w:rPr>
        <w:t xml:space="preserve">Primer. Aprovar l’establiment del conveni de col·laboració amb l’Associació de Mares i Pares d’Alumnes de l’Escola Vaixell </w:t>
      </w:r>
      <w:proofErr w:type="spellStart"/>
      <w:r w:rsidRPr="00B17F61">
        <w:rPr>
          <w:rFonts w:cs="Arial"/>
          <w:lang w:val="ca-ES"/>
        </w:rPr>
        <w:t>Burriac</w:t>
      </w:r>
      <w:proofErr w:type="spellEnd"/>
      <w:r w:rsidRPr="00B17F61">
        <w:rPr>
          <w:rFonts w:cs="Arial"/>
          <w:lang w:val="ca-ES"/>
        </w:rPr>
        <w:t xml:space="preserve"> per a subvencionar part de les despeses originades en aplicar mesures de seguretat contra la covid-19 en el casal d’estiu 2020.</w:t>
      </w:r>
    </w:p>
    <w:p w14:paraId="56E6962B" w14:textId="77777777" w:rsidR="000339FA" w:rsidRPr="00B17F61" w:rsidRDefault="000339FA" w:rsidP="00661996">
      <w:pPr>
        <w:spacing w:after="120"/>
        <w:rPr>
          <w:rFonts w:cs="Arial"/>
          <w:lang w:val="ca-ES"/>
        </w:rPr>
      </w:pPr>
      <w:r w:rsidRPr="00B17F61">
        <w:rPr>
          <w:rFonts w:cs="Arial"/>
          <w:lang w:val="ca-ES"/>
        </w:rPr>
        <w:t xml:space="preserve">Segon. Atorgar una subvenció per un import de cinc mil euros (5.000 euros) a l’Associació de Mares i Pares d’Alumnes de l’Escola Vaixell </w:t>
      </w:r>
      <w:proofErr w:type="spellStart"/>
      <w:r w:rsidRPr="00B17F61">
        <w:rPr>
          <w:rFonts w:cs="Arial"/>
          <w:lang w:val="ca-ES"/>
        </w:rPr>
        <w:t>Burriac</w:t>
      </w:r>
      <w:proofErr w:type="spellEnd"/>
      <w:r w:rsidRPr="00B17F61">
        <w:rPr>
          <w:rFonts w:cs="Arial"/>
          <w:lang w:val="ca-ES"/>
        </w:rPr>
        <w:t xml:space="preserve"> per a l’organització del Casal d’estiu 2020 a càrrec de l’aplicació pressupostària 32300-48003, centre de cost 20140 del pressupost municipal corresponent a 2020.</w:t>
      </w:r>
    </w:p>
    <w:p w14:paraId="671BC231" w14:textId="365DAF30" w:rsidR="000339FA" w:rsidRPr="00B17F61" w:rsidRDefault="000339FA" w:rsidP="00661996">
      <w:pPr>
        <w:spacing w:after="120"/>
        <w:rPr>
          <w:rFonts w:cs="Arial"/>
          <w:lang w:val="ca-ES"/>
        </w:rPr>
      </w:pPr>
      <w:r w:rsidRPr="00B17F61">
        <w:rPr>
          <w:rFonts w:cs="Arial"/>
          <w:lang w:val="ca-ES"/>
        </w:rPr>
        <w:t xml:space="preserve">Tercer. Aprovar una bestreta a l’entitat del 100 % de l’import atorgat i que l’import de la subvenció s’ingressi al núm. de compte corrent </w:t>
      </w:r>
      <w:r w:rsidR="005C3263">
        <w:rPr>
          <w:rFonts w:cs="Arial"/>
          <w:lang w:val="ca-ES"/>
        </w:rPr>
        <w:t>_________________________</w:t>
      </w:r>
      <w:r w:rsidRPr="00B17F61">
        <w:rPr>
          <w:rFonts w:cs="Arial"/>
          <w:lang w:val="ca-ES"/>
        </w:rPr>
        <w:t>.</w:t>
      </w:r>
    </w:p>
    <w:p w14:paraId="2EF5B216" w14:textId="77777777" w:rsidR="000339FA" w:rsidRPr="00B17F61" w:rsidRDefault="000339FA" w:rsidP="00661996">
      <w:pPr>
        <w:spacing w:after="120"/>
        <w:rPr>
          <w:rFonts w:cs="Arial"/>
          <w:lang w:val="ca-ES"/>
        </w:rPr>
      </w:pPr>
      <w:r w:rsidRPr="00B17F61">
        <w:rPr>
          <w:rFonts w:cs="Arial"/>
          <w:lang w:val="ca-ES"/>
        </w:rPr>
        <w:t>Quart. Notificar aquesta resolució a l’interessat via e-</w:t>
      </w:r>
      <w:proofErr w:type="spellStart"/>
      <w:r w:rsidRPr="00B17F61">
        <w:rPr>
          <w:rFonts w:cs="Arial"/>
          <w:lang w:val="ca-ES"/>
        </w:rPr>
        <w:t>notum</w:t>
      </w:r>
      <w:proofErr w:type="spellEnd"/>
      <w:r w:rsidRPr="00B17F61">
        <w:rPr>
          <w:rFonts w:cs="Arial"/>
          <w:lang w:val="ca-ES"/>
        </w:rPr>
        <w:t>.</w:t>
      </w:r>
    </w:p>
    <w:p w14:paraId="22BDB921" w14:textId="77777777" w:rsidR="000339FA" w:rsidRPr="00B17F61" w:rsidRDefault="000339FA" w:rsidP="00661996">
      <w:pPr>
        <w:spacing w:after="120"/>
        <w:rPr>
          <w:rFonts w:cs="Arial"/>
          <w:lang w:val="ca-ES"/>
        </w:rPr>
      </w:pPr>
      <w:r w:rsidRPr="00B17F61">
        <w:rPr>
          <w:rFonts w:cs="Arial"/>
          <w:lang w:val="ca-ES"/>
        </w:rPr>
        <w:t xml:space="preserve">Cinquè. Facultar el Sr. Alcalde perquè, en representació de la Corporació, disposi la gestió i signi quanta documentació faci falta per a </w:t>
      </w:r>
      <w:proofErr w:type="spellStart"/>
      <w:r w:rsidRPr="00B17F61">
        <w:rPr>
          <w:rFonts w:cs="Arial"/>
          <w:lang w:val="ca-ES"/>
        </w:rPr>
        <w:t>l’executivitat</w:t>
      </w:r>
      <w:proofErr w:type="spellEnd"/>
      <w:r w:rsidRPr="00B17F61">
        <w:rPr>
          <w:rFonts w:cs="Arial"/>
          <w:lang w:val="ca-ES"/>
        </w:rPr>
        <w:t xml:space="preserve"> d’aquests acords.</w:t>
      </w:r>
    </w:p>
    <w:p w14:paraId="6373F73C" w14:textId="77777777" w:rsidR="000339FA" w:rsidRPr="00B17F61" w:rsidRDefault="000339FA" w:rsidP="00661996">
      <w:pPr>
        <w:rPr>
          <w:rFonts w:cs="Arial"/>
          <w:lang w:val="ca-ES"/>
        </w:rPr>
      </w:pPr>
    </w:p>
    <w:p w14:paraId="3F995F23" w14:textId="77777777" w:rsidR="00A922B9" w:rsidRPr="00B17F61" w:rsidRDefault="00A922B9" w:rsidP="00A922B9">
      <w:pPr>
        <w:rPr>
          <w:rFonts w:cs="Arial"/>
          <w:lang w:val="ca-ES"/>
        </w:rPr>
      </w:pPr>
      <w:bookmarkStart w:id="17" w:name="DOCUMENTO_7938144"/>
      <w:bookmarkStart w:id="18" w:name="DOCUMENTO_8007075"/>
      <w:bookmarkEnd w:id="16"/>
      <w:bookmarkEnd w:id="17"/>
      <w:bookmarkEnd w:id="18"/>
      <w:r w:rsidRPr="00B17F61">
        <w:rPr>
          <w:rFonts w:cs="Arial"/>
          <w:b/>
          <w:lang w:val="ca-ES"/>
        </w:rPr>
        <w:t>8.0.- ESTABLIMENT DEL CONVENI DE COL·LABORACIÓ ENTRE L’ESCOLA D’INFANTIL I PRIMÀRIA DEL MAR I L’AJUNTAMENT DE VILASSAR DE MAR, PER AL FOMENT DEL PROGRAMA EDUCATIU I LES FESTES POPULARS PER A L’ANY 2020 EXP. X2020004034</w:t>
      </w:r>
    </w:p>
    <w:p w14:paraId="078DFF5E" w14:textId="77777777" w:rsidR="00A922B9" w:rsidRPr="00B17F61" w:rsidRDefault="00A922B9" w:rsidP="0025654E">
      <w:pPr>
        <w:rPr>
          <w:lang w:val="ca-ES"/>
        </w:rPr>
      </w:pPr>
      <w:bookmarkStart w:id="19" w:name="X2020004034"/>
    </w:p>
    <w:p w14:paraId="467AD284" w14:textId="77777777" w:rsidR="00A922B9" w:rsidRPr="00B17F61" w:rsidRDefault="00A922B9" w:rsidP="00B377E9">
      <w:pPr>
        <w:rPr>
          <w:b/>
          <w:kern w:val="22"/>
          <w:lang w:val="ca-ES" w:eastAsia="es-ES"/>
        </w:rPr>
      </w:pPr>
      <w:r w:rsidRPr="00B17F61">
        <w:rPr>
          <w:kern w:val="22"/>
          <w:lang w:val="ca-ES" w:eastAsia="es-ES"/>
        </w:rPr>
        <w:t>S’ACORDA</w:t>
      </w:r>
      <w:r w:rsidRPr="00B17F61">
        <w:rPr>
          <w:b/>
          <w:kern w:val="22"/>
          <w:lang w:val="ca-ES" w:eastAsia="es-ES"/>
        </w:rPr>
        <w:t>:  </w:t>
      </w:r>
    </w:p>
    <w:p w14:paraId="70EAE6EB" w14:textId="77777777" w:rsidR="00A922B9" w:rsidRPr="00B17F61" w:rsidRDefault="00A922B9" w:rsidP="00B377E9">
      <w:pPr>
        <w:rPr>
          <w:highlight w:val="yellow"/>
          <w:lang w:val="ca-ES" w:eastAsia="es-ES"/>
        </w:rPr>
      </w:pPr>
    </w:p>
    <w:p w14:paraId="7EA9C4D2" w14:textId="77777777" w:rsidR="00A922B9" w:rsidRPr="00B17F61" w:rsidRDefault="00A922B9" w:rsidP="00B377E9">
      <w:pPr>
        <w:spacing w:after="120"/>
        <w:rPr>
          <w:rFonts w:cs="Arial"/>
          <w:lang w:val="ca-ES"/>
        </w:rPr>
      </w:pPr>
      <w:r w:rsidRPr="00B17F61">
        <w:rPr>
          <w:rFonts w:cs="Arial"/>
          <w:lang w:val="ca-ES"/>
        </w:rPr>
        <w:t>Primer. Aprovar l’establiment del conveni de col·laboració entre l’Ajuntament de Vilassar de Mar i l’escola d’infantil i primària del Mar fins al 31 de desembre de 2020, d’acord amb el contingut que consta a l’expedient.</w:t>
      </w:r>
    </w:p>
    <w:p w14:paraId="51F0AB71" w14:textId="77777777" w:rsidR="00A922B9" w:rsidRPr="00B17F61" w:rsidRDefault="00A922B9" w:rsidP="00B377E9">
      <w:pPr>
        <w:spacing w:after="120"/>
        <w:rPr>
          <w:rFonts w:cs="Arial"/>
          <w:lang w:val="ca-ES"/>
        </w:rPr>
      </w:pPr>
      <w:r w:rsidRPr="00B17F61">
        <w:rPr>
          <w:rFonts w:cs="Arial"/>
          <w:lang w:val="ca-ES"/>
        </w:rPr>
        <w:lastRenderedPageBreak/>
        <w:t>Segon. Atorgar una subvenció per un import de 14.123,78 € (catorze mil cent vint-i-tres amb setanta-vuit euros) al centre escolar del Mar per poder dur a terme el projecte educatiu de l’escola, l’atenció a la diversitat i les diferents celebracions per a l’any 2020 a càrrec de l’aplicació pressupostària SP 32300-48000, centre de cost 20010 del pressupost municipal prorrogat vigent corresponent al 2020.</w:t>
      </w:r>
    </w:p>
    <w:p w14:paraId="18EDF155" w14:textId="275625C4" w:rsidR="00A922B9" w:rsidRPr="00B17F61" w:rsidRDefault="00A922B9" w:rsidP="00B377E9">
      <w:pPr>
        <w:rPr>
          <w:rFonts w:cs="Arial"/>
          <w:lang w:val="ca-ES"/>
        </w:rPr>
      </w:pPr>
      <w:r w:rsidRPr="00B17F61">
        <w:rPr>
          <w:rFonts w:cs="Arial"/>
          <w:lang w:val="ca-ES"/>
        </w:rPr>
        <w:t xml:space="preserve">Tercer. Aprovar una bestreta al centre educatiu del 100 % de l’import atorgat </w:t>
      </w:r>
      <w:r w:rsidRPr="00B17F61">
        <w:rPr>
          <w:rFonts w:cs="Arial"/>
          <w:bCs/>
          <w:kern w:val="32"/>
          <w:lang w:val="ca-ES"/>
        </w:rPr>
        <w:t xml:space="preserve">i que l’import de la subvenció s’ingressi al núm. de compte corrent </w:t>
      </w:r>
      <w:r w:rsidR="005C3263">
        <w:t>___________________</w:t>
      </w:r>
      <w:r w:rsidRPr="00B17F61">
        <w:rPr>
          <w:rFonts w:cs="Arial"/>
          <w:lang w:val="ca-ES"/>
        </w:rPr>
        <w:t>.</w:t>
      </w:r>
    </w:p>
    <w:p w14:paraId="7B501734" w14:textId="77777777" w:rsidR="00A922B9" w:rsidRPr="00B17F61" w:rsidRDefault="00A922B9" w:rsidP="00B377E9">
      <w:pPr>
        <w:spacing w:before="120" w:after="120"/>
        <w:rPr>
          <w:rFonts w:cs="Arial"/>
          <w:lang w:val="ca-ES"/>
        </w:rPr>
      </w:pPr>
      <w:r w:rsidRPr="00B17F61">
        <w:rPr>
          <w:rFonts w:cs="Arial"/>
          <w:lang w:val="ca-ES"/>
        </w:rPr>
        <w:t xml:space="preserve">Quart. Facultar el Sr. alcalde perquè, en representació de la corporació, disposi la gestió i signi quanta documentació faci falta per a </w:t>
      </w:r>
      <w:proofErr w:type="spellStart"/>
      <w:r w:rsidRPr="00B17F61">
        <w:rPr>
          <w:rFonts w:cs="Arial"/>
          <w:lang w:val="ca-ES"/>
        </w:rPr>
        <w:t>l’executivitat</w:t>
      </w:r>
      <w:proofErr w:type="spellEnd"/>
      <w:r w:rsidRPr="00B17F61">
        <w:rPr>
          <w:rFonts w:cs="Arial"/>
          <w:lang w:val="ca-ES"/>
        </w:rPr>
        <w:t xml:space="preserve"> d’aquests acords.</w:t>
      </w:r>
    </w:p>
    <w:p w14:paraId="3E5B82CA" w14:textId="77777777" w:rsidR="00C466C3" w:rsidRPr="00B17F61" w:rsidRDefault="00C466C3" w:rsidP="00C466C3">
      <w:pPr>
        <w:rPr>
          <w:rFonts w:cs="Arial"/>
          <w:lang w:val="ca-ES"/>
        </w:rPr>
      </w:pPr>
      <w:bookmarkStart w:id="20" w:name="DOCUMENTO_7938114"/>
      <w:bookmarkStart w:id="21" w:name="DOCUMENTO_8007076"/>
      <w:bookmarkEnd w:id="19"/>
      <w:bookmarkEnd w:id="20"/>
      <w:bookmarkEnd w:id="21"/>
      <w:r w:rsidRPr="00B17F61">
        <w:rPr>
          <w:rFonts w:cs="Arial"/>
          <w:b/>
          <w:lang w:val="ca-ES"/>
        </w:rPr>
        <w:t>9.0.- CONVENI AMB L’ENTITAT FUNDACIÓ PRIVADA EL MARESME, PER A LA COL·LABORACIÓ EN EL SEU MANTENIMENT, I L’ATENCIÓ A LES PERSONES DISCAPACITADES DE VILASSAR DE MAR, PER A L’ANY 2020 EXP. X2020003817</w:t>
      </w:r>
    </w:p>
    <w:p w14:paraId="57B5583F" w14:textId="77777777" w:rsidR="00C466C3" w:rsidRPr="00B17F61" w:rsidRDefault="00C466C3" w:rsidP="00C466C3">
      <w:pPr>
        <w:rPr>
          <w:rFonts w:cs="Arial"/>
          <w:lang w:val="ca-ES"/>
        </w:rPr>
      </w:pPr>
    </w:p>
    <w:p w14:paraId="39043A5A" w14:textId="77777777" w:rsidR="00C466C3" w:rsidRPr="00B17F61" w:rsidRDefault="00C466C3" w:rsidP="00FB127C">
      <w:pPr>
        <w:rPr>
          <w:kern w:val="22"/>
          <w:lang w:val="ca-ES" w:eastAsia="es-ES"/>
        </w:rPr>
      </w:pPr>
      <w:bookmarkStart w:id="22" w:name="X2020003817"/>
    </w:p>
    <w:p w14:paraId="723F5606" w14:textId="77777777" w:rsidR="00C466C3" w:rsidRPr="00B17F61" w:rsidRDefault="00C466C3" w:rsidP="00FB127C">
      <w:pPr>
        <w:rPr>
          <w:b/>
          <w:kern w:val="22"/>
          <w:lang w:val="ca-ES" w:eastAsia="es-ES"/>
        </w:rPr>
      </w:pPr>
      <w:r w:rsidRPr="00B17F61">
        <w:rPr>
          <w:b/>
          <w:kern w:val="22"/>
          <w:lang w:val="ca-ES" w:eastAsia="es-ES"/>
        </w:rPr>
        <w:t>S’ACORDA:  </w:t>
      </w:r>
    </w:p>
    <w:p w14:paraId="02D42164" w14:textId="77777777" w:rsidR="00C466C3" w:rsidRPr="00B17F61" w:rsidRDefault="00C466C3" w:rsidP="00FB127C">
      <w:pPr>
        <w:rPr>
          <w:highlight w:val="yellow"/>
          <w:lang w:val="ca-ES" w:eastAsia="es-ES"/>
        </w:rPr>
      </w:pPr>
    </w:p>
    <w:p w14:paraId="1F119A86" w14:textId="77777777" w:rsidR="00C466C3" w:rsidRPr="00B17F61" w:rsidRDefault="00C466C3" w:rsidP="00FB127C">
      <w:pPr>
        <w:spacing w:after="60"/>
        <w:rPr>
          <w:lang w:val="ca-ES"/>
        </w:rPr>
      </w:pPr>
      <w:r w:rsidRPr="00B17F61">
        <w:rPr>
          <w:b/>
          <w:lang w:val="ca-ES"/>
        </w:rPr>
        <w:t>Primer</w:t>
      </w:r>
      <w:r w:rsidRPr="00B17F61">
        <w:rPr>
          <w:lang w:val="ca-ES"/>
        </w:rPr>
        <w:t>: Aprovar l’establiment d’un conveni de col·laboració amb l’entitat Fundació Privada El Maresme, per a l’any 2020, d’acord amb el contingut que consta a l’expedient.</w:t>
      </w:r>
    </w:p>
    <w:p w14:paraId="0161CC12" w14:textId="77777777" w:rsidR="00C466C3" w:rsidRPr="00B17F61" w:rsidRDefault="00C466C3" w:rsidP="00FB127C">
      <w:pPr>
        <w:spacing w:after="60"/>
        <w:rPr>
          <w:lang w:val="ca-ES"/>
        </w:rPr>
      </w:pPr>
    </w:p>
    <w:p w14:paraId="1FDE7A4D" w14:textId="77777777" w:rsidR="00C466C3" w:rsidRPr="00B17F61" w:rsidRDefault="00C466C3" w:rsidP="00FB127C">
      <w:pPr>
        <w:spacing w:after="60"/>
        <w:rPr>
          <w:bCs/>
          <w:kern w:val="32"/>
          <w:lang w:val="ca-ES"/>
        </w:rPr>
      </w:pPr>
      <w:r w:rsidRPr="00B17F61">
        <w:rPr>
          <w:b/>
          <w:lang w:val="ca-ES"/>
        </w:rPr>
        <w:t>Segon</w:t>
      </w:r>
      <w:r w:rsidRPr="00B17F61">
        <w:rPr>
          <w:lang w:val="ca-ES"/>
        </w:rPr>
        <w:t xml:space="preserve">: </w:t>
      </w:r>
      <w:r w:rsidRPr="00B17F61">
        <w:rPr>
          <w:bCs/>
          <w:kern w:val="32"/>
          <w:lang w:val="ca-ES"/>
        </w:rPr>
        <w:t>Atorgar una subvenció nominativa a l’entitat Fundació Privada El Maresme, per un import de 8.000 euros, per a la col·laboració en el seu manteniment, i l’atenció a les persones discapacitades de Vilassar de Mar, a càrrec de l’aplicació pressupostària SP-23120-48000, centre de cost 11140. La justificació de la subvenció es farà, mitjançant factures o documents justificatius per l’import total atorgat, que l’entitat haurà de presentar abans del 31 de març de 2021.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35069273" w14:textId="77777777" w:rsidR="00C466C3" w:rsidRPr="00B17F61" w:rsidRDefault="00C466C3" w:rsidP="00FB127C">
      <w:pPr>
        <w:spacing w:after="60"/>
        <w:rPr>
          <w:bCs/>
          <w:kern w:val="32"/>
          <w:lang w:val="ca-ES"/>
        </w:rPr>
      </w:pPr>
    </w:p>
    <w:p w14:paraId="582D06C7" w14:textId="77777777" w:rsidR="00C466C3" w:rsidRPr="00B17F61" w:rsidRDefault="00C466C3" w:rsidP="00FB127C">
      <w:pPr>
        <w:spacing w:after="60"/>
        <w:rPr>
          <w:bCs/>
          <w:kern w:val="32"/>
          <w:lang w:val="ca-ES"/>
        </w:rPr>
      </w:pPr>
      <w:r w:rsidRPr="00B17F61">
        <w:rPr>
          <w:b/>
          <w:bCs/>
          <w:kern w:val="32"/>
          <w:lang w:val="ca-ES"/>
        </w:rPr>
        <w:t>Tercer</w:t>
      </w:r>
      <w:r w:rsidRPr="00B17F61">
        <w:rPr>
          <w:bCs/>
          <w:kern w:val="32"/>
          <w:lang w:val="ca-ES"/>
        </w:rPr>
        <w:t>. Aprovar una bestreta a l’entitat del 100% de l’import atorgat.</w:t>
      </w:r>
    </w:p>
    <w:p w14:paraId="5269DCF1" w14:textId="77777777" w:rsidR="00C466C3" w:rsidRPr="00B17F61" w:rsidRDefault="00C466C3" w:rsidP="00FB127C">
      <w:pPr>
        <w:spacing w:after="60"/>
        <w:rPr>
          <w:bCs/>
          <w:kern w:val="32"/>
          <w:lang w:val="ca-ES"/>
        </w:rPr>
      </w:pPr>
    </w:p>
    <w:p w14:paraId="424DE736" w14:textId="77777777" w:rsidR="00C466C3" w:rsidRPr="00B17F61" w:rsidRDefault="00C466C3" w:rsidP="00FB127C">
      <w:pPr>
        <w:spacing w:after="60"/>
        <w:rPr>
          <w:lang w:val="ca-ES"/>
        </w:rPr>
      </w:pPr>
      <w:r w:rsidRPr="00B17F61">
        <w:rPr>
          <w:b/>
          <w:lang w:val="ca-ES"/>
        </w:rPr>
        <w:t>Quart</w:t>
      </w:r>
      <w:r w:rsidRPr="00B17F61">
        <w:rPr>
          <w:lang w:val="ca-ES"/>
        </w:rPr>
        <w:t>. Facultar el senyor alcalde per a qualsevol gestió que s’hagi d’efectuar, fruit de l’aplicació d’aquests acords.</w:t>
      </w:r>
    </w:p>
    <w:p w14:paraId="41ABDE68" w14:textId="77777777" w:rsidR="00C466C3" w:rsidRPr="00B17F61" w:rsidRDefault="00C466C3" w:rsidP="00FB127C">
      <w:pPr>
        <w:rPr>
          <w:rFonts w:cs="Arial"/>
          <w:lang w:val="ca-ES"/>
        </w:rPr>
      </w:pPr>
    </w:p>
    <w:p w14:paraId="348C2EC8" w14:textId="77777777" w:rsidR="00B34B9F" w:rsidRPr="00B17F61" w:rsidRDefault="00B34B9F" w:rsidP="00B34B9F">
      <w:pPr>
        <w:rPr>
          <w:rFonts w:cs="Arial"/>
          <w:lang w:val="ca-ES"/>
        </w:rPr>
      </w:pPr>
      <w:bookmarkStart w:id="23" w:name="DOCUMENTO_7917767"/>
      <w:bookmarkStart w:id="24" w:name="DOCUMENTO_8007078"/>
      <w:bookmarkEnd w:id="22"/>
      <w:bookmarkEnd w:id="23"/>
      <w:bookmarkEnd w:id="24"/>
      <w:r w:rsidRPr="00B17F61">
        <w:rPr>
          <w:rFonts w:cs="Arial"/>
          <w:b/>
          <w:lang w:val="ca-ES"/>
        </w:rPr>
        <w:t>10.0.- ADJUDICACIÓ DEL LOT 5/2020 DE VEHICLES CEDITS PER PARTICULARS A L’AJUNTAMENT PEL SEU DESBALLESTAMENT EXP. X2020004999</w:t>
      </w:r>
    </w:p>
    <w:p w14:paraId="00EB73E5" w14:textId="77777777" w:rsidR="00B34B9F" w:rsidRPr="00B17F61" w:rsidRDefault="00B34B9F" w:rsidP="00B34B9F">
      <w:pPr>
        <w:rPr>
          <w:rFonts w:cs="Arial"/>
          <w:lang w:val="ca-ES"/>
        </w:rPr>
      </w:pPr>
    </w:p>
    <w:p w14:paraId="3EDA491F" w14:textId="77777777" w:rsidR="00B34B9F" w:rsidRPr="00B17F61" w:rsidRDefault="00B34B9F" w:rsidP="0022514A">
      <w:pPr>
        <w:keepLines/>
        <w:spacing w:before="120" w:after="120" w:line="276" w:lineRule="auto"/>
        <w:rPr>
          <w:rFonts w:eastAsia="Times New Roman" w:cs="Arial"/>
          <w:kern w:val="22"/>
          <w:lang w:val="ca-ES" w:eastAsia="es-ES"/>
        </w:rPr>
      </w:pPr>
      <w:bookmarkStart w:id="25" w:name="X2020004999"/>
      <w:r w:rsidRPr="00B17F61">
        <w:rPr>
          <w:rFonts w:eastAsia="Times New Roman" w:cs="Arial"/>
          <w:kern w:val="22"/>
          <w:lang w:val="ca-ES" w:eastAsia="es-ES"/>
        </w:rPr>
        <w:t xml:space="preserve">L’empresa Reciclatges </w:t>
      </w:r>
      <w:proofErr w:type="spellStart"/>
      <w:r w:rsidRPr="00B17F61">
        <w:rPr>
          <w:rFonts w:eastAsia="Times New Roman" w:cs="Arial"/>
          <w:kern w:val="22"/>
          <w:lang w:val="ca-ES" w:eastAsia="es-ES"/>
        </w:rPr>
        <w:t>Escolano</w:t>
      </w:r>
      <w:proofErr w:type="spellEnd"/>
      <w:r w:rsidRPr="00B17F61">
        <w:rPr>
          <w:rFonts w:eastAsia="Times New Roman" w:cs="Arial"/>
          <w:kern w:val="22"/>
          <w:lang w:val="ca-ES" w:eastAsia="es-ES"/>
        </w:rPr>
        <w:t>, SL. per acord de la Junta de Govern Local de data 9 de maig de 2017, formalitzat en data 24 de maig de 2017, té adjudicat el contracte de servei de retirada, transport i posterior gestió del desballestament dels vehicles abandonats o fora d’ús, considerats com a residus municipals per a la seva gestió i tractament adequat.</w:t>
      </w:r>
    </w:p>
    <w:p w14:paraId="57340094" w14:textId="77777777" w:rsidR="00B34B9F" w:rsidRPr="00B17F61" w:rsidRDefault="00B34B9F" w:rsidP="0022514A">
      <w:pPr>
        <w:keepLines/>
        <w:spacing w:before="120" w:after="120" w:line="276" w:lineRule="auto"/>
        <w:rPr>
          <w:rFonts w:eastAsia="Times New Roman" w:cs="Arial"/>
          <w:kern w:val="22"/>
          <w:lang w:val="ca-ES" w:eastAsia="es-ES"/>
        </w:rPr>
      </w:pPr>
      <w:r w:rsidRPr="00B17F61">
        <w:rPr>
          <w:rFonts w:eastAsia="Times New Roman" w:cs="Arial"/>
          <w:kern w:val="22"/>
          <w:lang w:val="ca-ES" w:eastAsia="es-ES"/>
        </w:rPr>
        <w:t>Vist l’expedient tramitat per a l'eliminació, en concepte de residus sòlids urbans, de vehicles que han estat cedits pels seus titulars aquest Ajuntament.</w:t>
      </w:r>
    </w:p>
    <w:p w14:paraId="01071133" w14:textId="77777777" w:rsidR="00B34B9F" w:rsidRPr="00B17F61" w:rsidRDefault="00B34B9F" w:rsidP="0022514A">
      <w:pPr>
        <w:keepLines/>
        <w:spacing w:before="120" w:after="120" w:line="276" w:lineRule="auto"/>
        <w:rPr>
          <w:lang w:val="ca-ES" w:eastAsia="es-ES"/>
        </w:rPr>
      </w:pPr>
      <w:r w:rsidRPr="00B17F61">
        <w:rPr>
          <w:lang w:val="ca-ES" w:eastAsia="es-ES"/>
        </w:rPr>
        <w:lastRenderedPageBreak/>
        <w:t xml:space="preserve">Per la present, de conformitat amb els preceptes citats anteriorment i altres de procedent i general aplicació, i en exercici de les atribucions delegades per decret d’alcaldia </w:t>
      </w:r>
      <w:r w:rsidRPr="00B17F61">
        <w:rPr>
          <w:lang w:eastAsia="ca-ES"/>
        </w:rPr>
        <w:t xml:space="preserve">1775/2019, de 27 de </w:t>
      </w:r>
      <w:proofErr w:type="spellStart"/>
      <w:r w:rsidRPr="00B17F61">
        <w:rPr>
          <w:lang w:eastAsia="ca-ES"/>
        </w:rPr>
        <w:t>Juny</w:t>
      </w:r>
      <w:proofErr w:type="spellEnd"/>
      <w:r w:rsidRPr="00B17F61">
        <w:rPr>
          <w:lang w:val="ca-ES" w:eastAsia="es-ES"/>
        </w:rPr>
        <w:t xml:space="preserve">,  </w:t>
      </w:r>
    </w:p>
    <w:p w14:paraId="072B866E" w14:textId="77777777" w:rsidR="00B34B9F" w:rsidRPr="00B17F61" w:rsidRDefault="00B34B9F" w:rsidP="0022514A">
      <w:pPr>
        <w:rPr>
          <w:b/>
          <w:kern w:val="22"/>
          <w:lang w:val="ca-ES" w:eastAsia="es-ES"/>
        </w:rPr>
      </w:pPr>
      <w:r w:rsidRPr="00B17F61">
        <w:rPr>
          <w:kern w:val="22"/>
          <w:lang w:val="ca-ES" w:eastAsia="es-ES"/>
        </w:rPr>
        <w:t>S’ACORDA</w:t>
      </w:r>
      <w:r w:rsidRPr="00B17F61">
        <w:rPr>
          <w:b/>
          <w:kern w:val="22"/>
          <w:lang w:val="ca-ES" w:eastAsia="es-ES"/>
        </w:rPr>
        <w:t>:  </w:t>
      </w:r>
    </w:p>
    <w:p w14:paraId="082A9F16" w14:textId="77777777" w:rsidR="00B34B9F" w:rsidRPr="00B17F61" w:rsidRDefault="00B34B9F" w:rsidP="0022514A">
      <w:pPr>
        <w:keepLines/>
        <w:spacing w:before="120"/>
        <w:rPr>
          <w:rFonts w:eastAsia="Times New Roman" w:cs="Arial"/>
          <w:kern w:val="22"/>
          <w:lang w:val="ca-ES" w:eastAsia="es-ES"/>
        </w:rPr>
      </w:pPr>
      <w:r w:rsidRPr="00B17F61">
        <w:rPr>
          <w:rFonts w:eastAsia="Helvetica" w:cs="Arial"/>
          <w:lang w:val="ca-ES" w:eastAsia="zh-CN" w:bidi="ar"/>
        </w:rPr>
        <w:t>Primer</w:t>
      </w:r>
      <w:r w:rsidRPr="00B17F61">
        <w:rPr>
          <w:rFonts w:eastAsia="Helvetica" w:cs="Arial"/>
          <w:kern w:val="22"/>
          <w:lang w:val="ca-ES" w:eastAsia="zh-CN" w:bidi="ar"/>
        </w:rPr>
        <w:t>.</w:t>
      </w:r>
      <w:r w:rsidRPr="00B17F61">
        <w:rPr>
          <w:rFonts w:eastAsia="Times New Roman" w:cs="Arial"/>
          <w:kern w:val="22"/>
          <w:lang w:val="ca-ES" w:eastAsia="es-ES"/>
        </w:rPr>
        <w:t xml:space="preserve"> Requerir a l’empresa Reciclatges </w:t>
      </w:r>
      <w:proofErr w:type="spellStart"/>
      <w:r w:rsidRPr="00B17F61">
        <w:rPr>
          <w:rFonts w:eastAsia="Times New Roman" w:cs="Arial"/>
          <w:kern w:val="22"/>
          <w:lang w:val="ca-ES" w:eastAsia="es-ES"/>
        </w:rPr>
        <w:t>Escolano</w:t>
      </w:r>
      <w:proofErr w:type="spellEnd"/>
      <w:r w:rsidRPr="00B17F61">
        <w:rPr>
          <w:rFonts w:eastAsia="Times New Roman" w:cs="Arial"/>
          <w:kern w:val="22"/>
          <w:lang w:val="ca-ES" w:eastAsia="es-ES"/>
        </w:rPr>
        <w:t>, SL, com a adjudicatària del servei de desballestament de vehicles, per a que procedeixi a la retirada i posterior transport i tractament dels vehicles del lot 5/2020 de vehicles cedits pels seus titulars aquest Ajuntament, així com per a que procedeixi a abonar a la tresoreria municipal, els imports corresponents, d’acord amb el quadre que seguidament es relaciona.</w:t>
      </w:r>
    </w:p>
    <w:p w14:paraId="5327C5BE" w14:textId="77777777" w:rsidR="00B34B9F" w:rsidRPr="00B17F61" w:rsidRDefault="00B34B9F" w:rsidP="0022514A">
      <w:pPr>
        <w:pStyle w:val="normal1"/>
        <w:spacing w:after="0"/>
        <w:rPr>
          <w:rFonts w:cs="Arial"/>
          <w:szCs w:val="22"/>
        </w:rPr>
      </w:pPr>
      <w:r w:rsidRPr="00B17F61">
        <w:rPr>
          <w:rFonts w:cs="Arial"/>
          <w:szCs w:val="22"/>
        </w:rPr>
        <w:t>Lot. 5/20</w:t>
      </w:r>
      <w:r w:rsidRPr="00B17F61">
        <w:t>20</w:t>
      </w:r>
    </w:p>
    <w:p w14:paraId="37D9E13E" w14:textId="77777777" w:rsidR="00B34B9F" w:rsidRPr="00B17F61" w:rsidRDefault="00B34B9F" w:rsidP="0022514A">
      <w:pPr>
        <w:suppressAutoHyphens/>
        <w:jc w:val="left"/>
        <w:rPr>
          <w:rFonts w:ascii="Century Gothic" w:eastAsia="Times New Roman" w:hAnsi="Century Gothic" w:cs="Century Gothic"/>
          <w:sz w:val="20"/>
          <w:szCs w:val="20"/>
          <w:lang w:val="ca-ES" w:eastAsia="zh-CN"/>
        </w:rPr>
      </w:pPr>
    </w:p>
    <w:p w14:paraId="3CA2CB7C" w14:textId="77777777" w:rsidR="00B34B9F" w:rsidRPr="00B17F61" w:rsidRDefault="00B34B9F" w:rsidP="0022514A">
      <w:proofErr w:type="spellStart"/>
      <w:r w:rsidRPr="00B17F61">
        <w:rPr>
          <w:rFonts w:ascii="Century Gothic" w:hAnsi="Century Gothic" w:cs="Century Gothic"/>
          <w:sz w:val="18"/>
          <w:szCs w:val="18"/>
        </w:rPr>
        <w:t>Exped</w:t>
      </w:r>
      <w:proofErr w:type="spellEnd"/>
      <w:r w:rsidRPr="00B17F61">
        <w:rPr>
          <w:rFonts w:ascii="Century Gothic" w:hAnsi="Century Gothic" w:cs="Century Gothic"/>
          <w:sz w:val="18"/>
          <w:szCs w:val="18"/>
        </w:rPr>
        <w:t xml:space="preserve">.            </w:t>
      </w:r>
      <w:proofErr w:type="spellStart"/>
      <w:r w:rsidRPr="00B17F61">
        <w:rPr>
          <w:rFonts w:ascii="Century Gothic" w:hAnsi="Century Gothic" w:cs="Century Gothic"/>
          <w:sz w:val="18"/>
          <w:szCs w:val="18"/>
        </w:rPr>
        <w:t>Tipus</w:t>
      </w:r>
      <w:proofErr w:type="spellEnd"/>
      <w:r w:rsidRPr="00B17F61">
        <w:rPr>
          <w:rFonts w:ascii="Century Gothic" w:hAnsi="Century Gothic" w:cs="Century Gothic"/>
          <w:sz w:val="18"/>
          <w:szCs w:val="18"/>
        </w:rPr>
        <w:t xml:space="preserve">                Matricula         marca               </w:t>
      </w:r>
      <w:proofErr w:type="spellStart"/>
      <w:r w:rsidRPr="00B17F61">
        <w:rPr>
          <w:rFonts w:ascii="Century Gothic" w:hAnsi="Century Gothic" w:cs="Century Gothic"/>
          <w:sz w:val="18"/>
          <w:szCs w:val="18"/>
        </w:rPr>
        <w:t>nom</w:t>
      </w:r>
      <w:proofErr w:type="spellEnd"/>
      <w:r w:rsidRPr="00B17F61">
        <w:rPr>
          <w:rFonts w:ascii="Century Gothic" w:hAnsi="Century Gothic" w:cs="Century Gothic"/>
          <w:sz w:val="18"/>
          <w:szCs w:val="18"/>
        </w:rPr>
        <w:t xml:space="preserve"> i </w:t>
      </w:r>
      <w:proofErr w:type="spellStart"/>
      <w:r w:rsidRPr="00B17F61">
        <w:rPr>
          <w:rFonts w:ascii="Century Gothic" w:hAnsi="Century Gothic" w:cs="Century Gothic"/>
          <w:sz w:val="18"/>
          <w:szCs w:val="18"/>
        </w:rPr>
        <w:t>cognom</w:t>
      </w:r>
      <w:proofErr w:type="spellEnd"/>
      <w:r w:rsidRPr="00B17F61">
        <w:rPr>
          <w:rFonts w:ascii="Century Gothic" w:hAnsi="Century Gothic" w:cs="Century Gothic"/>
          <w:sz w:val="18"/>
          <w:szCs w:val="18"/>
        </w:rPr>
        <w:t xml:space="preserve">               </w:t>
      </w:r>
      <w:r w:rsidRPr="00B17F61">
        <w:rPr>
          <w:rFonts w:cs="Arial"/>
          <w:sz w:val="18"/>
          <w:szCs w:val="18"/>
        </w:rPr>
        <w:t>Tara</w:t>
      </w:r>
      <w:r w:rsidRPr="00B17F61">
        <w:rPr>
          <w:rFonts w:cs="Arial"/>
          <w:sz w:val="18"/>
          <w:szCs w:val="18"/>
        </w:rPr>
        <w:tab/>
        <w:t xml:space="preserve">  Preu</w:t>
      </w:r>
    </w:p>
    <w:tbl>
      <w:tblPr>
        <w:tblW w:w="8739" w:type="dxa"/>
        <w:tblInd w:w="22" w:type="dxa"/>
        <w:tblLayout w:type="fixed"/>
        <w:tblLook w:val="0000" w:firstRow="0" w:lastRow="0" w:firstColumn="0" w:lastColumn="0" w:noHBand="0" w:noVBand="0"/>
      </w:tblPr>
      <w:tblGrid>
        <w:gridCol w:w="1220"/>
        <w:gridCol w:w="1276"/>
        <w:gridCol w:w="1276"/>
        <w:gridCol w:w="1276"/>
        <w:gridCol w:w="2085"/>
        <w:gridCol w:w="718"/>
        <w:gridCol w:w="888"/>
      </w:tblGrid>
      <w:tr w:rsidR="00B17F61" w:rsidRPr="00B17F61" w14:paraId="50FFDAF2" w14:textId="77777777" w:rsidTr="0022514A">
        <w:trPr>
          <w:trHeight w:val="406"/>
        </w:trPr>
        <w:tc>
          <w:tcPr>
            <w:tcW w:w="1220" w:type="dxa"/>
            <w:tcBorders>
              <w:top w:val="single" w:sz="4" w:space="0" w:color="000000"/>
              <w:left w:val="single" w:sz="4" w:space="0" w:color="000000"/>
              <w:bottom w:val="single" w:sz="4" w:space="0" w:color="000000"/>
            </w:tcBorders>
          </w:tcPr>
          <w:p w14:paraId="4C652438" w14:textId="77777777" w:rsidR="00B34B9F" w:rsidRPr="00B17F61" w:rsidRDefault="00B34B9F" w:rsidP="0022514A">
            <w:pPr>
              <w:snapToGrid w:val="0"/>
              <w:rPr>
                <w:sz w:val="18"/>
                <w:szCs w:val="18"/>
              </w:rPr>
            </w:pPr>
            <w:r w:rsidRPr="00B17F61">
              <w:rPr>
                <w:rFonts w:cs="Arial"/>
                <w:b/>
                <w:bCs/>
                <w:sz w:val="18"/>
                <w:szCs w:val="18"/>
              </w:rPr>
              <w:t>2020003977</w:t>
            </w:r>
          </w:p>
        </w:tc>
        <w:tc>
          <w:tcPr>
            <w:tcW w:w="1276" w:type="dxa"/>
            <w:tcBorders>
              <w:top w:val="single" w:sz="4" w:space="0" w:color="000000"/>
              <w:left w:val="single" w:sz="4" w:space="0" w:color="000000"/>
              <w:bottom w:val="single" w:sz="4" w:space="0" w:color="000000"/>
            </w:tcBorders>
          </w:tcPr>
          <w:p w14:paraId="5F2B5FD1" w14:textId="77777777" w:rsidR="00B34B9F" w:rsidRPr="00B17F61" w:rsidRDefault="00B34B9F" w:rsidP="0022514A">
            <w:pPr>
              <w:rPr>
                <w:sz w:val="18"/>
                <w:szCs w:val="18"/>
              </w:rPr>
            </w:pPr>
            <w:proofErr w:type="spellStart"/>
            <w:r w:rsidRPr="00B17F61">
              <w:rPr>
                <w:rFonts w:cs="Arial"/>
                <w:b/>
                <w:bCs/>
                <w:sz w:val="18"/>
                <w:szCs w:val="18"/>
              </w:rPr>
              <w:t>turisme</w:t>
            </w:r>
            <w:proofErr w:type="spellEnd"/>
          </w:p>
        </w:tc>
        <w:tc>
          <w:tcPr>
            <w:tcW w:w="1276" w:type="dxa"/>
            <w:tcBorders>
              <w:top w:val="single" w:sz="4" w:space="0" w:color="000000"/>
              <w:left w:val="single" w:sz="4" w:space="0" w:color="000000"/>
              <w:bottom w:val="single" w:sz="4" w:space="0" w:color="000000"/>
            </w:tcBorders>
          </w:tcPr>
          <w:p w14:paraId="1E07CF36" w14:textId="74EA1B87" w:rsidR="00B34B9F" w:rsidRPr="00B17F61" w:rsidRDefault="005C3263" w:rsidP="0022514A">
            <w:pPr>
              <w:snapToGrid w:val="0"/>
              <w:rPr>
                <w:sz w:val="18"/>
                <w:szCs w:val="18"/>
              </w:rPr>
            </w:pPr>
            <w:r>
              <w:rPr>
                <w:rFonts w:cs="Arial"/>
                <w:b/>
                <w:bCs/>
                <w:sz w:val="18"/>
                <w:szCs w:val="18"/>
              </w:rPr>
              <w:t>…</w:t>
            </w:r>
          </w:p>
        </w:tc>
        <w:tc>
          <w:tcPr>
            <w:tcW w:w="1276" w:type="dxa"/>
            <w:tcBorders>
              <w:top w:val="single" w:sz="4" w:space="0" w:color="000000"/>
              <w:left w:val="single" w:sz="4" w:space="0" w:color="000000"/>
              <w:bottom w:val="single" w:sz="4" w:space="0" w:color="000000"/>
            </w:tcBorders>
          </w:tcPr>
          <w:p w14:paraId="2CA50EE1" w14:textId="77777777" w:rsidR="00B34B9F" w:rsidRPr="00B17F61" w:rsidRDefault="00B34B9F" w:rsidP="0022514A">
            <w:pPr>
              <w:rPr>
                <w:sz w:val="18"/>
                <w:szCs w:val="18"/>
              </w:rPr>
            </w:pPr>
            <w:r w:rsidRPr="00B17F61">
              <w:rPr>
                <w:rFonts w:cs="Arial"/>
                <w:b/>
                <w:bCs/>
                <w:sz w:val="18"/>
                <w:szCs w:val="18"/>
              </w:rPr>
              <w:t>Peugeot J5</w:t>
            </w:r>
          </w:p>
        </w:tc>
        <w:tc>
          <w:tcPr>
            <w:tcW w:w="2085" w:type="dxa"/>
            <w:tcBorders>
              <w:top w:val="single" w:sz="4" w:space="0" w:color="000000"/>
              <w:left w:val="single" w:sz="4" w:space="0" w:color="000000"/>
              <w:bottom w:val="single" w:sz="4" w:space="0" w:color="000000"/>
            </w:tcBorders>
          </w:tcPr>
          <w:p w14:paraId="5338936C" w14:textId="7E5F6484" w:rsidR="00B34B9F" w:rsidRPr="00B17F61" w:rsidRDefault="00B34B9F" w:rsidP="0022514A">
            <w:pPr>
              <w:snapToGrid w:val="0"/>
              <w:rPr>
                <w:sz w:val="18"/>
                <w:szCs w:val="18"/>
              </w:rPr>
            </w:pPr>
            <w:r w:rsidRPr="00B17F61">
              <w:rPr>
                <w:rFonts w:cs="Arial"/>
                <w:b/>
                <w:bCs/>
                <w:sz w:val="18"/>
                <w:szCs w:val="18"/>
              </w:rPr>
              <w:t>EA</w:t>
            </w:r>
            <w:r w:rsidR="005C3263">
              <w:rPr>
                <w:rFonts w:cs="Arial"/>
                <w:b/>
                <w:bCs/>
                <w:sz w:val="18"/>
                <w:szCs w:val="18"/>
              </w:rPr>
              <w:t>.</w:t>
            </w:r>
            <w:r w:rsidRPr="00B17F61">
              <w:rPr>
                <w:rFonts w:cs="Arial"/>
                <w:b/>
                <w:bCs/>
                <w:sz w:val="18"/>
                <w:szCs w:val="18"/>
              </w:rPr>
              <w:t>EJ</w:t>
            </w:r>
            <w:r w:rsidR="005C3263">
              <w:rPr>
                <w:rFonts w:cs="Arial"/>
                <w:b/>
                <w:bCs/>
                <w:sz w:val="18"/>
                <w:szCs w:val="18"/>
              </w:rPr>
              <w:t>.</w:t>
            </w:r>
          </w:p>
        </w:tc>
        <w:tc>
          <w:tcPr>
            <w:tcW w:w="718" w:type="dxa"/>
            <w:tcBorders>
              <w:top w:val="single" w:sz="4" w:space="0" w:color="000000"/>
              <w:left w:val="single" w:sz="4" w:space="0" w:color="000000"/>
              <w:bottom w:val="single" w:sz="4" w:space="0" w:color="000000"/>
            </w:tcBorders>
          </w:tcPr>
          <w:p w14:paraId="3C7C6D3A" w14:textId="77777777" w:rsidR="00B34B9F" w:rsidRPr="00B17F61" w:rsidRDefault="00B34B9F" w:rsidP="0022514A">
            <w:pPr>
              <w:snapToGrid w:val="0"/>
              <w:rPr>
                <w:sz w:val="18"/>
                <w:szCs w:val="18"/>
              </w:rPr>
            </w:pPr>
            <w:r w:rsidRPr="00B17F61">
              <w:rPr>
                <w:rFonts w:cs="Arial"/>
                <w:b/>
                <w:bCs/>
                <w:sz w:val="18"/>
                <w:szCs w:val="18"/>
              </w:rPr>
              <w:t>1535</w:t>
            </w:r>
          </w:p>
        </w:tc>
        <w:tc>
          <w:tcPr>
            <w:tcW w:w="888" w:type="dxa"/>
            <w:tcBorders>
              <w:top w:val="single" w:sz="4" w:space="0" w:color="000000"/>
              <w:left w:val="single" w:sz="4" w:space="0" w:color="000000"/>
              <w:bottom w:val="single" w:sz="4" w:space="0" w:color="000000"/>
              <w:right w:val="single" w:sz="4" w:space="0" w:color="000000"/>
            </w:tcBorders>
          </w:tcPr>
          <w:p w14:paraId="0C771F7E" w14:textId="77777777" w:rsidR="00B34B9F" w:rsidRPr="00B17F61" w:rsidRDefault="00B34B9F" w:rsidP="0022514A">
            <w:pPr>
              <w:snapToGrid w:val="0"/>
              <w:rPr>
                <w:sz w:val="18"/>
                <w:szCs w:val="18"/>
              </w:rPr>
            </w:pPr>
            <w:r w:rsidRPr="00B17F61">
              <w:rPr>
                <w:rFonts w:cs="Arial"/>
                <w:b/>
                <w:bCs/>
                <w:sz w:val="18"/>
                <w:szCs w:val="18"/>
              </w:rPr>
              <w:t>142€</w:t>
            </w:r>
          </w:p>
        </w:tc>
      </w:tr>
      <w:tr w:rsidR="00B34B9F" w:rsidRPr="00B17F61" w14:paraId="15878341" w14:textId="77777777" w:rsidTr="0022514A">
        <w:trPr>
          <w:trHeight w:val="380"/>
        </w:trPr>
        <w:tc>
          <w:tcPr>
            <w:tcW w:w="1220" w:type="dxa"/>
            <w:tcBorders>
              <w:top w:val="single" w:sz="4" w:space="0" w:color="000000"/>
              <w:left w:val="single" w:sz="4" w:space="0" w:color="000000"/>
              <w:bottom w:val="single" w:sz="4" w:space="0" w:color="000000"/>
            </w:tcBorders>
          </w:tcPr>
          <w:p w14:paraId="027F5C45" w14:textId="77777777" w:rsidR="00B34B9F" w:rsidRPr="00B17F61" w:rsidRDefault="00B34B9F" w:rsidP="0022514A">
            <w:pPr>
              <w:snapToGrid w:val="0"/>
              <w:rPr>
                <w:rFonts w:cs="Arial"/>
                <w:b/>
                <w:bCs/>
                <w:sz w:val="18"/>
                <w:szCs w:val="18"/>
              </w:rPr>
            </w:pPr>
            <w:r w:rsidRPr="00B17F61">
              <w:rPr>
                <w:rFonts w:cs="Arial"/>
                <w:b/>
                <w:bCs/>
                <w:sz w:val="18"/>
                <w:szCs w:val="18"/>
              </w:rPr>
              <w:t>2020004030</w:t>
            </w:r>
          </w:p>
        </w:tc>
        <w:tc>
          <w:tcPr>
            <w:tcW w:w="1276" w:type="dxa"/>
            <w:tcBorders>
              <w:top w:val="single" w:sz="4" w:space="0" w:color="000000"/>
              <w:left w:val="single" w:sz="4" w:space="0" w:color="000000"/>
              <w:bottom w:val="single" w:sz="4" w:space="0" w:color="000000"/>
            </w:tcBorders>
          </w:tcPr>
          <w:p w14:paraId="6B037B2F" w14:textId="77777777" w:rsidR="00B34B9F" w:rsidRPr="00B17F61" w:rsidRDefault="00B34B9F" w:rsidP="0022514A">
            <w:pPr>
              <w:rPr>
                <w:sz w:val="18"/>
                <w:szCs w:val="18"/>
              </w:rPr>
            </w:pPr>
            <w:r w:rsidRPr="00B17F61">
              <w:rPr>
                <w:rFonts w:cs="Arial"/>
                <w:b/>
                <w:bCs/>
                <w:sz w:val="18"/>
                <w:szCs w:val="18"/>
              </w:rPr>
              <w:t>ciclomotor</w:t>
            </w:r>
          </w:p>
        </w:tc>
        <w:tc>
          <w:tcPr>
            <w:tcW w:w="1276" w:type="dxa"/>
            <w:tcBorders>
              <w:top w:val="single" w:sz="4" w:space="0" w:color="000000"/>
              <w:left w:val="single" w:sz="4" w:space="0" w:color="000000"/>
              <w:bottom w:val="single" w:sz="4" w:space="0" w:color="000000"/>
            </w:tcBorders>
          </w:tcPr>
          <w:p w14:paraId="7F99BC26" w14:textId="7C22E43D" w:rsidR="00B34B9F" w:rsidRPr="00B17F61" w:rsidRDefault="005C3263" w:rsidP="0022514A">
            <w:pPr>
              <w:snapToGrid w:val="0"/>
              <w:rPr>
                <w:sz w:val="18"/>
                <w:szCs w:val="18"/>
              </w:rPr>
            </w:pPr>
            <w:r>
              <w:rPr>
                <w:rFonts w:cs="Arial"/>
                <w:b/>
                <w:bCs/>
                <w:sz w:val="18"/>
                <w:szCs w:val="18"/>
              </w:rPr>
              <w:t>…</w:t>
            </w:r>
          </w:p>
        </w:tc>
        <w:tc>
          <w:tcPr>
            <w:tcW w:w="1276" w:type="dxa"/>
            <w:tcBorders>
              <w:top w:val="single" w:sz="4" w:space="0" w:color="000000"/>
              <w:left w:val="single" w:sz="4" w:space="0" w:color="000000"/>
              <w:bottom w:val="single" w:sz="4" w:space="0" w:color="000000"/>
            </w:tcBorders>
          </w:tcPr>
          <w:p w14:paraId="47D3FB4F" w14:textId="77777777" w:rsidR="00B34B9F" w:rsidRPr="00B17F61" w:rsidRDefault="00B34B9F" w:rsidP="0022514A">
            <w:pPr>
              <w:rPr>
                <w:sz w:val="18"/>
                <w:szCs w:val="18"/>
              </w:rPr>
            </w:pPr>
            <w:r w:rsidRPr="00B17F61">
              <w:rPr>
                <w:rFonts w:cs="Arial"/>
                <w:b/>
                <w:bCs/>
                <w:sz w:val="18"/>
                <w:szCs w:val="18"/>
              </w:rPr>
              <w:t xml:space="preserve">Honda </w:t>
            </w:r>
            <w:proofErr w:type="spellStart"/>
            <w:r w:rsidRPr="00B17F61">
              <w:rPr>
                <w:rFonts w:cs="Arial"/>
                <w:b/>
                <w:bCs/>
                <w:sz w:val="18"/>
                <w:szCs w:val="18"/>
              </w:rPr>
              <w:t>Vision</w:t>
            </w:r>
            <w:proofErr w:type="spellEnd"/>
          </w:p>
        </w:tc>
        <w:tc>
          <w:tcPr>
            <w:tcW w:w="2085" w:type="dxa"/>
            <w:tcBorders>
              <w:top w:val="single" w:sz="4" w:space="0" w:color="000000"/>
              <w:left w:val="single" w:sz="4" w:space="0" w:color="000000"/>
              <w:bottom w:val="single" w:sz="4" w:space="0" w:color="000000"/>
            </w:tcBorders>
          </w:tcPr>
          <w:p w14:paraId="2A5CE921" w14:textId="1C418F6E" w:rsidR="00B34B9F" w:rsidRPr="00B17F61" w:rsidRDefault="005C3263" w:rsidP="0022514A">
            <w:pPr>
              <w:snapToGrid w:val="0"/>
              <w:rPr>
                <w:sz w:val="18"/>
                <w:szCs w:val="18"/>
              </w:rPr>
            </w:pPr>
            <w:r>
              <w:rPr>
                <w:rFonts w:cs="Arial"/>
                <w:b/>
                <w:bCs/>
                <w:sz w:val="18"/>
                <w:szCs w:val="18"/>
              </w:rPr>
              <w:t>E.</w:t>
            </w:r>
            <w:r w:rsidR="00B34B9F" w:rsidRPr="00B17F61">
              <w:rPr>
                <w:rFonts w:cs="Arial"/>
                <w:b/>
                <w:bCs/>
                <w:sz w:val="18"/>
                <w:szCs w:val="18"/>
              </w:rPr>
              <w:t>B</w:t>
            </w:r>
            <w:r>
              <w:rPr>
                <w:rFonts w:cs="Arial"/>
                <w:b/>
                <w:bCs/>
                <w:sz w:val="18"/>
                <w:szCs w:val="18"/>
              </w:rPr>
              <w:t>.</w:t>
            </w:r>
            <w:r w:rsidR="00B34B9F" w:rsidRPr="00B17F61">
              <w:rPr>
                <w:rFonts w:cs="Arial"/>
                <w:b/>
                <w:bCs/>
                <w:sz w:val="18"/>
                <w:szCs w:val="18"/>
              </w:rPr>
              <w:t>M</w:t>
            </w:r>
            <w:r>
              <w:rPr>
                <w:rFonts w:cs="Arial"/>
                <w:b/>
                <w:bCs/>
                <w:sz w:val="18"/>
                <w:szCs w:val="18"/>
              </w:rPr>
              <w:t>.</w:t>
            </w:r>
          </w:p>
        </w:tc>
        <w:tc>
          <w:tcPr>
            <w:tcW w:w="718" w:type="dxa"/>
            <w:tcBorders>
              <w:top w:val="single" w:sz="4" w:space="0" w:color="000000"/>
              <w:left w:val="single" w:sz="4" w:space="0" w:color="000000"/>
              <w:bottom w:val="single" w:sz="4" w:space="0" w:color="000000"/>
            </w:tcBorders>
          </w:tcPr>
          <w:p w14:paraId="49687240" w14:textId="77777777" w:rsidR="00B34B9F" w:rsidRPr="00B17F61" w:rsidRDefault="00B34B9F" w:rsidP="0022514A">
            <w:pPr>
              <w:snapToGrid w:val="0"/>
              <w:rPr>
                <w:sz w:val="18"/>
                <w:szCs w:val="18"/>
              </w:rPr>
            </w:pPr>
            <w:r w:rsidRPr="00B17F61">
              <w:rPr>
                <w:rFonts w:cs="Arial"/>
                <w:b/>
                <w:bCs/>
                <w:sz w:val="18"/>
                <w:szCs w:val="18"/>
              </w:rPr>
              <w:t>--</w:t>
            </w:r>
          </w:p>
        </w:tc>
        <w:tc>
          <w:tcPr>
            <w:tcW w:w="888" w:type="dxa"/>
            <w:tcBorders>
              <w:top w:val="single" w:sz="4" w:space="0" w:color="000000"/>
              <w:left w:val="single" w:sz="4" w:space="0" w:color="000000"/>
              <w:bottom w:val="single" w:sz="4" w:space="0" w:color="000000"/>
              <w:right w:val="single" w:sz="4" w:space="0" w:color="000000"/>
            </w:tcBorders>
          </w:tcPr>
          <w:p w14:paraId="46F3E43B" w14:textId="77777777" w:rsidR="00B34B9F" w:rsidRPr="00B17F61" w:rsidRDefault="00B34B9F" w:rsidP="0022514A">
            <w:pPr>
              <w:snapToGrid w:val="0"/>
              <w:rPr>
                <w:sz w:val="18"/>
                <w:szCs w:val="18"/>
              </w:rPr>
            </w:pPr>
            <w:r w:rsidRPr="00B17F61">
              <w:rPr>
                <w:rFonts w:cs="Arial"/>
                <w:b/>
                <w:bCs/>
                <w:sz w:val="18"/>
                <w:szCs w:val="18"/>
              </w:rPr>
              <w:t>37€</w:t>
            </w:r>
          </w:p>
        </w:tc>
      </w:tr>
    </w:tbl>
    <w:p w14:paraId="0AC30399" w14:textId="77777777" w:rsidR="00B34B9F" w:rsidRPr="00B17F61" w:rsidRDefault="00B34B9F" w:rsidP="0022514A">
      <w:pPr>
        <w:rPr>
          <w:rFonts w:ascii="Century Gothic" w:hAnsi="Century Gothic" w:cs="Century Gothic"/>
          <w:sz w:val="16"/>
          <w:szCs w:val="16"/>
        </w:rPr>
      </w:pPr>
    </w:p>
    <w:p w14:paraId="766DB3C9" w14:textId="77777777" w:rsidR="00B34B9F" w:rsidRPr="00B17F61" w:rsidRDefault="00B34B9F" w:rsidP="0022514A">
      <w:pPr>
        <w:keepLines/>
        <w:spacing w:before="120" w:after="120"/>
        <w:rPr>
          <w:rFonts w:eastAsia="Times New Roman" w:cs="Arial"/>
          <w:kern w:val="22"/>
          <w:lang w:val="ca-ES" w:eastAsia="es-ES"/>
        </w:rPr>
      </w:pPr>
      <w:r w:rsidRPr="00B17F61">
        <w:rPr>
          <w:rFonts w:eastAsia="Times New Roman" w:cs="Arial"/>
          <w:kern w:val="22"/>
          <w:lang w:val="ca-ES" w:eastAsia="es-ES"/>
        </w:rPr>
        <w:t>IMPORT TOTAL ...........................................................................................       179</w:t>
      </w:r>
      <w:r w:rsidRPr="00B17F61">
        <w:rPr>
          <w:rFonts w:cs="Arial"/>
        </w:rPr>
        <w:t>,00 €</w:t>
      </w:r>
    </w:p>
    <w:p w14:paraId="6997107E" w14:textId="77777777" w:rsidR="00B34B9F" w:rsidRPr="00B17F61" w:rsidRDefault="00B34B9F" w:rsidP="0022514A">
      <w:pPr>
        <w:keepLines/>
        <w:spacing w:before="120" w:after="120"/>
        <w:rPr>
          <w:rFonts w:eastAsia="Times New Roman" w:cs="Arial"/>
          <w:lang w:val="ca-ES" w:eastAsia="es-ES"/>
        </w:rPr>
      </w:pPr>
    </w:p>
    <w:p w14:paraId="63608FF5" w14:textId="77777777" w:rsidR="00B34B9F" w:rsidRPr="00B17F61" w:rsidRDefault="00B34B9F" w:rsidP="0022514A">
      <w:pPr>
        <w:spacing w:after="160" w:line="259" w:lineRule="auto"/>
        <w:rPr>
          <w:rFonts w:cs="Arial"/>
          <w:lang w:val="ca-ES"/>
        </w:rPr>
      </w:pPr>
      <w:r w:rsidRPr="00B17F61">
        <w:rPr>
          <w:rFonts w:eastAsia="Helvetica" w:cs="Arial"/>
          <w:lang w:val="ca-ES" w:eastAsia="zh-CN" w:bidi="ar"/>
        </w:rPr>
        <w:t xml:space="preserve">Segon. </w:t>
      </w:r>
      <w:r w:rsidRPr="00B17F61">
        <w:rPr>
          <w:rFonts w:cs="Arial"/>
          <w:lang w:val="ca-ES"/>
        </w:rPr>
        <w:t>Notificar aquest acord a l’ORGT, al departament d’intervenció pel seu coneixement, i a l’interessat amb expressió dels recursos que es poden interposar.</w:t>
      </w:r>
    </w:p>
    <w:p w14:paraId="40FE41E6" w14:textId="77777777" w:rsidR="00871778" w:rsidRPr="00B17F61" w:rsidRDefault="00871778" w:rsidP="00871778">
      <w:pPr>
        <w:rPr>
          <w:rFonts w:cs="Arial"/>
          <w:lang w:val="ca-ES"/>
        </w:rPr>
      </w:pPr>
      <w:bookmarkStart w:id="26" w:name="DOCUMENTO_7943211"/>
      <w:bookmarkStart w:id="27" w:name="DOCUMENTO_8007080"/>
      <w:bookmarkEnd w:id="25"/>
      <w:bookmarkEnd w:id="26"/>
      <w:bookmarkEnd w:id="27"/>
      <w:r w:rsidRPr="00B17F61">
        <w:rPr>
          <w:rFonts w:cs="Arial"/>
          <w:b/>
          <w:lang w:val="ca-ES"/>
        </w:rPr>
        <w:t>11.0.- MODIFICAR LA PLAÇA D’ESTACIONAMENT GENÈRICA A PERSONALITZADA PER A PERSONES AMB DISMINUCIÓ AL CARRER ROSARI, 102 EXP. X2020004128</w:t>
      </w:r>
    </w:p>
    <w:p w14:paraId="7532FA4E" w14:textId="77777777" w:rsidR="00871778" w:rsidRPr="00B17F61" w:rsidRDefault="00871778" w:rsidP="00871778">
      <w:pPr>
        <w:rPr>
          <w:rFonts w:cs="Arial"/>
          <w:lang w:val="ca-ES"/>
        </w:rPr>
      </w:pPr>
    </w:p>
    <w:p w14:paraId="2B79CA66" w14:textId="7E705D63" w:rsidR="00871778" w:rsidRPr="00B17F61" w:rsidRDefault="00871778" w:rsidP="003850C8">
      <w:pPr>
        <w:spacing w:after="120"/>
        <w:rPr>
          <w:rFonts w:cs="Arial"/>
        </w:rPr>
      </w:pPr>
      <w:bookmarkStart w:id="28" w:name="_Hlk1726710"/>
      <w:bookmarkStart w:id="29" w:name="X2020004128"/>
      <w:r w:rsidRPr="00B17F61">
        <w:rPr>
          <w:rFonts w:cs="Arial"/>
          <w:b/>
          <w:bCs/>
        </w:rPr>
        <w:t>S’ACORDA:</w:t>
      </w:r>
    </w:p>
    <w:p w14:paraId="7A566F3C" w14:textId="77777777" w:rsidR="00871778" w:rsidRPr="00B17F61" w:rsidRDefault="00871778" w:rsidP="003850C8">
      <w:pPr>
        <w:pStyle w:val="Normal10"/>
        <w:rPr>
          <w:rFonts w:cs="Arial"/>
          <w:szCs w:val="22"/>
        </w:rPr>
      </w:pPr>
      <w:r w:rsidRPr="00B17F61">
        <w:rPr>
          <w:rFonts w:cs="Arial"/>
          <w:szCs w:val="22"/>
        </w:rPr>
        <w:t>PRIMER.- Modificar plaça d’estacionament genèrica de mobilitat reduïda del c/ Rosari, 102 a personalitzada amb la matrícula B-8250-WM.</w:t>
      </w:r>
    </w:p>
    <w:p w14:paraId="60F65C3D" w14:textId="77777777" w:rsidR="00871778" w:rsidRPr="00B17F61" w:rsidRDefault="00871778" w:rsidP="003850C8">
      <w:pPr>
        <w:pStyle w:val="Normal10"/>
        <w:rPr>
          <w:rFonts w:cs="Arial"/>
          <w:szCs w:val="22"/>
        </w:rPr>
      </w:pPr>
      <w:r w:rsidRPr="00B17F61">
        <w:rPr>
          <w:rFonts w:cs="Arial"/>
          <w:szCs w:val="22"/>
        </w:rPr>
        <w:t xml:space="preserve">SEGON.- </w:t>
      </w:r>
      <w:bookmarkEnd w:id="28"/>
      <w:r w:rsidRPr="00B17F61">
        <w:rPr>
          <w:rFonts w:cs="Arial"/>
          <w:szCs w:val="22"/>
        </w:rPr>
        <w:t xml:space="preserve">Comunicar a la Secció Tècnica l’acord de la present proposta per a encarregar les tasques de senyalització.  </w:t>
      </w:r>
    </w:p>
    <w:p w14:paraId="413FCB52" w14:textId="77777777" w:rsidR="00871778" w:rsidRPr="00B17F61" w:rsidRDefault="00871778" w:rsidP="00871778">
      <w:pPr>
        <w:rPr>
          <w:rFonts w:cs="Arial"/>
          <w:lang w:val="ca-ES"/>
        </w:rPr>
      </w:pPr>
      <w:bookmarkStart w:id="30" w:name="DOCUMENTO_7962536"/>
      <w:bookmarkStart w:id="31" w:name="DOCUMENTO_8007081"/>
      <w:bookmarkEnd w:id="29"/>
      <w:bookmarkEnd w:id="30"/>
      <w:bookmarkEnd w:id="31"/>
    </w:p>
    <w:p w14:paraId="4767E507" w14:textId="77777777" w:rsidR="00032447" w:rsidRPr="00B17F61" w:rsidRDefault="00032447" w:rsidP="00032447">
      <w:pPr>
        <w:rPr>
          <w:rFonts w:cs="Arial"/>
          <w:lang w:val="ca-ES"/>
        </w:rPr>
      </w:pPr>
      <w:r w:rsidRPr="00B17F61">
        <w:rPr>
          <w:rFonts w:cs="Arial"/>
          <w:b/>
          <w:lang w:val="ca-ES"/>
        </w:rPr>
        <w:t>12.0.- ANUL·LACIÓ DE CONCESSIÓ DE LA TARGETA D’ESTACIONAMENT INDIVIDUAL PER A PERSONES AMB DISMINUCIÓ DE MOBILITAT A R.C.L. EXP. X2020003957</w:t>
      </w:r>
    </w:p>
    <w:p w14:paraId="77CA0805" w14:textId="77777777" w:rsidR="00032447" w:rsidRPr="00B17F61" w:rsidRDefault="00032447" w:rsidP="00032447">
      <w:pPr>
        <w:rPr>
          <w:rFonts w:cs="Arial"/>
          <w:lang w:val="ca-ES"/>
        </w:rPr>
      </w:pPr>
    </w:p>
    <w:p w14:paraId="6272D01F" w14:textId="77777777" w:rsidR="00032447" w:rsidRPr="00B17F61" w:rsidRDefault="00032447" w:rsidP="00414587">
      <w:pPr>
        <w:rPr>
          <w:b/>
          <w:bCs/>
          <w:lang w:val="ca-ES"/>
        </w:rPr>
      </w:pPr>
      <w:bookmarkStart w:id="32" w:name="X2020003957"/>
      <w:r w:rsidRPr="00B17F61">
        <w:rPr>
          <w:b/>
          <w:bCs/>
          <w:snapToGrid w:val="0"/>
          <w:lang w:val="ca-ES"/>
        </w:rPr>
        <w:t>S’ACORDA :</w:t>
      </w:r>
    </w:p>
    <w:p w14:paraId="69A71684" w14:textId="77777777" w:rsidR="00032447" w:rsidRPr="00B17F61" w:rsidRDefault="00032447" w:rsidP="00414587">
      <w:pPr>
        <w:rPr>
          <w:lang w:val="ca-ES"/>
        </w:rPr>
      </w:pPr>
    </w:p>
    <w:p w14:paraId="4A17BD50" w14:textId="67269860" w:rsidR="00032447" w:rsidRPr="00B17F61" w:rsidRDefault="00032447" w:rsidP="00414587">
      <w:pPr>
        <w:rPr>
          <w:lang w:val="ca-ES"/>
        </w:rPr>
      </w:pPr>
      <w:r w:rsidRPr="00B17F61">
        <w:rPr>
          <w:lang w:val="ca-ES"/>
        </w:rPr>
        <w:t xml:space="preserve">Primer. Anul·lar la concessió de la targeta, per l’òbit del Sr. </w:t>
      </w:r>
      <w:r w:rsidRPr="00B17F61">
        <w:t>R</w:t>
      </w:r>
      <w:r w:rsidR="005C3263">
        <w:t>.</w:t>
      </w:r>
      <w:r w:rsidRPr="00B17F61">
        <w:t>C</w:t>
      </w:r>
      <w:r w:rsidR="005C3263">
        <w:t>.</w:t>
      </w:r>
      <w:r w:rsidRPr="00B17F61">
        <w:t>L</w:t>
      </w:r>
      <w:r w:rsidRPr="00B17F61">
        <w:rPr>
          <w:lang w:val="ca-ES"/>
        </w:rPr>
        <w:t xml:space="preserve">. </w:t>
      </w:r>
    </w:p>
    <w:p w14:paraId="0BC68D78" w14:textId="77777777" w:rsidR="00032447" w:rsidRPr="00B17F61" w:rsidRDefault="00032447" w:rsidP="00414587">
      <w:pPr>
        <w:rPr>
          <w:lang w:val="ca-ES"/>
        </w:rPr>
      </w:pPr>
    </w:p>
    <w:p w14:paraId="5B2DDB2E" w14:textId="77777777" w:rsidR="00032447" w:rsidRPr="00B17F61" w:rsidRDefault="00032447" w:rsidP="00414587">
      <w:pPr>
        <w:rPr>
          <w:lang w:val="ca-ES"/>
        </w:rPr>
      </w:pPr>
      <w:r w:rsidRPr="00B17F61">
        <w:rPr>
          <w:lang w:val="ca-ES"/>
        </w:rPr>
        <w:t>Segon. Notificar aquest acord al Departament de Treball, Afers Socials i Famílies de la Generalitat de Catalunya.</w:t>
      </w:r>
    </w:p>
    <w:p w14:paraId="093E6275" w14:textId="77777777" w:rsidR="00032447" w:rsidRPr="00B17F61" w:rsidRDefault="00032447" w:rsidP="00414587">
      <w:pPr>
        <w:spacing w:line="276" w:lineRule="auto"/>
        <w:rPr>
          <w:highlight w:val="yellow"/>
          <w:lang w:val="ca-ES" w:eastAsia="es-ES"/>
        </w:rPr>
      </w:pPr>
    </w:p>
    <w:p w14:paraId="17463771" w14:textId="77777777" w:rsidR="00032447" w:rsidRPr="00B17F61" w:rsidRDefault="00032447" w:rsidP="00032447">
      <w:pPr>
        <w:rPr>
          <w:rFonts w:cs="Arial"/>
          <w:lang w:val="ca-ES"/>
        </w:rPr>
      </w:pPr>
      <w:bookmarkStart w:id="33" w:name="DOCUMENTO_7915106"/>
      <w:bookmarkStart w:id="34" w:name="DOCUMENTO_8007084"/>
      <w:bookmarkEnd w:id="32"/>
      <w:bookmarkEnd w:id="33"/>
      <w:bookmarkEnd w:id="34"/>
    </w:p>
    <w:p w14:paraId="7BC9961B" w14:textId="77777777" w:rsidR="007C2732" w:rsidRPr="00B17F61" w:rsidRDefault="007C2732" w:rsidP="007C2732">
      <w:pPr>
        <w:rPr>
          <w:rFonts w:cs="Arial"/>
          <w:lang w:val="ca-ES"/>
        </w:rPr>
      </w:pPr>
      <w:r w:rsidRPr="00B17F61">
        <w:rPr>
          <w:rFonts w:cs="Arial"/>
          <w:b/>
          <w:lang w:val="ca-ES"/>
        </w:rPr>
        <w:t>13.0.- RESOLUCIÓ DEFINITIVA D’EXPEDIENT SANCIONADOR PER INFRACCIÓ DE LES ORDENANCES REGULADORES DE POLICIA I BON GOVERN (X2020003471)</w:t>
      </w:r>
    </w:p>
    <w:p w14:paraId="7F908284" w14:textId="77777777" w:rsidR="007C2732" w:rsidRPr="00B17F61" w:rsidRDefault="007C2732" w:rsidP="007C2732">
      <w:pPr>
        <w:rPr>
          <w:rFonts w:cs="Arial"/>
          <w:lang w:val="ca-ES"/>
        </w:rPr>
      </w:pPr>
    </w:p>
    <w:p w14:paraId="7BFA52C4" w14:textId="77777777" w:rsidR="007C2732" w:rsidRPr="00B17F61" w:rsidRDefault="007C2732">
      <w:pPr>
        <w:rPr>
          <w:lang w:eastAsia="es-ES"/>
        </w:rPr>
      </w:pPr>
      <w:bookmarkStart w:id="35" w:name="X2020003471"/>
      <w:r w:rsidRPr="00B17F61">
        <w:rPr>
          <w:lang w:eastAsia="es-ES"/>
        </w:rPr>
        <w:t>S’ACORDA:</w:t>
      </w:r>
    </w:p>
    <w:p w14:paraId="4D461E77" w14:textId="77777777" w:rsidR="007C2732" w:rsidRPr="00B17F61" w:rsidRDefault="007C2732">
      <w:pPr>
        <w:rPr>
          <w:lang w:eastAsia="es-ES"/>
        </w:rPr>
      </w:pPr>
    </w:p>
    <w:p w14:paraId="160B9F6A" w14:textId="77777777" w:rsidR="007C2732" w:rsidRPr="00B17F61" w:rsidRDefault="007C2732">
      <w:pPr>
        <w:rPr>
          <w:lang w:eastAsia="es-ES"/>
        </w:rPr>
      </w:pPr>
      <w:r w:rsidRPr="00B17F61">
        <w:rPr>
          <w:lang w:eastAsia="es-ES"/>
        </w:rPr>
        <w:t xml:space="preserve">Primer. </w:t>
      </w:r>
      <w:proofErr w:type="spellStart"/>
      <w:r w:rsidRPr="00B17F61">
        <w:rPr>
          <w:lang w:eastAsia="es-ES"/>
        </w:rPr>
        <w:t>Imposar</w:t>
      </w:r>
      <w:proofErr w:type="spellEnd"/>
      <w:r w:rsidRPr="00B17F61">
        <w:rPr>
          <w:lang w:eastAsia="es-ES"/>
        </w:rPr>
        <w:t xml:space="preserve"> la </w:t>
      </w:r>
      <w:proofErr w:type="spellStart"/>
      <w:r w:rsidRPr="00B17F61">
        <w:rPr>
          <w:lang w:eastAsia="es-ES"/>
        </w:rPr>
        <w:t>sanció</w:t>
      </w:r>
      <w:proofErr w:type="spellEnd"/>
      <w:r w:rsidRPr="00B17F61">
        <w:rPr>
          <w:lang w:eastAsia="es-ES"/>
        </w:rPr>
        <w:t xml:space="preserve"> de multa a </w:t>
      </w:r>
      <w:proofErr w:type="spellStart"/>
      <w:r w:rsidRPr="00B17F61">
        <w:rPr>
          <w:lang w:eastAsia="es-ES"/>
        </w:rPr>
        <w:t>l’expedient</w:t>
      </w:r>
      <w:proofErr w:type="spellEnd"/>
      <w:r w:rsidRPr="00B17F61">
        <w:rPr>
          <w:lang w:eastAsia="es-ES"/>
        </w:rPr>
        <w:t xml:space="preserve"> sancionador que es relaciona en el </w:t>
      </w:r>
      <w:proofErr w:type="spellStart"/>
      <w:r w:rsidRPr="00B17F61">
        <w:rPr>
          <w:lang w:eastAsia="es-ES"/>
        </w:rPr>
        <w:t>següent</w:t>
      </w:r>
      <w:proofErr w:type="spellEnd"/>
      <w:r w:rsidRPr="00B17F61">
        <w:rPr>
          <w:lang w:eastAsia="es-ES"/>
        </w:rPr>
        <w:t xml:space="preserve"> </w:t>
      </w:r>
      <w:proofErr w:type="spellStart"/>
      <w:r w:rsidRPr="00B17F61">
        <w:rPr>
          <w:lang w:eastAsia="es-ES"/>
        </w:rPr>
        <w:t>llistat</w:t>
      </w:r>
      <w:proofErr w:type="spellEnd"/>
      <w:r w:rsidRPr="00B17F61">
        <w:rPr>
          <w:lang w:eastAsia="es-ES"/>
        </w:rPr>
        <w:t xml:space="preserve">, </w:t>
      </w:r>
      <w:proofErr w:type="spellStart"/>
      <w:r w:rsidRPr="00B17F61">
        <w:rPr>
          <w:lang w:eastAsia="es-ES"/>
        </w:rPr>
        <w:t>pels</w:t>
      </w:r>
      <w:proofErr w:type="spellEnd"/>
      <w:r w:rsidRPr="00B17F61">
        <w:rPr>
          <w:lang w:eastAsia="es-ES"/>
        </w:rPr>
        <w:t xml:space="preserve"> </w:t>
      </w:r>
      <w:proofErr w:type="spellStart"/>
      <w:r w:rsidRPr="00B17F61">
        <w:rPr>
          <w:lang w:eastAsia="es-ES"/>
        </w:rPr>
        <w:t>fets</w:t>
      </w:r>
      <w:proofErr w:type="spellEnd"/>
      <w:r w:rsidRPr="00B17F61">
        <w:rPr>
          <w:lang w:eastAsia="es-ES"/>
        </w:rPr>
        <w:t xml:space="preserve">, </w:t>
      </w:r>
      <w:proofErr w:type="spellStart"/>
      <w:r w:rsidRPr="00B17F61">
        <w:rPr>
          <w:lang w:eastAsia="es-ES"/>
        </w:rPr>
        <w:t>infracció</w:t>
      </w:r>
      <w:proofErr w:type="spellEnd"/>
      <w:r w:rsidRPr="00B17F61">
        <w:rPr>
          <w:lang w:eastAsia="es-ES"/>
        </w:rPr>
        <w:t xml:space="preserve"> i </w:t>
      </w:r>
      <w:proofErr w:type="spellStart"/>
      <w:r w:rsidRPr="00B17F61">
        <w:rPr>
          <w:lang w:eastAsia="es-ES"/>
        </w:rPr>
        <w:t>import</w:t>
      </w:r>
      <w:proofErr w:type="spellEnd"/>
      <w:r w:rsidRPr="00B17F61">
        <w:rPr>
          <w:lang w:eastAsia="es-ES"/>
        </w:rPr>
        <w:t xml:space="preserve"> que </w:t>
      </w:r>
      <w:proofErr w:type="spellStart"/>
      <w:r w:rsidRPr="00B17F61">
        <w:rPr>
          <w:lang w:eastAsia="es-ES"/>
        </w:rPr>
        <w:t>així</w:t>
      </w:r>
      <w:proofErr w:type="spellEnd"/>
      <w:r w:rsidRPr="00B17F61">
        <w:rPr>
          <w:lang w:eastAsia="es-ES"/>
        </w:rPr>
        <w:t xml:space="preserve"> </w:t>
      </w:r>
      <w:proofErr w:type="spellStart"/>
      <w:r w:rsidRPr="00B17F61">
        <w:rPr>
          <w:lang w:eastAsia="es-ES"/>
        </w:rPr>
        <w:t>mateix</w:t>
      </w:r>
      <w:proofErr w:type="spellEnd"/>
      <w:r w:rsidRPr="00B17F61">
        <w:rPr>
          <w:lang w:eastAsia="es-ES"/>
        </w:rPr>
        <w:t xml:space="preserve"> es fan constar:</w:t>
      </w:r>
    </w:p>
    <w:p w14:paraId="56EF535D" w14:textId="77777777" w:rsidR="007C2732" w:rsidRPr="00B17F61" w:rsidRDefault="007C2732">
      <w:pPr>
        <w:rPr>
          <w:lang w:eastAsia="es-ES"/>
        </w:rPr>
      </w:pPr>
    </w:p>
    <w:p w14:paraId="5F9CCC51" w14:textId="77777777" w:rsidR="007C2732" w:rsidRPr="00B17F61" w:rsidRDefault="007C2732">
      <w:pPr>
        <w:pStyle w:val="Normal10"/>
        <w:spacing w:before="0" w:after="160" w:line="240" w:lineRule="atLeast"/>
        <w:rPr>
          <w:rFonts w:cs="Arial"/>
          <w:b/>
          <w:bCs/>
          <w:szCs w:val="22"/>
        </w:rPr>
      </w:pPr>
      <w:r w:rsidRPr="00B17F61">
        <w:rPr>
          <w:rFonts w:cs="Arial"/>
          <w:szCs w:val="22"/>
        </w:rPr>
        <w:t xml:space="preserve">Expedient número : </w:t>
      </w:r>
      <w:r w:rsidRPr="00B17F61">
        <w:rPr>
          <w:rFonts w:cs="Arial"/>
          <w:b/>
          <w:bCs/>
          <w:szCs w:val="22"/>
        </w:rPr>
        <w:t>X2020003471</w:t>
      </w:r>
    </w:p>
    <w:p w14:paraId="1D572D46" w14:textId="2B51C700" w:rsidR="007C2732" w:rsidRPr="00B17F61" w:rsidRDefault="007C2732">
      <w:pPr>
        <w:pStyle w:val="Normal10"/>
        <w:spacing w:before="0" w:after="160" w:line="240" w:lineRule="atLeast"/>
        <w:rPr>
          <w:rFonts w:cs="Arial"/>
          <w:b/>
          <w:bCs/>
          <w:szCs w:val="22"/>
        </w:rPr>
      </w:pPr>
      <w:r w:rsidRPr="00B17F61">
        <w:rPr>
          <w:rFonts w:cs="Arial"/>
          <w:szCs w:val="22"/>
        </w:rPr>
        <w:t xml:space="preserve">Infractor : </w:t>
      </w:r>
      <w:r w:rsidRPr="00B17F61">
        <w:rPr>
          <w:rFonts w:cs="Arial"/>
          <w:b/>
          <w:bCs/>
          <w:szCs w:val="22"/>
        </w:rPr>
        <w:t>G</w:t>
      </w:r>
      <w:r w:rsidR="005C3263">
        <w:rPr>
          <w:rFonts w:cs="Arial"/>
          <w:b/>
          <w:bCs/>
          <w:szCs w:val="22"/>
        </w:rPr>
        <w:t>.</w:t>
      </w:r>
      <w:r w:rsidRPr="00B17F61">
        <w:rPr>
          <w:rFonts w:cs="Arial"/>
          <w:b/>
          <w:bCs/>
          <w:szCs w:val="22"/>
        </w:rPr>
        <w:t xml:space="preserve"> B</w:t>
      </w:r>
      <w:r w:rsidR="005C3263">
        <w:rPr>
          <w:rFonts w:cs="Arial"/>
          <w:b/>
          <w:bCs/>
          <w:szCs w:val="22"/>
        </w:rPr>
        <w:t>.</w:t>
      </w:r>
      <w:r w:rsidRPr="00B17F61">
        <w:rPr>
          <w:rFonts w:cs="Arial"/>
          <w:b/>
          <w:bCs/>
          <w:szCs w:val="22"/>
        </w:rPr>
        <w:t>G</w:t>
      </w:r>
      <w:r w:rsidR="005C3263">
        <w:rPr>
          <w:rFonts w:cs="Arial"/>
          <w:b/>
          <w:bCs/>
          <w:szCs w:val="22"/>
        </w:rPr>
        <w:t>.</w:t>
      </w:r>
    </w:p>
    <w:p w14:paraId="347094D9" w14:textId="77777777" w:rsidR="007C2732" w:rsidRPr="00B17F61" w:rsidRDefault="007C2732">
      <w:pPr>
        <w:pStyle w:val="Normal10"/>
        <w:spacing w:before="0" w:after="160" w:line="240" w:lineRule="atLeast"/>
        <w:rPr>
          <w:rFonts w:cs="Arial"/>
          <w:b/>
          <w:bCs/>
          <w:szCs w:val="22"/>
        </w:rPr>
      </w:pPr>
      <w:r w:rsidRPr="00B17F61">
        <w:rPr>
          <w:rFonts w:cs="Arial"/>
          <w:szCs w:val="22"/>
        </w:rPr>
        <w:t xml:space="preserve">Núm. denúncia , data i lloc : </w:t>
      </w:r>
      <w:r w:rsidRPr="00B17F61">
        <w:rPr>
          <w:rFonts w:cs="Arial"/>
          <w:b/>
          <w:bCs/>
          <w:szCs w:val="22"/>
        </w:rPr>
        <w:t xml:space="preserve">núm. 1245 del 10.08.2020 a la plaça d’en Brufau, s/n. </w:t>
      </w:r>
    </w:p>
    <w:p w14:paraId="5E0B0812" w14:textId="77777777" w:rsidR="007C2732" w:rsidRPr="00B17F61" w:rsidRDefault="007C2732">
      <w:pPr>
        <w:pStyle w:val="Normal10"/>
        <w:spacing w:before="0" w:after="160" w:line="240" w:lineRule="atLeast"/>
        <w:rPr>
          <w:rFonts w:cs="Arial"/>
          <w:b/>
          <w:bCs/>
          <w:szCs w:val="22"/>
        </w:rPr>
      </w:pPr>
      <w:r w:rsidRPr="00B17F61">
        <w:rPr>
          <w:rFonts w:cs="Arial"/>
          <w:szCs w:val="22"/>
        </w:rPr>
        <w:t xml:space="preserve">Fet i article infringit : </w:t>
      </w:r>
      <w:r w:rsidRPr="00B17F61">
        <w:rPr>
          <w:rFonts w:cs="Arial"/>
          <w:b/>
          <w:bCs/>
          <w:szCs w:val="22"/>
        </w:rPr>
        <w:t>No fer un bon ús de l’espai públic, embrutar la via pública, llençant cigarretes i llaunes al terra</w:t>
      </w:r>
    </w:p>
    <w:p w14:paraId="68418011" w14:textId="77777777" w:rsidR="007C2732" w:rsidRPr="00B17F61" w:rsidRDefault="007C2732">
      <w:pPr>
        <w:pStyle w:val="Normal10"/>
        <w:spacing w:before="0" w:after="160" w:line="240" w:lineRule="atLeast"/>
        <w:rPr>
          <w:rFonts w:cs="Arial"/>
          <w:b/>
          <w:bCs/>
          <w:szCs w:val="22"/>
        </w:rPr>
      </w:pPr>
      <w:r w:rsidRPr="00B17F61">
        <w:rPr>
          <w:rFonts w:cs="Arial"/>
          <w:b/>
          <w:bCs/>
          <w:szCs w:val="22"/>
        </w:rPr>
        <w:t>(Llençar papers i deixalles fora de les papereres, oportunament establertes i embrutar els recintes de qualsevol altra manera) Art. 18 A</w:t>
      </w:r>
    </w:p>
    <w:p w14:paraId="33DAEABD" w14:textId="77777777" w:rsidR="007C2732" w:rsidRPr="00B17F61" w:rsidRDefault="007C2732">
      <w:pPr>
        <w:pStyle w:val="Normal10"/>
        <w:spacing w:before="0" w:after="160" w:line="240" w:lineRule="atLeast"/>
        <w:rPr>
          <w:rFonts w:cs="Arial"/>
          <w:szCs w:val="22"/>
        </w:rPr>
      </w:pPr>
      <w:r w:rsidRPr="00B17F61">
        <w:rPr>
          <w:rFonts w:cs="Arial"/>
          <w:szCs w:val="22"/>
        </w:rPr>
        <w:t xml:space="preserve">Sanció : </w:t>
      </w:r>
      <w:r w:rsidRPr="00B17F61">
        <w:rPr>
          <w:rFonts w:cs="Arial"/>
          <w:b/>
          <w:bCs/>
          <w:szCs w:val="22"/>
        </w:rPr>
        <w:t>110,00</w:t>
      </w:r>
      <w:r w:rsidRPr="00B17F61">
        <w:rPr>
          <w:rFonts w:cs="Arial"/>
          <w:szCs w:val="22"/>
        </w:rPr>
        <w:t xml:space="preserve"> </w:t>
      </w:r>
      <w:r w:rsidRPr="00B17F61">
        <w:rPr>
          <w:rFonts w:cs="Arial"/>
          <w:b/>
          <w:bCs/>
          <w:szCs w:val="22"/>
        </w:rPr>
        <w:t>€</w:t>
      </w:r>
    </w:p>
    <w:p w14:paraId="706C10FA" w14:textId="77777777" w:rsidR="007C2732" w:rsidRPr="00B17F61" w:rsidRDefault="007C2732">
      <w:pPr>
        <w:rPr>
          <w:lang w:eastAsia="es-ES"/>
        </w:rPr>
      </w:pPr>
    </w:p>
    <w:p w14:paraId="7CD4291F" w14:textId="77777777" w:rsidR="007C2732" w:rsidRPr="00B17F61" w:rsidRDefault="007C2732">
      <w:pPr>
        <w:rPr>
          <w:rFonts w:cs="Arial"/>
          <w:lang w:val="ca-ES"/>
        </w:rPr>
      </w:pPr>
      <w:proofErr w:type="spellStart"/>
      <w:r w:rsidRPr="00B17F61">
        <w:rPr>
          <w:lang w:eastAsia="es-ES"/>
        </w:rPr>
        <w:t>Segon</w:t>
      </w:r>
      <w:proofErr w:type="spellEnd"/>
      <w:r w:rsidRPr="00B17F61">
        <w:rPr>
          <w:lang w:eastAsia="es-ES"/>
        </w:rPr>
        <w:t xml:space="preserve">. Notificar </w:t>
      </w:r>
      <w:proofErr w:type="spellStart"/>
      <w:r w:rsidRPr="00B17F61">
        <w:rPr>
          <w:lang w:eastAsia="es-ES"/>
        </w:rPr>
        <w:t>aquesta</w:t>
      </w:r>
      <w:proofErr w:type="spellEnd"/>
      <w:r w:rsidRPr="00B17F61">
        <w:rPr>
          <w:lang w:eastAsia="es-ES"/>
        </w:rPr>
        <w:t xml:space="preserve"> </w:t>
      </w:r>
      <w:proofErr w:type="spellStart"/>
      <w:r w:rsidRPr="00B17F61">
        <w:rPr>
          <w:lang w:eastAsia="es-ES"/>
        </w:rPr>
        <w:t>resolució</w:t>
      </w:r>
      <w:proofErr w:type="spellEnd"/>
      <w:r w:rsidRPr="00B17F61">
        <w:rPr>
          <w:lang w:eastAsia="es-ES"/>
        </w:rPr>
        <w:t xml:space="preserve"> a la persona </w:t>
      </w:r>
      <w:proofErr w:type="spellStart"/>
      <w:r w:rsidRPr="00B17F61">
        <w:rPr>
          <w:lang w:eastAsia="es-ES"/>
        </w:rPr>
        <w:t>interessada</w:t>
      </w:r>
      <w:proofErr w:type="spellEnd"/>
      <w:r w:rsidRPr="00B17F61">
        <w:rPr>
          <w:lang w:eastAsia="es-ES"/>
        </w:rPr>
        <w:t xml:space="preserve"> </w:t>
      </w:r>
      <w:proofErr w:type="spellStart"/>
      <w:r w:rsidRPr="00B17F61">
        <w:rPr>
          <w:lang w:eastAsia="es-ES"/>
        </w:rPr>
        <w:t>indicant</w:t>
      </w:r>
      <w:proofErr w:type="spellEnd"/>
      <w:r w:rsidRPr="00B17F61">
        <w:rPr>
          <w:lang w:eastAsia="es-ES"/>
        </w:rPr>
        <w:t xml:space="preserve"> </w:t>
      </w:r>
      <w:proofErr w:type="spellStart"/>
      <w:r w:rsidRPr="00B17F61">
        <w:rPr>
          <w:lang w:eastAsia="es-ES"/>
        </w:rPr>
        <w:t>els</w:t>
      </w:r>
      <w:proofErr w:type="spellEnd"/>
      <w:r w:rsidRPr="00B17F61">
        <w:rPr>
          <w:lang w:eastAsia="es-ES"/>
        </w:rPr>
        <w:t xml:space="preserve"> </w:t>
      </w:r>
      <w:proofErr w:type="spellStart"/>
      <w:r w:rsidRPr="00B17F61">
        <w:rPr>
          <w:lang w:eastAsia="es-ES"/>
        </w:rPr>
        <w:t>terminis</w:t>
      </w:r>
      <w:proofErr w:type="spellEnd"/>
      <w:r w:rsidRPr="00B17F61">
        <w:rPr>
          <w:lang w:eastAsia="es-ES"/>
        </w:rPr>
        <w:t xml:space="preserve"> i forma de </w:t>
      </w:r>
      <w:proofErr w:type="spellStart"/>
      <w:r w:rsidRPr="00B17F61">
        <w:rPr>
          <w:lang w:eastAsia="es-ES"/>
        </w:rPr>
        <w:t>pagament</w:t>
      </w:r>
      <w:proofErr w:type="spellEnd"/>
      <w:r w:rsidRPr="00B17F61">
        <w:rPr>
          <w:lang w:eastAsia="es-ES"/>
        </w:rPr>
        <w:t xml:space="preserve"> </w:t>
      </w:r>
      <w:proofErr w:type="spellStart"/>
      <w:r w:rsidRPr="00B17F61">
        <w:rPr>
          <w:lang w:eastAsia="es-ES"/>
        </w:rPr>
        <w:t>així</w:t>
      </w:r>
      <w:proofErr w:type="spellEnd"/>
      <w:r w:rsidRPr="00B17F61">
        <w:rPr>
          <w:lang w:eastAsia="es-ES"/>
        </w:rPr>
        <w:t xml:space="preserve"> </w:t>
      </w:r>
      <w:proofErr w:type="spellStart"/>
      <w:r w:rsidRPr="00B17F61">
        <w:rPr>
          <w:lang w:eastAsia="es-ES"/>
        </w:rPr>
        <w:t>com</w:t>
      </w:r>
      <w:proofErr w:type="spellEnd"/>
      <w:r w:rsidRPr="00B17F61">
        <w:rPr>
          <w:lang w:eastAsia="es-ES"/>
        </w:rPr>
        <w:t xml:space="preserve"> </w:t>
      </w:r>
      <w:proofErr w:type="spellStart"/>
      <w:r w:rsidRPr="00B17F61">
        <w:rPr>
          <w:lang w:eastAsia="es-ES"/>
        </w:rPr>
        <w:t>els</w:t>
      </w:r>
      <w:proofErr w:type="spellEnd"/>
      <w:r w:rsidRPr="00B17F61">
        <w:rPr>
          <w:lang w:eastAsia="es-ES"/>
        </w:rPr>
        <w:t xml:space="preserve"> recursos que es poden </w:t>
      </w:r>
      <w:proofErr w:type="spellStart"/>
      <w:r w:rsidRPr="00B17F61">
        <w:rPr>
          <w:lang w:eastAsia="es-ES"/>
        </w:rPr>
        <w:t>interposa</w:t>
      </w:r>
      <w:proofErr w:type="spellEnd"/>
      <w:r w:rsidRPr="00B17F61">
        <w:rPr>
          <w:lang w:val="ca-ES" w:eastAsia="es-ES"/>
        </w:rPr>
        <w:t>r.</w:t>
      </w:r>
    </w:p>
    <w:p w14:paraId="723A9673" w14:textId="77777777" w:rsidR="007C2732" w:rsidRPr="00B17F61" w:rsidRDefault="007C2732" w:rsidP="0025654E">
      <w:pPr>
        <w:rPr>
          <w:lang w:val="ca-ES"/>
        </w:rPr>
      </w:pPr>
      <w:bookmarkStart w:id="36" w:name="DOCUMENTO_7931735"/>
      <w:bookmarkEnd w:id="36"/>
    </w:p>
    <w:p w14:paraId="384E8FFC" w14:textId="77777777" w:rsidR="00244F0E" w:rsidRPr="00B17F61" w:rsidRDefault="00244F0E" w:rsidP="00244F0E">
      <w:pPr>
        <w:rPr>
          <w:rFonts w:cs="Arial"/>
          <w:lang w:val="ca-ES"/>
        </w:rPr>
      </w:pPr>
      <w:bookmarkStart w:id="37" w:name="DOCUMENTO_8007085"/>
      <w:bookmarkEnd w:id="35"/>
      <w:bookmarkEnd w:id="37"/>
      <w:r w:rsidRPr="00B17F61">
        <w:rPr>
          <w:rFonts w:cs="Arial"/>
          <w:b/>
          <w:lang w:val="ca-ES"/>
        </w:rPr>
        <w:t>14.0.- RESOLUCIÓ DEFINITIVA D’EXPEDIENT SANCIONADOR PER INFRACCIÓ DE LES ORDENANCES MUNICIPALS D’ANIMALS DOMESTICS (X2020003473)</w:t>
      </w:r>
    </w:p>
    <w:p w14:paraId="38F681DA" w14:textId="77777777" w:rsidR="00244F0E" w:rsidRPr="00B17F61" w:rsidRDefault="00244F0E" w:rsidP="00244F0E">
      <w:pPr>
        <w:rPr>
          <w:rFonts w:cs="Arial"/>
          <w:lang w:val="ca-ES"/>
        </w:rPr>
      </w:pPr>
    </w:p>
    <w:p w14:paraId="7F209632" w14:textId="77777777" w:rsidR="00244F0E" w:rsidRPr="00B17F61" w:rsidRDefault="00244F0E">
      <w:pPr>
        <w:rPr>
          <w:lang w:eastAsia="es-ES"/>
        </w:rPr>
      </w:pPr>
      <w:bookmarkStart w:id="38" w:name="X2018000706"/>
      <w:bookmarkStart w:id="39" w:name="X2020003473"/>
    </w:p>
    <w:p w14:paraId="202EEF08" w14:textId="77777777" w:rsidR="00244F0E" w:rsidRPr="00B17F61" w:rsidRDefault="00244F0E">
      <w:pPr>
        <w:rPr>
          <w:lang w:eastAsia="es-ES"/>
        </w:rPr>
      </w:pPr>
      <w:r w:rsidRPr="00B17F61">
        <w:rPr>
          <w:lang w:eastAsia="es-ES"/>
        </w:rPr>
        <w:t>S’ACORDA:</w:t>
      </w:r>
    </w:p>
    <w:p w14:paraId="4394CAEA" w14:textId="77777777" w:rsidR="00244F0E" w:rsidRPr="00B17F61" w:rsidRDefault="00244F0E">
      <w:pPr>
        <w:rPr>
          <w:lang w:eastAsia="es-ES"/>
        </w:rPr>
      </w:pPr>
    </w:p>
    <w:p w14:paraId="3E395803" w14:textId="77777777" w:rsidR="00244F0E" w:rsidRPr="00B17F61" w:rsidRDefault="00244F0E">
      <w:pPr>
        <w:rPr>
          <w:lang w:eastAsia="es-ES"/>
        </w:rPr>
      </w:pPr>
      <w:r w:rsidRPr="00B17F61">
        <w:rPr>
          <w:lang w:eastAsia="es-ES"/>
        </w:rPr>
        <w:t xml:space="preserve">Primer. </w:t>
      </w:r>
      <w:proofErr w:type="spellStart"/>
      <w:r w:rsidRPr="00B17F61">
        <w:rPr>
          <w:lang w:eastAsia="es-ES"/>
        </w:rPr>
        <w:t>Imposar</w:t>
      </w:r>
      <w:proofErr w:type="spellEnd"/>
      <w:r w:rsidRPr="00B17F61">
        <w:rPr>
          <w:lang w:eastAsia="es-ES"/>
        </w:rPr>
        <w:t xml:space="preserve"> la </w:t>
      </w:r>
      <w:proofErr w:type="spellStart"/>
      <w:r w:rsidRPr="00B17F61">
        <w:rPr>
          <w:lang w:eastAsia="es-ES"/>
        </w:rPr>
        <w:t>sanció</w:t>
      </w:r>
      <w:proofErr w:type="spellEnd"/>
      <w:r w:rsidRPr="00B17F61">
        <w:rPr>
          <w:lang w:eastAsia="es-ES"/>
        </w:rPr>
        <w:t xml:space="preserve"> de multa a </w:t>
      </w:r>
      <w:proofErr w:type="spellStart"/>
      <w:r w:rsidRPr="00B17F61">
        <w:rPr>
          <w:lang w:eastAsia="es-ES"/>
        </w:rPr>
        <w:t>l’expedient</w:t>
      </w:r>
      <w:proofErr w:type="spellEnd"/>
      <w:r w:rsidRPr="00B17F61">
        <w:rPr>
          <w:lang w:eastAsia="es-ES"/>
        </w:rPr>
        <w:t xml:space="preserve"> sancionador que es relaciona en el </w:t>
      </w:r>
      <w:proofErr w:type="spellStart"/>
      <w:r w:rsidRPr="00B17F61">
        <w:rPr>
          <w:lang w:eastAsia="es-ES"/>
        </w:rPr>
        <w:t>següent</w:t>
      </w:r>
      <w:proofErr w:type="spellEnd"/>
      <w:r w:rsidRPr="00B17F61">
        <w:rPr>
          <w:lang w:eastAsia="es-ES"/>
        </w:rPr>
        <w:t xml:space="preserve"> </w:t>
      </w:r>
      <w:proofErr w:type="spellStart"/>
      <w:r w:rsidRPr="00B17F61">
        <w:rPr>
          <w:lang w:eastAsia="es-ES"/>
        </w:rPr>
        <w:t>llistat</w:t>
      </w:r>
      <w:proofErr w:type="spellEnd"/>
      <w:r w:rsidRPr="00B17F61">
        <w:rPr>
          <w:lang w:eastAsia="es-ES"/>
        </w:rPr>
        <w:t xml:space="preserve">, </w:t>
      </w:r>
      <w:proofErr w:type="spellStart"/>
      <w:r w:rsidRPr="00B17F61">
        <w:rPr>
          <w:lang w:eastAsia="es-ES"/>
        </w:rPr>
        <w:t>pels</w:t>
      </w:r>
      <w:proofErr w:type="spellEnd"/>
      <w:r w:rsidRPr="00B17F61">
        <w:rPr>
          <w:lang w:eastAsia="es-ES"/>
        </w:rPr>
        <w:t xml:space="preserve"> </w:t>
      </w:r>
      <w:proofErr w:type="spellStart"/>
      <w:r w:rsidRPr="00B17F61">
        <w:rPr>
          <w:lang w:eastAsia="es-ES"/>
        </w:rPr>
        <w:t>fets</w:t>
      </w:r>
      <w:proofErr w:type="spellEnd"/>
      <w:r w:rsidRPr="00B17F61">
        <w:rPr>
          <w:lang w:eastAsia="es-ES"/>
        </w:rPr>
        <w:t xml:space="preserve">, </w:t>
      </w:r>
      <w:proofErr w:type="spellStart"/>
      <w:r w:rsidRPr="00B17F61">
        <w:rPr>
          <w:lang w:eastAsia="es-ES"/>
        </w:rPr>
        <w:t>infracció</w:t>
      </w:r>
      <w:proofErr w:type="spellEnd"/>
      <w:r w:rsidRPr="00B17F61">
        <w:rPr>
          <w:lang w:eastAsia="es-ES"/>
        </w:rPr>
        <w:t xml:space="preserve"> i </w:t>
      </w:r>
      <w:proofErr w:type="spellStart"/>
      <w:r w:rsidRPr="00B17F61">
        <w:rPr>
          <w:lang w:eastAsia="es-ES"/>
        </w:rPr>
        <w:t>import</w:t>
      </w:r>
      <w:proofErr w:type="spellEnd"/>
      <w:r w:rsidRPr="00B17F61">
        <w:rPr>
          <w:lang w:eastAsia="es-ES"/>
        </w:rPr>
        <w:t xml:space="preserve"> que </w:t>
      </w:r>
      <w:proofErr w:type="spellStart"/>
      <w:r w:rsidRPr="00B17F61">
        <w:rPr>
          <w:lang w:eastAsia="es-ES"/>
        </w:rPr>
        <w:t>així</w:t>
      </w:r>
      <w:proofErr w:type="spellEnd"/>
      <w:r w:rsidRPr="00B17F61">
        <w:rPr>
          <w:lang w:eastAsia="es-ES"/>
        </w:rPr>
        <w:t xml:space="preserve"> </w:t>
      </w:r>
      <w:proofErr w:type="spellStart"/>
      <w:r w:rsidRPr="00B17F61">
        <w:rPr>
          <w:lang w:eastAsia="es-ES"/>
        </w:rPr>
        <w:t>mateix</w:t>
      </w:r>
      <w:proofErr w:type="spellEnd"/>
      <w:r w:rsidRPr="00B17F61">
        <w:rPr>
          <w:lang w:eastAsia="es-ES"/>
        </w:rPr>
        <w:t xml:space="preserve"> es fan constar:</w:t>
      </w:r>
    </w:p>
    <w:p w14:paraId="38F23F3C" w14:textId="77777777" w:rsidR="00244F0E" w:rsidRPr="00B17F61" w:rsidRDefault="00244F0E">
      <w:pPr>
        <w:rPr>
          <w:lang w:eastAsia="es-ES"/>
        </w:rPr>
      </w:pPr>
    </w:p>
    <w:p w14:paraId="49ACB073" w14:textId="77777777" w:rsidR="00244F0E" w:rsidRPr="00B17F61" w:rsidRDefault="00244F0E">
      <w:pPr>
        <w:pStyle w:val="Normal10"/>
        <w:spacing w:before="0" w:after="160" w:line="240" w:lineRule="atLeast"/>
        <w:rPr>
          <w:rFonts w:cs="Arial"/>
          <w:b/>
          <w:bCs/>
          <w:szCs w:val="22"/>
        </w:rPr>
      </w:pPr>
      <w:r w:rsidRPr="00B17F61">
        <w:rPr>
          <w:rFonts w:cs="Arial"/>
          <w:szCs w:val="22"/>
        </w:rPr>
        <w:t xml:space="preserve">Expedient número : </w:t>
      </w:r>
      <w:r w:rsidRPr="00B17F61">
        <w:rPr>
          <w:rFonts w:cs="Arial"/>
          <w:b/>
          <w:bCs/>
          <w:szCs w:val="22"/>
        </w:rPr>
        <w:t>X202003473</w:t>
      </w:r>
    </w:p>
    <w:p w14:paraId="00FA17C1" w14:textId="4578A8FB" w:rsidR="00244F0E" w:rsidRPr="00B17F61" w:rsidRDefault="00244F0E">
      <w:pPr>
        <w:pStyle w:val="Normal10"/>
        <w:spacing w:before="0" w:after="160" w:line="240" w:lineRule="atLeast"/>
        <w:rPr>
          <w:rFonts w:cs="Arial"/>
          <w:szCs w:val="22"/>
        </w:rPr>
      </w:pPr>
      <w:r w:rsidRPr="00B17F61">
        <w:rPr>
          <w:rFonts w:cs="Arial"/>
          <w:szCs w:val="22"/>
        </w:rPr>
        <w:t xml:space="preserve">Infractor : </w:t>
      </w:r>
      <w:r w:rsidRPr="00B17F61">
        <w:rPr>
          <w:rFonts w:cs="Arial"/>
          <w:b/>
          <w:bCs/>
          <w:szCs w:val="22"/>
        </w:rPr>
        <w:t>OD</w:t>
      </w:r>
      <w:r w:rsidR="005C3263">
        <w:rPr>
          <w:rFonts w:cs="Arial"/>
          <w:b/>
          <w:bCs/>
          <w:szCs w:val="22"/>
        </w:rPr>
        <w:t>.</w:t>
      </w:r>
      <w:r w:rsidRPr="00B17F61">
        <w:rPr>
          <w:rFonts w:cs="Arial"/>
          <w:b/>
          <w:bCs/>
          <w:szCs w:val="22"/>
        </w:rPr>
        <w:t>U</w:t>
      </w:r>
      <w:r w:rsidR="005C3263">
        <w:rPr>
          <w:rFonts w:cs="Arial"/>
          <w:b/>
          <w:bCs/>
          <w:szCs w:val="22"/>
        </w:rPr>
        <w:t>.</w:t>
      </w:r>
      <w:r w:rsidRPr="00B17F61">
        <w:rPr>
          <w:rFonts w:cs="Arial"/>
          <w:b/>
          <w:bCs/>
          <w:szCs w:val="22"/>
        </w:rPr>
        <w:t>L</w:t>
      </w:r>
      <w:r w:rsidR="005C3263">
        <w:rPr>
          <w:rFonts w:cs="Arial"/>
          <w:b/>
          <w:bCs/>
          <w:szCs w:val="22"/>
        </w:rPr>
        <w:t>.</w:t>
      </w:r>
    </w:p>
    <w:p w14:paraId="156DF0C7" w14:textId="77777777" w:rsidR="00244F0E" w:rsidRPr="00B17F61" w:rsidRDefault="00244F0E">
      <w:pPr>
        <w:pStyle w:val="Normal10"/>
        <w:spacing w:before="0" w:after="160" w:line="240" w:lineRule="atLeast"/>
        <w:rPr>
          <w:rFonts w:cs="Arial"/>
          <w:szCs w:val="22"/>
        </w:rPr>
      </w:pPr>
      <w:r w:rsidRPr="00B17F61">
        <w:rPr>
          <w:rFonts w:cs="Arial"/>
          <w:szCs w:val="22"/>
        </w:rPr>
        <w:t>Núm. denúncia, data i lloc :</w:t>
      </w:r>
      <w:r w:rsidRPr="00B17F61">
        <w:rPr>
          <w:rFonts w:cs="Arial"/>
          <w:b/>
          <w:bCs/>
          <w:szCs w:val="22"/>
        </w:rPr>
        <w:t xml:space="preserve"> núm. 1114 de 15.08.2020 al passeig Marítim, s/n.</w:t>
      </w:r>
    </w:p>
    <w:p w14:paraId="35BAB579" w14:textId="77777777" w:rsidR="00244F0E" w:rsidRPr="00B17F61" w:rsidRDefault="00244F0E">
      <w:pPr>
        <w:pStyle w:val="Normal10"/>
        <w:spacing w:before="0" w:after="160" w:line="240" w:lineRule="atLeast"/>
        <w:rPr>
          <w:rFonts w:cs="Arial"/>
          <w:b/>
          <w:bCs/>
          <w:szCs w:val="22"/>
        </w:rPr>
      </w:pPr>
      <w:r w:rsidRPr="00B17F61">
        <w:rPr>
          <w:rFonts w:cs="Arial"/>
          <w:szCs w:val="22"/>
        </w:rPr>
        <w:t xml:space="preserve">Fet i article infringit : </w:t>
      </w:r>
      <w:r w:rsidRPr="00B17F61">
        <w:rPr>
          <w:rFonts w:cs="Arial"/>
          <w:b/>
          <w:bCs/>
          <w:szCs w:val="22"/>
        </w:rPr>
        <w:t>Circular per la via pública amb un gos sense portar-lo lligat amb una corretja.</w:t>
      </w:r>
    </w:p>
    <w:p w14:paraId="56D0A442" w14:textId="77777777" w:rsidR="00244F0E" w:rsidRPr="00B17F61" w:rsidRDefault="00244F0E">
      <w:pPr>
        <w:pStyle w:val="Normal10"/>
        <w:spacing w:before="0" w:after="160" w:line="240" w:lineRule="atLeast"/>
        <w:rPr>
          <w:rFonts w:cs="Arial"/>
          <w:b/>
          <w:bCs/>
          <w:szCs w:val="22"/>
        </w:rPr>
      </w:pPr>
      <w:r w:rsidRPr="00B17F61">
        <w:rPr>
          <w:rFonts w:cs="Arial"/>
          <w:b/>
          <w:bCs/>
          <w:szCs w:val="22"/>
        </w:rPr>
        <w:t>(Circular per la via amb un gos sense portar-lo lligat amb una corretja) Art. 46.1G infracció lleu</w:t>
      </w:r>
    </w:p>
    <w:p w14:paraId="1D3A4A1A" w14:textId="77777777" w:rsidR="00244F0E" w:rsidRPr="00B17F61" w:rsidRDefault="00244F0E">
      <w:pPr>
        <w:pStyle w:val="Normal10"/>
        <w:spacing w:before="0" w:after="160" w:line="240" w:lineRule="atLeast"/>
        <w:rPr>
          <w:rFonts w:cs="Arial"/>
          <w:szCs w:val="22"/>
        </w:rPr>
      </w:pPr>
      <w:r w:rsidRPr="00B17F61">
        <w:rPr>
          <w:rFonts w:cs="Arial"/>
          <w:szCs w:val="22"/>
        </w:rPr>
        <w:t xml:space="preserve">Sanció : </w:t>
      </w:r>
      <w:r w:rsidRPr="00B17F61">
        <w:rPr>
          <w:rFonts w:cs="Arial"/>
          <w:b/>
          <w:bCs/>
          <w:szCs w:val="22"/>
        </w:rPr>
        <w:t>200,00</w:t>
      </w:r>
      <w:r w:rsidRPr="00B17F61">
        <w:rPr>
          <w:rFonts w:cs="Arial"/>
          <w:szCs w:val="22"/>
        </w:rPr>
        <w:t xml:space="preserve"> €</w:t>
      </w:r>
    </w:p>
    <w:p w14:paraId="60397DEB" w14:textId="77777777" w:rsidR="00244F0E" w:rsidRPr="00B17F61" w:rsidRDefault="00244F0E">
      <w:pPr>
        <w:rPr>
          <w:lang w:eastAsia="es-ES"/>
        </w:rPr>
      </w:pPr>
    </w:p>
    <w:p w14:paraId="18A07C3C" w14:textId="77777777" w:rsidR="00244F0E" w:rsidRPr="00B17F61" w:rsidRDefault="00244F0E">
      <w:pPr>
        <w:rPr>
          <w:rFonts w:cs="Arial"/>
        </w:rPr>
      </w:pPr>
      <w:proofErr w:type="spellStart"/>
      <w:r w:rsidRPr="00B17F61">
        <w:rPr>
          <w:lang w:eastAsia="es-ES"/>
        </w:rPr>
        <w:t>Segon</w:t>
      </w:r>
      <w:proofErr w:type="spellEnd"/>
      <w:r w:rsidRPr="00B17F61">
        <w:rPr>
          <w:lang w:eastAsia="es-ES"/>
        </w:rPr>
        <w:t xml:space="preserve">. Notificar </w:t>
      </w:r>
      <w:proofErr w:type="spellStart"/>
      <w:r w:rsidRPr="00B17F61">
        <w:rPr>
          <w:lang w:eastAsia="es-ES"/>
        </w:rPr>
        <w:t>aquesta</w:t>
      </w:r>
      <w:proofErr w:type="spellEnd"/>
      <w:r w:rsidRPr="00B17F61">
        <w:rPr>
          <w:lang w:eastAsia="es-ES"/>
        </w:rPr>
        <w:t xml:space="preserve"> </w:t>
      </w:r>
      <w:proofErr w:type="spellStart"/>
      <w:r w:rsidRPr="00B17F61">
        <w:rPr>
          <w:lang w:eastAsia="es-ES"/>
        </w:rPr>
        <w:t>resolució</w:t>
      </w:r>
      <w:proofErr w:type="spellEnd"/>
      <w:r w:rsidRPr="00B17F61">
        <w:rPr>
          <w:lang w:eastAsia="es-ES"/>
        </w:rPr>
        <w:t xml:space="preserve"> a la persona </w:t>
      </w:r>
      <w:proofErr w:type="spellStart"/>
      <w:r w:rsidRPr="00B17F61">
        <w:rPr>
          <w:lang w:eastAsia="es-ES"/>
        </w:rPr>
        <w:t>interessada</w:t>
      </w:r>
      <w:proofErr w:type="spellEnd"/>
      <w:r w:rsidRPr="00B17F61">
        <w:rPr>
          <w:lang w:eastAsia="es-ES"/>
        </w:rPr>
        <w:t xml:space="preserve"> </w:t>
      </w:r>
      <w:proofErr w:type="spellStart"/>
      <w:r w:rsidRPr="00B17F61">
        <w:rPr>
          <w:lang w:eastAsia="es-ES"/>
        </w:rPr>
        <w:t>indicant</w:t>
      </w:r>
      <w:proofErr w:type="spellEnd"/>
      <w:r w:rsidRPr="00B17F61">
        <w:rPr>
          <w:lang w:eastAsia="es-ES"/>
        </w:rPr>
        <w:t xml:space="preserve"> </w:t>
      </w:r>
      <w:proofErr w:type="spellStart"/>
      <w:r w:rsidRPr="00B17F61">
        <w:rPr>
          <w:lang w:eastAsia="es-ES"/>
        </w:rPr>
        <w:t>els</w:t>
      </w:r>
      <w:proofErr w:type="spellEnd"/>
      <w:r w:rsidRPr="00B17F61">
        <w:rPr>
          <w:lang w:eastAsia="es-ES"/>
        </w:rPr>
        <w:t xml:space="preserve"> </w:t>
      </w:r>
      <w:proofErr w:type="spellStart"/>
      <w:r w:rsidRPr="00B17F61">
        <w:rPr>
          <w:lang w:eastAsia="es-ES"/>
        </w:rPr>
        <w:t>terminis</w:t>
      </w:r>
      <w:proofErr w:type="spellEnd"/>
      <w:r w:rsidRPr="00B17F61">
        <w:rPr>
          <w:lang w:eastAsia="es-ES"/>
        </w:rPr>
        <w:t xml:space="preserve"> i forma de </w:t>
      </w:r>
      <w:proofErr w:type="spellStart"/>
      <w:r w:rsidRPr="00B17F61">
        <w:rPr>
          <w:lang w:eastAsia="es-ES"/>
        </w:rPr>
        <w:t>pagament</w:t>
      </w:r>
      <w:proofErr w:type="spellEnd"/>
      <w:r w:rsidRPr="00B17F61">
        <w:rPr>
          <w:lang w:eastAsia="es-ES"/>
        </w:rPr>
        <w:t xml:space="preserve"> </w:t>
      </w:r>
      <w:proofErr w:type="spellStart"/>
      <w:r w:rsidRPr="00B17F61">
        <w:rPr>
          <w:lang w:eastAsia="es-ES"/>
        </w:rPr>
        <w:t>així</w:t>
      </w:r>
      <w:proofErr w:type="spellEnd"/>
      <w:r w:rsidRPr="00B17F61">
        <w:rPr>
          <w:lang w:eastAsia="es-ES"/>
        </w:rPr>
        <w:t xml:space="preserve"> </w:t>
      </w:r>
      <w:proofErr w:type="spellStart"/>
      <w:r w:rsidRPr="00B17F61">
        <w:rPr>
          <w:lang w:eastAsia="es-ES"/>
        </w:rPr>
        <w:t>com</w:t>
      </w:r>
      <w:proofErr w:type="spellEnd"/>
      <w:r w:rsidRPr="00B17F61">
        <w:rPr>
          <w:lang w:eastAsia="es-ES"/>
        </w:rPr>
        <w:t xml:space="preserve"> </w:t>
      </w:r>
      <w:proofErr w:type="spellStart"/>
      <w:r w:rsidRPr="00B17F61">
        <w:rPr>
          <w:lang w:eastAsia="es-ES"/>
        </w:rPr>
        <w:t>els</w:t>
      </w:r>
      <w:proofErr w:type="spellEnd"/>
      <w:r w:rsidRPr="00B17F61">
        <w:rPr>
          <w:lang w:eastAsia="es-ES"/>
        </w:rPr>
        <w:t xml:space="preserve"> recursos que es poden </w:t>
      </w:r>
      <w:proofErr w:type="spellStart"/>
      <w:r w:rsidRPr="00B17F61">
        <w:rPr>
          <w:lang w:eastAsia="es-ES"/>
        </w:rPr>
        <w:t>interposar</w:t>
      </w:r>
      <w:proofErr w:type="spellEnd"/>
      <w:r w:rsidRPr="00B17F61">
        <w:rPr>
          <w:lang w:eastAsia="es-ES"/>
        </w:rPr>
        <w:t>.</w:t>
      </w:r>
      <w:bookmarkEnd w:id="38"/>
    </w:p>
    <w:p w14:paraId="78091BC3" w14:textId="77777777" w:rsidR="00244F0E" w:rsidRPr="00B17F61" w:rsidRDefault="00244F0E" w:rsidP="00244F0E">
      <w:pPr>
        <w:rPr>
          <w:rFonts w:cs="Arial"/>
          <w:lang w:val="ca-ES"/>
        </w:rPr>
      </w:pPr>
      <w:bookmarkStart w:id="40" w:name="DOCUMENTO_7932210"/>
      <w:bookmarkStart w:id="41" w:name="DOCUMENTO_8007086"/>
      <w:bookmarkEnd w:id="39"/>
      <w:bookmarkEnd w:id="40"/>
      <w:bookmarkEnd w:id="41"/>
    </w:p>
    <w:p w14:paraId="107AFAB5" w14:textId="7866704D" w:rsidR="00EB60E0" w:rsidRPr="00B17F61" w:rsidRDefault="00EB60E0" w:rsidP="00EB60E0">
      <w:pPr>
        <w:rPr>
          <w:rFonts w:cs="Arial"/>
          <w:lang w:val="ca-ES"/>
        </w:rPr>
      </w:pPr>
      <w:r w:rsidRPr="00B17F61">
        <w:rPr>
          <w:rFonts w:cs="Arial"/>
          <w:b/>
          <w:lang w:val="ca-ES"/>
        </w:rPr>
        <w:t>15.0.- AMPLIACIÓ GUAL C ENRIC GRANADOS</w:t>
      </w:r>
      <w:r w:rsidR="005C3263">
        <w:rPr>
          <w:rFonts w:cs="Arial"/>
          <w:b/>
          <w:lang w:val="ca-ES"/>
        </w:rPr>
        <w:t>...</w:t>
      </w:r>
      <w:r w:rsidRPr="00B17F61">
        <w:rPr>
          <w:rFonts w:cs="Arial"/>
          <w:b/>
          <w:lang w:val="ca-ES"/>
        </w:rPr>
        <w:t xml:space="preserve"> PLACA 1593. EXP X2020004792</w:t>
      </w:r>
    </w:p>
    <w:p w14:paraId="58F0B6C3" w14:textId="77777777" w:rsidR="00EB60E0" w:rsidRPr="00B17F61" w:rsidRDefault="00EB60E0" w:rsidP="00EB60E0">
      <w:pPr>
        <w:rPr>
          <w:rFonts w:cs="Arial"/>
          <w:lang w:val="ca-ES"/>
        </w:rPr>
      </w:pPr>
    </w:p>
    <w:p w14:paraId="4A64F7D1" w14:textId="77777777" w:rsidR="00EB60E0" w:rsidRPr="00B17F61" w:rsidRDefault="00EB60E0" w:rsidP="006E2A40">
      <w:pPr>
        <w:spacing w:before="120" w:after="120"/>
        <w:rPr>
          <w:b/>
          <w:bCs/>
          <w:lang w:val="ca-ES"/>
        </w:rPr>
      </w:pPr>
      <w:bookmarkStart w:id="42" w:name="X2020004792"/>
      <w:r w:rsidRPr="00B17F61">
        <w:rPr>
          <w:rFonts w:cs="Arial"/>
          <w:b/>
          <w:bCs/>
          <w:lang w:val="ca-ES" w:eastAsia="ca-ES"/>
        </w:rPr>
        <w:t>S’ACORDA:</w:t>
      </w:r>
    </w:p>
    <w:p w14:paraId="1E83FA8C" w14:textId="31AF282E" w:rsidR="00EB60E0" w:rsidRPr="00B17F61" w:rsidRDefault="00EB60E0" w:rsidP="006E2A40">
      <w:pPr>
        <w:rPr>
          <w:rFonts w:cs="Arial"/>
          <w:lang w:val="ca-ES"/>
        </w:rPr>
      </w:pPr>
      <w:r w:rsidRPr="00B17F61">
        <w:rPr>
          <w:b/>
          <w:bCs/>
          <w:lang w:val="ca-ES"/>
        </w:rPr>
        <w:lastRenderedPageBreak/>
        <w:t>Primer</w:t>
      </w:r>
      <w:r w:rsidRPr="00B17F61">
        <w:rPr>
          <w:lang w:val="ca-ES"/>
        </w:rPr>
        <w:t xml:space="preserve">. </w:t>
      </w:r>
      <w:r w:rsidRPr="00B17F61">
        <w:rPr>
          <w:rFonts w:cs="Arial"/>
          <w:lang w:val="ca-ES" w:eastAsia="ca-ES"/>
        </w:rPr>
        <w:t>Concedir al Sr. JB</w:t>
      </w:r>
      <w:r w:rsidR="005C3263">
        <w:rPr>
          <w:rFonts w:cs="Arial"/>
          <w:lang w:val="ca-ES" w:eastAsia="ca-ES"/>
        </w:rPr>
        <w:t>.</w:t>
      </w:r>
      <w:r w:rsidRPr="00B17F61">
        <w:rPr>
          <w:rFonts w:cs="Arial"/>
          <w:lang w:val="ca-ES" w:eastAsia="ca-ES"/>
        </w:rPr>
        <w:t>F</w:t>
      </w:r>
      <w:r w:rsidR="005C3263">
        <w:rPr>
          <w:rFonts w:cs="Arial"/>
          <w:lang w:val="ca-ES" w:eastAsia="ca-ES"/>
        </w:rPr>
        <w:t>.</w:t>
      </w:r>
      <w:r w:rsidRPr="00B17F61">
        <w:rPr>
          <w:rFonts w:cs="Arial"/>
          <w:lang w:val="ca-ES" w:eastAsia="ca-ES"/>
        </w:rPr>
        <w:t>S</w:t>
      </w:r>
      <w:r w:rsidR="005C3263">
        <w:rPr>
          <w:rFonts w:cs="Arial"/>
          <w:lang w:val="ca-ES" w:eastAsia="ca-ES"/>
        </w:rPr>
        <w:t>.</w:t>
      </w:r>
      <w:r w:rsidRPr="00B17F61">
        <w:rPr>
          <w:rFonts w:cs="Arial"/>
          <w:lang w:val="ca-ES" w:eastAsia="ca-ES"/>
        </w:rPr>
        <w:t>, , llicència d’ ampliació de l’ entrada de vehicles a locals mitjançant gual permanent enfront de la finca del carrer Enric Granados</w:t>
      </w:r>
      <w:r w:rsidR="005C3263">
        <w:rPr>
          <w:rFonts w:cs="Arial"/>
          <w:lang w:val="ca-ES" w:eastAsia="ca-ES"/>
        </w:rPr>
        <w:t>...</w:t>
      </w:r>
      <w:r w:rsidRPr="00B17F61">
        <w:rPr>
          <w:rFonts w:cs="Arial"/>
          <w:lang w:val="ca-ES" w:eastAsia="ca-ES"/>
        </w:rPr>
        <w:t xml:space="preserve">, </w:t>
      </w:r>
      <w:r w:rsidRPr="00B17F61">
        <w:rPr>
          <w:rFonts w:cs="Arial"/>
          <w:lang w:val="ca-ES"/>
        </w:rPr>
        <w:t>atès que, en la data de sol·licitud de referència aquest Ajuntament està realitzant obres de remodelació de la vorera on es demana l’ampliació, no serà necessari autoritzar les obres de remodelació de la vorada, ni la reserva d’estacionament a la via pública per a l’execució d’obres, d’ acord amb l’ informe de l’ Enginyer Tècnic municipal de data 27 de novembre de 2020.</w:t>
      </w:r>
    </w:p>
    <w:p w14:paraId="482F9CBC" w14:textId="77777777" w:rsidR="00EB60E0" w:rsidRPr="00B17F61" w:rsidRDefault="00EB60E0" w:rsidP="006E2A40">
      <w:pPr>
        <w:rPr>
          <w:rFonts w:cs="Arial"/>
          <w:lang w:val="ca-ES"/>
        </w:rPr>
      </w:pPr>
    </w:p>
    <w:p w14:paraId="659CA3E6" w14:textId="77777777" w:rsidR="00EB60E0" w:rsidRPr="00B17F61" w:rsidRDefault="00EB60E0" w:rsidP="006E2A40">
      <w:pPr>
        <w:pStyle w:val="Default"/>
        <w:spacing w:before="120" w:after="120"/>
        <w:jc w:val="both"/>
        <w:rPr>
          <w:color w:val="auto"/>
          <w:sz w:val="22"/>
          <w:szCs w:val="22"/>
        </w:rPr>
      </w:pPr>
      <w:proofErr w:type="spellStart"/>
      <w:r w:rsidRPr="00B17F61">
        <w:rPr>
          <w:b/>
          <w:bCs/>
          <w:color w:val="auto"/>
          <w:sz w:val="22"/>
          <w:szCs w:val="22"/>
        </w:rPr>
        <w:t>Segon</w:t>
      </w:r>
      <w:proofErr w:type="spellEnd"/>
      <w:r w:rsidRPr="00B17F61">
        <w:rPr>
          <w:color w:val="auto"/>
          <w:sz w:val="22"/>
          <w:szCs w:val="22"/>
        </w:rPr>
        <w:t xml:space="preserve">. </w:t>
      </w:r>
      <w:proofErr w:type="spellStart"/>
      <w:r w:rsidRPr="00B17F61">
        <w:rPr>
          <w:color w:val="auto"/>
          <w:sz w:val="22"/>
          <w:szCs w:val="22"/>
        </w:rPr>
        <w:t>Aprovar</w:t>
      </w:r>
      <w:proofErr w:type="spellEnd"/>
      <w:r w:rsidRPr="00B17F61">
        <w:rPr>
          <w:color w:val="auto"/>
          <w:sz w:val="22"/>
          <w:szCs w:val="22"/>
        </w:rPr>
        <w:t xml:space="preserve"> la </w:t>
      </w:r>
      <w:proofErr w:type="spellStart"/>
      <w:r w:rsidRPr="00B17F61">
        <w:rPr>
          <w:color w:val="auto"/>
          <w:sz w:val="22"/>
          <w:szCs w:val="22"/>
        </w:rPr>
        <w:t>liquidació</w:t>
      </w:r>
      <w:proofErr w:type="spellEnd"/>
      <w:r w:rsidRPr="00B17F61">
        <w:rPr>
          <w:color w:val="auto"/>
          <w:sz w:val="22"/>
          <w:szCs w:val="22"/>
        </w:rPr>
        <w:t xml:space="preserve"> de </w:t>
      </w:r>
      <w:proofErr w:type="spellStart"/>
      <w:r w:rsidRPr="00B17F61">
        <w:rPr>
          <w:color w:val="auto"/>
          <w:sz w:val="22"/>
          <w:szCs w:val="22"/>
        </w:rPr>
        <w:t>taxes</w:t>
      </w:r>
      <w:proofErr w:type="spellEnd"/>
      <w:r w:rsidRPr="00B17F61">
        <w:rPr>
          <w:color w:val="auto"/>
          <w:sz w:val="22"/>
          <w:szCs w:val="22"/>
        </w:rPr>
        <w:t xml:space="preserve"> núm. GUAL0000000271 d’ </w:t>
      </w:r>
      <w:proofErr w:type="spellStart"/>
      <w:r w:rsidRPr="00B17F61">
        <w:rPr>
          <w:color w:val="auto"/>
          <w:sz w:val="22"/>
          <w:szCs w:val="22"/>
        </w:rPr>
        <w:t>import</w:t>
      </w:r>
      <w:proofErr w:type="spellEnd"/>
      <w:r w:rsidRPr="00B17F61">
        <w:rPr>
          <w:color w:val="auto"/>
          <w:sz w:val="22"/>
          <w:szCs w:val="22"/>
        </w:rPr>
        <w:t xml:space="preserve"> de 58,05 € practicada </w:t>
      </w:r>
      <w:proofErr w:type="spellStart"/>
      <w:r w:rsidRPr="00B17F61">
        <w:rPr>
          <w:color w:val="auto"/>
          <w:sz w:val="22"/>
          <w:szCs w:val="22"/>
        </w:rPr>
        <w:t>d’acord</w:t>
      </w:r>
      <w:proofErr w:type="spellEnd"/>
      <w:r w:rsidRPr="00B17F61">
        <w:rPr>
          <w:color w:val="auto"/>
          <w:sz w:val="22"/>
          <w:szCs w:val="22"/>
        </w:rPr>
        <w:t xml:space="preserve"> </w:t>
      </w:r>
      <w:proofErr w:type="spellStart"/>
      <w:r w:rsidRPr="00B17F61">
        <w:rPr>
          <w:color w:val="auto"/>
          <w:sz w:val="22"/>
          <w:szCs w:val="22"/>
        </w:rPr>
        <w:t>amb</w:t>
      </w:r>
      <w:proofErr w:type="spellEnd"/>
      <w:r w:rsidRPr="00B17F61">
        <w:rPr>
          <w:color w:val="auto"/>
          <w:sz w:val="22"/>
          <w:szCs w:val="22"/>
        </w:rPr>
        <w:t xml:space="preserve"> la normativa </w:t>
      </w:r>
      <w:proofErr w:type="spellStart"/>
      <w:r w:rsidRPr="00B17F61">
        <w:rPr>
          <w:color w:val="auto"/>
          <w:sz w:val="22"/>
          <w:szCs w:val="22"/>
        </w:rPr>
        <w:t>vigent</w:t>
      </w:r>
      <w:proofErr w:type="spellEnd"/>
      <w:r w:rsidRPr="00B17F61">
        <w:rPr>
          <w:color w:val="auto"/>
          <w:sz w:val="22"/>
          <w:szCs w:val="22"/>
        </w:rPr>
        <w:t xml:space="preserve">. </w:t>
      </w:r>
    </w:p>
    <w:p w14:paraId="454892F5" w14:textId="77777777" w:rsidR="00EB60E0" w:rsidRPr="00B17F61" w:rsidRDefault="00EB60E0" w:rsidP="006E2A40">
      <w:pPr>
        <w:pStyle w:val="Default"/>
        <w:spacing w:before="120" w:after="120"/>
        <w:jc w:val="both"/>
        <w:rPr>
          <w:color w:val="auto"/>
          <w:sz w:val="22"/>
          <w:szCs w:val="22"/>
        </w:rPr>
      </w:pPr>
      <w:r w:rsidRPr="00B17F61">
        <w:rPr>
          <w:b/>
          <w:bCs/>
          <w:color w:val="auto"/>
          <w:sz w:val="22"/>
          <w:szCs w:val="22"/>
        </w:rPr>
        <w:t>Tercer</w:t>
      </w:r>
      <w:r w:rsidRPr="00B17F61">
        <w:rPr>
          <w:color w:val="auto"/>
          <w:sz w:val="22"/>
          <w:szCs w:val="22"/>
        </w:rPr>
        <w:t xml:space="preserve">. Notificar </w:t>
      </w:r>
      <w:proofErr w:type="spellStart"/>
      <w:r w:rsidRPr="00B17F61">
        <w:rPr>
          <w:color w:val="auto"/>
          <w:sz w:val="22"/>
          <w:szCs w:val="22"/>
        </w:rPr>
        <w:t>aquest</w:t>
      </w:r>
      <w:proofErr w:type="spellEnd"/>
      <w:r w:rsidRPr="00B17F61">
        <w:rPr>
          <w:color w:val="auto"/>
          <w:sz w:val="22"/>
          <w:szCs w:val="22"/>
        </w:rPr>
        <w:t xml:space="preserve"> </w:t>
      </w:r>
      <w:proofErr w:type="spellStart"/>
      <w:r w:rsidRPr="00B17F61">
        <w:rPr>
          <w:color w:val="auto"/>
          <w:sz w:val="22"/>
          <w:szCs w:val="22"/>
        </w:rPr>
        <w:t>acord</w:t>
      </w:r>
      <w:proofErr w:type="spellEnd"/>
      <w:r w:rsidRPr="00B17F61">
        <w:rPr>
          <w:color w:val="auto"/>
          <w:sz w:val="22"/>
          <w:szCs w:val="22"/>
        </w:rPr>
        <w:t xml:space="preserve"> </w:t>
      </w:r>
      <w:proofErr w:type="spellStart"/>
      <w:r w:rsidRPr="00B17F61">
        <w:rPr>
          <w:color w:val="auto"/>
          <w:sz w:val="22"/>
          <w:szCs w:val="22"/>
        </w:rPr>
        <w:t>als</w:t>
      </w:r>
      <w:proofErr w:type="spellEnd"/>
      <w:r w:rsidRPr="00B17F61">
        <w:rPr>
          <w:color w:val="auto"/>
          <w:sz w:val="22"/>
          <w:szCs w:val="22"/>
        </w:rPr>
        <w:t xml:space="preserve"> </w:t>
      </w:r>
      <w:proofErr w:type="spellStart"/>
      <w:r w:rsidRPr="00B17F61">
        <w:rPr>
          <w:color w:val="auto"/>
          <w:sz w:val="22"/>
          <w:szCs w:val="22"/>
        </w:rPr>
        <w:t>interessats</w:t>
      </w:r>
      <w:proofErr w:type="spellEnd"/>
      <w:r w:rsidRPr="00B17F61">
        <w:rPr>
          <w:color w:val="auto"/>
          <w:sz w:val="22"/>
          <w:szCs w:val="22"/>
        </w:rPr>
        <w:t xml:space="preserve">, </w:t>
      </w:r>
      <w:proofErr w:type="spellStart"/>
      <w:r w:rsidRPr="00B17F61">
        <w:rPr>
          <w:color w:val="auto"/>
          <w:sz w:val="22"/>
          <w:szCs w:val="22"/>
        </w:rPr>
        <w:t>amb</w:t>
      </w:r>
      <w:proofErr w:type="spellEnd"/>
      <w:r w:rsidRPr="00B17F61">
        <w:rPr>
          <w:color w:val="auto"/>
          <w:sz w:val="22"/>
          <w:szCs w:val="22"/>
        </w:rPr>
        <w:t xml:space="preserve"> </w:t>
      </w:r>
      <w:proofErr w:type="spellStart"/>
      <w:r w:rsidRPr="00B17F61">
        <w:rPr>
          <w:color w:val="auto"/>
          <w:sz w:val="22"/>
          <w:szCs w:val="22"/>
        </w:rPr>
        <w:t>expressió</w:t>
      </w:r>
      <w:proofErr w:type="spellEnd"/>
      <w:r w:rsidRPr="00B17F61">
        <w:rPr>
          <w:color w:val="auto"/>
          <w:sz w:val="22"/>
          <w:szCs w:val="22"/>
        </w:rPr>
        <w:t xml:space="preserve"> </w:t>
      </w:r>
      <w:proofErr w:type="spellStart"/>
      <w:r w:rsidRPr="00B17F61">
        <w:rPr>
          <w:color w:val="auto"/>
          <w:sz w:val="22"/>
          <w:szCs w:val="22"/>
        </w:rPr>
        <w:t>dels</w:t>
      </w:r>
      <w:proofErr w:type="spellEnd"/>
      <w:r w:rsidRPr="00B17F61">
        <w:rPr>
          <w:color w:val="auto"/>
          <w:sz w:val="22"/>
          <w:szCs w:val="22"/>
        </w:rPr>
        <w:t xml:space="preserve"> recursos que es poden </w:t>
      </w:r>
      <w:proofErr w:type="spellStart"/>
      <w:r w:rsidRPr="00B17F61">
        <w:rPr>
          <w:color w:val="auto"/>
          <w:sz w:val="22"/>
          <w:szCs w:val="22"/>
        </w:rPr>
        <w:t>interposar</w:t>
      </w:r>
      <w:proofErr w:type="spellEnd"/>
      <w:r w:rsidRPr="00B17F61">
        <w:rPr>
          <w:color w:val="auto"/>
          <w:sz w:val="22"/>
          <w:szCs w:val="22"/>
        </w:rPr>
        <w:t xml:space="preserve">, al </w:t>
      </w:r>
      <w:proofErr w:type="spellStart"/>
      <w:r w:rsidRPr="00B17F61">
        <w:rPr>
          <w:color w:val="auto"/>
          <w:sz w:val="22"/>
          <w:szCs w:val="22"/>
        </w:rPr>
        <w:t>departament</w:t>
      </w:r>
      <w:proofErr w:type="spellEnd"/>
      <w:r w:rsidRPr="00B17F61">
        <w:rPr>
          <w:color w:val="auto"/>
          <w:sz w:val="22"/>
          <w:szCs w:val="22"/>
        </w:rPr>
        <w:t xml:space="preserve"> </w:t>
      </w:r>
      <w:proofErr w:type="spellStart"/>
      <w:r w:rsidRPr="00B17F61">
        <w:rPr>
          <w:color w:val="auto"/>
          <w:sz w:val="22"/>
          <w:szCs w:val="22"/>
        </w:rPr>
        <w:t>d’Intervenció</w:t>
      </w:r>
      <w:proofErr w:type="spellEnd"/>
      <w:r w:rsidRPr="00B17F61">
        <w:rPr>
          <w:color w:val="auto"/>
          <w:sz w:val="22"/>
          <w:szCs w:val="22"/>
        </w:rPr>
        <w:t xml:space="preserve"> i a </w:t>
      </w:r>
      <w:proofErr w:type="spellStart"/>
      <w:r w:rsidRPr="00B17F61">
        <w:rPr>
          <w:color w:val="auto"/>
          <w:sz w:val="22"/>
          <w:szCs w:val="22"/>
        </w:rPr>
        <w:t>l’Organisme</w:t>
      </w:r>
      <w:proofErr w:type="spellEnd"/>
      <w:r w:rsidRPr="00B17F61">
        <w:rPr>
          <w:color w:val="auto"/>
          <w:sz w:val="22"/>
          <w:szCs w:val="22"/>
        </w:rPr>
        <w:t xml:space="preserve"> de </w:t>
      </w:r>
      <w:proofErr w:type="spellStart"/>
      <w:r w:rsidRPr="00B17F61">
        <w:rPr>
          <w:color w:val="auto"/>
          <w:sz w:val="22"/>
          <w:szCs w:val="22"/>
        </w:rPr>
        <w:t>Gestió</w:t>
      </w:r>
      <w:proofErr w:type="spellEnd"/>
      <w:r w:rsidRPr="00B17F61">
        <w:rPr>
          <w:color w:val="auto"/>
          <w:sz w:val="22"/>
          <w:szCs w:val="22"/>
        </w:rPr>
        <w:t xml:space="preserve"> </w:t>
      </w:r>
      <w:proofErr w:type="spellStart"/>
      <w:r w:rsidRPr="00B17F61">
        <w:rPr>
          <w:color w:val="auto"/>
          <w:sz w:val="22"/>
          <w:szCs w:val="22"/>
        </w:rPr>
        <w:t>Tributària</w:t>
      </w:r>
      <w:proofErr w:type="spellEnd"/>
      <w:r w:rsidRPr="00B17F61">
        <w:rPr>
          <w:color w:val="auto"/>
          <w:sz w:val="22"/>
          <w:szCs w:val="22"/>
        </w:rPr>
        <w:t>.</w:t>
      </w:r>
    </w:p>
    <w:p w14:paraId="0C3AAA22" w14:textId="77777777" w:rsidR="00EB60E0" w:rsidRPr="00B17F61" w:rsidRDefault="00EB60E0" w:rsidP="0025654E">
      <w:pPr>
        <w:rPr>
          <w:lang w:val="ca-ES"/>
        </w:rPr>
      </w:pPr>
      <w:bookmarkStart w:id="43" w:name="DOCUMENTO_7854182"/>
      <w:bookmarkEnd w:id="43"/>
    </w:p>
    <w:p w14:paraId="3D22EB2F" w14:textId="77777777" w:rsidR="00EB60E0" w:rsidRPr="00B17F61" w:rsidRDefault="00EB60E0" w:rsidP="00EB60E0">
      <w:pPr>
        <w:rPr>
          <w:rFonts w:cs="Arial"/>
          <w:lang w:val="ca-ES"/>
        </w:rPr>
      </w:pPr>
      <w:bookmarkStart w:id="44" w:name="DOCUMENTO_8007087"/>
      <w:bookmarkEnd w:id="42"/>
      <w:bookmarkEnd w:id="44"/>
    </w:p>
    <w:p w14:paraId="7FA54050" w14:textId="174314AF" w:rsidR="00B57834" w:rsidRPr="00B17F61" w:rsidRDefault="00B57834" w:rsidP="00B57834">
      <w:pPr>
        <w:rPr>
          <w:rFonts w:cs="Arial"/>
          <w:lang w:val="ca-ES"/>
        </w:rPr>
      </w:pPr>
      <w:r w:rsidRPr="00B17F61">
        <w:rPr>
          <w:rFonts w:cs="Arial"/>
          <w:b/>
          <w:lang w:val="ca-ES"/>
        </w:rPr>
        <w:t>16.0.- AMPLIACIO GUAL C ENRIC GRANADOS</w:t>
      </w:r>
      <w:r w:rsidR="005C3263">
        <w:rPr>
          <w:rFonts w:cs="Arial"/>
          <w:b/>
          <w:lang w:val="ca-ES"/>
        </w:rPr>
        <w:t>...</w:t>
      </w:r>
      <w:r w:rsidRPr="00B17F61">
        <w:rPr>
          <w:rFonts w:cs="Arial"/>
          <w:b/>
          <w:lang w:val="ca-ES"/>
        </w:rPr>
        <w:t xml:space="preserve"> PLACA 802. EXP X2020004796</w:t>
      </w:r>
    </w:p>
    <w:p w14:paraId="01A13FE4" w14:textId="77777777" w:rsidR="00B57834" w:rsidRPr="00B17F61" w:rsidRDefault="00B57834" w:rsidP="00B57834">
      <w:pPr>
        <w:rPr>
          <w:rFonts w:cs="Arial"/>
          <w:lang w:val="ca-ES"/>
        </w:rPr>
      </w:pPr>
    </w:p>
    <w:p w14:paraId="4036D5E1" w14:textId="77777777" w:rsidR="00B57834" w:rsidRPr="00B17F61" w:rsidRDefault="00B57834" w:rsidP="00E61D77">
      <w:pPr>
        <w:spacing w:before="120" w:after="120"/>
        <w:rPr>
          <w:b/>
          <w:bCs/>
          <w:lang w:val="ca-ES"/>
        </w:rPr>
      </w:pPr>
      <w:bookmarkStart w:id="45" w:name="X2020004796"/>
      <w:r w:rsidRPr="00B17F61">
        <w:rPr>
          <w:rFonts w:cs="Arial"/>
          <w:b/>
          <w:bCs/>
          <w:lang w:val="ca-ES" w:eastAsia="ca-ES"/>
        </w:rPr>
        <w:t>S’ACORDA:</w:t>
      </w:r>
    </w:p>
    <w:p w14:paraId="12B7E997" w14:textId="0AC93CAD" w:rsidR="00B57834" w:rsidRPr="00B17F61" w:rsidRDefault="00B57834" w:rsidP="00E61D77">
      <w:pPr>
        <w:rPr>
          <w:rFonts w:cs="Arial"/>
          <w:lang w:val="ca-ES"/>
        </w:rPr>
      </w:pPr>
      <w:r w:rsidRPr="00B17F61">
        <w:rPr>
          <w:b/>
          <w:bCs/>
          <w:lang w:val="ca-ES"/>
        </w:rPr>
        <w:t>Primer</w:t>
      </w:r>
      <w:r w:rsidRPr="00B17F61">
        <w:rPr>
          <w:lang w:val="ca-ES"/>
        </w:rPr>
        <w:t xml:space="preserve">. </w:t>
      </w:r>
      <w:r w:rsidRPr="00B17F61">
        <w:rPr>
          <w:rFonts w:cs="Arial"/>
          <w:lang w:val="ca-ES" w:eastAsia="ca-ES"/>
        </w:rPr>
        <w:t xml:space="preserve">Concedir a </w:t>
      </w:r>
      <w:r w:rsidRPr="00B17F61">
        <w:t>F</w:t>
      </w:r>
      <w:r w:rsidR="005C3263">
        <w:t>.</w:t>
      </w:r>
      <w:r w:rsidRPr="00B17F61">
        <w:t>R</w:t>
      </w:r>
      <w:r w:rsidR="005C3263">
        <w:t>.</w:t>
      </w:r>
      <w:r w:rsidRPr="00B17F61">
        <w:t>M</w:t>
      </w:r>
      <w:r w:rsidR="005C3263">
        <w:t>.</w:t>
      </w:r>
      <w:r w:rsidRPr="00B17F61">
        <w:rPr>
          <w:rFonts w:cs="Arial"/>
          <w:lang w:val="ca-ES" w:eastAsia="ca-ES"/>
        </w:rPr>
        <w:t>, llicència d’ ampliació d’entrada de vehicles a locals mitjançant gual permanent enfront de la finca del carrer Enric Granados</w:t>
      </w:r>
      <w:r w:rsidR="005C3263">
        <w:rPr>
          <w:rFonts w:cs="Arial"/>
          <w:lang w:val="ca-ES" w:eastAsia="ca-ES"/>
        </w:rPr>
        <w:t>...</w:t>
      </w:r>
      <w:r w:rsidRPr="00B17F61">
        <w:rPr>
          <w:rFonts w:cs="Arial"/>
          <w:lang w:val="ca-ES" w:eastAsia="ca-ES"/>
        </w:rPr>
        <w:t xml:space="preserve">, </w:t>
      </w:r>
      <w:r w:rsidRPr="00B17F61">
        <w:rPr>
          <w:rFonts w:cs="Arial"/>
          <w:lang w:val="ca-ES"/>
        </w:rPr>
        <w:t xml:space="preserve">atès que, en la data de </w:t>
      </w:r>
      <w:proofErr w:type="spellStart"/>
      <w:r w:rsidRPr="00B17F61">
        <w:rPr>
          <w:rFonts w:cs="Arial"/>
          <w:lang w:val="ca-ES"/>
        </w:rPr>
        <w:t>sol.licitud</w:t>
      </w:r>
      <w:proofErr w:type="spellEnd"/>
      <w:r w:rsidRPr="00B17F61">
        <w:rPr>
          <w:rFonts w:cs="Arial"/>
          <w:lang w:val="ca-ES"/>
        </w:rPr>
        <w:t xml:space="preserve"> de referència aquest Ajuntament està realitzant obres de remodelació de la vorera on es demana l’ampliació, no serà necessari autoritzar les obres de remodelació de la vorada, ni la reserva d’estacionament a la via pública per a l’execució d’obres.</w:t>
      </w:r>
    </w:p>
    <w:p w14:paraId="3488F8F5" w14:textId="77777777" w:rsidR="00B57834" w:rsidRPr="00B17F61" w:rsidRDefault="00B57834" w:rsidP="00E61D77">
      <w:pPr>
        <w:pStyle w:val="Default"/>
        <w:spacing w:before="120" w:after="120"/>
        <w:jc w:val="both"/>
        <w:rPr>
          <w:color w:val="auto"/>
          <w:sz w:val="22"/>
          <w:szCs w:val="22"/>
        </w:rPr>
      </w:pPr>
      <w:proofErr w:type="spellStart"/>
      <w:r w:rsidRPr="00B17F61">
        <w:rPr>
          <w:b/>
          <w:bCs/>
          <w:color w:val="auto"/>
          <w:sz w:val="22"/>
          <w:szCs w:val="22"/>
        </w:rPr>
        <w:t>Segon</w:t>
      </w:r>
      <w:proofErr w:type="spellEnd"/>
      <w:r w:rsidRPr="00B17F61">
        <w:rPr>
          <w:color w:val="auto"/>
          <w:sz w:val="22"/>
          <w:szCs w:val="22"/>
        </w:rPr>
        <w:t xml:space="preserve">. </w:t>
      </w:r>
      <w:proofErr w:type="spellStart"/>
      <w:r w:rsidRPr="00B17F61">
        <w:rPr>
          <w:color w:val="auto"/>
          <w:sz w:val="22"/>
          <w:szCs w:val="22"/>
        </w:rPr>
        <w:t>Aprovar</w:t>
      </w:r>
      <w:proofErr w:type="spellEnd"/>
      <w:r w:rsidRPr="00B17F61">
        <w:rPr>
          <w:color w:val="auto"/>
          <w:sz w:val="22"/>
          <w:szCs w:val="22"/>
        </w:rPr>
        <w:t xml:space="preserve"> la </w:t>
      </w:r>
      <w:proofErr w:type="spellStart"/>
      <w:r w:rsidRPr="00B17F61">
        <w:rPr>
          <w:color w:val="auto"/>
          <w:sz w:val="22"/>
          <w:szCs w:val="22"/>
        </w:rPr>
        <w:t>liquidació</w:t>
      </w:r>
      <w:proofErr w:type="spellEnd"/>
      <w:r w:rsidRPr="00B17F61">
        <w:rPr>
          <w:color w:val="auto"/>
          <w:sz w:val="22"/>
          <w:szCs w:val="22"/>
        </w:rPr>
        <w:t xml:space="preserve"> de </w:t>
      </w:r>
      <w:proofErr w:type="spellStart"/>
      <w:r w:rsidRPr="00B17F61">
        <w:rPr>
          <w:color w:val="auto"/>
          <w:sz w:val="22"/>
          <w:szCs w:val="22"/>
        </w:rPr>
        <w:t>taxes</w:t>
      </w:r>
      <w:proofErr w:type="spellEnd"/>
      <w:r w:rsidRPr="00B17F61">
        <w:rPr>
          <w:color w:val="auto"/>
          <w:sz w:val="22"/>
          <w:szCs w:val="22"/>
        </w:rPr>
        <w:t xml:space="preserve"> núm. GUAL0000000270 d’ </w:t>
      </w:r>
      <w:proofErr w:type="spellStart"/>
      <w:r w:rsidRPr="00B17F61">
        <w:rPr>
          <w:color w:val="auto"/>
          <w:sz w:val="22"/>
          <w:szCs w:val="22"/>
        </w:rPr>
        <w:t>import</w:t>
      </w:r>
      <w:proofErr w:type="spellEnd"/>
      <w:r w:rsidRPr="00B17F61">
        <w:rPr>
          <w:color w:val="auto"/>
          <w:sz w:val="22"/>
          <w:szCs w:val="22"/>
        </w:rPr>
        <w:t xml:space="preserve"> de 58,05 € practicada </w:t>
      </w:r>
      <w:proofErr w:type="spellStart"/>
      <w:r w:rsidRPr="00B17F61">
        <w:rPr>
          <w:color w:val="auto"/>
          <w:sz w:val="22"/>
          <w:szCs w:val="22"/>
        </w:rPr>
        <w:t>d’acord</w:t>
      </w:r>
      <w:proofErr w:type="spellEnd"/>
      <w:r w:rsidRPr="00B17F61">
        <w:rPr>
          <w:color w:val="auto"/>
          <w:sz w:val="22"/>
          <w:szCs w:val="22"/>
        </w:rPr>
        <w:t xml:space="preserve"> </w:t>
      </w:r>
      <w:proofErr w:type="spellStart"/>
      <w:r w:rsidRPr="00B17F61">
        <w:rPr>
          <w:color w:val="auto"/>
          <w:sz w:val="22"/>
          <w:szCs w:val="22"/>
        </w:rPr>
        <w:t>amb</w:t>
      </w:r>
      <w:proofErr w:type="spellEnd"/>
      <w:r w:rsidRPr="00B17F61">
        <w:rPr>
          <w:color w:val="auto"/>
          <w:sz w:val="22"/>
          <w:szCs w:val="22"/>
        </w:rPr>
        <w:t xml:space="preserve"> la normativa </w:t>
      </w:r>
      <w:proofErr w:type="spellStart"/>
      <w:r w:rsidRPr="00B17F61">
        <w:rPr>
          <w:color w:val="auto"/>
          <w:sz w:val="22"/>
          <w:szCs w:val="22"/>
        </w:rPr>
        <w:t>vigent</w:t>
      </w:r>
      <w:proofErr w:type="spellEnd"/>
      <w:r w:rsidRPr="00B17F61">
        <w:rPr>
          <w:color w:val="auto"/>
          <w:sz w:val="22"/>
          <w:szCs w:val="22"/>
        </w:rPr>
        <w:t xml:space="preserve">. </w:t>
      </w:r>
    </w:p>
    <w:p w14:paraId="05C3A434" w14:textId="77777777" w:rsidR="00B57834" w:rsidRPr="00B17F61" w:rsidRDefault="00B57834" w:rsidP="00E61D77">
      <w:pPr>
        <w:pStyle w:val="Default"/>
        <w:spacing w:before="120" w:after="120"/>
        <w:jc w:val="both"/>
        <w:rPr>
          <w:color w:val="auto"/>
          <w:sz w:val="22"/>
          <w:szCs w:val="22"/>
        </w:rPr>
      </w:pPr>
      <w:r w:rsidRPr="00B17F61">
        <w:rPr>
          <w:b/>
          <w:bCs/>
          <w:color w:val="auto"/>
          <w:sz w:val="22"/>
          <w:szCs w:val="22"/>
        </w:rPr>
        <w:t>Tercer.</w:t>
      </w:r>
      <w:r w:rsidRPr="00B17F61">
        <w:rPr>
          <w:color w:val="auto"/>
          <w:sz w:val="22"/>
          <w:szCs w:val="22"/>
        </w:rPr>
        <w:t xml:space="preserve"> Notificar </w:t>
      </w:r>
      <w:proofErr w:type="spellStart"/>
      <w:r w:rsidRPr="00B17F61">
        <w:rPr>
          <w:color w:val="auto"/>
          <w:sz w:val="22"/>
          <w:szCs w:val="22"/>
        </w:rPr>
        <w:t>aquest</w:t>
      </w:r>
      <w:proofErr w:type="spellEnd"/>
      <w:r w:rsidRPr="00B17F61">
        <w:rPr>
          <w:color w:val="auto"/>
          <w:sz w:val="22"/>
          <w:szCs w:val="22"/>
        </w:rPr>
        <w:t xml:space="preserve"> </w:t>
      </w:r>
      <w:proofErr w:type="spellStart"/>
      <w:r w:rsidRPr="00B17F61">
        <w:rPr>
          <w:color w:val="auto"/>
          <w:sz w:val="22"/>
          <w:szCs w:val="22"/>
        </w:rPr>
        <w:t>acord</w:t>
      </w:r>
      <w:proofErr w:type="spellEnd"/>
      <w:r w:rsidRPr="00B17F61">
        <w:rPr>
          <w:color w:val="auto"/>
          <w:sz w:val="22"/>
          <w:szCs w:val="22"/>
        </w:rPr>
        <w:t xml:space="preserve"> </w:t>
      </w:r>
      <w:proofErr w:type="spellStart"/>
      <w:r w:rsidRPr="00B17F61">
        <w:rPr>
          <w:color w:val="auto"/>
          <w:sz w:val="22"/>
          <w:szCs w:val="22"/>
        </w:rPr>
        <w:t>als</w:t>
      </w:r>
      <w:proofErr w:type="spellEnd"/>
      <w:r w:rsidRPr="00B17F61">
        <w:rPr>
          <w:color w:val="auto"/>
          <w:sz w:val="22"/>
          <w:szCs w:val="22"/>
        </w:rPr>
        <w:t xml:space="preserve"> </w:t>
      </w:r>
      <w:proofErr w:type="spellStart"/>
      <w:r w:rsidRPr="00B17F61">
        <w:rPr>
          <w:color w:val="auto"/>
          <w:sz w:val="22"/>
          <w:szCs w:val="22"/>
        </w:rPr>
        <w:t>interessats</w:t>
      </w:r>
      <w:proofErr w:type="spellEnd"/>
      <w:r w:rsidRPr="00B17F61">
        <w:rPr>
          <w:color w:val="auto"/>
          <w:sz w:val="22"/>
          <w:szCs w:val="22"/>
        </w:rPr>
        <w:t xml:space="preserve">, </w:t>
      </w:r>
      <w:proofErr w:type="spellStart"/>
      <w:r w:rsidRPr="00B17F61">
        <w:rPr>
          <w:color w:val="auto"/>
          <w:sz w:val="22"/>
          <w:szCs w:val="22"/>
        </w:rPr>
        <w:t>amb</w:t>
      </w:r>
      <w:proofErr w:type="spellEnd"/>
      <w:r w:rsidRPr="00B17F61">
        <w:rPr>
          <w:color w:val="auto"/>
          <w:sz w:val="22"/>
          <w:szCs w:val="22"/>
        </w:rPr>
        <w:t xml:space="preserve"> </w:t>
      </w:r>
      <w:proofErr w:type="spellStart"/>
      <w:r w:rsidRPr="00B17F61">
        <w:rPr>
          <w:color w:val="auto"/>
          <w:sz w:val="22"/>
          <w:szCs w:val="22"/>
        </w:rPr>
        <w:t>expressió</w:t>
      </w:r>
      <w:proofErr w:type="spellEnd"/>
      <w:r w:rsidRPr="00B17F61">
        <w:rPr>
          <w:color w:val="auto"/>
          <w:sz w:val="22"/>
          <w:szCs w:val="22"/>
        </w:rPr>
        <w:t xml:space="preserve"> </w:t>
      </w:r>
      <w:proofErr w:type="spellStart"/>
      <w:r w:rsidRPr="00B17F61">
        <w:rPr>
          <w:color w:val="auto"/>
          <w:sz w:val="22"/>
          <w:szCs w:val="22"/>
        </w:rPr>
        <w:t>dels</w:t>
      </w:r>
      <w:proofErr w:type="spellEnd"/>
      <w:r w:rsidRPr="00B17F61">
        <w:rPr>
          <w:color w:val="auto"/>
          <w:sz w:val="22"/>
          <w:szCs w:val="22"/>
        </w:rPr>
        <w:t xml:space="preserve"> recursos que es poden </w:t>
      </w:r>
      <w:proofErr w:type="spellStart"/>
      <w:r w:rsidRPr="00B17F61">
        <w:rPr>
          <w:color w:val="auto"/>
          <w:sz w:val="22"/>
          <w:szCs w:val="22"/>
        </w:rPr>
        <w:t>interposar</w:t>
      </w:r>
      <w:proofErr w:type="spellEnd"/>
      <w:r w:rsidRPr="00B17F61">
        <w:rPr>
          <w:color w:val="auto"/>
          <w:sz w:val="22"/>
          <w:szCs w:val="22"/>
        </w:rPr>
        <w:t xml:space="preserve">, al </w:t>
      </w:r>
      <w:proofErr w:type="spellStart"/>
      <w:r w:rsidRPr="00B17F61">
        <w:rPr>
          <w:color w:val="auto"/>
          <w:sz w:val="22"/>
          <w:szCs w:val="22"/>
        </w:rPr>
        <w:t>departament</w:t>
      </w:r>
      <w:proofErr w:type="spellEnd"/>
      <w:r w:rsidRPr="00B17F61">
        <w:rPr>
          <w:color w:val="auto"/>
          <w:sz w:val="22"/>
          <w:szCs w:val="22"/>
        </w:rPr>
        <w:t xml:space="preserve"> </w:t>
      </w:r>
      <w:proofErr w:type="spellStart"/>
      <w:r w:rsidRPr="00B17F61">
        <w:rPr>
          <w:color w:val="auto"/>
          <w:sz w:val="22"/>
          <w:szCs w:val="22"/>
        </w:rPr>
        <w:t>d’Intervenció</w:t>
      </w:r>
      <w:proofErr w:type="spellEnd"/>
      <w:r w:rsidRPr="00B17F61">
        <w:rPr>
          <w:color w:val="auto"/>
          <w:sz w:val="22"/>
          <w:szCs w:val="22"/>
        </w:rPr>
        <w:t xml:space="preserve"> i a </w:t>
      </w:r>
      <w:proofErr w:type="spellStart"/>
      <w:r w:rsidRPr="00B17F61">
        <w:rPr>
          <w:color w:val="auto"/>
          <w:sz w:val="22"/>
          <w:szCs w:val="22"/>
        </w:rPr>
        <w:t>l’Organisme</w:t>
      </w:r>
      <w:proofErr w:type="spellEnd"/>
      <w:r w:rsidRPr="00B17F61">
        <w:rPr>
          <w:color w:val="auto"/>
          <w:sz w:val="22"/>
          <w:szCs w:val="22"/>
        </w:rPr>
        <w:t xml:space="preserve"> de </w:t>
      </w:r>
      <w:proofErr w:type="spellStart"/>
      <w:r w:rsidRPr="00B17F61">
        <w:rPr>
          <w:color w:val="auto"/>
          <w:sz w:val="22"/>
          <w:szCs w:val="22"/>
        </w:rPr>
        <w:t>Gestió</w:t>
      </w:r>
      <w:proofErr w:type="spellEnd"/>
      <w:r w:rsidRPr="00B17F61">
        <w:rPr>
          <w:color w:val="auto"/>
          <w:sz w:val="22"/>
          <w:szCs w:val="22"/>
        </w:rPr>
        <w:t xml:space="preserve"> </w:t>
      </w:r>
      <w:proofErr w:type="spellStart"/>
      <w:r w:rsidRPr="00B17F61">
        <w:rPr>
          <w:color w:val="auto"/>
          <w:sz w:val="22"/>
          <w:szCs w:val="22"/>
        </w:rPr>
        <w:t>Tributària</w:t>
      </w:r>
      <w:proofErr w:type="spellEnd"/>
      <w:r w:rsidRPr="00B17F61">
        <w:rPr>
          <w:color w:val="auto"/>
          <w:sz w:val="22"/>
          <w:szCs w:val="22"/>
        </w:rPr>
        <w:t>.</w:t>
      </w:r>
    </w:p>
    <w:p w14:paraId="3D7F0029" w14:textId="77777777" w:rsidR="00B57834" w:rsidRPr="00B17F61" w:rsidRDefault="00B57834" w:rsidP="0025654E">
      <w:pPr>
        <w:rPr>
          <w:lang w:val="ca-ES"/>
        </w:rPr>
      </w:pPr>
      <w:bookmarkStart w:id="46" w:name="DOCUMENTO_7855116"/>
      <w:bookmarkEnd w:id="46"/>
    </w:p>
    <w:p w14:paraId="4C35F13F" w14:textId="77777777" w:rsidR="00B57834" w:rsidRPr="00B17F61" w:rsidRDefault="00B57834" w:rsidP="00B57834">
      <w:pPr>
        <w:rPr>
          <w:rFonts w:cs="Arial"/>
          <w:lang w:val="ca-ES"/>
        </w:rPr>
      </w:pPr>
      <w:bookmarkStart w:id="47" w:name="DOCUMENTO_8007088"/>
      <w:bookmarkEnd w:id="45"/>
      <w:bookmarkEnd w:id="47"/>
    </w:p>
    <w:p w14:paraId="7589B0C5" w14:textId="77777777" w:rsidR="00531BB4" w:rsidRPr="00B17F61" w:rsidRDefault="00531BB4" w:rsidP="00531BB4">
      <w:pPr>
        <w:rPr>
          <w:rFonts w:cs="Arial"/>
          <w:lang w:val="ca-ES"/>
        </w:rPr>
      </w:pPr>
      <w:r w:rsidRPr="00B17F61">
        <w:rPr>
          <w:rFonts w:cs="Arial"/>
          <w:b/>
          <w:lang w:val="ca-ES"/>
        </w:rPr>
        <w:t>17.0.- APROVAR L’ANUL·LACIÓ DE SALDOS PROPOSADA PER L’ÀREA DE SERVEIS TERRITORIALS DE LA RELACIÓ COMPTABLE NÚMERO D-2020-19 EXP. X2020004798</w:t>
      </w:r>
    </w:p>
    <w:p w14:paraId="3E4F7BC3" w14:textId="77777777" w:rsidR="00531BB4" w:rsidRPr="00B17F61" w:rsidRDefault="00531BB4" w:rsidP="00531BB4">
      <w:pPr>
        <w:rPr>
          <w:rFonts w:cs="Arial"/>
          <w:lang w:val="ca-ES"/>
        </w:rPr>
      </w:pPr>
    </w:p>
    <w:p w14:paraId="7CC2EA35" w14:textId="77777777" w:rsidR="00531BB4" w:rsidRPr="00B17F61" w:rsidRDefault="00531BB4">
      <w:pPr>
        <w:rPr>
          <w:b/>
          <w:bCs/>
          <w:kern w:val="22"/>
          <w:lang w:val="ca-ES" w:eastAsia="es-ES"/>
        </w:rPr>
      </w:pPr>
      <w:bookmarkStart w:id="48" w:name="X2020004798"/>
      <w:r w:rsidRPr="00B17F61">
        <w:rPr>
          <w:b/>
          <w:bCs/>
          <w:kern w:val="22"/>
          <w:lang w:val="ca-ES" w:eastAsia="es-ES"/>
        </w:rPr>
        <w:t>S’ACORDA:  </w:t>
      </w:r>
    </w:p>
    <w:p w14:paraId="5C9FF39B" w14:textId="77777777" w:rsidR="00531BB4" w:rsidRPr="00B17F61" w:rsidRDefault="00531BB4">
      <w:pPr>
        <w:rPr>
          <w:highlight w:val="yellow"/>
          <w:lang w:val="ca-ES" w:eastAsia="es-ES"/>
        </w:rPr>
      </w:pPr>
    </w:p>
    <w:p w14:paraId="7F5160FD" w14:textId="77777777" w:rsidR="00531BB4" w:rsidRPr="00B17F61" w:rsidRDefault="00531BB4">
      <w:pPr>
        <w:spacing w:line="360" w:lineRule="auto"/>
      </w:pPr>
      <w:r w:rsidRPr="00B17F61">
        <w:rPr>
          <w:b/>
          <w:bCs/>
          <w:lang w:val="ca-ES" w:eastAsia="es-ES"/>
        </w:rPr>
        <w:t>Primer:.</w:t>
      </w:r>
      <w:r w:rsidRPr="00B17F61">
        <w:rPr>
          <w:lang w:eastAsia="es-ES"/>
        </w:rPr>
        <w:t xml:space="preserve"> </w:t>
      </w:r>
      <w:r w:rsidRPr="00B17F61">
        <w:rPr>
          <w:lang w:val="ca-ES" w:eastAsia="es-ES"/>
        </w:rPr>
        <w:t>.</w:t>
      </w:r>
      <w:r w:rsidRPr="00B17F61">
        <w:rPr>
          <w:lang w:val="ca-ES"/>
        </w:rPr>
        <w:t xml:space="preserve">Aprovar </w:t>
      </w:r>
      <w:proofErr w:type="spellStart"/>
      <w:r w:rsidRPr="00B17F61">
        <w:t>l’anul·lació</w:t>
      </w:r>
      <w:proofErr w:type="spellEnd"/>
      <w:r w:rsidRPr="00B17F61">
        <w:t xml:space="preserve"> </w:t>
      </w:r>
      <w:proofErr w:type="spellStart"/>
      <w:r w:rsidRPr="00B17F61">
        <w:t>dels</w:t>
      </w:r>
      <w:proofErr w:type="spellEnd"/>
      <w:r w:rsidRPr="00B17F61">
        <w:t xml:space="preserve"> saldos </w:t>
      </w:r>
      <w:r w:rsidRPr="00B17F61">
        <w:rPr>
          <w:rFonts w:cs="Arial"/>
        </w:rPr>
        <w:t xml:space="preserve">de la </w:t>
      </w:r>
      <w:proofErr w:type="spellStart"/>
      <w:r w:rsidRPr="00B17F61">
        <w:rPr>
          <w:rFonts w:cs="Arial"/>
        </w:rPr>
        <w:t>comptabilitat</w:t>
      </w:r>
      <w:proofErr w:type="spellEnd"/>
      <w:r w:rsidRPr="00B17F61">
        <w:rPr>
          <w:rFonts w:cs="Arial"/>
        </w:rPr>
        <w:t xml:space="preserve"> de </w:t>
      </w:r>
      <w:proofErr w:type="spellStart"/>
      <w:r w:rsidRPr="00B17F61">
        <w:rPr>
          <w:rFonts w:cs="Arial"/>
        </w:rPr>
        <w:t>l’exercici</w:t>
      </w:r>
      <w:proofErr w:type="spellEnd"/>
      <w:r w:rsidRPr="00B17F61">
        <w:rPr>
          <w:rFonts w:cs="Arial"/>
        </w:rPr>
        <w:t xml:space="preserve"> 2020, </w:t>
      </w:r>
      <w:r w:rsidRPr="00B17F61">
        <w:rPr>
          <w:lang w:val="ca-ES"/>
        </w:rPr>
        <w:t xml:space="preserve">de la relació núm. </w:t>
      </w:r>
      <w:r w:rsidRPr="00B17F61">
        <w:t>D-2020-19</w:t>
      </w:r>
      <w:r w:rsidRPr="00B17F61">
        <w:rPr>
          <w:lang w:val="ca-ES"/>
        </w:rPr>
        <w:t xml:space="preserve"> per import total de </w:t>
      </w:r>
      <w:r w:rsidRPr="00B17F61">
        <w:t>155.722,71 €.</w:t>
      </w:r>
    </w:p>
    <w:p w14:paraId="7002C863" w14:textId="77777777" w:rsidR="00531BB4" w:rsidRPr="00B17F61" w:rsidRDefault="00531BB4">
      <w:pPr>
        <w:spacing w:line="276" w:lineRule="auto"/>
        <w:rPr>
          <w:highlight w:val="yellow"/>
          <w:lang w:val="ca-ES" w:eastAsia="es-ES"/>
        </w:rPr>
      </w:pPr>
    </w:p>
    <w:p w14:paraId="7524E8E4" w14:textId="77777777" w:rsidR="00E526B6" w:rsidRPr="00B17F61" w:rsidRDefault="00E526B6" w:rsidP="00E526B6">
      <w:pPr>
        <w:rPr>
          <w:rFonts w:cs="Arial"/>
          <w:lang w:val="ca-ES"/>
        </w:rPr>
      </w:pPr>
      <w:bookmarkStart w:id="49" w:name="DOCUMENTO_7891174"/>
      <w:bookmarkStart w:id="50" w:name="DOCUMENTO_8007089"/>
      <w:bookmarkEnd w:id="48"/>
      <w:bookmarkEnd w:id="49"/>
      <w:bookmarkEnd w:id="50"/>
      <w:r w:rsidRPr="00B17F61">
        <w:rPr>
          <w:rFonts w:cs="Arial"/>
          <w:b/>
          <w:lang w:val="ca-ES"/>
        </w:rPr>
        <w:t>18.0.- APROVACIÓ DE LA CERTIFICACIÓ D'OBRA NÚM. 4, CORRESPONENT AL PROJECTE DE SUBSTITUCIO DEL CLAVEGUERAM CARRER ENRIC GRANADOS ENTRE C. COLOM I LA N-II EXP. X2019005158</w:t>
      </w:r>
    </w:p>
    <w:p w14:paraId="24076E76" w14:textId="77777777" w:rsidR="00E526B6" w:rsidRPr="00B17F61" w:rsidRDefault="00E526B6" w:rsidP="00E526B6">
      <w:pPr>
        <w:rPr>
          <w:rFonts w:cs="Arial"/>
          <w:lang w:val="ca-ES"/>
        </w:rPr>
      </w:pPr>
    </w:p>
    <w:p w14:paraId="1F505A46" w14:textId="2E161116" w:rsidR="00E526B6" w:rsidRPr="00B17F61" w:rsidRDefault="00E526B6" w:rsidP="00880E52">
      <w:pPr>
        <w:rPr>
          <w:b/>
          <w:kern w:val="22"/>
          <w:lang w:val="ca-ES" w:eastAsia="es-ES"/>
        </w:rPr>
      </w:pPr>
      <w:bookmarkStart w:id="51" w:name="X2019005158"/>
      <w:r w:rsidRPr="00B17F61">
        <w:rPr>
          <w:kern w:val="22"/>
          <w:lang w:val="ca-ES" w:eastAsia="es-ES"/>
        </w:rPr>
        <w:t>S’ACORDA</w:t>
      </w:r>
      <w:r w:rsidRPr="00B17F61">
        <w:rPr>
          <w:b/>
          <w:kern w:val="22"/>
          <w:lang w:val="ca-ES" w:eastAsia="es-ES"/>
        </w:rPr>
        <w:t>:  </w:t>
      </w:r>
    </w:p>
    <w:p w14:paraId="68A3FFC0" w14:textId="77777777" w:rsidR="00E526B6" w:rsidRPr="00B17F61" w:rsidRDefault="00E526B6" w:rsidP="00880E52">
      <w:pPr>
        <w:autoSpaceDE w:val="0"/>
        <w:autoSpaceDN w:val="0"/>
        <w:adjustRightInd w:val="0"/>
        <w:spacing w:before="120" w:after="120"/>
        <w:rPr>
          <w:lang w:val="ca-ES"/>
        </w:rPr>
      </w:pPr>
      <w:r w:rsidRPr="00B17F61">
        <w:rPr>
          <w:lang w:val="ca-ES"/>
        </w:rPr>
        <w:t xml:space="preserve">Primer. Aprovar la certificació d’obra núm. 4 del contracte de SUBSTITUCIÓ DEL CLAVEGUERAM DEL CARRER ENRIC GRANADOS, ENTRE EL CARRER COLOM I LA N-II al terme municipal  de Vilassar de Mar, trams T-2 i T-3, per un import de </w:t>
      </w:r>
      <w:r w:rsidRPr="00B17F61">
        <w:rPr>
          <w:lang w:val="ca-ES"/>
        </w:rPr>
        <w:lastRenderedPageBreak/>
        <w:t>53.930,24 euros i acreditar aquest import a favor de l’empresa VAOS Via Augusta Obres i Serveis, S.L.U.</w:t>
      </w:r>
    </w:p>
    <w:p w14:paraId="76975E29" w14:textId="77777777" w:rsidR="00E526B6" w:rsidRPr="00B17F61" w:rsidRDefault="00E526B6" w:rsidP="00880E52">
      <w:pPr>
        <w:autoSpaceDE w:val="0"/>
        <w:autoSpaceDN w:val="0"/>
        <w:adjustRightInd w:val="0"/>
        <w:spacing w:before="120" w:after="120"/>
        <w:rPr>
          <w:lang w:val="ca-ES"/>
        </w:rPr>
      </w:pPr>
      <w:r w:rsidRPr="00B17F61">
        <w:rPr>
          <w:lang w:val="ca-ES"/>
        </w:rPr>
        <w:t>Segon. Notificar el present acord als interessats.</w:t>
      </w:r>
    </w:p>
    <w:p w14:paraId="28043CF0" w14:textId="77777777" w:rsidR="00E526B6" w:rsidRPr="00B17F61" w:rsidRDefault="00E526B6" w:rsidP="00880E52">
      <w:pPr>
        <w:autoSpaceDE w:val="0"/>
        <w:autoSpaceDN w:val="0"/>
        <w:adjustRightInd w:val="0"/>
        <w:spacing w:before="120" w:after="120"/>
        <w:rPr>
          <w:lang w:val="ca-ES"/>
        </w:rPr>
      </w:pPr>
    </w:p>
    <w:p w14:paraId="0E3C2093" w14:textId="7CE75861" w:rsidR="00F241D5" w:rsidRPr="00B17F61" w:rsidRDefault="00F241D5" w:rsidP="00F241D5">
      <w:pPr>
        <w:rPr>
          <w:rFonts w:cs="Arial"/>
          <w:b/>
          <w:lang w:val="ca-ES"/>
        </w:rPr>
      </w:pPr>
      <w:bookmarkStart w:id="52" w:name="DOCUMENTO_7965259"/>
      <w:bookmarkStart w:id="53" w:name="DOCUMENTO_8007090"/>
      <w:bookmarkEnd w:id="51"/>
      <w:bookmarkEnd w:id="52"/>
      <w:bookmarkEnd w:id="53"/>
      <w:r w:rsidRPr="00B17F61">
        <w:rPr>
          <w:rFonts w:cs="Arial"/>
          <w:b/>
          <w:lang w:val="ca-ES"/>
        </w:rPr>
        <w:t>19.0.- ASSUMPTES D'URGÈNCIA PRÈVIA DECLARACIÓ</w:t>
      </w:r>
    </w:p>
    <w:p w14:paraId="523669C3" w14:textId="0C8446AB" w:rsidR="008243B7" w:rsidRPr="00B17F61" w:rsidRDefault="008243B7" w:rsidP="00F241D5">
      <w:pPr>
        <w:rPr>
          <w:rFonts w:cs="Arial"/>
          <w:b/>
          <w:lang w:val="ca-ES"/>
        </w:rPr>
      </w:pPr>
    </w:p>
    <w:p w14:paraId="51C09F64" w14:textId="77777777" w:rsidR="009F37BF" w:rsidRPr="00B17F61" w:rsidRDefault="009F37BF" w:rsidP="008354CF">
      <w:pPr>
        <w:pStyle w:val="Default"/>
        <w:jc w:val="both"/>
        <w:rPr>
          <w:color w:val="auto"/>
          <w:sz w:val="22"/>
          <w:szCs w:val="22"/>
        </w:rPr>
      </w:pPr>
      <w:proofErr w:type="spellStart"/>
      <w:r w:rsidRPr="00B17F61">
        <w:rPr>
          <w:color w:val="auto"/>
          <w:sz w:val="22"/>
          <w:szCs w:val="22"/>
        </w:rPr>
        <w:t>D'acord</w:t>
      </w:r>
      <w:proofErr w:type="spellEnd"/>
      <w:r w:rsidRPr="00B17F61">
        <w:rPr>
          <w:color w:val="auto"/>
          <w:sz w:val="22"/>
          <w:szCs w:val="22"/>
        </w:rPr>
        <w:t xml:space="preserve"> </w:t>
      </w:r>
      <w:proofErr w:type="spellStart"/>
      <w:r w:rsidRPr="00B17F61">
        <w:rPr>
          <w:color w:val="auto"/>
          <w:sz w:val="22"/>
          <w:szCs w:val="22"/>
        </w:rPr>
        <w:t>amb</w:t>
      </w:r>
      <w:proofErr w:type="spellEnd"/>
      <w:r w:rsidRPr="00B17F61">
        <w:rPr>
          <w:color w:val="auto"/>
          <w:sz w:val="22"/>
          <w:szCs w:val="22"/>
        </w:rPr>
        <w:t xml:space="preserve"> el que </w:t>
      </w:r>
      <w:proofErr w:type="spellStart"/>
      <w:r w:rsidRPr="00B17F61">
        <w:rPr>
          <w:color w:val="auto"/>
          <w:sz w:val="22"/>
          <w:szCs w:val="22"/>
        </w:rPr>
        <w:t>disposen</w:t>
      </w:r>
      <w:proofErr w:type="spellEnd"/>
      <w:r w:rsidRPr="00B17F61">
        <w:rPr>
          <w:color w:val="auto"/>
          <w:sz w:val="22"/>
          <w:szCs w:val="22"/>
        </w:rPr>
        <w:t xml:space="preserve"> </w:t>
      </w:r>
      <w:proofErr w:type="spellStart"/>
      <w:r w:rsidRPr="00B17F61">
        <w:rPr>
          <w:color w:val="auto"/>
          <w:sz w:val="22"/>
          <w:szCs w:val="22"/>
        </w:rPr>
        <w:t>els</w:t>
      </w:r>
      <w:proofErr w:type="spellEnd"/>
      <w:r w:rsidRPr="00B17F61">
        <w:rPr>
          <w:color w:val="auto"/>
          <w:sz w:val="22"/>
          <w:szCs w:val="22"/>
        </w:rPr>
        <w:t xml:space="preserve"> </w:t>
      </w:r>
      <w:proofErr w:type="spellStart"/>
      <w:r w:rsidRPr="00B17F61">
        <w:rPr>
          <w:color w:val="auto"/>
          <w:sz w:val="22"/>
          <w:szCs w:val="22"/>
        </w:rPr>
        <w:t>articles</w:t>
      </w:r>
      <w:proofErr w:type="spellEnd"/>
      <w:r w:rsidRPr="00B17F61">
        <w:rPr>
          <w:color w:val="auto"/>
          <w:sz w:val="22"/>
          <w:szCs w:val="22"/>
        </w:rPr>
        <w:t xml:space="preserve"> 83 i 113 del </w:t>
      </w:r>
      <w:proofErr w:type="spellStart"/>
      <w:r w:rsidRPr="00B17F61">
        <w:rPr>
          <w:color w:val="auto"/>
          <w:sz w:val="22"/>
          <w:szCs w:val="22"/>
        </w:rPr>
        <w:t>Reglament</w:t>
      </w:r>
      <w:proofErr w:type="spellEnd"/>
      <w:r w:rsidRPr="00B17F61">
        <w:rPr>
          <w:color w:val="auto"/>
          <w:sz w:val="22"/>
          <w:szCs w:val="22"/>
        </w:rPr>
        <w:t xml:space="preserve"> </w:t>
      </w:r>
      <w:proofErr w:type="spellStart"/>
      <w:r w:rsidRPr="00B17F61">
        <w:rPr>
          <w:color w:val="auto"/>
          <w:sz w:val="22"/>
          <w:szCs w:val="22"/>
        </w:rPr>
        <w:t>d'Organització</w:t>
      </w:r>
      <w:proofErr w:type="spellEnd"/>
      <w:r w:rsidRPr="00B17F61">
        <w:rPr>
          <w:color w:val="auto"/>
          <w:sz w:val="22"/>
          <w:szCs w:val="22"/>
        </w:rPr>
        <w:t xml:space="preserve">, </w:t>
      </w:r>
      <w:proofErr w:type="spellStart"/>
      <w:r w:rsidRPr="00B17F61">
        <w:rPr>
          <w:color w:val="auto"/>
          <w:sz w:val="22"/>
          <w:szCs w:val="22"/>
        </w:rPr>
        <w:t>Funcionament</w:t>
      </w:r>
      <w:proofErr w:type="spellEnd"/>
      <w:r w:rsidRPr="00B17F61">
        <w:rPr>
          <w:color w:val="auto"/>
          <w:sz w:val="22"/>
          <w:szCs w:val="22"/>
        </w:rPr>
        <w:t xml:space="preserve"> i </w:t>
      </w:r>
      <w:proofErr w:type="spellStart"/>
      <w:r w:rsidRPr="00B17F61">
        <w:rPr>
          <w:color w:val="auto"/>
          <w:sz w:val="22"/>
          <w:szCs w:val="22"/>
        </w:rPr>
        <w:t>Règim</w:t>
      </w:r>
      <w:proofErr w:type="spellEnd"/>
      <w:r w:rsidRPr="00B17F61">
        <w:rPr>
          <w:color w:val="auto"/>
          <w:sz w:val="22"/>
          <w:szCs w:val="22"/>
        </w:rPr>
        <w:t xml:space="preserve"> </w:t>
      </w:r>
      <w:proofErr w:type="spellStart"/>
      <w:r w:rsidRPr="00B17F61">
        <w:rPr>
          <w:color w:val="auto"/>
          <w:sz w:val="22"/>
          <w:szCs w:val="22"/>
        </w:rPr>
        <w:t>Jurídic</w:t>
      </w:r>
      <w:proofErr w:type="spellEnd"/>
      <w:r w:rsidRPr="00B17F61">
        <w:rPr>
          <w:color w:val="auto"/>
          <w:sz w:val="22"/>
          <w:szCs w:val="22"/>
        </w:rPr>
        <w:t xml:space="preserve"> de les </w:t>
      </w:r>
      <w:proofErr w:type="spellStart"/>
      <w:r w:rsidRPr="00B17F61">
        <w:rPr>
          <w:color w:val="auto"/>
          <w:sz w:val="22"/>
          <w:szCs w:val="22"/>
        </w:rPr>
        <w:t>Entitats</w:t>
      </w:r>
      <w:proofErr w:type="spellEnd"/>
      <w:r w:rsidRPr="00B17F61">
        <w:rPr>
          <w:color w:val="auto"/>
          <w:sz w:val="22"/>
          <w:szCs w:val="22"/>
        </w:rPr>
        <w:t xml:space="preserve"> </w:t>
      </w:r>
      <w:proofErr w:type="spellStart"/>
      <w:r w:rsidRPr="00B17F61">
        <w:rPr>
          <w:color w:val="auto"/>
          <w:sz w:val="22"/>
          <w:szCs w:val="22"/>
        </w:rPr>
        <w:t>Locals</w:t>
      </w:r>
      <w:proofErr w:type="spellEnd"/>
      <w:r w:rsidRPr="00B17F61">
        <w:rPr>
          <w:color w:val="auto"/>
          <w:sz w:val="22"/>
          <w:szCs w:val="22"/>
        </w:rPr>
        <w:t xml:space="preserve"> de 28 de </w:t>
      </w:r>
      <w:proofErr w:type="spellStart"/>
      <w:r w:rsidRPr="00B17F61">
        <w:rPr>
          <w:color w:val="auto"/>
          <w:sz w:val="22"/>
          <w:szCs w:val="22"/>
        </w:rPr>
        <w:t>novembre</w:t>
      </w:r>
      <w:proofErr w:type="spellEnd"/>
      <w:r w:rsidRPr="00B17F61">
        <w:rPr>
          <w:color w:val="auto"/>
          <w:sz w:val="22"/>
          <w:szCs w:val="22"/>
        </w:rPr>
        <w:t xml:space="preserve"> de 1986, la Junta de Govern Local, per </w:t>
      </w:r>
      <w:proofErr w:type="spellStart"/>
      <w:r w:rsidRPr="00B17F61">
        <w:rPr>
          <w:color w:val="auto"/>
          <w:sz w:val="22"/>
          <w:szCs w:val="22"/>
        </w:rPr>
        <w:t>unanimitat</w:t>
      </w:r>
      <w:proofErr w:type="spellEnd"/>
      <w:r w:rsidRPr="00B17F61">
        <w:rPr>
          <w:color w:val="auto"/>
          <w:sz w:val="22"/>
          <w:szCs w:val="22"/>
        </w:rPr>
        <w:t xml:space="preserve">, </w:t>
      </w:r>
      <w:proofErr w:type="spellStart"/>
      <w:r w:rsidRPr="00B17F61">
        <w:rPr>
          <w:color w:val="auto"/>
          <w:sz w:val="22"/>
          <w:szCs w:val="22"/>
        </w:rPr>
        <w:t>acorda</w:t>
      </w:r>
      <w:proofErr w:type="spellEnd"/>
      <w:r w:rsidRPr="00B17F61">
        <w:rPr>
          <w:color w:val="auto"/>
          <w:sz w:val="22"/>
          <w:szCs w:val="22"/>
        </w:rPr>
        <w:t xml:space="preserve"> declarar </w:t>
      </w:r>
      <w:proofErr w:type="spellStart"/>
      <w:r w:rsidRPr="00B17F61">
        <w:rPr>
          <w:color w:val="auto"/>
          <w:sz w:val="22"/>
          <w:szCs w:val="22"/>
        </w:rPr>
        <w:t>d'urgència</w:t>
      </w:r>
      <w:proofErr w:type="spellEnd"/>
      <w:r w:rsidRPr="00B17F61">
        <w:rPr>
          <w:color w:val="auto"/>
          <w:sz w:val="22"/>
          <w:szCs w:val="22"/>
        </w:rPr>
        <w:t xml:space="preserve"> </w:t>
      </w:r>
      <w:proofErr w:type="spellStart"/>
      <w:r w:rsidRPr="00B17F61">
        <w:rPr>
          <w:color w:val="auto"/>
          <w:sz w:val="22"/>
          <w:szCs w:val="22"/>
        </w:rPr>
        <w:t>els</w:t>
      </w:r>
      <w:proofErr w:type="spellEnd"/>
      <w:r w:rsidRPr="00B17F61">
        <w:rPr>
          <w:color w:val="auto"/>
          <w:sz w:val="22"/>
          <w:szCs w:val="22"/>
        </w:rPr>
        <w:t xml:space="preserve"> </w:t>
      </w:r>
      <w:proofErr w:type="spellStart"/>
      <w:r w:rsidRPr="00B17F61">
        <w:rPr>
          <w:color w:val="auto"/>
          <w:sz w:val="22"/>
          <w:szCs w:val="22"/>
        </w:rPr>
        <w:t>següents</w:t>
      </w:r>
      <w:proofErr w:type="spellEnd"/>
      <w:r w:rsidRPr="00B17F61">
        <w:rPr>
          <w:color w:val="auto"/>
          <w:sz w:val="22"/>
          <w:szCs w:val="22"/>
        </w:rPr>
        <w:t xml:space="preserve"> </w:t>
      </w:r>
      <w:proofErr w:type="spellStart"/>
      <w:r w:rsidRPr="00B17F61">
        <w:rPr>
          <w:color w:val="auto"/>
          <w:sz w:val="22"/>
          <w:szCs w:val="22"/>
        </w:rPr>
        <w:t>assumptes</w:t>
      </w:r>
      <w:proofErr w:type="spellEnd"/>
      <w:r w:rsidRPr="00B17F61">
        <w:rPr>
          <w:color w:val="auto"/>
          <w:sz w:val="22"/>
          <w:szCs w:val="22"/>
        </w:rPr>
        <w:t xml:space="preserve">, sobre </w:t>
      </w:r>
      <w:proofErr w:type="spellStart"/>
      <w:r w:rsidRPr="00B17F61">
        <w:rPr>
          <w:color w:val="auto"/>
          <w:sz w:val="22"/>
          <w:szCs w:val="22"/>
        </w:rPr>
        <w:t>els</w:t>
      </w:r>
      <w:proofErr w:type="spellEnd"/>
      <w:r w:rsidRPr="00B17F61">
        <w:rPr>
          <w:color w:val="auto"/>
          <w:sz w:val="22"/>
          <w:szCs w:val="22"/>
        </w:rPr>
        <w:t xml:space="preserve"> </w:t>
      </w:r>
      <w:proofErr w:type="spellStart"/>
      <w:r w:rsidRPr="00B17F61">
        <w:rPr>
          <w:color w:val="auto"/>
          <w:sz w:val="22"/>
          <w:szCs w:val="22"/>
        </w:rPr>
        <w:t>quals</w:t>
      </w:r>
      <w:proofErr w:type="spellEnd"/>
      <w:r w:rsidRPr="00B17F61">
        <w:rPr>
          <w:color w:val="auto"/>
          <w:sz w:val="22"/>
          <w:szCs w:val="22"/>
        </w:rPr>
        <w:t xml:space="preserve"> </w:t>
      </w:r>
      <w:proofErr w:type="spellStart"/>
      <w:r w:rsidRPr="00B17F61">
        <w:rPr>
          <w:color w:val="auto"/>
          <w:sz w:val="22"/>
          <w:szCs w:val="22"/>
        </w:rPr>
        <w:t>recauen</w:t>
      </w:r>
      <w:proofErr w:type="spellEnd"/>
      <w:r w:rsidRPr="00B17F61">
        <w:rPr>
          <w:color w:val="auto"/>
          <w:sz w:val="22"/>
          <w:szCs w:val="22"/>
        </w:rPr>
        <w:t xml:space="preserve"> </w:t>
      </w:r>
      <w:proofErr w:type="spellStart"/>
      <w:r w:rsidRPr="00B17F61">
        <w:rPr>
          <w:color w:val="auto"/>
          <w:sz w:val="22"/>
          <w:szCs w:val="22"/>
        </w:rPr>
        <w:t>els</w:t>
      </w:r>
      <w:proofErr w:type="spellEnd"/>
      <w:r w:rsidRPr="00B17F61">
        <w:rPr>
          <w:color w:val="auto"/>
          <w:sz w:val="22"/>
          <w:szCs w:val="22"/>
        </w:rPr>
        <w:t xml:space="preserve"> </w:t>
      </w:r>
      <w:proofErr w:type="spellStart"/>
      <w:r w:rsidRPr="00B17F61">
        <w:rPr>
          <w:color w:val="auto"/>
          <w:sz w:val="22"/>
          <w:szCs w:val="22"/>
        </w:rPr>
        <w:t>acords</w:t>
      </w:r>
      <w:proofErr w:type="spellEnd"/>
      <w:r w:rsidRPr="00B17F61">
        <w:rPr>
          <w:color w:val="auto"/>
          <w:sz w:val="22"/>
          <w:szCs w:val="22"/>
        </w:rPr>
        <w:t xml:space="preserve"> que a </w:t>
      </w:r>
      <w:proofErr w:type="spellStart"/>
      <w:r w:rsidRPr="00B17F61">
        <w:rPr>
          <w:color w:val="auto"/>
          <w:sz w:val="22"/>
          <w:szCs w:val="22"/>
        </w:rPr>
        <w:t>continuació</w:t>
      </w:r>
      <w:proofErr w:type="spellEnd"/>
      <w:r w:rsidRPr="00B17F61">
        <w:rPr>
          <w:color w:val="auto"/>
          <w:sz w:val="22"/>
          <w:szCs w:val="22"/>
        </w:rPr>
        <w:t xml:space="preserve"> </w:t>
      </w:r>
      <w:proofErr w:type="spellStart"/>
      <w:r w:rsidRPr="00B17F61">
        <w:rPr>
          <w:color w:val="auto"/>
          <w:sz w:val="22"/>
          <w:szCs w:val="22"/>
        </w:rPr>
        <w:t>s'esmenten</w:t>
      </w:r>
      <w:proofErr w:type="spellEnd"/>
      <w:r w:rsidRPr="00B17F61">
        <w:rPr>
          <w:color w:val="auto"/>
          <w:sz w:val="22"/>
          <w:szCs w:val="22"/>
        </w:rPr>
        <w:t>.</w:t>
      </w:r>
    </w:p>
    <w:p w14:paraId="576F4C55" w14:textId="77777777" w:rsidR="009F37BF" w:rsidRPr="00B17F61" w:rsidRDefault="009F37BF" w:rsidP="006975A5">
      <w:pPr>
        <w:pStyle w:val="Default"/>
        <w:rPr>
          <w:color w:val="auto"/>
          <w:sz w:val="22"/>
          <w:szCs w:val="22"/>
        </w:rPr>
      </w:pPr>
    </w:p>
    <w:p w14:paraId="63D04BBE" w14:textId="77777777" w:rsidR="009F37BF" w:rsidRPr="00B17F61" w:rsidRDefault="009F37BF" w:rsidP="006975A5">
      <w:pPr>
        <w:pStyle w:val="Default"/>
        <w:rPr>
          <w:color w:val="auto"/>
          <w:sz w:val="22"/>
          <w:szCs w:val="22"/>
        </w:rPr>
      </w:pPr>
    </w:p>
    <w:p w14:paraId="0E90C32C" w14:textId="77777777" w:rsidR="00F241D5" w:rsidRPr="00B17F61" w:rsidRDefault="00F241D5" w:rsidP="00F241D5">
      <w:pPr>
        <w:rPr>
          <w:rFonts w:cs="Arial"/>
          <w:lang w:val="ca-ES"/>
        </w:rPr>
      </w:pPr>
      <w:r w:rsidRPr="00B17F61">
        <w:rPr>
          <w:rFonts w:cs="Arial"/>
          <w:b/>
          <w:lang w:val="ca-ES"/>
        </w:rPr>
        <w:t>19.1.- ADJUDICACIÓ DEL CONTRACTE DE SUBMINISTRAMENT D'ORDINADORS PORTÀTILS PER L'AJUNTAMENT DE VILASSAR DE MAR. X2020004006.</w:t>
      </w:r>
    </w:p>
    <w:p w14:paraId="629C3318" w14:textId="77777777" w:rsidR="00F241D5" w:rsidRPr="00B17F61" w:rsidRDefault="00F241D5" w:rsidP="00F241D5">
      <w:pPr>
        <w:rPr>
          <w:rFonts w:cs="Arial"/>
          <w:lang w:val="ca-ES"/>
        </w:rPr>
      </w:pPr>
    </w:p>
    <w:p w14:paraId="5F968BBD" w14:textId="77777777" w:rsidR="00F241D5" w:rsidRPr="00B17F61" w:rsidRDefault="00F241D5" w:rsidP="008E052B">
      <w:pPr>
        <w:rPr>
          <w:lang w:val="ca-ES" w:eastAsia="es-ES"/>
        </w:rPr>
      </w:pPr>
      <w:bookmarkStart w:id="54" w:name="X2020004006"/>
    </w:p>
    <w:p w14:paraId="2D7BC6A0" w14:textId="51E3CB22" w:rsidR="00F241D5" w:rsidRPr="00B17F61" w:rsidRDefault="009E4AE1" w:rsidP="009E4AE1">
      <w:pPr>
        <w:jc w:val="left"/>
        <w:rPr>
          <w:b/>
          <w:kern w:val="22"/>
          <w:lang w:val="ca-ES" w:eastAsia="es-ES"/>
        </w:rPr>
      </w:pPr>
      <w:r w:rsidRPr="00B17F61">
        <w:rPr>
          <w:b/>
          <w:kern w:val="22"/>
          <w:lang w:val="ca-ES" w:eastAsia="es-ES"/>
        </w:rPr>
        <w:t>S’ACORDA:</w:t>
      </w:r>
    </w:p>
    <w:p w14:paraId="007FB05C" w14:textId="77777777" w:rsidR="00F241D5" w:rsidRPr="00B17F61" w:rsidRDefault="00F241D5" w:rsidP="008E052B">
      <w:pPr>
        <w:rPr>
          <w:highlight w:val="yellow"/>
          <w:lang w:val="ca-ES" w:eastAsia="es-ES"/>
        </w:rPr>
      </w:pPr>
    </w:p>
    <w:p w14:paraId="3D9D70CB" w14:textId="77777777" w:rsidR="00F241D5" w:rsidRPr="00B17F61" w:rsidRDefault="00F241D5" w:rsidP="008E052B">
      <w:pPr>
        <w:rPr>
          <w:lang w:val="ca-ES"/>
        </w:rPr>
      </w:pPr>
      <w:r w:rsidRPr="00B17F61">
        <w:rPr>
          <w:b/>
          <w:lang w:val="ca-ES"/>
        </w:rPr>
        <w:t>Primer.</w:t>
      </w:r>
      <w:r w:rsidRPr="00B17F61">
        <w:rPr>
          <w:lang w:val="ca-ES"/>
        </w:rPr>
        <w:t xml:space="preserve"> Aprovar la classificació de les ofertes presentades, d'acord amb la proposta formulada per l’enginyera de telecomunicacions de l’Ajuntament de Vilassar de Mar, en data 09 de desembre de 2020, amb el següent resultat:</w:t>
      </w:r>
    </w:p>
    <w:p w14:paraId="5BFCFE80" w14:textId="77777777" w:rsidR="00F241D5" w:rsidRPr="00B17F61" w:rsidRDefault="00F241D5" w:rsidP="008E052B">
      <w:pPr>
        <w:rPr>
          <w:lang w:val="ca-ES"/>
        </w:rPr>
      </w:pPr>
    </w:p>
    <w:tbl>
      <w:tblPr>
        <w:tblW w:w="8364" w:type="dxa"/>
        <w:tblInd w:w="70" w:type="dxa"/>
        <w:tblLayout w:type="fixed"/>
        <w:tblCellMar>
          <w:left w:w="70" w:type="dxa"/>
          <w:right w:w="70" w:type="dxa"/>
        </w:tblCellMar>
        <w:tblLook w:val="04A0" w:firstRow="1" w:lastRow="0" w:firstColumn="1" w:lastColumn="0" w:noHBand="0" w:noVBand="1"/>
      </w:tblPr>
      <w:tblGrid>
        <w:gridCol w:w="567"/>
        <w:gridCol w:w="2675"/>
        <w:gridCol w:w="142"/>
        <w:gridCol w:w="1325"/>
        <w:gridCol w:w="142"/>
        <w:gridCol w:w="647"/>
        <w:gridCol w:w="31"/>
        <w:gridCol w:w="1275"/>
        <w:gridCol w:w="1560"/>
      </w:tblGrid>
      <w:tr w:rsidR="00B17F61" w:rsidRPr="00B17F61" w14:paraId="720AF2EF" w14:textId="77777777" w:rsidTr="008E052B">
        <w:trPr>
          <w:trHeight w:val="270"/>
        </w:trPr>
        <w:tc>
          <w:tcPr>
            <w:tcW w:w="567" w:type="dxa"/>
            <w:tcBorders>
              <w:top w:val="nil"/>
              <w:left w:val="nil"/>
              <w:bottom w:val="nil"/>
              <w:right w:val="nil"/>
            </w:tcBorders>
            <w:shd w:val="clear" w:color="000000" w:fill="C9C9C9"/>
          </w:tcPr>
          <w:p w14:paraId="13BC693E" w14:textId="77777777" w:rsidR="00F241D5" w:rsidRPr="00B17F61" w:rsidRDefault="00F241D5" w:rsidP="008E052B">
            <w:pPr>
              <w:spacing w:after="120"/>
              <w:ind w:left="284"/>
              <w:jc w:val="center"/>
              <w:rPr>
                <w:rFonts w:eastAsia="Times New Roman" w:cs="Calibri"/>
                <w:b/>
                <w:bCs/>
                <w:sz w:val="20"/>
                <w:szCs w:val="24"/>
                <w:lang w:val="ca-ES" w:eastAsia="ca-ES"/>
              </w:rPr>
            </w:pPr>
          </w:p>
        </w:tc>
        <w:tc>
          <w:tcPr>
            <w:tcW w:w="2817" w:type="dxa"/>
            <w:gridSpan w:val="2"/>
            <w:tcBorders>
              <w:top w:val="nil"/>
              <w:left w:val="nil"/>
              <w:bottom w:val="nil"/>
              <w:right w:val="nil"/>
            </w:tcBorders>
            <w:shd w:val="clear" w:color="000000" w:fill="C9C9C9"/>
            <w:noWrap/>
            <w:vAlign w:val="bottom"/>
            <w:hideMark/>
          </w:tcPr>
          <w:p w14:paraId="3E1E22DA" w14:textId="77777777" w:rsidR="00F241D5" w:rsidRPr="00B17F61" w:rsidRDefault="00F241D5" w:rsidP="008E052B">
            <w:pPr>
              <w:spacing w:after="120"/>
              <w:ind w:left="284"/>
              <w:jc w:val="center"/>
              <w:rPr>
                <w:rFonts w:eastAsia="Times New Roman" w:cs="Calibri"/>
                <w:b/>
                <w:bCs/>
                <w:sz w:val="20"/>
                <w:szCs w:val="24"/>
                <w:lang w:val="ca-ES" w:eastAsia="ca-ES"/>
              </w:rPr>
            </w:pPr>
            <w:r w:rsidRPr="00B17F61">
              <w:rPr>
                <w:rFonts w:eastAsia="Times New Roman" w:cs="Calibri"/>
                <w:b/>
                <w:bCs/>
                <w:sz w:val="20"/>
                <w:szCs w:val="24"/>
                <w:lang w:val="ca-ES" w:eastAsia="ca-ES"/>
              </w:rPr>
              <w:t>Empresa</w:t>
            </w:r>
          </w:p>
        </w:tc>
        <w:tc>
          <w:tcPr>
            <w:tcW w:w="1467" w:type="dxa"/>
            <w:gridSpan w:val="2"/>
            <w:tcBorders>
              <w:top w:val="nil"/>
              <w:left w:val="nil"/>
              <w:bottom w:val="nil"/>
              <w:right w:val="nil"/>
            </w:tcBorders>
            <w:shd w:val="clear" w:color="000000" w:fill="C9C9C9"/>
            <w:noWrap/>
            <w:vAlign w:val="bottom"/>
            <w:hideMark/>
          </w:tcPr>
          <w:p w14:paraId="252BC8EF" w14:textId="77777777" w:rsidR="00F241D5" w:rsidRPr="00B17F61" w:rsidRDefault="00F241D5" w:rsidP="008E052B">
            <w:pPr>
              <w:spacing w:after="120"/>
              <w:ind w:left="-52"/>
              <w:jc w:val="center"/>
              <w:rPr>
                <w:rFonts w:eastAsia="Times New Roman" w:cs="Calibri"/>
                <w:b/>
                <w:bCs/>
                <w:sz w:val="20"/>
                <w:szCs w:val="24"/>
                <w:lang w:val="ca-ES" w:eastAsia="ca-ES"/>
              </w:rPr>
            </w:pPr>
            <w:r w:rsidRPr="00B17F61">
              <w:rPr>
                <w:rFonts w:eastAsia="Times New Roman" w:cs="Calibri"/>
                <w:b/>
                <w:bCs/>
                <w:sz w:val="20"/>
                <w:szCs w:val="24"/>
                <w:lang w:val="ca-ES" w:eastAsia="ca-ES"/>
              </w:rPr>
              <w:t>Import presentat</w:t>
            </w:r>
          </w:p>
          <w:p w14:paraId="1BC83418" w14:textId="77777777" w:rsidR="00F241D5" w:rsidRPr="00B17F61" w:rsidRDefault="00F241D5" w:rsidP="008E052B">
            <w:pPr>
              <w:spacing w:after="120"/>
              <w:ind w:left="-52"/>
              <w:jc w:val="center"/>
              <w:rPr>
                <w:rFonts w:eastAsia="Times New Roman" w:cs="Calibri"/>
                <w:b/>
                <w:bCs/>
                <w:sz w:val="20"/>
                <w:szCs w:val="24"/>
                <w:lang w:val="ca-ES" w:eastAsia="ca-ES"/>
              </w:rPr>
            </w:pPr>
            <w:r w:rsidRPr="00B17F61">
              <w:rPr>
                <w:rFonts w:eastAsia="Times New Roman" w:cs="Calibri"/>
                <w:b/>
                <w:bCs/>
                <w:sz w:val="20"/>
                <w:szCs w:val="24"/>
                <w:lang w:val="ca-ES" w:eastAsia="ca-ES"/>
              </w:rPr>
              <w:t xml:space="preserve"> (IVA exclòs)</w:t>
            </w:r>
          </w:p>
        </w:tc>
        <w:tc>
          <w:tcPr>
            <w:tcW w:w="678" w:type="dxa"/>
            <w:gridSpan w:val="2"/>
            <w:tcBorders>
              <w:top w:val="nil"/>
              <w:left w:val="nil"/>
              <w:bottom w:val="nil"/>
              <w:right w:val="nil"/>
            </w:tcBorders>
            <w:shd w:val="clear" w:color="000000" w:fill="C9C9C9"/>
            <w:noWrap/>
            <w:vAlign w:val="bottom"/>
            <w:hideMark/>
          </w:tcPr>
          <w:p w14:paraId="6A834A31" w14:textId="77777777" w:rsidR="00F241D5" w:rsidRPr="00B17F61" w:rsidRDefault="00F241D5" w:rsidP="008E052B">
            <w:pPr>
              <w:spacing w:after="120"/>
              <w:ind w:left="-101"/>
              <w:jc w:val="center"/>
              <w:rPr>
                <w:rFonts w:eastAsia="Times New Roman" w:cs="Calibri"/>
                <w:b/>
                <w:bCs/>
                <w:sz w:val="20"/>
                <w:szCs w:val="24"/>
                <w:lang w:val="ca-ES" w:eastAsia="ca-ES"/>
              </w:rPr>
            </w:pPr>
            <w:r w:rsidRPr="00B17F61">
              <w:rPr>
                <w:rFonts w:eastAsia="Times New Roman" w:cs="Calibri"/>
                <w:b/>
                <w:bCs/>
                <w:sz w:val="20"/>
                <w:szCs w:val="24"/>
                <w:lang w:val="ca-ES" w:eastAsia="ca-ES"/>
              </w:rPr>
              <w:t>Preu</w:t>
            </w:r>
          </w:p>
        </w:tc>
        <w:tc>
          <w:tcPr>
            <w:tcW w:w="1275" w:type="dxa"/>
            <w:tcBorders>
              <w:top w:val="nil"/>
              <w:left w:val="nil"/>
              <w:bottom w:val="nil"/>
              <w:right w:val="nil"/>
            </w:tcBorders>
            <w:shd w:val="clear" w:color="000000" w:fill="C9C9C9"/>
            <w:noWrap/>
            <w:vAlign w:val="bottom"/>
            <w:hideMark/>
          </w:tcPr>
          <w:p w14:paraId="49C232F6" w14:textId="77777777" w:rsidR="00F241D5" w:rsidRPr="00B17F61" w:rsidRDefault="00F241D5" w:rsidP="008E052B">
            <w:pPr>
              <w:spacing w:after="120"/>
              <w:ind w:left="102"/>
              <w:jc w:val="center"/>
              <w:rPr>
                <w:rFonts w:eastAsia="Times New Roman" w:cs="Calibri"/>
                <w:b/>
                <w:bCs/>
                <w:sz w:val="20"/>
                <w:szCs w:val="24"/>
                <w:lang w:val="ca-ES" w:eastAsia="ca-ES"/>
              </w:rPr>
            </w:pPr>
            <w:r w:rsidRPr="00B17F61">
              <w:rPr>
                <w:rFonts w:eastAsia="Times New Roman" w:cs="Calibri"/>
                <w:b/>
                <w:bCs/>
                <w:sz w:val="20"/>
                <w:szCs w:val="24"/>
                <w:lang w:val="ca-ES" w:eastAsia="ca-ES"/>
              </w:rPr>
              <w:t>Termini entrega</w:t>
            </w:r>
          </w:p>
        </w:tc>
        <w:tc>
          <w:tcPr>
            <w:tcW w:w="1560" w:type="dxa"/>
            <w:tcBorders>
              <w:top w:val="nil"/>
              <w:left w:val="nil"/>
              <w:bottom w:val="nil"/>
              <w:right w:val="nil"/>
            </w:tcBorders>
            <w:shd w:val="clear" w:color="000000" w:fill="C9C9C9"/>
            <w:noWrap/>
            <w:vAlign w:val="bottom"/>
            <w:hideMark/>
          </w:tcPr>
          <w:p w14:paraId="3A29D631" w14:textId="77777777" w:rsidR="00F241D5" w:rsidRPr="00B17F61" w:rsidRDefault="00F241D5" w:rsidP="008E052B">
            <w:pPr>
              <w:spacing w:after="120"/>
              <w:ind w:left="72"/>
              <w:jc w:val="center"/>
              <w:rPr>
                <w:rFonts w:eastAsia="Times New Roman" w:cs="Calibri"/>
                <w:b/>
                <w:bCs/>
                <w:sz w:val="20"/>
                <w:szCs w:val="24"/>
                <w:lang w:val="ca-ES" w:eastAsia="ca-ES"/>
              </w:rPr>
            </w:pPr>
            <w:r w:rsidRPr="00B17F61">
              <w:rPr>
                <w:rFonts w:eastAsia="Times New Roman" w:cs="Calibri"/>
                <w:b/>
                <w:bCs/>
                <w:sz w:val="20"/>
                <w:szCs w:val="24"/>
                <w:lang w:val="ca-ES" w:eastAsia="ca-ES"/>
              </w:rPr>
              <w:t>Total puntuació</w:t>
            </w:r>
          </w:p>
        </w:tc>
      </w:tr>
      <w:tr w:rsidR="00B17F61" w:rsidRPr="00B17F61" w14:paraId="14F7A069" w14:textId="77777777" w:rsidTr="008E052B">
        <w:trPr>
          <w:trHeight w:val="270"/>
        </w:trPr>
        <w:tc>
          <w:tcPr>
            <w:tcW w:w="567" w:type="dxa"/>
            <w:tcBorders>
              <w:top w:val="nil"/>
              <w:left w:val="single" w:sz="4" w:space="0" w:color="auto"/>
              <w:bottom w:val="single" w:sz="4" w:space="0" w:color="auto"/>
              <w:right w:val="single" w:sz="4" w:space="0" w:color="auto"/>
            </w:tcBorders>
          </w:tcPr>
          <w:p w14:paraId="2916B290" w14:textId="77777777" w:rsidR="00F241D5" w:rsidRPr="00B17F61" w:rsidRDefault="00F241D5" w:rsidP="008E052B">
            <w:pPr>
              <w:tabs>
                <w:tab w:val="left" w:pos="855"/>
              </w:tabs>
              <w:spacing w:after="120"/>
              <w:jc w:val="center"/>
              <w:rPr>
                <w:rFonts w:eastAsia="Times New Roman" w:cs="Calibri"/>
                <w:sz w:val="20"/>
                <w:szCs w:val="24"/>
                <w:lang w:val="ca-ES" w:eastAsia="ca-ES"/>
              </w:rPr>
            </w:pPr>
            <w:r w:rsidRPr="00B17F61">
              <w:rPr>
                <w:rFonts w:eastAsia="Times New Roman" w:cs="Calibri"/>
                <w:sz w:val="20"/>
                <w:szCs w:val="24"/>
                <w:lang w:val="ca-ES" w:eastAsia="ca-ES"/>
              </w:rPr>
              <w:t>1</w:t>
            </w:r>
          </w:p>
        </w:tc>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66CCFBFA" w14:textId="77777777" w:rsidR="00F241D5" w:rsidRPr="00B17F61" w:rsidRDefault="00F241D5" w:rsidP="008E052B">
            <w:pPr>
              <w:spacing w:after="120"/>
              <w:ind w:left="72"/>
              <w:rPr>
                <w:rFonts w:eastAsia="Times New Roman" w:cs="Calibri"/>
                <w:sz w:val="20"/>
                <w:szCs w:val="24"/>
                <w:lang w:val="ca-ES" w:eastAsia="ca-ES"/>
              </w:rPr>
            </w:pPr>
            <w:r w:rsidRPr="00B17F61">
              <w:rPr>
                <w:rFonts w:eastAsia="Times New Roman" w:cs="Calibri"/>
                <w:sz w:val="20"/>
                <w:szCs w:val="24"/>
                <w:lang w:val="ca-ES" w:eastAsia="ca-ES"/>
              </w:rPr>
              <w:t>Punt  informàtic i creatiu, S.L.</w:t>
            </w:r>
          </w:p>
        </w:tc>
        <w:tc>
          <w:tcPr>
            <w:tcW w:w="1467" w:type="dxa"/>
            <w:gridSpan w:val="2"/>
            <w:tcBorders>
              <w:top w:val="nil"/>
              <w:left w:val="nil"/>
              <w:bottom w:val="single" w:sz="4" w:space="0" w:color="auto"/>
              <w:right w:val="single" w:sz="4" w:space="0" w:color="auto"/>
            </w:tcBorders>
            <w:shd w:val="clear" w:color="auto" w:fill="auto"/>
            <w:noWrap/>
            <w:vAlign w:val="bottom"/>
            <w:hideMark/>
          </w:tcPr>
          <w:tbl>
            <w:tblPr>
              <w:tblW w:w="1459" w:type="dxa"/>
              <w:tblBorders>
                <w:top w:val="nil"/>
                <w:left w:val="nil"/>
                <w:bottom w:val="nil"/>
                <w:right w:val="nil"/>
              </w:tblBorders>
              <w:tblLayout w:type="fixed"/>
              <w:tblLook w:val="0000" w:firstRow="0" w:lastRow="0" w:firstColumn="0" w:lastColumn="0" w:noHBand="0" w:noVBand="0"/>
            </w:tblPr>
            <w:tblGrid>
              <w:gridCol w:w="1459"/>
            </w:tblGrid>
            <w:tr w:rsidR="00B17F61" w:rsidRPr="00B17F61" w14:paraId="485EC79B" w14:textId="77777777" w:rsidTr="008E052B">
              <w:trPr>
                <w:trHeight w:val="14"/>
              </w:trPr>
              <w:tc>
                <w:tcPr>
                  <w:tcW w:w="1459" w:type="dxa"/>
                </w:tcPr>
                <w:p w14:paraId="60EB9277" w14:textId="77777777" w:rsidR="00F241D5" w:rsidRPr="00B17F61" w:rsidRDefault="00F241D5" w:rsidP="008E052B">
                  <w:pPr>
                    <w:spacing w:after="120"/>
                    <w:jc w:val="center"/>
                    <w:rPr>
                      <w:rFonts w:cs="Calibri"/>
                      <w:sz w:val="20"/>
                      <w:szCs w:val="24"/>
                      <w:lang w:eastAsia="es-ES"/>
                    </w:rPr>
                  </w:pPr>
                  <w:r w:rsidRPr="00B17F61">
                    <w:rPr>
                      <w:rFonts w:cs="Calibri"/>
                      <w:sz w:val="20"/>
                      <w:szCs w:val="24"/>
                      <w:lang w:eastAsia="es-ES"/>
                    </w:rPr>
                    <w:t>15.511,00 €</w:t>
                  </w:r>
                </w:p>
              </w:tc>
            </w:tr>
          </w:tbl>
          <w:p w14:paraId="771C601E" w14:textId="77777777" w:rsidR="00F241D5" w:rsidRPr="00B17F61" w:rsidRDefault="00F241D5" w:rsidP="008E052B">
            <w:pPr>
              <w:spacing w:after="120"/>
              <w:jc w:val="center"/>
              <w:rPr>
                <w:rFonts w:cs="Calibri"/>
                <w:sz w:val="20"/>
                <w:szCs w:val="24"/>
                <w:lang w:eastAsia="es-ES"/>
              </w:rPr>
            </w:pPr>
          </w:p>
        </w:tc>
        <w:tc>
          <w:tcPr>
            <w:tcW w:w="789" w:type="dxa"/>
            <w:gridSpan w:val="2"/>
            <w:tcBorders>
              <w:top w:val="nil"/>
              <w:left w:val="nil"/>
              <w:bottom w:val="single" w:sz="4" w:space="0" w:color="auto"/>
              <w:right w:val="single" w:sz="4" w:space="0" w:color="auto"/>
            </w:tcBorders>
            <w:shd w:val="clear" w:color="auto" w:fill="auto"/>
            <w:noWrap/>
            <w:vAlign w:val="bottom"/>
          </w:tcPr>
          <w:p w14:paraId="16A064CC" w14:textId="77777777" w:rsidR="00F241D5" w:rsidRPr="00B17F61" w:rsidRDefault="00F241D5" w:rsidP="008E052B">
            <w:pPr>
              <w:spacing w:after="120"/>
              <w:ind w:left="41"/>
              <w:rPr>
                <w:rFonts w:eastAsia="Times New Roman" w:cs="Calibri"/>
                <w:sz w:val="20"/>
                <w:szCs w:val="24"/>
                <w:lang w:val="ca-ES" w:eastAsia="ca-ES"/>
              </w:rPr>
            </w:pPr>
            <w:r w:rsidRPr="00B17F61">
              <w:rPr>
                <w:rFonts w:eastAsia="Times New Roman" w:cs="Calibri"/>
                <w:sz w:val="20"/>
                <w:szCs w:val="24"/>
                <w:lang w:val="ca-ES" w:eastAsia="ca-ES"/>
              </w:rPr>
              <w:t>90,00</w:t>
            </w:r>
          </w:p>
        </w:tc>
        <w:tc>
          <w:tcPr>
            <w:tcW w:w="1306" w:type="dxa"/>
            <w:gridSpan w:val="2"/>
            <w:tcBorders>
              <w:top w:val="nil"/>
              <w:left w:val="nil"/>
              <w:bottom w:val="single" w:sz="4" w:space="0" w:color="auto"/>
              <w:right w:val="single" w:sz="4" w:space="0" w:color="auto"/>
            </w:tcBorders>
            <w:shd w:val="clear" w:color="auto" w:fill="auto"/>
            <w:noWrap/>
            <w:vAlign w:val="bottom"/>
            <w:hideMark/>
          </w:tcPr>
          <w:p w14:paraId="2247B05E" w14:textId="77777777" w:rsidR="00F241D5" w:rsidRPr="00B17F61" w:rsidRDefault="00F241D5" w:rsidP="008E052B">
            <w:pPr>
              <w:spacing w:after="120"/>
              <w:ind w:left="102"/>
              <w:jc w:val="center"/>
              <w:rPr>
                <w:rFonts w:eastAsia="Times New Roman" w:cs="Calibri"/>
                <w:sz w:val="20"/>
                <w:szCs w:val="24"/>
                <w:lang w:val="ca-ES" w:eastAsia="ca-ES"/>
              </w:rPr>
            </w:pPr>
            <w:r w:rsidRPr="00B17F61">
              <w:rPr>
                <w:rFonts w:eastAsia="Times New Roman" w:cs="Calibri"/>
                <w:sz w:val="20"/>
                <w:szCs w:val="24"/>
                <w:lang w:val="ca-ES" w:eastAsia="ca-ES"/>
              </w:rPr>
              <w:t>10</w:t>
            </w:r>
          </w:p>
        </w:tc>
        <w:tc>
          <w:tcPr>
            <w:tcW w:w="1560" w:type="dxa"/>
            <w:tcBorders>
              <w:top w:val="nil"/>
              <w:left w:val="nil"/>
              <w:bottom w:val="single" w:sz="4" w:space="0" w:color="auto"/>
              <w:right w:val="single" w:sz="4" w:space="0" w:color="auto"/>
            </w:tcBorders>
            <w:shd w:val="clear" w:color="auto" w:fill="auto"/>
            <w:noWrap/>
            <w:vAlign w:val="bottom"/>
          </w:tcPr>
          <w:p w14:paraId="3345B9DA" w14:textId="77777777" w:rsidR="00F241D5" w:rsidRPr="00B17F61" w:rsidRDefault="00F241D5" w:rsidP="008E052B">
            <w:pPr>
              <w:spacing w:after="120"/>
              <w:ind w:left="284"/>
              <w:jc w:val="center"/>
              <w:rPr>
                <w:rFonts w:eastAsia="Times New Roman" w:cs="Calibri"/>
                <w:sz w:val="20"/>
                <w:szCs w:val="24"/>
                <w:lang w:val="ca-ES" w:eastAsia="ca-ES"/>
              </w:rPr>
            </w:pPr>
            <w:r w:rsidRPr="00B17F61">
              <w:rPr>
                <w:rFonts w:eastAsia="Times New Roman" w:cs="Calibri"/>
                <w:sz w:val="20"/>
                <w:szCs w:val="24"/>
                <w:lang w:val="ca-ES" w:eastAsia="ca-ES"/>
              </w:rPr>
              <w:t>100</w:t>
            </w:r>
          </w:p>
        </w:tc>
      </w:tr>
      <w:tr w:rsidR="00B17F61" w:rsidRPr="00B17F61" w14:paraId="39DB0AD0" w14:textId="77777777" w:rsidTr="008E052B">
        <w:trPr>
          <w:trHeight w:val="472"/>
        </w:trPr>
        <w:tc>
          <w:tcPr>
            <w:tcW w:w="567" w:type="dxa"/>
            <w:tcBorders>
              <w:top w:val="single" w:sz="4" w:space="0" w:color="auto"/>
              <w:left w:val="single" w:sz="4" w:space="0" w:color="auto"/>
              <w:bottom w:val="single" w:sz="4" w:space="0" w:color="auto"/>
              <w:right w:val="single" w:sz="4" w:space="0" w:color="auto"/>
            </w:tcBorders>
          </w:tcPr>
          <w:p w14:paraId="7AD1A92B" w14:textId="77777777" w:rsidR="00F241D5" w:rsidRPr="00B17F61" w:rsidRDefault="00F241D5" w:rsidP="008E052B">
            <w:pPr>
              <w:spacing w:after="120"/>
              <w:jc w:val="center"/>
              <w:rPr>
                <w:rFonts w:eastAsia="Times New Roman" w:cs="Calibri"/>
                <w:sz w:val="20"/>
                <w:szCs w:val="24"/>
                <w:lang w:val="ca-ES" w:eastAsia="ca-ES"/>
              </w:rPr>
            </w:pPr>
            <w:r w:rsidRPr="00B17F61">
              <w:rPr>
                <w:rFonts w:eastAsia="Times New Roman" w:cs="Calibri"/>
                <w:sz w:val="20"/>
                <w:szCs w:val="24"/>
                <w:lang w:val="ca-ES" w:eastAsia="ca-ES"/>
              </w:rPr>
              <w:t>2</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bottom"/>
          </w:tcPr>
          <w:p w14:paraId="5853CC55" w14:textId="77777777" w:rsidR="00F241D5" w:rsidRPr="00B17F61" w:rsidRDefault="00F241D5" w:rsidP="008E052B">
            <w:pPr>
              <w:spacing w:after="120"/>
              <w:ind w:left="72"/>
              <w:rPr>
                <w:rFonts w:eastAsia="Times New Roman" w:cs="Calibri"/>
                <w:sz w:val="20"/>
                <w:szCs w:val="24"/>
                <w:lang w:val="ca-ES" w:eastAsia="ca-ES"/>
              </w:rPr>
            </w:pPr>
            <w:r w:rsidRPr="00B17F61">
              <w:rPr>
                <w:rFonts w:eastAsia="Times New Roman" w:cs="Calibri"/>
                <w:sz w:val="20"/>
                <w:szCs w:val="24"/>
                <w:lang w:val="ca-ES" w:eastAsia="ca-ES"/>
              </w:rPr>
              <w:t>Abast System solucions S.L</w:t>
            </w:r>
          </w:p>
        </w:tc>
        <w:tc>
          <w:tcPr>
            <w:tcW w:w="1467" w:type="dxa"/>
            <w:gridSpan w:val="2"/>
            <w:tcBorders>
              <w:top w:val="single" w:sz="4" w:space="0" w:color="auto"/>
              <w:left w:val="nil"/>
              <w:bottom w:val="single" w:sz="4" w:space="0" w:color="auto"/>
              <w:right w:val="single" w:sz="4" w:space="0" w:color="auto"/>
            </w:tcBorders>
            <w:shd w:val="clear" w:color="auto" w:fill="auto"/>
            <w:noWrap/>
            <w:vAlign w:val="bottom"/>
          </w:tcPr>
          <w:p w14:paraId="21D2C082" w14:textId="77777777" w:rsidR="00F241D5" w:rsidRPr="00B17F61" w:rsidRDefault="00F241D5" w:rsidP="008E052B">
            <w:pPr>
              <w:spacing w:after="120"/>
              <w:jc w:val="center"/>
              <w:rPr>
                <w:rFonts w:cs="Calibri"/>
                <w:sz w:val="20"/>
                <w:szCs w:val="24"/>
                <w:lang w:eastAsia="es-ES"/>
              </w:rPr>
            </w:pPr>
            <w:r w:rsidRPr="00B17F61">
              <w:rPr>
                <w:rFonts w:cs="Calibri"/>
                <w:sz w:val="20"/>
                <w:szCs w:val="24"/>
                <w:lang w:eastAsia="es-ES"/>
              </w:rPr>
              <w:t>16.962,50 €</w:t>
            </w:r>
          </w:p>
        </w:tc>
        <w:tc>
          <w:tcPr>
            <w:tcW w:w="789" w:type="dxa"/>
            <w:gridSpan w:val="2"/>
            <w:tcBorders>
              <w:top w:val="single" w:sz="4" w:space="0" w:color="auto"/>
              <w:left w:val="nil"/>
              <w:bottom w:val="single" w:sz="4" w:space="0" w:color="auto"/>
              <w:right w:val="single" w:sz="4" w:space="0" w:color="auto"/>
            </w:tcBorders>
            <w:shd w:val="clear" w:color="auto" w:fill="auto"/>
            <w:noWrap/>
            <w:vAlign w:val="bottom"/>
          </w:tcPr>
          <w:p w14:paraId="2D2FF6B9" w14:textId="77777777" w:rsidR="00F241D5" w:rsidRPr="00B17F61" w:rsidRDefault="00F241D5" w:rsidP="008E052B">
            <w:pPr>
              <w:spacing w:after="120"/>
              <w:ind w:left="41"/>
              <w:jc w:val="right"/>
              <w:rPr>
                <w:rFonts w:eastAsia="Times New Roman" w:cs="Calibri"/>
                <w:sz w:val="20"/>
                <w:szCs w:val="24"/>
                <w:lang w:val="ca-ES" w:eastAsia="ca-ES"/>
              </w:rPr>
            </w:pPr>
            <w:r w:rsidRPr="00B17F61">
              <w:rPr>
                <w:rFonts w:eastAsia="Times New Roman" w:cs="Calibri"/>
                <w:sz w:val="20"/>
                <w:szCs w:val="24"/>
                <w:lang w:val="ca-ES" w:eastAsia="ca-ES"/>
              </w:rPr>
              <w:t>82,30</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tcPr>
          <w:p w14:paraId="2418D33A" w14:textId="77777777" w:rsidR="00F241D5" w:rsidRPr="00B17F61" w:rsidRDefault="00F241D5" w:rsidP="008E052B">
            <w:pPr>
              <w:spacing w:after="120"/>
              <w:ind w:left="284"/>
              <w:jc w:val="center"/>
              <w:rPr>
                <w:rFonts w:eastAsia="Times New Roman" w:cs="Calibri"/>
                <w:sz w:val="20"/>
                <w:szCs w:val="24"/>
                <w:lang w:val="ca-ES" w:eastAsia="ca-ES"/>
              </w:rPr>
            </w:pPr>
            <w:r w:rsidRPr="00B17F61">
              <w:rPr>
                <w:rFonts w:eastAsia="Times New Roman" w:cs="Calibri"/>
                <w:sz w:val="20"/>
                <w:szCs w:val="24"/>
                <w:lang w:val="ca-ES" w:eastAsia="ca-ES"/>
              </w:rPr>
              <w:t>10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676C1E80" w14:textId="77777777" w:rsidR="00F241D5" w:rsidRPr="00B17F61" w:rsidRDefault="00F241D5" w:rsidP="008E052B">
            <w:pPr>
              <w:spacing w:after="120"/>
              <w:ind w:left="284"/>
              <w:jc w:val="center"/>
              <w:rPr>
                <w:rFonts w:eastAsia="Times New Roman" w:cs="Calibri"/>
                <w:sz w:val="20"/>
                <w:szCs w:val="24"/>
                <w:lang w:val="ca-ES" w:eastAsia="ca-ES"/>
              </w:rPr>
            </w:pPr>
            <w:r w:rsidRPr="00B17F61">
              <w:rPr>
                <w:rFonts w:eastAsia="Times New Roman" w:cs="Calibri"/>
                <w:sz w:val="20"/>
                <w:szCs w:val="24"/>
                <w:lang w:val="ca-ES" w:eastAsia="ca-ES"/>
              </w:rPr>
              <w:t>92.3</w:t>
            </w:r>
          </w:p>
        </w:tc>
      </w:tr>
      <w:tr w:rsidR="00B17F61" w:rsidRPr="00B17F61" w14:paraId="1C7DAC37" w14:textId="77777777" w:rsidTr="008E052B">
        <w:trPr>
          <w:trHeight w:val="270"/>
        </w:trPr>
        <w:tc>
          <w:tcPr>
            <w:tcW w:w="567" w:type="dxa"/>
            <w:tcBorders>
              <w:top w:val="single" w:sz="4" w:space="0" w:color="auto"/>
              <w:left w:val="single" w:sz="4" w:space="0" w:color="auto"/>
              <w:bottom w:val="single" w:sz="4" w:space="0" w:color="auto"/>
              <w:right w:val="single" w:sz="4" w:space="0" w:color="auto"/>
            </w:tcBorders>
          </w:tcPr>
          <w:p w14:paraId="233AA023" w14:textId="77777777" w:rsidR="00F241D5" w:rsidRPr="00B17F61" w:rsidRDefault="00F241D5" w:rsidP="008E052B">
            <w:pPr>
              <w:spacing w:after="120"/>
              <w:jc w:val="center"/>
              <w:rPr>
                <w:rFonts w:eastAsia="Times New Roman" w:cs="Calibri"/>
                <w:sz w:val="20"/>
                <w:szCs w:val="24"/>
                <w:lang w:val="ca-ES" w:eastAsia="ca-ES"/>
              </w:rPr>
            </w:pPr>
            <w:r w:rsidRPr="00B17F61">
              <w:rPr>
                <w:rFonts w:eastAsia="Times New Roman" w:cs="Calibri"/>
                <w:sz w:val="20"/>
                <w:szCs w:val="24"/>
                <w:lang w:val="ca-ES" w:eastAsia="ca-ES"/>
              </w:rPr>
              <w:t>3</w:t>
            </w:r>
          </w:p>
        </w:tc>
        <w:tc>
          <w:tcPr>
            <w:tcW w:w="2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E18A3" w14:textId="77777777" w:rsidR="00F241D5" w:rsidRPr="00B17F61" w:rsidRDefault="00F241D5" w:rsidP="008E052B">
            <w:pPr>
              <w:spacing w:after="120"/>
              <w:ind w:left="72"/>
              <w:rPr>
                <w:rFonts w:eastAsia="Times New Roman" w:cs="Calibri"/>
                <w:sz w:val="20"/>
                <w:szCs w:val="24"/>
                <w:lang w:val="ca-ES" w:eastAsia="ca-ES"/>
              </w:rPr>
            </w:pPr>
            <w:proofErr w:type="spellStart"/>
            <w:r w:rsidRPr="00B17F61">
              <w:rPr>
                <w:rFonts w:eastAsia="Times New Roman" w:cs="Calibri"/>
                <w:sz w:val="20"/>
                <w:szCs w:val="24"/>
                <w:lang w:val="ca-ES" w:eastAsia="ca-ES"/>
              </w:rPr>
              <w:t>Sintelec</w:t>
            </w:r>
            <w:proofErr w:type="spellEnd"/>
          </w:p>
        </w:tc>
        <w:tc>
          <w:tcPr>
            <w:tcW w:w="146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A3E859" w14:textId="77777777" w:rsidR="00F241D5" w:rsidRPr="00B17F61" w:rsidRDefault="00F241D5" w:rsidP="008E052B">
            <w:pPr>
              <w:spacing w:after="120"/>
              <w:jc w:val="center"/>
              <w:rPr>
                <w:rFonts w:eastAsia="Times New Roman" w:cs="Calibri"/>
                <w:sz w:val="20"/>
                <w:szCs w:val="24"/>
                <w:lang w:val="ca-ES" w:eastAsia="ca-ES"/>
              </w:rPr>
            </w:pPr>
            <w:r w:rsidRPr="00B17F61">
              <w:rPr>
                <w:rFonts w:cs="Calibri"/>
                <w:sz w:val="20"/>
                <w:szCs w:val="24"/>
                <w:lang w:eastAsia="es-ES"/>
              </w:rPr>
              <w:t>18.225,00 €</w:t>
            </w:r>
          </w:p>
        </w:tc>
        <w:tc>
          <w:tcPr>
            <w:tcW w:w="78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1594F1" w14:textId="77777777" w:rsidR="00F241D5" w:rsidRPr="00B17F61" w:rsidRDefault="00F241D5" w:rsidP="008E052B">
            <w:pPr>
              <w:spacing w:after="120"/>
              <w:ind w:left="41"/>
              <w:jc w:val="right"/>
              <w:rPr>
                <w:rFonts w:eastAsia="Times New Roman" w:cs="Calibri"/>
                <w:sz w:val="20"/>
                <w:szCs w:val="24"/>
                <w:lang w:val="ca-ES" w:eastAsia="ca-ES"/>
              </w:rPr>
            </w:pPr>
            <w:r w:rsidRPr="00B17F61">
              <w:rPr>
                <w:rFonts w:eastAsia="Times New Roman" w:cs="Calibri"/>
                <w:sz w:val="20"/>
                <w:szCs w:val="24"/>
                <w:lang w:val="ca-ES" w:eastAsia="ca-ES"/>
              </w:rPr>
              <w:t>76,60</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FFD012" w14:textId="77777777" w:rsidR="00F241D5" w:rsidRPr="00B17F61" w:rsidRDefault="00F241D5" w:rsidP="008E052B">
            <w:pPr>
              <w:spacing w:after="120"/>
              <w:ind w:left="284"/>
              <w:jc w:val="center"/>
              <w:rPr>
                <w:rFonts w:eastAsia="Times New Roman" w:cs="Calibri"/>
                <w:sz w:val="20"/>
                <w:szCs w:val="24"/>
                <w:lang w:val="ca-ES" w:eastAsia="ca-ES"/>
              </w:rPr>
            </w:pPr>
            <w:r w:rsidRPr="00B17F61">
              <w:rPr>
                <w:rFonts w:eastAsia="Times New Roman" w:cs="Calibri"/>
                <w:sz w:val="20"/>
                <w:szCs w:val="24"/>
                <w:lang w:val="ca-ES" w:eastAsia="ca-ES"/>
              </w:rPr>
              <w:t>10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DDE194F" w14:textId="77777777" w:rsidR="00F241D5" w:rsidRPr="00B17F61" w:rsidRDefault="00F241D5" w:rsidP="008E052B">
            <w:pPr>
              <w:spacing w:after="120"/>
              <w:ind w:left="284"/>
              <w:jc w:val="center"/>
              <w:rPr>
                <w:rFonts w:eastAsia="Times New Roman" w:cs="Calibri"/>
                <w:sz w:val="20"/>
                <w:szCs w:val="24"/>
                <w:lang w:val="ca-ES" w:eastAsia="ca-ES"/>
              </w:rPr>
            </w:pPr>
            <w:r w:rsidRPr="00B17F61">
              <w:rPr>
                <w:rFonts w:eastAsia="Times New Roman" w:cs="Calibri"/>
                <w:sz w:val="20"/>
                <w:szCs w:val="24"/>
                <w:lang w:val="ca-ES" w:eastAsia="ca-ES"/>
              </w:rPr>
              <w:t>86.6</w:t>
            </w:r>
          </w:p>
        </w:tc>
      </w:tr>
      <w:tr w:rsidR="00F241D5" w:rsidRPr="00B17F61" w14:paraId="4484A7B8" w14:textId="77777777" w:rsidTr="008E052B">
        <w:trPr>
          <w:trHeight w:val="472"/>
        </w:trPr>
        <w:tc>
          <w:tcPr>
            <w:tcW w:w="567" w:type="dxa"/>
            <w:tcBorders>
              <w:top w:val="single" w:sz="4" w:space="0" w:color="auto"/>
              <w:left w:val="single" w:sz="4" w:space="0" w:color="auto"/>
              <w:bottom w:val="single" w:sz="4" w:space="0" w:color="auto"/>
              <w:right w:val="single" w:sz="4" w:space="0" w:color="auto"/>
            </w:tcBorders>
          </w:tcPr>
          <w:p w14:paraId="1C447C85" w14:textId="77777777" w:rsidR="00F241D5" w:rsidRPr="00B17F61" w:rsidRDefault="00F241D5" w:rsidP="008E052B">
            <w:pPr>
              <w:spacing w:after="120"/>
              <w:jc w:val="center"/>
              <w:rPr>
                <w:rFonts w:eastAsia="Times New Roman" w:cs="Calibri"/>
                <w:sz w:val="20"/>
                <w:szCs w:val="24"/>
                <w:lang w:val="ca-ES" w:eastAsia="ca-ES"/>
              </w:rPr>
            </w:pPr>
            <w:r w:rsidRPr="00B17F61">
              <w:rPr>
                <w:rFonts w:eastAsia="Times New Roman" w:cs="Calibri"/>
                <w:sz w:val="20"/>
                <w:szCs w:val="24"/>
                <w:lang w:val="ca-ES" w:eastAsia="ca-ES"/>
              </w:rPr>
              <w:t>4</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bottom"/>
          </w:tcPr>
          <w:p w14:paraId="0A69B92F" w14:textId="77777777" w:rsidR="00F241D5" w:rsidRPr="00B17F61" w:rsidRDefault="00F241D5" w:rsidP="008E052B">
            <w:pPr>
              <w:spacing w:after="120"/>
              <w:ind w:left="72"/>
              <w:rPr>
                <w:rFonts w:eastAsia="Times New Roman" w:cs="Calibri"/>
                <w:sz w:val="20"/>
                <w:szCs w:val="24"/>
                <w:lang w:val="ca-ES" w:eastAsia="ca-ES"/>
              </w:rPr>
            </w:pPr>
            <w:proofErr w:type="spellStart"/>
            <w:r w:rsidRPr="00B17F61">
              <w:rPr>
                <w:rFonts w:eastAsia="Times New Roman" w:cs="Calibri"/>
                <w:sz w:val="20"/>
                <w:szCs w:val="24"/>
                <w:lang w:val="ca-ES" w:eastAsia="ca-ES"/>
              </w:rPr>
              <w:t>Milloraservei</w:t>
            </w:r>
            <w:proofErr w:type="spellEnd"/>
            <w:r w:rsidRPr="00B17F61">
              <w:rPr>
                <w:rFonts w:eastAsia="Times New Roman" w:cs="Calibri"/>
                <w:sz w:val="20"/>
                <w:szCs w:val="24"/>
                <w:lang w:val="ca-ES" w:eastAsia="ca-ES"/>
              </w:rPr>
              <w:t xml:space="preserve"> i comunicació S.LU.</w:t>
            </w:r>
          </w:p>
        </w:tc>
        <w:tc>
          <w:tcPr>
            <w:tcW w:w="1467" w:type="dxa"/>
            <w:gridSpan w:val="2"/>
            <w:tcBorders>
              <w:top w:val="single" w:sz="4" w:space="0" w:color="auto"/>
              <w:left w:val="nil"/>
              <w:bottom w:val="single" w:sz="4" w:space="0" w:color="auto"/>
              <w:right w:val="single" w:sz="4" w:space="0" w:color="auto"/>
            </w:tcBorders>
            <w:shd w:val="clear" w:color="auto" w:fill="auto"/>
            <w:noWrap/>
            <w:vAlign w:val="bottom"/>
          </w:tcPr>
          <w:p w14:paraId="14F202C3" w14:textId="77777777" w:rsidR="00F241D5" w:rsidRPr="00B17F61" w:rsidRDefault="00F241D5" w:rsidP="008E052B">
            <w:pPr>
              <w:spacing w:after="120"/>
              <w:jc w:val="center"/>
              <w:rPr>
                <w:rFonts w:cs="Calibri"/>
                <w:sz w:val="20"/>
                <w:szCs w:val="24"/>
                <w:lang w:eastAsia="es-ES"/>
              </w:rPr>
            </w:pPr>
            <w:r w:rsidRPr="00B17F61">
              <w:rPr>
                <w:rFonts w:cs="Calibri"/>
                <w:sz w:val="20"/>
                <w:szCs w:val="24"/>
                <w:lang w:eastAsia="es-ES"/>
              </w:rPr>
              <w:t>18.375,00 €</w:t>
            </w:r>
          </w:p>
        </w:tc>
        <w:tc>
          <w:tcPr>
            <w:tcW w:w="789" w:type="dxa"/>
            <w:gridSpan w:val="2"/>
            <w:tcBorders>
              <w:top w:val="single" w:sz="4" w:space="0" w:color="auto"/>
              <w:left w:val="nil"/>
              <w:bottom w:val="single" w:sz="4" w:space="0" w:color="auto"/>
              <w:right w:val="single" w:sz="4" w:space="0" w:color="auto"/>
            </w:tcBorders>
            <w:shd w:val="clear" w:color="auto" w:fill="auto"/>
            <w:noWrap/>
            <w:vAlign w:val="bottom"/>
          </w:tcPr>
          <w:p w14:paraId="2360BFA5" w14:textId="77777777" w:rsidR="00F241D5" w:rsidRPr="00B17F61" w:rsidRDefault="00F241D5" w:rsidP="008E052B">
            <w:pPr>
              <w:spacing w:after="120"/>
              <w:ind w:left="41"/>
              <w:jc w:val="right"/>
              <w:rPr>
                <w:rFonts w:eastAsia="Times New Roman" w:cs="Calibri"/>
                <w:sz w:val="20"/>
                <w:szCs w:val="24"/>
                <w:lang w:val="ca-ES" w:eastAsia="ca-ES"/>
              </w:rPr>
            </w:pPr>
            <w:r w:rsidRPr="00B17F61">
              <w:rPr>
                <w:rFonts w:eastAsia="Times New Roman" w:cs="Calibri"/>
                <w:sz w:val="20"/>
                <w:szCs w:val="24"/>
                <w:lang w:val="ca-ES" w:eastAsia="ca-ES"/>
              </w:rPr>
              <w:t>75,97</w:t>
            </w:r>
          </w:p>
        </w:tc>
        <w:tc>
          <w:tcPr>
            <w:tcW w:w="1306" w:type="dxa"/>
            <w:gridSpan w:val="2"/>
            <w:tcBorders>
              <w:top w:val="single" w:sz="4" w:space="0" w:color="auto"/>
              <w:left w:val="nil"/>
              <w:bottom w:val="single" w:sz="4" w:space="0" w:color="auto"/>
              <w:right w:val="single" w:sz="4" w:space="0" w:color="auto"/>
            </w:tcBorders>
            <w:shd w:val="clear" w:color="auto" w:fill="auto"/>
            <w:noWrap/>
            <w:vAlign w:val="bottom"/>
          </w:tcPr>
          <w:p w14:paraId="51A4D762" w14:textId="77777777" w:rsidR="00F241D5" w:rsidRPr="00B17F61" w:rsidRDefault="00F241D5" w:rsidP="008E052B">
            <w:pPr>
              <w:spacing w:after="120"/>
              <w:ind w:left="284"/>
              <w:jc w:val="center"/>
              <w:rPr>
                <w:rFonts w:eastAsia="Times New Roman" w:cs="Calibri"/>
                <w:sz w:val="20"/>
                <w:szCs w:val="24"/>
                <w:lang w:val="ca-ES" w:eastAsia="ca-ES"/>
              </w:rPr>
            </w:pPr>
            <w:r w:rsidRPr="00B17F61">
              <w:rPr>
                <w:rFonts w:eastAsia="Times New Roman" w:cs="Calibri"/>
                <w:sz w:val="20"/>
                <w:szCs w:val="24"/>
                <w:lang w:val="ca-ES" w:eastAsia="ca-ES"/>
              </w:rPr>
              <w:t>10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3BE7BE84" w14:textId="77777777" w:rsidR="00F241D5" w:rsidRPr="00B17F61" w:rsidRDefault="00F241D5" w:rsidP="008E052B">
            <w:pPr>
              <w:spacing w:after="120"/>
              <w:ind w:left="284"/>
              <w:jc w:val="center"/>
              <w:rPr>
                <w:rFonts w:eastAsia="Times New Roman" w:cs="Calibri"/>
                <w:sz w:val="20"/>
                <w:szCs w:val="24"/>
                <w:lang w:val="ca-ES" w:eastAsia="ca-ES"/>
              </w:rPr>
            </w:pPr>
            <w:r w:rsidRPr="00B17F61">
              <w:rPr>
                <w:rFonts w:eastAsia="Times New Roman" w:cs="Calibri"/>
                <w:sz w:val="20"/>
                <w:szCs w:val="24"/>
                <w:lang w:val="ca-ES" w:eastAsia="ca-ES"/>
              </w:rPr>
              <w:t>85.97</w:t>
            </w:r>
          </w:p>
        </w:tc>
      </w:tr>
    </w:tbl>
    <w:p w14:paraId="3023088C" w14:textId="77777777" w:rsidR="00F241D5" w:rsidRPr="00B17F61" w:rsidRDefault="00F241D5" w:rsidP="008E052B">
      <w:pPr>
        <w:pStyle w:val="Default"/>
        <w:spacing w:after="120" w:line="276" w:lineRule="auto"/>
        <w:jc w:val="both"/>
        <w:rPr>
          <w:b/>
          <w:color w:val="auto"/>
          <w:sz w:val="22"/>
          <w:szCs w:val="22"/>
          <w:lang w:val="ca-ES"/>
        </w:rPr>
      </w:pPr>
    </w:p>
    <w:p w14:paraId="4B0BC05F" w14:textId="77777777" w:rsidR="00F241D5" w:rsidRPr="00B17F61" w:rsidRDefault="00F241D5" w:rsidP="008E052B">
      <w:pPr>
        <w:pStyle w:val="Default"/>
        <w:spacing w:after="120" w:line="276" w:lineRule="auto"/>
        <w:jc w:val="both"/>
        <w:rPr>
          <w:bCs/>
          <w:color w:val="auto"/>
          <w:sz w:val="22"/>
          <w:szCs w:val="22"/>
          <w:lang w:val="ca-ES"/>
        </w:rPr>
      </w:pPr>
      <w:r w:rsidRPr="00B17F61">
        <w:rPr>
          <w:b/>
          <w:color w:val="auto"/>
          <w:sz w:val="22"/>
          <w:szCs w:val="22"/>
          <w:lang w:val="ca-ES"/>
        </w:rPr>
        <w:t>Segon</w:t>
      </w:r>
      <w:r w:rsidRPr="00B17F61">
        <w:rPr>
          <w:color w:val="auto"/>
          <w:sz w:val="22"/>
          <w:szCs w:val="22"/>
          <w:lang w:val="ca-ES"/>
        </w:rPr>
        <w:t>. Adjudicar</w:t>
      </w:r>
      <w:r w:rsidRPr="00B17F61">
        <w:rPr>
          <w:bCs/>
          <w:color w:val="auto"/>
          <w:sz w:val="22"/>
          <w:szCs w:val="22"/>
          <w:lang w:val="ca-ES"/>
        </w:rPr>
        <w:t xml:space="preserve"> el contracte de Subministrament d’ordinadors portàtils</w:t>
      </w:r>
      <w:r w:rsidRPr="00B17F61">
        <w:rPr>
          <w:color w:val="auto"/>
          <w:sz w:val="22"/>
          <w:szCs w:val="22"/>
          <w:lang w:val="ca-ES"/>
        </w:rPr>
        <w:t xml:space="preserve"> a la mercantil Punt Informàtic i creatiu, S.L., amb CIF B64161250 per un import de 18.768,31 euros (</w:t>
      </w:r>
      <w:r w:rsidRPr="00B17F61">
        <w:rPr>
          <w:rFonts w:eastAsia="Times New Roman" w:cs="Calibri"/>
          <w:color w:val="auto"/>
          <w:sz w:val="22"/>
          <w:szCs w:val="22"/>
          <w:lang w:val="ca-ES" w:eastAsia="ca-ES"/>
        </w:rPr>
        <w:t>15.511,00</w:t>
      </w:r>
      <w:r w:rsidRPr="00B17F61">
        <w:rPr>
          <w:rFonts w:eastAsia="Times New Roman" w:cs="Calibri"/>
          <w:color w:val="auto"/>
          <w:sz w:val="20"/>
          <w:lang w:val="ca-ES" w:eastAsia="ca-ES"/>
        </w:rPr>
        <w:t xml:space="preserve"> </w:t>
      </w:r>
      <w:r w:rsidRPr="00B17F61">
        <w:rPr>
          <w:bCs/>
          <w:color w:val="auto"/>
          <w:sz w:val="22"/>
          <w:szCs w:val="22"/>
          <w:lang w:val="ca-ES"/>
        </w:rPr>
        <w:t>euros + 21% d’IVA: 3.257,31 euros).</w:t>
      </w:r>
    </w:p>
    <w:p w14:paraId="1CDFCA5D" w14:textId="77777777" w:rsidR="00F241D5" w:rsidRPr="00B17F61" w:rsidRDefault="00F241D5" w:rsidP="008E052B">
      <w:pPr>
        <w:pStyle w:val="Default"/>
        <w:spacing w:after="120" w:line="276" w:lineRule="auto"/>
        <w:jc w:val="both"/>
        <w:rPr>
          <w:bCs/>
          <w:color w:val="auto"/>
          <w:sz w:val="22"/>
          <w:szCs w:val="22"/>
          <w:lang w:val="ca-ES"/>
        </w:rPr>
      </w:pPr>
      <w:r w:rsidRPr="00B17F61">
        <w:rPr>
          <w:b/>
          <w:bCs/>
          <w:color w:val="auto"/>
          <w:sz w:val="22"/>
          <w:szCs w:val="22"/>
          <w:lang w:val="ca-ES"/>
        </w:rPr>
        <w:t>Tercer</w:t>
      </w:r>
      <w:r w:rsidRPr="00B17F61">
        <w:rPr>
          <w:bCs/>
          <w:color w:val="auto"/>
          <w:sz w:val="22"/>
          <w:szCs w:val="22"/>
          <w:lang w:val="ca-ES"/>
        </w:rPr>
        <w:t xml:space="preserve">. Disposar una despesa per import de </w:t>
      </w:r>
      <w:r w:rsidRPr="00B17F61">
        <w:rPr>
          <w:color w:val="auto"/>
          <w:sz w:val="22"/>
          <w:szCs w:val="22"/>
          <w:lang w:val="ca-ES"/>
        </w:rPr>
        <w:t>18.768,31 euros (</w:t>
      </w:r>
      <w:r w:rsidRPr="00B17F61">
        <w:rPr>
          <w:rFonts w:eastAsia="Times New Roman" w:cs="Calibri"/>
          <w:color w:val="auto"/>
          <w:sz w:val="22"/>
          <w:szCs w:val="22"/>
          <w:lang w:val="ca-ES" w:eastAsia="ca-ES"/>
        </w:rPr>
        <w:t>15.511,00</w:t>
      </w:r>
      <w:r w:rsidRPr="00B17F61">
        <w:rPr>
          <w:rFonts w:eastAsia="Times New Roman" w:cs="Calibri"/>
          <w:color w:val="auto"/>
          <w:sz w:val="20"/>
          <w:lang w:val="ca-ES" w:eastAsia="ca-ES"/>
        </w:rPr>
        <w:t xml:space="preserve"> </w:t>
      </w:r>
      <w:r w:rsidRPr="00B17F61">
        <w:rPr>
          <w:bCs/>
          <w:color w:val="auto"/>
          <w:sz w:val="22"/>
          <w:szCs w:val="22"/>
          <w:lang w:val="ca-ES"/>
        </w:rPr>
        <w:t>euros + 21% d’IVA: 3.257,31 euros) a favor de la mercantil Punt Informàtic i Creatiu, amb CIF B64161250, amb càrrec l’aplicació pressupostària següent:</w:t>
      </w:r>
    </w:p>
    <w:tbl>
      <w:tblPr>
        <w:tblW w:w="5390" w:type="dxa"/>
        <w:tblInd w:w="921" w:type="dxa"/>
        <w:tblCellMar>
          <w:left w:w="70" w:type="dxa"/>
          <w:right w:w="70" w:type="dxa"/>
        </w:tblCellMar>
        <w:tblLook w:val="04A0" w:firstRow="1" w:lastRow="0" w:firstColumn="1" w:lastColumn="0" w:noHBand="0" w:noVBand="1"/>
      </w:tblPr>
      <w:tblGrid>
        <w:gridCol w:w="3630"/>
        <w:gridCol w:w="1760"/>
      </w:tblGrid>
      <w:tr w:rsidR="00B17F61" w:rsidRPr="00B17F61" w14:paraId="1A7E9AEB" w14:textId="77777777" w:rsidTr="008E052B">
        <w:trPr>
          <w:trHeight w:val="255"/>
        </w:trPr>
        <w:tc>
          <w:tcPr>
            <w:tcW w:w="3630" w:type="dxa"/>
            <w:tcBorders>
              <w:top w:val="single" w:sz="4" w:space="0" w:color="auto"/>
            </w:tcBorders>
            <w:shd w:val="clear" w:color="auto" w:fill="auto"/>
            <w:noWrap/>
            <w:vAlign w:val="bottom"/>
            <w:hideMark/>
          </w:tcPr>
          <w:p w14:paraId="5063210F" w14:textId="77777777" w:rsidR="00F241D5" w:rsidRPr="00B17F61" w:rsidRDefault="00F241D5" w:rsidP="008E052B">
            <w:pPr>
              <w:spacing w:line="276" w:lineRule="auto"/>
              <w:rPr>
                <w:rFonts w:eastAsia="Times New Roman" w:cs="Arial"/>
                <w:b/>
                <w:bCs/>
                <w:sz w:val="20"/>
                <w:szCs w:val="20"/>
                <w:lang w:val="ca-ES" w:eastAsia="ca-ES"/>
              </w:rPr>
            </w:pPr>
            <w:r w:rsidRPr="00B17F61">
              <w:rPr>
                <w:rFonts w:eastAsia="Times New Roman" w:cs="Arial"/>
                <w:b/>
                <w:bCs/>
                <w:sz w:val="20"/>
                <w:szCs w:val="20"/>
                <w:lang w:val="ca-ES" w:eastAsia="ca-ES"/>
              </w:rPr>
              <w:t xml:space="preserve">Any </w:t>
            </w:r>
          </w:p>
        </w:tc>
        <w:tc>
          <w:tcPr>
            <w:tcW w:w="1760" w:type="dxa"/>
            <w:tcBorders>
              <w:top w:val="single" w:sz="4" w:space="0" w:color="auto"/>
            </w:tcBorders>
            <w:shd w:val="clear" w:color="auto" w:fill="auto"/>
            <w:noWrap/>
            <w:vAlign w:val="bottom"/>
            <w:hideMark/>
          </w:tcPr>
          <w:p w14:paraId="05F81D09" w14:textId="77777777" w:rsidR="00F241D5" w:rsidRPr="00B17F61" w:rsidRDefault="00F241D5" w:rsidP="008E052B">
            <w:pPr>
              <w:spacing w:line="276" w:lineRule="auto"/>
              <w:jc w:val="center"/>
              <w:rPr>
                <w:rFonts w:eastAsia="Times New Roman" w:cs="Arial"/>
                <w:b/>
                <w:bCs/>
                <w:sz w:val="20"/>
                <w:szCs w:val="20"/>
                <w:lang w:val="ca-ES" w:eastAsia="ca-ES"/>
              </w:rPr>
            </w:pPr>
            <w:r w:rsidRPr="00B17F61">
              <w:rPr>
                <w:rFonts w:eastAsia="Times New Roman" w:cs="Arial"/>
                <w:b/>
                <w:bCs/>
                <w:sz w:val="20"/>
                <w:szCs w:val="20"/>
                <w:lang w:val="ca-ES" w:eastAsia="ca-ES"/>
              </w:rPr>
              <w:t>Total any</w:t>
            </w:r>
          </w:p>
        </w:tc>
      </w:tr>
      <w:tr w:rsidR="00F241D5" w:rsidRPr="00B17F61" w14:paraId="03A1FE53" w14:textId="77777777" w:rsidTr="008E052B">
        <w:trPr>
          <w:trHeight w:val="255"/>
        </w:trPr>
        <w:tc>
          <w:tcPr>
            <w:tcW w:w="3630" w:type="dxa"/>
            <w:shd w:val="clear" w:color="auto" w:fill="auto"/>
            <w:noWrap/>
            <w:vAlign w:val="bottom"/>
            <w:hideMark/>
          </w:tcPr>
          <w:p w14:paraId="0609E924" w14:textId="77777777" w:rsidR="00F241D5" w:rsidRPr="00B17F61" w:rsidRDefault="00F241D5" w:rsidP="008E052B">
            <w:pPr>
              <w:spacing w:line="276" w:lineRule="auto"/>
              <w:rPr>
                <w:rFonts w:eastAsia="Times New Roman" w:cs="Arial"/>
                <w:sz w:val="20"/>
                <w:szCs w:val="20"/>
                <w:lang w:val="ca-ES" w:eastAsia="ca-ES"/>
              </w:rPr>
            </w:pPr>
            <w:r w:rsidRPr="00B17F61">
              <w:rPr>
                <w:rFonts w:eastAsia="Times New Roman" w:cs="Arial"/>
                <w:sz w:val="20"/>
                <w:szCs w:val="20"/>
                <w:lang w:val="ca-ES" w:eastAsia="ca-ES"/>
              </w:rPr>
              <w:t>2020 - SG 92000 626 01</w:t>
            </w:r>
          </w:p>
        </w:tc>
        <w:tc>
          <w:tcPr>
            <w:tcW w:w="1760" w:type="dxa"/>
            <w:shd w:val="clear" w:color="auto" w:fill="auto"/>
            <w:noWrap/>
            <w:vAlign w:val="bottom"/>
            <w:hideMark/>
          </w:tcPr>
          <w:p w14:paraId="4541AD4B" w14:textId="77777777" w:rsidR="00F241D5" w:rsidRPr="00B17F61" w:rsidRDefault="00F241D5" w:rsidP="008E052B">
            <w:pPr>
              <w:spacing w:line="276" w:lineRule="auto"/>
              <w:jc w:val="center"/>
              <w:rPr>
                <w:rFonts w:eastAsia="Times New Roman" w:cs="Arial"/>
                <w:sz w:val="20"/>
                <w:szCs w:val="20"/>
                <w:lang w:val="ca-ES" w:eastAsia="ca-ES"/>
              </w:rPr>
            </w:pPr>
            <w:r w:rsidRPr="00B17F61">
              <w:rPr>
                <w:rFonts w:eastAsia="Times New Roman" w:cs="Arial"/>
                <w:sz w:val="20"/>
                <w:szCs w:val="20"/>
                <w:lang w:val="ca-ES" w:eastAsia="ca-ES"/>
              </w:rPr>
              <w:t>18.768,31 €</w:t>
            </w:r>
          </w:p>
        </w:tc>
      </w:tr>
    </w:tbl>
    <w:p w14:paraId="78A67517" w14:textId="77777777" w:rsidR="00F241D5" w:rsidRPr="00B17F61" w:rsidRDefault="00F241D5" w:rsidP="008E052B">
      <w:pPr>
        <w:pStyle w:val="Default"/>
        <w:spacing w:after="120" w:line="276" w:lineRule="auto"/>
        <w:jc w:val="both"/>
        <w:rPr>
          <w:bCs/>
          <w:color w:val="auto"/>
          <w:sz w:val="22"/>
          <w:szCs w:val="22"/>
          <w:lang w:val="ca-ES"/>
        </w:rPr>
      </w:pPr>
    </w:p>
    <w:p w14:paraId="24E6E360" w14:textId="77777777" w:rsidR="00F241D5" w:rsidRPr="00B17F61" w:rsidRDefault="00F241D5" w:rsidP="008E052B">
      <w:pPr>
        <w:pStyle w:val="Default"/>
        <w:spacing w:line="276" w:lineRule="auto"/>
        <w:jc w:val="both"/>
        <w:rPr>
          <w:color w:val="auto"/>
          <w:sz w:val="22"/>
          <w:szCs w:val="22"/>
          <w:highlight w:val="yellow"/>
          <w:lang w:val="ca-ES"/>
        </w:rPr>
      </w:pPr>
      <w:r w:rsidRPr="00B17F61">
        <w:rPr>
          <w:b/>
          <w:color w:val="auto"/>
          <w:sz w:val="22"/>
          <w:szCs w:val="22"/>
          <w:lang w:val="ca-ES"/>
        </w:rPr>
        <w:t>Quart</w:t>
      </w:r>
      <w:r w:rsidRPr="00B17F61">
        <w:rPr>
          <w:color w:val="auto"/>
          <w:sz w:val="22"/>
          <w:szCs w:val="22"/>
          <w:lang w:val="ca-ES"/>
        </w:rPr>
        <w:t>. Notificar aquest acord a la mercantil Punt Informàtic i Creatiu, així com a la resta d’empreses que han participat a la licitació.</w:t>
      </w:r>
    </w:p>
    <w:p w14:paraId="48ADA2A1" w14:textId="77777777" w:rsidR="00F241D5" w:rsidRPr="00B17F61" w:rsidRDefault="00F241D5" w:rsidP="008E052B">
      <w:pPr>
        <w:spacing w:line="276" w:lineRule="auto"/>
        <w:rPr>
          <w:rFonts w:cs="Arial"/>
          <w:highlight w:val="yellow"/>
          <w:lang w:val="ca-ES"/>
        </w:rPr>
      </w:pPr>
    </w:p>
    <w:p w14:paraId="4844E2A3" w14:textId="77777777" w:rsidR="00F241D5" w:rsidRPr="00B17F61" w:rsidRDefault="00F241D5" w:rsidP="008E052B">
      <w:pPr>
        <w:spacing w:line="276" w:lineRule="auto"/>
        <w:rPr>
          <w:rFonts w:cs="Arial"/>
          <w:lang w:val="ca-ES"/>
        </w:rPr>
      </w:pPr>
      <w:r w:rsidRPr="00B17F61">
        <w:rPr>
          <w:rFonts w:cs="Arial"/>
          <w:b/>
          <w:bCs/>
          <w:lang w:val="ca-ES"/>
        </w:rPr>
        <w:t>Cinquè</w:t>
      </w:r>
      <w:r w:rsidRPr="00B17F61">
        <w:rPr>
          <w:rFonts w:cs="Arial"/>
          <w:bCs/>
          <w:lang w:val="ca-ES"/>
        </w:rPr>
        <w:t>. Publicar aquest</w:t>
      </w:r>
      <w:r w:rsidRPr="00B17F61">
        <w:rPr>
          <w:rFonts w:cs="Arial"/>
          <w:lang w:val="ca-ES"/>
        </w:rPr>
        <w:t xml:space="preserve"> acord al Perfil del contractant de l’Ajuntament de Vilassar de Mar.</w:t>
      </w:r>
    </w:p>
    <w:p w14:paraId="15B7737D" w14:textId="77777777" w:rsidR="00F241D5" w:rsidRPr="00B17F61" w:rsidRDefault="00F241D5" w:rsidP="008E052B">
      <w:pPr>
        <w:rPr>
          <w:lang w:val="ca-ES"/>
        </w:rPr>
      </w:pPr>
    </w:p>
    <w:p w14:paraId="39D647F2" w14:textId="77777777" w:rsidR="00F241D5" w:rsidRPr="00B17F61" w:rsidRDefault="00F241D5" w:rsidP="008E052B">
      <w:pPr>
        <w:rPr>
          <w:lang w:val="ca-ES"/>
        </w:rPr>
      </w:pPr>
    </w:p>
    <w:p w14:paraId="6C92D7F7" w14:textId="77777777" w:rsidR="00F241D5" w:rsidRPr="00B17F61" w:rsidRDefault="00F241D5" w:rsidP="008E052B">
      <w:pPr>
        <w:rPr>
          <w:rFonts w:cs="Arial"/>
          <w:lang w:val="ca-ES"/>
        </w:rPr>
      </w:pPr>
    </w:p>
    <w:p w14:paraId="259D00C9" w14:textId="77777777" w:rsidR="00C067F9" w:rsidRPr="00B17F61" w:rsidRDefault="00C067F9" w:rsidP="00C067F9">
      <w:pPr>
        <w:rPr>
          <w:rFonts w:cs="Arial"/>
          <w:lang w:val="ca-ES"/>
        </w:rPr>
      </w:pPr>
      <w:bookmarkStart w:id="55" w:name="DOCUMENTO_7914958"/>
      <w:bookmarkStart w:id="56" w:name="DOCUMENTO_8007091"/>
      <w:bookmarkEnd w:id="54"/>
      <w:bookmarkEnd w:id="55"/>
      <w:bookmarkEnd w:id="56"/>
      <w:r w:rsidRPr="00B17F61">
        <w:rPr>
          <w:rFonts w:cs="Arial"/>
          <w:b/>
          <w:lang w:val="ca-ES"/>
        </w:rPr>
        <w:t>19.2.- APROVACIO PROJECTE D’OBRA DE REFORMA INTERIOR D’HABITATGE SOTA-COBERTA,  BLOC PLURIFAMILIAR DEL C/SANT JAUME, 40</w:t>
      </w:r>
    </w:p>
    <w:p w14:paraId="717FF316" w14:textId="77777777" w:rsidR="00C067F9" w:rsidRPr="00B17F61" w:rsidRDefault="00C067F9" w:rsidP="0025654E">
      <w:pPr>
        <w:rPr>
          <w:lang w:val="ca-ES"/>
        </w:rPr>
      </w:pPr>
      <w:bookmarkStart w:id="57" w:name="X2020004842"/>
    </w:p>
    <w:p w14:paraId="1EE1E677" w14:textId="013286C8" w:rsidR="00344DCF" w:rsidRPr="00B17F61" w:rsidRDefault="00344DCF" w:rsidP="00344DCF">
      <w:pPr>
        <w:rPr>
          <w:b/>
        </w:rPr>
      </w:pPr>
      <w:bookmarkStart w:id="58" w:name="DOCUMENTO_7931092"/>
      <w:bookmarkStart w:id="59" w:name="DOCUMENTO_8007093"/>
      <w:bookmarkEnd w:id="57"/>
      <w:bookmarkEnd w:id="58"/>
      <w:bookmarkEnd w:id="59"/>
      <w:r w:rsidRPr="00B17F61">
        <w:rPr>
          <w:b/>
        </w:rPr>
        <w:t xml:space="preserve">19.3 APROVACIO MODIFICACIO CONTRACTE D'OBRES REFORMA VESTIDOR LLUIS GUARDIOLA </w:t>
      </w:r>
      <w:r w:rsidRPr="00B17F61">
        <w:rPr>
          <w:b/>
          <w:noProof/>
          <w:lang w:val="ca-ES"/>
        </w:rPr>
        <w:t>20112020</w:t>
      </w:r>
    </w:p>
    <w:p w14:paraId="26E136B2" w14:textId="77777777" w:rsidR="007E335C" w:rsidRDefault="007E335C" w:rsidP="00344DCF">
      <w:pPr>
        <w:rPr>
          <w:kern w:val="22"/>
          <w:lang w:val="ca-ES" w:eastAsia="es-ES"/>
        </w:rPr>
      </w:pPr>
    </w:p>
    <w:p w14:paraId="15FF96D9" w14:textId="142692FA" w:rsidR="00344DCF" w:rsidRPr="00B17F61" w:rsidRDefault="00344DCF" w:rsidP="00344DCF">
      <w:pPr>
        <w:rPr>
          <w:b/>
          <w:kern w:val="22"/>
          <w:lang w:val="ca-ES" w:eastAsia="es-ES"/>
        </w:rPr>
      </w:pPr>
      <w:r w:rsidRPr="00B17F61">
        <w:rPr>
          <w:kern w:val="22"/>
          <w:lang w:val="ca-ES" w:eastAsia="es-ES"/>
        </w:rPr>
        <w:t>S’ACORDA</w:t>
      </w:r>
      <w:r w:rsidRPr="00B17F61">
        <w:rPr>
          <w:b/>
          <w:kern w:val="22"/>
          <w:lang w:val="ca-ES" w:eastAsia="es-ES"/>
        </w:rPr>
        <w:t>:  </w:t>
      </w:r>
    </w:p>
    <w:p w14:paraId="094AB171" w14:textId="77777777" w:rsidR="00344DCF" w:rsidRPr="00B17F61" w:rsidRDefault="00344DCF" w:rsidP="00344DCF">
      <w:pPr>
        <w:spacing w:before="120" w:after="120"/>
        <w:rPr>
          <w:rFonts w:cs="Arial"/>
          <w:lang w:val="ca-ES"/>
        </w:rPr>
      </w:pPr>
      <w:r w:rsidRPr="00B17F61">
        <w:rPr>
          <w:rFonts w:cs="Arial"/>
          <w:lang w:val="ca-ES"/>
        </w:rPr>
        <w:t xml:space="preserve">Primer. Aprovar la relació de preus contradictoris PC 1,2,3,5,6 i 7, proposada pel director de l’obra, d'acord amb l'informe emès en data 10 de febrer de 2020 i que es dona per incorporat a l'expedient contractual. </w:t>
      </w:r>
    </w:p>
    <w:p w14:paraId="1185EEC8" w14:textId="77777777" w:rsidR="00344DCF" w:rsidRPr="00B17F61" w:rsidRDefault="00344DCF" w:rsidP="00344DCF">
      <w:pPr>
        <w:autoSpaceDE w:val="0"/>
        <w:autoSpaceDN w:val="0"/>
        <w:adjustRightInd w:val="0"/>
        <w:rPr>
          <w:rFonts w:cs="Arial"/>
          <w:lang w:val="ca-ES" w:eastAsia="ca-ES"/>
        </w:rPr>
      </w:pPr>
      <w:r w:rsidRPr="00B17F61">
        <w:rPr>
          <w:rFonts w:cs="Arial"/>
          <w:lang w:val="ca-ES" w:eastAsia="ca-ES"/>
        </w:rPr>
        <w:t xml:space="preserve">Segon. Aprovar la modificació del contracte de les obres de projecte reforma del vestidor de la pista del Carrer Lluís Guardiola, 32-56, que suposa un increment del preu del contracte per import de 34.622,52 euros (Preu: 28.613,66 euros + IVA 21%: 6.008,87 euros). </w:t>
      </w:r>
    </w:p>
    <w:p w14:paraId="5A262102" w14:textId="77777777" w:rsidR="00344DCF" w:rsidRPr="00B17F61" w:rsidRDefault="00344DCF" w:rsidP="00344DCF">
      <w:pPr>
        <w:autoSpaceDE w:val="0"/>
        <w:autoSpaceDN w:val="0"/>
        <w:adjustRightInd w:val="0"/>
        <w:rPr>
          <w:rFonts w:cs="Arial"/>
          <w:lang w:val="ca-ES" w:eastAsia="ca-ES"/>
        </w:rPr>
      </w:pPr>
    </w:p>
    <w:p w14:paraId="03CD25F8" w14:textId="77777777" w:rsidR="00344DCF" w:rsidRPr="00B17F61" w:rsidRDefault="00344DCF" w:rsidP="00344DCF">
      <w:pPr>
        <w:autoSpaceDE w:val="0"/>
        <w:autoSpaceDN w:val="0"/>
        <w:adjustRightInd w:val="0"/>
        <w:rPr>
          <w:rFonts w:cs="Arial"/>
          <w:lang w:val="ca-ES" w:eastAsia="ca-ES"/>
        </w:rPr>
      </w:pPr>
      <w:r w:rsidRPr="00B17F61">
        <w:rPr>
          <w:rFonts w:cs="Arial"/>
          <w:lang w:val="ca-ES" w:eastAsia="ca-ES"/>
        </w:rPr>
        <w:t xml:space="preserve">Tercer. Autoritzar i disposar una despesa per import de 34.622,52 euros (Preu: 28.613,66 euros + IVA 21%: 6.008,87 euros), a favor de la mercantil Fuentes y </w:t>
      </w:r>
      <w:proofErr w:type="spellStart"/>
      <w:r w:rsidRPr="00B17F61">
        <w:rPr>
          <w:rFonts w:cs="Arial"/>
          <w:lang w:val="ca-ES" w:eastAsia="ca-ES"/>
        </w:rPr>
        <w:t>Ariza</w:t>
      </w:r>
      <w:proofErr w:type="spellEnd"/>
      <w:r w:rsidRPr="00B17F61">
        <w:rPr>
          <w:rFonts w:cs="Arial"/>
          <w:lang w:val="ca-ES" w:eastAsia="ca-ES"/>
        </w:rPr>
        <w:t xml:space="preserve">, SA amb CIF A59092759, i amb càrrec a l'aplicació pressupostària de despesa ST 34200 619.00. </w:t>
      </w:r>
    </w:p>
    <w:p w14:paraId="70363F35" w14:textId="77777777" w:rsidR="00344DCF" w:rsidRPr="00B17F61" w:rsidRDefault="00344DCF" w:rsidP="00344DCF">
      <w:pPr>
        <w:autoSpaceDE w:val="0"/>
        <w:autoSpaceDN w:val="0"/>
        <w:adjustRightInd w:val="0"/>
        <w:rPr>
          <w:rFonts w:cs="Arial"/>
          <w:lang w:val="ca-ES" w:eastAsia="ca-ES"/>
        </w:rPr>
      </w:pPr>
    </w:p>
    <w:p w14:paraId="6C23C338" w14:textId="77777777" w:rsidR="00344DCF" w:rsidRPr="00B17F61" w:rsidRDefault="00344DCF" w:rsidP="00344DCF">
      <w:pPr>
        <w:autoSpaceDE w:val="0"/>
        <w:autoSpaceDN w:val="0"/>
        <w:adjustRightInd w:val="0"/>
        <w:rPr>
          <w:rFonts w:cs="Arial"/>
          <w:lang w:val="ca-ES" w:eastAsia="ca-ES"/>
        </w:rPr>
      </w:pPr>
      <w:r w:rsidRPr="00B17F61">
        <w:rPr>
          <w:rFonts w:cs="Arial"/>
          <w:lang w:val="ca-ES" w:eastAsia="ca-ES"/>
        </w:rPr>
        <w:t xml:space="preserve">Quart. Atorgar audiència al contractista, així com al redactor del Projecte per un termini mínim de tres dies per a que puguin examinar l'expedient i al·legar i presentar els documents i justificacions que estimin pertinents, donant trasllat d'una còpia íntegra de l'informe emès per part del Director Facultatiu de les obres, així com de qualsevol altre document que requereixi i que formi part de l'expedient. </w:t>
      </w:r>
    </w:p>
    <w:p w14:paraId="33053BFF" w14:textId="77777777" w:rsidR="00344DCF" w:rsidRPr="00B17F61" w:rsidRDefault="00344DCF" w:rsidP="00344DCF">
      <w:pPr>
        <w:autoSpaceDE w:val="0"/>
        <w:autoSpaceDN w:val="0"/>
        <w:adjustRightInd w:val="0"/>
        <w:rPr>
          <w:rFonts w:cs="Arial"/>
          <w:lang w:val="ca-ES" w:eastAsia="ca-ES"/>
        </w:rPr>
      </w:pPr>
    </w:p>
    <w:p w14:paraId="6ADB7AD4" w14:textId="3126CEB9" w:rsidR="00344DCF" w:rsidRPr="00B17F61" w:rsidRDefault="00344DCF" w:rsidP="00344DCF">
      <w:pPr>
        <w:autoSpaceDE w:val="0"/>
        <w:autoSpaceDN w:val="0"/>
        <w:adjustRightInd w:val="0"/>
        <w:rPr>
          <w:rFonts w:cs="Arial"/>
          <w:lang w:val="ca-ES" w:eastAsia="ca-ES"/>
        </w:rPr>
      </w:pPr>
      <w:r w:rsidRPr="00B17F61">
        <w:rPr>
          <w:rFonts w:cs="Arial"/>
          <w:lang w:val="ca-ES" w:eastAsia="ca-ES"/>
        </w:rPr>
        <w:t>Cinquè. Requerir a l'adjudicatari per a que, en el termini de deu dies naturals a partir de la notificació d'aquest acord i en el cas que no presenti cap al·legació, procedeixi al reajustament de la garantia per un import de 1.430,68 euros, corresponent al 5% de la diferència entre el preu d'adjudicació i el preu modificat  (IVA exclòs).</w:t>
      </w:r>
    </w:p>
    <w:p w14:paraId="38D54B13" w14:textId="69ADF6C2" w:rsidR="00D85EBB" w:rsidRPr="00B17F61" w:rsidRDefault="00D85EBB" w:rsidP="00344DCF">
      <w:pPr>
        <w:autoSpaceDE w:val="0"/>
        <w:autoSpaceDN w:val="0"/>
        <w:adjustRightInd w:val="0"/>
        <w:rPr>
          <w:rFonts w:cs="Arial"/>
          <w:lang w:val="ca-ES" w:eastAsia="ca-ES"/>
        </w:rPr>
      </w:pPr>
    </w:p>
    <w:p w14:paraId="70D3CCA2" w14:textId="38E42DBC" w:rsidR="00D85EBB" w:rsidRPr="00B17F61" w:rsidRDefault="00D85EBB" w:rsidP="00D85EBB">
      <w:pPr>
        <w:rPr>
          <w:b/>
        </w:rPr>
      </w:pPr>
      <w:r w:rsidRPr="00B17F61">
        <w:rPr>
          <w:b/>
        </w:rPr>
        <w:t xml:space="preserve">19.4 APROVACIÓ DE L'EXPEDIENT DEL NOU PORTAL WEB DE L'AJUNTAMENT DE </w:t>
      </w:r>
      <w:r w:rsidRPr="00B17F61">
        <w:rPr>
          <w:b/>
          <w:noProof/>
          <w:lang w:val="ca-ES"/>
        </w:rPr>
        <w:t>VILASSAR DE MAR. X2019005708.</w:t>
      </w:r>
    </w:p>
    <w:p w14:paraId="085E4E27" w14:textId="77777777" w:rsidR="00D85EBB" w:rsidRPr="00B17F61" w:rsidRDefault="00D85EBB" w:rsidP="00D85EBB">
      <w:pPr>
        <w:rPr>
          <w:lang w:val="ca-ES"/>
        </w:rPr>
      </w:pPr>
    </w:p>
    <w:p w14:paraId="15575B63" w14:textId="77777777" w:rsidR="00D85EBB" w:rsidRPr="00B17F61" w:rsidRDefault="00D85EBB" w:rsidP="00D85EBB">
      <w:pPr>
        <w:jc w:val="left"/>
        <w:rPr>
          <w:b/>
          <w:kern w:val="22"/>
          <w:lang w:val="ca-ES" w:eastAsia="es-ES"/>
        </w:rPr>
      </w:pPr>
      <w:r w:rsidRPr="00B17F61">
        <w:rPr>
          <w:b/>
          <w:kern w:val="22"/>
          <w:lang w:val="ca-ES" w:eastAsia="es-ES"/>
        </w:rPr>
        <w:t>S’ACORDA:</w:t>
      </w:r>
    </w:p>
    <w:p w14:paraId="5359978A" w14:textId="77777777" w:rsidR="00D85EBB" w:rsidRPr="00B17F61" w:rsidRDefault="00D85EBB" w:rsidP="00D85EBB">
      <w:pPr>
        <w:rPr>
          <w:highlight w:val="yellow"/>
          <w:lang w:val="ca-ES" w:eastAsia="es-ES"/>
        </w:rPr>
      </w:pPr>
    </w:p>
    <w:p w14:paraId="2F177A47" w14:textId="77777777" w:rsidR="00D85EBB" w:rsidRPr="00B17F61" w:rsidRDefault="00D85EBB" w:rsidP="00D85EBB">
      <w:pPr>
        <w:spacing w:after="120" w:line="276" w:lineRule="auto"/>
        <w:rPr>
          <w:rFonts w:cs="Arial"/>
          <w:lang w:val="ca-ES"/>
        </w:rPr>
      </w:pPr>
      <w:r w:rsidRPr="00B17F61">
        <w:rPr>
          <w:b/>
          <w:bCs/>
          <w:kern w:val="22"/>
          <w:lang w:val="ca-ES" w:eastAsia="es-ES"/>
        </w:rPr>
        <w:t>Primer.</w:t>
      </w:r>
      <w:r w:rsidRPr="00B17F61">
        <w:rPr>
          <w:rFonts w:eastAsia="Times New Roman" w:cs="Arial"/>
          <w:lang w:val="ca-ES" w:eastAsia="es-ES"/>
        </w:rPr>
        <w:t xml:space="preserve"> Aprovar l’expedient de contractació, mitjançant procediment obert, per a la creació de la </w:t>
      </w:r>
      <w:r w:rsidRPr="00B17F61">
        <w:rPr>
          <w:bCs/>
          <w:lang w:eastAsia="es-ES"/>
        </w:rPr>
        <w:t xml:space="preserve">nova plataforma web </w:t>
      </w:r>
      <w:r w:rsidRPr="00B17F61">
        <w:rPr>
          <w:bCs/>
          <w:lang w:val="ca-ES" w:eastAsia="es-ES"/>
        </w:rPr>
        <w:t xml:space="preserve">municipal, amb el manteniment i </w:t>
      </w:r>
      <w:proofErr w:type="spellStart"/>
      <w:r w:rsidRPr="00B17F61">
        <w:rPr>
          <w:bCs/>
          <w:lang w:val="ca-ES" w:eastAsia="es-ES"/>
        </w:rPr>
        <w:t>l'hospedatge</w:t>
      </w:r>
      <w:proofErr w:type="spellEnd"/>
      <w:r w:rsidRPr="00B17F61">
        <w:rPr>
          <w:lang w:val="ca-ES"/>
        </w:rPr>
        <w:t xml:space="preserve"> de l'Ajuntament de Vilassar de Mar.</w:t>
      </w:r>
    </w:p>
    <w:p w14:paraId="32BAB3E9" w14:textId="77777777" w:rsidR="00D85EBB" w:rsidRPr="00B17F61" w:rsidRDefault="00D85EBB" w:rsidP="00D85EBB">
      <w:pPr>
        <w:tabs>
          <w:tab w:val="left" w:pos="7655"/>
          <w:tab w:val="left" w:pos="8222"/>
        </w:tabs>
        <w:spacing w:after="120" w:line="276" w:lineRule="auto"/>
        <w:ind w:right="-24"/>
        <w:rPr>
          <w:rFonts w:eastAsia="Times New Roman" w:cs="Arial"/>
          <w:lang w:val="ca-ES" w:eastAsia="es-ES"/>
        </w:rPr>
      </w:pPr>
      <w:r w:rsidRPr="00B17F61">
        <w:rPr>
          <w:rFonts w:eastAsia="Times New Roman" w:cs="Arial"/>
          <w:b/>
          <w:bCs/>
          <w:lang w:val="ca-ES" w:eastAsia="es-ES"/>
        </w:rPr>
        <w:t>Segon.</w:t>
      </w:r>
      <w:r w:rsidRPr="00B17F61">
        <w:rPr>
          <w:rFonts w:eastAsia="Times New Roman" w:cs="Arial"/>
          <w:lang w:val="ca-ES" w:eastAsia="es-ES"/>
        </w:rPr>
        <w:t xml:space="preserve"> Aprovar els Plecs de clàusules administratives particulars que, juntament amb els plecs de prescripcions tècniques particulars i els plecs de clàusules administratives generals tipus vigents a aquesta Administració Municipal, hauran de regir el contracte.</w:t>
      </w:r>
    </w:p>
    <w:p w14:paraId="3F94BB60" w14:textId="77777777" w:rsidR="00D85EBB" w:rsidRPr="00B17F61" w:rsidRDefault="00D85EBB" w:rsidP="00D85EBB">
      <w:pPr>
        <w:pStyle w:val="Default"/>
        <w:spacing w:line="276" w:lineRule="auto"/>
        <w:jc w:val="both"/>
        <w:rPr>
          <w:rFonts w:eastAsia="Times New Roman"/>
          <w:bCs/>
          <w:color w:val="auto"/>
          <w:sz w:val="22"/>
          <w:szCs w:val="22"/>
          <w:lang w:val="ca-ES"/>
        </w:rPr>
      </w:pPr>
      <w:r w:rsidRPr="00B17F61">
        <w:rPr>
          <w:rFonts w:eastAsia="Times New Roman"/>
          <w:b/>
          <w:bCs/>
          <w:color w:val="auto"/>
          <w:sz w:val="22"/>
          <w:szCs w:val="22"/>
          <w:lang w:val="ca-ES"/>
        </w:rPr>
        <w:lastRenderedPageBreak/>
        <w:t xml:space="preserve">Tercer. </w:t>
      </w:r>
      <w:r w:rsidRPr="00B17F61">
        <w:rPr>
          <w:rFonts w:eastAsia="Times New Roman"/>
          <w:bCs/>
          <w:color w:val="auto"/>
          <w:sz w:val="22"/>
          <w:szCs w:val="22"/>
          <w:lang w:val="ca-ES"/>
        </w:rPr>
        <w:t>Aprovar una autorització de despesa, amb càrrec a l'aplicació pressupostària SG 92000 641.00 del pressupost municipal, d’acord amb el següent desglossament:</w:t>
      </w:r>
    </w:p>
    <w:p w14:paraId="47E52186" w14:textId="77777777" w:rsidR="00D85EBB" w:rsidRPr="00B17F61" w:rsidRDefault="00D85EBB" w:rsidP="00D85EBB">
      <w:pPr>
        <w:pStyle w:val="Default"/>
        <w:spacing w:line="276" w:lineRule="auto"/>
        <w:ind w:left="567"/>
        <w:jc w:val="both"/>
        <w:rPr>
          <w:rFonts w:eastAsia="Times New Roman"/>
          <w:bCs/>
          <w:color w:val="auto"/>
          <w:sz w:val="22"/>
          <w:szCs w:val="22"/>
          <w:lang w:val="ca-ES"/>
        </w:rPr>
      </w:pPr>
    </w:p>
    <w:p w14:paraId="3C43EEBE" w14:textId="194F986F" w:rsidR="00D85EBB" w:rsidRPr="00B17F61" w:rsidRDefault="00D85EBB" w:rsidP="00D85EBB">
      <w:pPr>
        <w:ind w:left="567"/>
        <w:jc w:val="center"/>
        <w:rPr>
          <w:lang w:val="ca-ES" w:eastAsia="es-ES"/>
        </w:rPr>
      </w:pPr>
      <w:r w:rsidRPr="00B17F61">
        <w:rPr>
          <w:rFonts w:cs="Arial"/>
          <w:noProof/>
          <w:lang w:val="ca-ES" w:eastAsia="es-ES_tradnl"/>
        </w:rPr>
        <w:drawing>
          <wp:inline distT="0" distB="0" distL="0" distR="0" wp14:anchorId="06727A8B" wp14:editId="241373D6">
            <wp:extent cx="5400040" cy="13081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308100"/>
                    </a:xfrm>
                    <a:prstGeom prst="rect">
                      <a:avLst/>
                    </a:prstGeom>
                    <a:noFill/>
                    <a:ln>
                      <a:noFill/>
                    </a:ln>
                  </pic:spPr>
                </pic:pic>
              </a:graphicData>
            </a:graphic>
          </wp:inline>
        </w:drawing>
      </w:r>
    </w:p>
    <w:p w14:paraId="152AB96E" w14:textId="77777777" w:rsidR="00D85EBB" w:rsidRPr="00B17F61" w:rsidRDefault="00D85EBB" w:rsidP="00D85EBB">
      <w:pPr>
        <w:tabs>
          <w:tab w:val="left" w:pos="7655"/>
          <w:tab w:val="left" w:pos="8222"/>
        </w:tabs>
        <w:spacing w:after="120" w:line="276" w:lineRule="auto"/>
        <w:ind w:left="567" w:right="-24"/>
        <w:rPr>
          <w:rFonts w:eastAsia="Times New Roman" w:cs="Arial"/>
          <w:b/>
          <w:bCs/>
          <w:lang w:val="ca-ES" w:eastAsia="es-ES"/>
        </w:rPr>
      </w:pPr>
    </w:p>
    <w:p w14:paraId="2318729A" w14:textId="77777777" w:rsidR="00D85EBB" w:rsidRPr="00B17F61" w:rsidRDefault="00D85EBB" w:rsidP="00D85EBB">
      <w:pPr>
        <w:tabs>
          <w:tab w:val="left" w:pos="7655"/>
          <w:tab w:val="left" w:pos="8222"/>
        </w:tabs>
        <w:spacing w:after="120" w:line="276" w:lineRule="auto"/>
        <w:ind w:left="567" w:right="-24"/>
        <w:rPr>
          <w:rFonts w:eastAsia="Times New Roman" w:cs="Arial"/>
          <w:lang w:val="ca-ES" w:eastAsia="es-ES"/>
        </w:rPr>
      </w:pPr>
      <w:r w:rsidRPr="00B17F61">
        <w:rPr>
          <w:rFonts w:eastAsia="Times New Roman" w:cs="Arial"/>
          <w:lang w:val="ca-ES" w:eastAsia="es-ES"/>
        </w:rPr>
        <w:t xml:space="preserve">Les despeses posteriors a l'anualitat 2020 estaran condicionades a l'existència de crèdit adequat i suficient. </w:t>
      </w:r>
    </w:p>
    <w:p w14:paraId="7BF135EA" w14:textId="77777777" w:rsidR="00D85EBB" w:rsidRPr="00B17F61" w:rsidRDefault="00D85EBB" w:rsidP="00D85EBB">
      <w:pPr>
        <w:tabs>
          <w:tab w:val="left" w:pos="7655"/>
          <w:tab w:val="left" w:pos="8222"/>
        </w:tabs>
        <w:spacing w:after="120" w:line="276" w:lineRule="auto"/>
        <w:ind w:right="-24"/>
        <w:rPr>
          <w:rFonts w:eastAsia="Times New Roman" w:cs="Arial"/>
          <w:lang w:val="ca-ES" w:eastAsia="es-ES"/>
        </w:rPr>
      </w:pPr>
      <w:r w:rsidRPr="00B17F61">
        <w:rPr>
          <w:rFonts w:eastAsia="Times New Roman" w:cs="Arial"/>
          <w:b/>
          <w:bCs/>
          <w:lang w:val="ca-ES" w:eastAsia="es-ES"/>
        </w:rPr>
        <w:t>Quart.</w:t>
      </w:r>
      <w:r w:rsidRPr="00B17F61">
        <w:rPr>
          <w:rFonts w:eastAsia="Times New Roman" w:cs="Arial"/>
          <w:lang w:val="ca-ES" w:eastAsia="es-ES"/>
        </w:rPr>
        <w:t xml:space="preserve"> Autoritzar la licitació del servei esmentat, que es realitzarà per procediment obert i amb diversos criteris d’adjudicació. </w:t>
      </w:r>
    </w:p>
    <w:p w14:paraId="6FAE4625" w14:textId="3492854D" w:rsidR="00D85EBB" w:rsidRPr="00B17F61" w:rsidRDefault="00D85EBB" w:rsidP="00D85EBB">
      <w:pPr>
        <w:tabs>
          <w:tab w:val="left" w:pos="7655"/>
          <w:tab w:val="left" w:pos="8222"/>
        </w:tabs>
        <w:spacing w:after="120" w:line="276" w:lineRule="auto"/>
        <w:ind w:right="-24"/>
        <w:rPr>
          <w:rFonts w:eastAsia="Times New Roman" w:cs="Arial"/>
          <w:lang w:val="ca-ES" w:eastAsia="es-ES"/>
        </w:rPr>
      </w:pPr>
      <w:r w:rsidRPr="00B17F61">
        <w:rPr>
          <w:rFonts w:eastAsia="Times New Roman" w:cs="Arial"/>
          <w:b/>
          <w:bCs/>
          <w:lang w:val="ca-ES" w:eastAsia="es-ES"/>
        </w:rPr>
        <w:t>Cinquè.</w:t>
      </w:r>
      <w:r w:rsidRPr="00B17F61">
        <w:rPr>
          <w:rFonts w:eastAsia="Times New Roman" w:cs="Arial"/>
          <w:lang w:val="ca-ES" w:eastAsia="es-ES"/>
        </w:rPr>
        <w:t xml:space="preserve"> Procedir al tràmit de publicació de la licitació al Perfil del contractant de l'Ajuntament de Vilassar de Mar en la forma prevista a l'article 135 de la LCSP per a que en el termini de trenta dies naturals es presentin les proposicions que s'estimin pertinents en format electrònic mitjançant la plataforma electrònica de contractació pública de la Generalitat i l’aplicació Sobre Digital 2.0.</w:t>
      </w:r>
    </w:p>
    <w:p w14:paraId="7410A719" w14:textId="3DE758E7" w:rsidR="007D658C" w:rsidRPr="00B17F61" w:rsidRDefault="007D658C" w:rsidP="00D85EBB">
      <w:pPr>
        <w:tabs>
          <w:tab w:val="left" w:pos="7655"/>
          <w:tab w:val="left" w:pos="8222"/>
        </w:tabs>
        <w:spacing w:after="120" w:line="276" w:lineRule="auto"/>
        <w:ind w:right="-24"/>
        <w:rPr>
          <w:rFonts w:eastAsia="Times New Roman" w:cs="Arial"/>
          <w:lang w:val="ca-ES" w:eastAsia="es-ES"/>
        </w:rPr>
      </w:pPr>
    </w:p>
    <w:p w14:paraId="13A8CE6E" w14:textId="33B9667B" w:rsidR="007D658C" w:rsidRPr="00B17F61" w:rsidRDefault="007D658C" w:rsidP="007D658C">
      <w:pPr>
        <w:rPr>
          <w:b/>
        </w:rPr>
      </w:pPr>
      <w:r w:rsidRPr="00B17F61">
        <w:rPr>
          <w:b/>
        </w:rPr>
        <w:t xml:space="preserve">19.5 APROVACIÓ DELS PLECS PER L'ADQUISIÓ DEL LOCAL DE L'ANTIGA OFICINA </w:t>
      </w:r>
      <w:r w:rsidRPr="00B17F61">
        <w:rPr>
          <w:b/>
          <w:noProof/>
          <w:lang w:val="ca-ES"/>
        </w:rPr>
        <w:t>DE LA CAIXA. X2020003006.</w:t>
      </w:r>
    </w:p>
    <w:p w14:paraId="4E041206" w14:textId="77777777" w:rsidR="007D658C" w:rsidRPr="00B17F61" w:rsidRDefault="007D658C" w:rsidP="007D658C">
      <w:pPr>
        <w:rPr>
          <w:lang w:val="ca-ES"/>
        </w:rPr>
      </w:pPr>
    </w:p>
    <w:p w14:paraId="60344649" w14:textId="217880C1" w:rsidR="007D658C" w:rsidRPr="00B17F61" w:rsidRDefault="007D658C" w:rsidP="007D658C">
      <w:pPr>
        <w:jc w:val="left"/>
        <w:rPr>
          <w:b/>
          <w:kern w:val="22"/>
          <w:lang w:val="ca-ES" w:eastAsia="es-ES"/>
        </w:rPr>
      </w:pPr>
      <w:r w:rsidRPr="00B17F61">
        <w:rPr>
          <w:b/>
          <w:kern w:val="22"/>
          <w:lang w:val="ca-ES" w:eastAsia="es-ES"/>
        </w:rPr>
        <w:t>S’ACORDA:</w:t>
      </w:r>
    </w:p>
    <w:p w14:paraId="50793B21" w14:textId="77777777" w:rsidR="007D658C" w:rsidRPr="00B17F61" w:rsidRDefault="007D658C" w:rsidP="007D658C">
      <w:pPr>
        <w:rPr>
          <w:highlight w:val="yellow"/>
          <w:lang w:val="ca-ES" w:eastAsia="es-ES"/>
        </w:rPr>
      </w:pPr>
    </w:p>
    <w:p w14:paraId="55DE4E4F" w14:textId="77777777" w:rsidR="007D658C" w:rsidRPr="00B17F61" w:rsidRDefault="007D658C" w:rsidP="007D658C">
      <w:pPr>
        <w:spacing w:after="120"/>
        <w:rPr>
          <w:lang w:val="ca-ES" w:eastAsia="es-ES"/>
        </w:rPr>
      </w:pPr>
      <w:r w:rsidRPr="00B17F61">
        <w:rPr>
          <w:lang w:val="ca-ES" w:eastAsia="es-ES"/>
        </w:rPr>
        <w:t>Primer. Aprovar el Plec de clàusules econòmic administratives particulars que ha de regir l’adquisició per adjudicació directa del local de l'antiga oficina de La Caixa, situat a la Plaça de l'Ajuntament, número 1, planta baixa, de Vilassar de Mar</w:t>
      </w:r>
    </w:p>
    <w:p w14:paraId="4C6F0710" w14:textId="77777777" w:rsidR="007D658C" w:rsidRPr="00B17F61" w:rsidRDefault="007D658C" w:rsidP="007D658C">
      <w:pPr>
        <w:spacing w:after="120"/>
        <w:rPr>
          <w:lang w:val="ca-ES" w:eastAsia="es-ES"/>
        </w:rPr>
      </w:pPr>
      <w:r w:rsidRPr="00B17F61">
        <w:rPr>
          <w:lang w:val="ca-ES" w:eastAsia="es-ES"/>
        </w:rPr>
        <w:t xml:space="preserve">Segon. Autoritzar una despesa per import de 500.000,00 euros amb càrrec a l'aplicació pressupostària de despesa SG 92000 609.00. </w:t>
      </w:r>
    </w:p>
    <w:p w14:paraId="5A6ECCE6" w14:textId="77777777" w:rsidR="007D658C" w:rsidRPr="00B17F61" w:rsidRDefault="007D658C" w:rsidP="007D658C">
      <w:pPr>
        <w:spacing w:after="120"/>
        <w:rPr>
          <w:lang w:val="ca-ES" w:eastAsia="es-ES"/>
        </w:rPr>
      </w:pPr>
      <w:r w:rsidRPr="00B17F61">
        <w:rPr>
          <w:lang w:val="ca-ES" w:eastAsia="es-ES"/>
        </w:rPr>
        <w:t xml:space="preserve">Tercer. Autoritzar una despesa per import de 4.000,00 euros en concepte de provisió de fons, amb càrrec a l'aplicació pressupostària de despesa SG 92000 226.99. </w:t>
      </w:r>
    </w:p>
    <w:p w14:paraId="67B77675" w14:textId="77777777" w:rsidR="007D658C" w:rsidRPr="00B17F61" w:rsidRDefault="007D658C" w:rsidP="007D658C">
      <w:pPr>
        <w:spacing w:after="120"/>
        <w:rPr>
          <w:lang w:val="ca-ES" w:eastAsia="es-ES"/>
        </w:rPr>
      </w:pPr>
      <w:r w:rsidRPr="00B17F61">
        <w:rPr>
          <w:lang w:val="ca-ES" w:eastAsia="es-ES"/>
        </w:rPr>
        <w:t xml:space="preserve">Quart. Condicionar l'adquisició de l'immoble a l'obtenció de l'informe favorable preceptiu que ha d'emetre la Direcció General d'administració local. </w:t>
      </w:r>
    </w:p>
    <w:p w14:paraId="04485DB8" w14:textId="77777777" w:rsidR="007D658C" w:rsidRPr="00B17F61" w:rsidRDefault="007D658C" w:rsidP="007D658C">
      <w:pPr>
        <w:spacing w:after="120"/>
        <w:rPr>
          <w:lang w:val="ca-ES" w:eastAsia="es-ES"/>
        </w:rPr>
      </w:pPr>
      <w:r w:rsidRPr="00B17F61">
        <w:rPr>
          <w:lang w:val="ca-ES" w:eastAsia="es-ES"/>
        </w:rPr>
        <w:t xml:space="preserve">Cinquè. Donar trasllat del present acord i del plec de condicions econòmic administratives als representants de l'entitat CAIXBANK, SA amb CIF A08663619, per tal que manifestin la seva conformitat amb el Plec de condicions aprovat. </w:t>
      </w:r>
    </w:p>
    <w:p w14:paraId="4C83199F" w14:textId="77777777" w:rsidR="00C067F9" w:rsidRPr="00B17F61" w:rsidRDefault="00C067F9" w:rsidP="00C067F9">
      <w:pPr>
        <w:rPr>
          <w:rFonts w:cs="Arial"/>
          <w:lang w:val="ca-ES"/>
        </w:rPr>
      </w:pPr>
    </w:p>
    <w:p w14:paraId="745A3BDC" w14:textId="51E7572E" w:rsidR="00C067F9" w:rsidRPr="00B17F61" w:rsidRDefault="00C067F9" w:rsidP="00C067F9">
      <w:pPr>
        <w:rPr>
          <w:rFonts w:cs="Arial"/>
          <w:b/>
          <w:lang w:val="ca-ES"/>
        </w:rPr>
      </w:pPr>
      <w:r w:rsidRPr="00B17F61">
        <w:rPr>
          <w:rFonts w:cs="Arial"/>
          <w:b/>
          <w:lang w:val="ca-ES"/>
        </w:rPr>
        <w:t>20.0.- DONAR COMPTE DELS DECRETS D'ALCALDIA DES DEL NÚMERO 3946/2020 FINS AL 4067/2020</w:t>
      </w:r>
    </w:p>
    <w:p w14:paraId="33086A56" w14:textId="64E42AEC" w:rsidR="00E872FE" w:rsidRPr="00B17F61" w:rsidRDefault="00E872FE" w:rsidP="00C067F9">
      <w:pPr>
        <w:rPr>
          <w:rFonts w:cs="Arial"/>
          <w:b/>
          <w:lang w:val="ca-ES"/>
        </w:rPr>
      </w:pPr>
    </w:p>
    <w:p w14:paraId="2C2B88FC" w14:textId="348FBEC4" w:rsidR="00E872FE" w:rsidRPr="00B17F61" w:rsidRDefault="00E872FE" w:rsidP="00E872FE">
      <w:pPr>
        <w:pStyle w:val="Default"/>
        <w:jc w:val="both"/>
        <w:rPr>
          <w:color w:val="auto"/>
          <w:sz w:val="22"/>
          <w:szCs w:val="22"/>
        </w:rPr>
      </w:pPr>
      <w:bookmarkStart w:id="60" w:name="_Hlk527398123"/>
      <w:proofErr w:type="spellStart"/>
      <w:r w:rsidRPr="00B17F61">
        <w:rPr>
          <w:color w:val="auto"/>
          <w:sz w:val="22"/>
          <w:szCs w:val="22"/>
        </w:rPr>
        <w:lastRenderedPageBreak/>
        <w:t>Els</w:t>
      </w:r>
      <w:proofErr w:type="spellEnd"/>
      <w:r w:rsidRPr="00B17F61">
        <w:rPr>
          <w:color w:val="auto"/>
          <w:sz w:val="22"/>
          <w:szCs w:val="22"/>
        </w:rPr>
        <w:t xml:space="preserve"> membres de la Junta de Govern Local es donen per </w:t>
      </w:r>
      <w:proofErr w:type="spellStart"/>
      <w:r w:rsidRPr="00B17F61">
        <w:rPr>
          <w:color w:val="auto"/>
          <w:sz w:val="22"/>
          <w:szCs w:val="22"/>
        </w:rPr>
        <w:t>assabentats</w:t>
      </w:r>
      <w:proofErr w:type="spellEnd"/>
      <w:r w:rsidRPr="00B17F61">
        <w:rPr>
          <w:color w:val="auto"/>
          <w:sz w:val="22"/>
          <w:szCs w:val="22"/>
        </w:rPr>
        <w:t xml:space="preserve"> </w:t>
      </w:r>
      <w:proofErr w:type="spellStart"/>
      <w:r w:rsidRPr="00B17F61">
        <w:rPr>
          <w:color w:val="auto"/>
          <w:sz w:val="22"/>
          <w:szCs w:val="22"/>
        </w:rPr>
        <w:t>dels</w:t>
      </w:r>
      <w:proofErr w:type="spellEnd"/>
      <w:r w:rsidRPr="00B17F61">
        <w:rPr>
          <w:color w:val="auto"/>
          <w:sz w:val="22"/>
          <w:szCs w:val="22"/>
        </w:rPr>
        <w:t xml:space="preserve"> </w:t>
      </w:r>
      <w:proofErr w:type="spellStart"/>
      <w:r w:rsidRPr="00B17F61">
        <w:rPr>
          <w:color w:val="auto"/>
          <w:sz w:val="22"/>
          <w:szCs w:val="22"/>
        </w:rPr>
        <w:t>Decrets</w:t>
      </w:r>
      <w:proofErr w:type="spellEnd"/>
      <w:r w:rsidRPr="00B17F61">
        <w:rPr>
          <w:color w:val="auto"/>
          <w:sz w:val="22"/>
          <w:szCs w:val="22"/>
        </w:rPr>
        <w:t xml:space="preserve"> de </w:t>
      </w:r>
      <w:proofErr w:type="spellStart"/>
      <w:r w:rsidRPr="00B17F61">
        <w:rPr>
          <w:color w:val="auto"/>
          <w:sz w:val="22"/>
          <w:szCs w:val="22"/>
        </w:rPr>
        <w:t>l'Alcaldia</w:t>
      </w:r>
      <w:proofErr w:type="spellEnd"/>
      <w:r w:rsidRPr="00B17F61">
        <w:rPr>
          <w:color w:val="auto"/>
          <w:sz w:val="22"/>
          <w:szCs w:val="22"/>
        </w:rPr>
        <w:t xml:space="preserve">, des del número 3946/2020 de data 10 de desembre </w:t>
      </w:r>
      <w:proofErr w:type="spellStart"/>
      <w:r w:rsidRPr="00B17F61">
        <w:rPr>
          <w:color w:val="auto"/>
          <w:sz w:val="22"/>
          <w:szCs w:val="22"/>
        </w:rPr>
        <w:t>fins</w:t>
      </w:r>
      <w:proofErr w:type="spellEnd"/>
      <w:r w:rsidRPr="00B17F61">
        <w:rPr>
          <w:color w:val="auto"/>
          <w:sz w:val="22"/>
          <w:szCs w:val="22"/>
        </w:rPr>
        <w:t xml:space="preserve"> al 4067/2020</w:t>
      </w:r>
      <w:bookmarkEnd w:id="60"/>
      <w:r w:rsidRPr="00B17F61">
        <w:rPr>
          <w:color w:val="auto"/>
          <w:sz w:val="22"/>
          <w:szCs w:val="22"/>
        </w:rPr>
        <w:t xml:space="preserve"> de data 16 de desembre.</w:t>
      </w:r>
    </w:p>
    <w:p w14:paraId="204F9D17" w14:textId="5AFF0B5D" w:rsidR="00E872FE" w:rsidRDefault="00E872FE" w:rsidP="00E872FE">
      <w:pPr>
        <w:rPr>
          <w:rFonts w:cs="Arial"/>
          <w:lang w:val="ca-ES"/>
        </w:rPr>
      </w:pPr>
    </w:p>
    <w:p w14:paraId="62C374E3" w14:textId="77777777" w:rsidR="00D220C1" w:rsidRPr="00EE6EA3" w:rsidRDefault="00D220C1" w:rsidP="00D220C1">
      <w:pPr>
        <w:pStyle w:val="Default"/>
        <w:rPr>
          <w:color w:val="auto"/>
          <w:sz w:val="22"/>
          <w:szCs w:val="22"/>
        </w:rPr>
      </w:pPr>
      <w:proofErr w:type="spellStart"/>
      <w:r w:rsidRPr="00EE6EA3">
        <w:rPr>
          <w:color w:val="auto"/>
          <w:sz w:val="22"/>
          <w:szCs w:val="22"/>
        </w:rPr>
        <w:t>L’alcalde</w:t>
      </w:r>
      <w:proofErr w:type="spellEnd"/>
      <w:r w:rsidRPr="00EE6EA3">
        <w:rPr>
          <w:color w:val="auto"/>
          <w:sz w:val="22"/>
          <w:szCs w:val="22"/>
        </w:rPr>
        <w:t xml:space="preserve"> </w:t>
      </w:r>
      <w:proofErr w:type="spellStart"/>
      <w:r w:rsidRPr="00EE6EA3">
        <w:rPr>
          <w:color w:val="auto"/>
          <w:sz w:val="22"/>
          <w:szCs w:val="22"/>
        </w:rPr>
        <w:t>aixeca</w:t>
      </w:r>
      <w:proofErr w:type="spellEnd"/>
      <w:r w:rsidRPr="00EE6EA3">
        <w:rPr>
          <w:color w:val="auto"/>
          <w:sz w:val="22"/>
          <w:szCs w:val="22"/>
        </w:rPr>
        <w:t xml:space="preserve"> la </w:t>
      </w:r>
      <w:proofErr w:type="spellStart"/>
      <w:r w:rsidRPr="00EE6EA3">
        <w:rPr>
          <w:color w:val="auto"/>
          <w:sz w:val="22"/>
          <w:szCs w:val="22"/>
        </w:rPr>
        <w:t>sessió</w:t>
      </w:r>
      <w:proofErr w:type="spellEnd"/>
      <w:r w:rsidRPr="00EE6EA3">
        <w:rPr>
          <w:color w:val="auto"/>
          <w:sz w:val="22"/>
          <w:szCs w:val="22"/>
        </w:rPr>
        <w:t xml:space="preserve">, de la </w:t>
      </w:r>
      <w:proofErr w:type="spellStart"/>
      <w:r w:rsidRPr="00EE6EA3">
        <w:rPr>
          <w:color w:val="auto"/>
          <w:sz w:val="22"/>
          <w:szCs w:val="22"/>
        </w:rPr>
        <w:t>qual</w:t>
      </w:r>
      <w:proofErr w:type="spellEnd"/>
      <w:r w:rsidRPr="00EE6EA3">
        <w:rPr>
          <w:color w:val="auto"/>
          <w:sz w:val="22"/>
          <w:szCs w:val="22"/>
        </w:rPr>
        <w:t xml:space="preserve"> </w:t>
      </w:r>
      <w:proofErr w:type="spellStart"/>
      <w:r w:rsidRPr="00EE6EA3">
        <w:rPr>
          <w:color w:val="auto"/>
          <w:sz w:val="22"/>
          <w:szCs w:val="22"/>
        </w:rPr>
        <w:t>com</w:t>
      </w:r>
      <w:proofErr w:type="spellEnd"/>
      <w:r w:rsidRPr="00EE6EA3">
        <w:rPr>
          <w:color w:val="auto"/>
          <w:sz w:val="22"/>
          <w:szCs w:val="22"/>
        </w:rPr>
        <w:t xml:space="preserve"> a </w:t>
      </w:r>
      <w:proofErr w:type="spellStart"/>
      <w:r w:rsidRPr="00EE6EA3">
        <w:rPr>
          <w:color w:val="auto"/>
          <w:sz w:val="22"/>
          <w:szCs w:val="22"/>
        </w:rPr>
        <w:t>secretària</w:t>
      </w:r>
      <w:proofErr w:type="spellEnd"/>
      <w:r w:rsidRPr="00EE6EA3">
        <w:rPr>
          <w:color w:val="auto"/>
          <w:sz w:val="22"/>
          <w:szCs w:val="22"/>
        </w:rPr>
        <w:t xml:space="preserve"> </w:t>
      </w:r>
      <w:proofErr w:type="spellStart"/>
      <w:r w:rsidRPr="00EE6EA3">
        <w:rPr>
          <w:color w:val="auto"/>
          <w:sz w:val="22"/>
          <w:szCs w:val="22"/>
        </w:rPr>
        <w:t>estenc</w:t>
      </w:r>
      <w:proofErr w:type="spellEnd"/>
      <w:r w:rsidRPr="00EE6EA3">
        <w:rPr>
          <w:color w:val="auto"/>
          <w:sz w:val="22"/>
          <w:szCs w:val="22"/>
        </w:rPr>
        <w:t xml:space="preserve"> </w:t>
      </w:r>
      <w:proofErr w:type="spellStart"/>
      <w:r w:rsidRPr="00EE6EA3">
        <w:rPr>
          <w:color w:val="auto"/>
          <w:sz w:val="22"/>
          <w:szCs w:val="22"/>
        </w:rPr>
        <w:t>aquesta</w:t>
      </w:r>
      <w:proofErr w:type="spellEnd"/>
      <w:r w:rsidRPr="00EE6EA3">
        <w:rPr>
          <w:color w:val="auto"/>
          <w:sz w:val="22"/>
          <w:szCs w:val="22"/>
        </w:rPr>
        <w:t xml:space="preserve"> acta.</w:t>
      </w:r>
    </w:p>
    <w:p w14:paraId="7F680E5D" w14:textId="77777777" w:rsidR="00D220C1" w:rsidRDefault="00D220C1" w:rsidP="00D220C1">
      <w:pPr>
        <w:pStyle w:val="Default"/>
        <w:jc w:val="both"/>
        <w:rPr>
          <w:color w:val="auto"/>
          <w:sz w:val="22"/>
          <w:szCs w:val="22"/>
        </w:rPr>
      </w:pPr>
    </w:p>
    <w:p w14:paraId="55FC072F" w14:textId="77777777" w:rsidR="00D220C1" w:rsidRDefault="00D220C1" w:rsidP="00D220C1">
      <w:pPr>
        <w:pStyle w:val="Default"/>
        <w:jc w:val="both"/>
        <w:rPr>
          <w:color w:val="auto"/>
          <w:sz w:val="22"/>
          <w:szCs w:val="22"/>
        </w:rPr>
      </w:pPr>
    </w:p>
    <w:p w14:paraId="40AC8A97" w14:textId="77777777" w:rsidR="00D220C1" w:rsidRPr="00EE6EA3" w:rsidRDefault="00D220C1" w:rsidP="00D220C1">
      <w:pPr>
        <w:pStyle w:val="Default"/>
        <w:jc w:val="both"/>
        <w:rPr>
          <w:i/>
          <w:iCs/>
          <w:color w:val="auto"/>
          <w:sz w:val="22"/>
          <w:szCs w:val="22"/>
        </w:rPr>
      </w:pPr>
    </w:p>
    <w:p w14:paraId="364D87A4" w14:textId="77777777" w:rsidR="00D220C1" w:rsidRPr="00EE6EA3" w:rsidRDefault="00D220C1" w:rsidP="00D220C1">
      <w:pPr>
        <w:pStyle w:val="Default"/>
        <w:jc w:val="both"/>
        <w:rPr>
          <w:i/>
          <w:iCs/>
          <w:color w:val="auto"/>
          <w:sz w:val="22"/>
          <w:szCs w:val="22"/>
        </w:rPr>
      </w:pPr>
      <w:proofErr w:type="spellStart"/>
      <w:r w:rsidRPr="00EE6EA3">
        <w:rPr>
          <w:i/>
          <w:iCs/>
          <w:color w:val="auto"/>
          <w:sz w:val="22"/>
          <w:szCs w:val="22"/>
        </w:rPr>
        <w:t>Signat</w:t>
      </w:r>
      <w:proofErr w:type="spellEnd"/>
      <w:r w:rsidRPr="00EE6EA3">
        <w:rPr>
          <w:i/>
          <w:iCs/>
          <w:color w:val="auto"/>
          <w:sz w:val="22"/>
          <w:szCs w:val="22"/>
        </w:rPr>
        <w:t xml:space="preserve"> </w:t>
      </w:r>
      <w:proofErr w:type="spellStart"/>
      <w:r w:rsidRPr="00EE6EA3">
        <w:rPr>
          <w:i/>
          <w:iCs/>
          <w:color w:val="auto"/>
          <w:sz w:val="22"/>
          <w:szCs w:val="22"/>
        </w:rPr>
        <w:t>electrònicament</w:t>
      </w:r>
      <w:proofErr w:type="spellEnd"/>
    </w:p>
    <w:p w14:paraId="0563DA89" w14:textId="77777777" w:rsidR="00D220C1" w:rsidRPr="00B17F61" w:rsidRDefault="00D220C1" w:rsidP="00E872FE">
      <w:pPr>
        <w:rPr>
          <w:rFonts w:cs="Arial"/>
          <w:lang w:val="ca-ES"/>
        </w:rPr>
      </w:pPr>
    </w:p>
    <w:sectPr w:rsidR="00D220C1" w:rsidRPr="00B17F6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80E7" w14:textId="77777777" w:rsidR="00260CAC" w:rsidRDefault="00260CAC" w:rsidP="00821143">
      <w:r>
        <w:separator/>
      </w:r>
    </w:p>
  </w:endnote>
  <w:endnote w:type="continuationSeparator" w:id="0">
    <w:p w14:paraId="108F58E0" w14:textId="77777777" w:rsidR="00260CAC" w:rsidRDefault="00260CA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E2F9" w14:textId="77777777" w:rsidR="00B07957" w:rsidRDefault="00B079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407488"/>
      <w:docPartObj>
        <w:docPartGallery w:val="Page Numbers (Bottom of Page)"/>
        <w:docPartUnique/>
      </w:docPartObj>
    </w:sdtPr>
    <w:sdtEndPr/>
    <w:sdtContent>
      <w:p w14:paraId="4B05EB4D" w14:textId="2C34DEDE" w:rsidR="002B7F9D" w:rsidRDefault="002B7F9D">
        <w:pPr>
          <w:pStyle w:val="Piedepgina"/>
          <w:jc w:val="right"/>
        </w:pPr>
        <w:r>
          <w:fldChar w:fldCharType="begin"/>
        </w:r>
        <w:r>
          <w:instrText>PAGE   \* MERGEFORMAT</w:instrText>
        </w:r>
        <w:r>
          <w:fldChar w:fldCharType="separate"/>
        </w:r>
        <w:r>
          <w:t>2</w:t>
        </w:r>
        <w:r>
          <w:fldChar w:fldCharType="end"/>
        </w:r>
      </w:p>
    </w:sdtContent>
  </w:sdt>
  <w:p w14:paraId="25B1EB38" w14:textId="77777777" w:rsidR="002B7F9D" w:rsidRDefault="002B7F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F854" w14:textId="77777777" w:rsidR="00B07957" w:rsidRDefault="00B079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C765" w14:textId="77777777" w:rsidR="00260CAC" w:rsidRDefault="00260CAC" w:rsidP="00821143">
      <w:r>
        <w:separator/>
      </w:r>
    </w:p>
  </w:footnote>
  <w:footnote w:type="continuationSeparator" w:id="0">
    <w:p w14:paraId="35CF7FB0" w14:textId="77777777" w:rsidR="00260CAC" w:rsidRDefault="00260CA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5291" w14:textId="21EE5B65" w:rsidR="00B07957" w:rsidRDefault="00B079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97E8" w14:textId="5034E790" w:rsidR="00E7723A" w:rsidRPr="009C579C" w:rsidRDefault="00E7723A" w:rsidP="009C579C">
    <w:r>
      <w:rPr>
        <w:noProof/>
        <w:lang w:eastAsia="es-ES"/>
      </w:rPr>
      <w:drawing>
        <wp:inline distT="0" distB="0" distL="0" distR="0" wp14:anchorId="51F63B52" wp14:editId="6E4E928D">
          <wp:extent cx="1885950" cy="904875"/>
          <wp:effectExtent l="0" t="0" r="0" b="9525"/>
          <wp:docPr id="5"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5DA090CC" w14:textId="77777777" w:rsidR="00821143" w:rsidRDefault="0082114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2346" w14:textId="34AE6891" w:rsidR="00B07957" w:rsidRDefault="00B079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451E0"/>
    <w:multiLevelType w:val="hybridMultilevel"/>
    <w:tmpl w:val="DFAEA5A0"/>
    <w:lvl w:ilvl="0" w:tplc="972E696C">
      <w:start w:val="4"/>
      <w:numFmt w:val="bullet"/>
      <w:lvlText w:val="-"/>
      <w:lvlJc w:val="left"/>
      <w:pPr>
        <w:ind w:left="1065" w:hanging="360"/>
      </w:pPr>
      <w:rPr>
        <w:rFonts w:ascii="Times New Roman" w:eastAsia="Calibri"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E5C0B5E"/>
    <w:multiLevelType w:val="hybridMultilevel"/>
    <w:tmpl w:val="763410F6"/>
    <w:lvl w:ilvl="0" w:tplc="E44829DE">
      <w:numFmt w:val="bullet"/>
      <w:lvlText w:val="-"/>
      <w:lvlJc w:val="left"/>
      <w:pPr>
        <w:ind w:left="720" w:hanging="360"/>
      </w:pPr>
      <w:rPr>
        <w:rFonts w:ascii="Calibri" w:eastAsia="Times New Roman"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A638E6"/>
    <w:multiLevelType w:val="hybridMultilevel"/>
    <w:tmpl w:val="0A4A2416"/>
    <w:lvl w:ilvl="0" w:tplc="FFFFFFFF">
      <w:start w:val="1"/>
      <w:numFmt w:val="bullet"/>
      <w:lvlText w:val=""/>
      <w:lvlJc w:val="left"/>
      <w:pPr>
        <w:ind w:left="720" w:hanging="360"/>
      </w:pPr>
      <w:rPr>
        <w:rFonts w:ascii="Wingdings" w:hAnsi="Wingdings" w:hint="default"/>
      </w:rPr>
    </w:lvl>
    <w:lvl w:ilvl="1" w:tplc="D4E4DD36">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586D9E"/>
    <w:multiLevelType w:val="hybridMultilevel"/>
    <w:tmpl w:val="3E362B00"/>
    <w:lvl w:ilvl="0" w:tplc="C6B6DC36">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1485FEB"/>
    <w:multiLevelType w:val="multilevel"/>
    <w:tmpl w:val="2ED278B4"/>
    <w:lvl w:ilvl="0">
      <w:start w:val="1"/>
      <w:numFmt w:val="decimal"/>
      <w:lvlText w:val="%1"/>
      <w:lvlJc w:val="left"/>
      <w:pPr>
        <w:ind w:left="432" w:hanging="432"/>
      </w:pPr>
      <w:rPr>
        <w:lang w:val="ca-E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8"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975596328">
    <w:abstractNumId w:val="0"/>
  </w:num>
  <w:num w:numId="2" w16cid:durableId="1169104382">
    <w:abstractNumId w:val="2"/>
  </w:num>
  <w:num w:numId="3" w16cid:durableId="692877990">
    <w:abstractNumId w:val="3"/>
  </w:num>
  <w:num w:numId="4" w16cid:durableId="467431016">
    <w:abstractNumId w:val="1"/>
  </w:num>
  <w:num w:numId="5" w16cid:durableId="1014765570">
    <w:abstractNumId w:val="7"/>
  </w:num>
  <w:num w:numId="6" w16cid:durableId="1564291003">
    <w:abstractNumId w:val="8"/>
  </w:num>
  <w:num w:numId="7" w16cid:durableId="390077405">
    <w:abstractNumId w:val="4"/>
  </w:num>
  <w:num w:numId="8" w16cid:durableId="1809130099">
    <w:abstractNumId w:val="6"/>
  </w:num>
  <w:num w:numId="9" w16cid:durableId="822545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2447"/>
    <w:rsid w:val="000339FA"/>
    <w:rsid w:val="00064BF2"/>
    <w:rsid w:val="00084AC2"/>
    <w:rsid w:val="000B399D"/>
    <w:rsid w:val="00137DF9"/>
    <w:rsid w:val="00166D02"/>
    <w:rsid w:val="001744D2"/>
    <w:rsid w:val="001960F4"/>
    <w:rsid w:val="001C4A85"/>
    <w:rsid w:val="00207C8F"/>
    <w:rsid w:val="00231E87"/>
    <w:rsid w:val="0024060F"/>
    <w:rsid w:val="00244F0E"/>
    <w:rsid w:val="00260CAC"/>
    <w:rsid w:val="00296BE1"/>
    <w:rsid w:val="002A7426"/>
    <w:rsid w:val="002B363D"/>
    <w:rsid w:val="002B7F9D"/>
    <w:rsid w:val="002C3406"/>
    <w:rsid w:val="00326C92"/>
    <w:rsid w:val="00344DCF"/>
    <w:rsid w:val="003A4F56"/>
    <w:rsid w:val="003C7D29"/>
    <w:rsid w:val="00411A4B"/>
    <w:rsid w:val="00425440"/>
    <w:rsid w:val="0042672B"/>
    <w:rsid w:val="00430AB6"/>
    <w:rsid w:val="004F1E26"/>
    <w:rsid w:val="00501C82"/>
    <w:rsid w:val="005031C4"/>
    <w:rsid w:val="00504164"/>
    <w:rsid w:val="00531BB4"/>
    <w:rsid w:val="00546247"/>
    <w:rsid w:val="00574303"/>
    <w:rsid w:val="005A559D"/>
    <w:rsid w:val="005C3263"/>
    <w:rsid w:val="005D1B90"/>
    <w:rsid w:val="005E05C2"/>
    <w:rsid w:val="005F7173"/>
    <w:rsid w:val="00604A73"/>
    <w:rsid w:val="00737D4D"/>
    <w:rsid w:val="00790B35"/>
    <w:rsid w:val="007B3E03"/>
    <w:rsid w:val="007C0085"/>
    <w:rsid w:val="007C2732"/>
    <w:rsid w:val="007D658C"/>
    <w:rsid w:val="007E335C"/>
    <w:rsid w:val="008121CF"/>
    <w:rsid w:val="00821143"/>
    <w:rsid w:val="00821CA1"/>
    <w:rsid w:val="008243B7"/>
    <w:rsid w:val="008376E1"/>
    <w:rsid w:val="008441E4"/>
    <w:rsid w:val="00856865"/>
    <w:rsid w:val="00871778"/>
    <w:rsid w:val="008E1962"/>
    <w:rsid w:val="00906C56"/>
    <w:rsid w:val="00983969"/>
    <w:rsid w:val="009D4DEF"/>
    <w:rsid w:val="009E4AE1"/>
    <w:rsid w:val="009E75D5"/>
    <w:rsid w:val="009F37BF"/>
    <w:rsid w:val="009F65F8"/>
    <w:rsid w:val="00A4782F"/>
    <w:rsid w:val="00A922B9"/>
    <w:rsid w:val="00AA05E7"/>
    <w:rsid w:val="00AB53C7"/>
    <w:rsid w:val="00AD3742"/>
    <w:rsid w:val="00AD41FE"/>
    <w:rsid w:val="00AF5024"/>
    <w:rsid w:val="00B07957"/>
    <w:rsid w:val="00B17F61"/>
    <w:rsid w:val="00B221C7"/>
    <w:rsid w:val="00B25657"/>
    <w:rsid w:val="00B34B9F"/>
    <w:rsid w:val="00B57834"/>
    <w:rsid w:val="00B77A78"/>
    <w:rsid w:val="00BC0F48"/>
    <w:rsid w:val="00BD72F6"/>
    <w:rsid w:val="00C067F9"/>
    <w:rsid w:val="00C466C3"/>
    <w:rsid w:val="00C632B6"/>
    <w:rsid w:val="00C74C52"/>
    <w:rsid w:val="00CB29AB"/>
    <w:rsid w:val="00D127FC"/>
    <w:rsid w:val="00D220C1"/>
    <w:rsid w:val="00D377C0"/>
    <w:rsid w:val="00D7574C"/>
    <w:rsid w:val="00D839A2"/>
    <w:rsid w:val="00D8425A"/>
    <w:rsid w:val="00D85EBB"/>
    <w:rsid w:val="00E213A3"/>
    <w:rsid w:val="00E526B6"/>
    <w:rsid w:val="00E7723A"/>
    <w:rsid w:val="00E872FE"/>
    <w:rsid w:val="00EB4BD7"/>
    <w:rsid w:val="00EB60E0"/>
    <w:rsid w:val="00EC4229"/>
    <w:rsid w:val="00EF1086"/>
    <w:rsid w:val="00F051A7"/>
    <w:rsid w:val="00F241D5"/>
    <w:rsid w:val="00F56DA0"/>
    <w:rsid w:val="00FB4FCE"/>
    <w:rsid w:val="00FC3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09F2079"/>
  <w15:docId w15:val="{2FFAB99F-12F7-48AD-82BA-0C16D086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aliases w:val="l1,Heading A,h1,H1,1st level,I1,heading 1,Chapter title,l1+toc 1,Level 1,Level 11,Head 1,Head 11,Head 12,Head 111,Head 13,Head 112,Head 14,Head 113,Head 15,Head 114,Head 16,Head 115,Head 17,Head 116,Head 18,Head 117,Head 19,Head 118,Head 121,1"/>
    <w:basedOn w:val="Normal"/>
    <w:next w:val="Normal"/>
    <w:link w:val="Ttulo1Car"/>
    <w:qFormat/>
    <w:rsid w:val="00F241D5"/>
    <w:pPr>
      <w:keepNext/>
      <w:ind w:left="432" w:hanging="432"/>
      <w:jc w:val="left"/>
      <w:outlineLvl w:val="0"/>
    </w:pPr>
    <w:rPr>
      <w:rFonts w:eastAsia="Times New Roman" w:cs="Arial"/>
      <w:snapToGrid w:val="0"/>
      <w:sz w:val="24"/>
      <w:szCs w:val="24"/>
      <w:lang w:val="es-MX" w:eastAsia="es-ES"/>
    </w:rPr>
  </w:style>
  <w:style w:type="paragraph" w:styleId="Ttulo2">
    <w:name w:val="heading 2"/>
    <w:aliases w:val="Títol 2 Olot"/>
    <w:basedOn w:val="Normal"/>
    <w:next w:val="Normal"/>
    <w:link w:val="Ttulo2Car"/>
    <w:qFormat/>
    <w:rsid w:val="00F241D5"/>
    <w:pPr>
      <w:keepNext/>
      <w:spacing w:before="240" w:after="60"/>
      <w:ind w:left="576" w:hanging="576"/>
      <w:outlineLvl w:val="1"/>
    </w:pPr>
    <w:rPr>
      <w:rFonts w:eastAsia="Times New Roman" w:cs="Arial"/>
      <w:b/>
      <w:bCs/>
      <w:iCs/>
      <w:lang w:val="ca-ES" w:eastAsia="es-ES"/>
    </w:rPr>
  </w:style>
  <w:style w:type="paragraph" w:styleId="Ttulo3">
    <w:name w:val="heading 3"/>
    <w:aliases w:val="Títol 3 Olot"/>
    <w:basedOn w:val="Normal"/>
    <w:next w:val="Normal"/>
    <w:link w:val="Ttulo3Car"/>
    <w:qFormat/>
    <w:rsid w:val="00F241D5"/>
    <w:pPr>
      <w:spacing w:before="240"/>
      <w:ind w:left="720" w:hanging="720"/>
      <w:jc w:val="left"/>
      <w:outlineLvl w:val="2"/>
    </w:pPr>
    <w:rPr>
      <w:rFonts w:eastAsia="Times New Roman"/>
      <w:b/>
      <w:color w:val="000000"/>
      <w:sz w:val="20"/>
      <w:szCs w:val="20"/>
      <w:lang w:val="ca-ES" w:eastAsia="es-ES"/>
    </w:rPr>
  </w:style>
  <w:style w:type="paragraph" w:styleId="Ttulo4">
    <w:name w:val="heading 4"/>
    <w:basedOn w:val="Normal"/>
    <w:next w:val="Normal"/>
    <w:link w:val="Ttulo4Car"/>
    <w:qFormat/>
    <w:rsid w:val="00F241D5"/>
    <w:pPr>
      <w:keepNext/>
      <w:ind w:left="864" w:hanging="864"/>
      <w:outlineLvl w:val="3"/>
    </w:pPr>
    <w:rPr>
      <w:rFonts w:eastAsia="Times New Roman" w:cs="Arial"/>
      <w:iCs/>
      <w:sz w:val="20"/>
      <w:szCs w:val="20"/>
      <w:lang w:val="ca-ES" w:eastAsia="es-ES"/>
    </w:rPr>
  </w:style>
  <w:style w:type="paragraph" w:styleId="Ttulo5">
    <w:name w:val="heading 5"/>
    <w:aliases w:val="Títol 5 Olot,Al margen,H5,h5,5,Second Subheading,Sub-sub-sub-paragraaf,ds,dd,DO NOT USE_h5,Contrat 5,Título5_Excalibur,titulo5,Level 3 - i,l5,I5,(Apartado),Block Label,D Head"/>
    <w:basedOn w:val="Normal"/>
    <w:next w:val="Normal"/>
    <w:link w:val="Ttulo5Car"/>
    <w:qFormat/>
    <w:rsid w:val="00F241D5"/>
    <w:pPr>
      <w:keepNext/>
      <w:ind w:left="1008" w:hanging="1008"/>
      <w:outlineLvl w:val="4"/>
    </w:pPr>
    <w:rPr>
      <w:rFonts w:eastAsia="Times New Roman" w:cs="Arial"/>
      <w:iCs/>
      <w:sz w:val="20"/>
      <w:szCs w:val="20"/>
      <w:lang w:val="ca-ES" w:eastAsia="es-ES"/>
    </w:rPr>
  </w:style>
  <w:style w:type="paragraph" w:styleId="Ttulo6">
    <w:name w:val="heading 6"/>
    <w:aliases w:val="H6,Ref Heading 3,rh3,Ref Heading 31,rh31,H61,h6,Third Subheading,sub-dash,sd,sub-dash1,sd1,51,sub-dash2,sd2,52,sub-dash3,sd3,53,sub-dash4,sd4,54,sub-dash5,sd5,55,sub-dash6,sd6,56,Bullet list,Bullet list1,Bullet list2,Bullet list11,Bullet list3"/>
    <w:basedOn w:val="Normal"/>
    <w:next w:val="Normal"/>
    <w:link w:val="Ttulo6Car"/>
    <w:qFormat/>
    <w:rsid w:val="00F241D5"/>
    <w:pPr>
      <w:keepNext/>
      <w:ind w:left="1152" w:hanging="1152"/>
      <w:outlineLvl w:val="5"/>
    </w:pPr>
    <w:rPr>
      <w:rFonts w:eastAsia="Times New Roman" w:cs="Arial"/>
      <w:sz w:val="24"/>
      <w:szCs w:val="24"/>
      <w:u w:val="single"/>
      <w:lang w:val="ca-ES" w:eastAsia="es-ES"/>
    </w:rPr>
  </w:style>
  <w:style w:type="paragraph" w:styleId="Ttulo7">
    <w:name w:val="heading 7"/>
    <w:aliases w:val="David1"/>
    <w:basedOn w:val="Normal"/>
    <w:next w:val="Normal"/>
    <w:link w:val="Ttulo7Car"/>
    <w:qFormat/>
    <w:rsid w:val="00EF1086"/>
    <w:pPr>
      <w:spacing w:before="240" w:after="60"/>
      <w:jc w:val="left"/>
      <w:outlineLvl w:val="6"/>
    </w:pPr>
    <w:rPr>
      <w:rFonts w:ascii="Times New Roman" w:eastAsia="Times New Roman" w:hAnsi="Times New Roman"/>
      <w:sz w:val="24"/>
      <w:szCs w:val="24"/>
      <w:lang w:val="ca-ES" w:eastAsia="ca-ES"/>
    </w:rPr>
  </w:style>
  <w:style w:type="paragraph" w:styleId="Ttulo8">
    <w:name w:val="heading 8"/>
    <w:aliases w:val="(Appendici)"/>
    <w:basedOn w:val="Normal"/>
    <w:next w:val="Normal"/>
    <w:link w:val="Ttulo8Car"/>
    <w:qFormat/>
    <w:rsid w:val="00F241D5"/>
    <w:pPr>
      <w:spacing w:before="240" w:after="60"/>
      <w:ind w:left="1440" w:hanging="1440"/>
      <w:jc w:val="left"/>
      <w:outlineLvl w:val="7"/>
    </w:pPr>
    <w:rPr>
      <w:rFonts w:eastAsia="Times New Roman"/>
      <w:i/>
      <w:sz w:val="20"/>
      <w:szCs w:val="20"/>
      <w:lang w:val="ca-ES" w:eastAsia="es-ES"/>
    </w:rPr>
  </w:style>
  <w:style w:type="paragraph" w:styleId="Ttulo9">
    <w:name w:val="heading 9"/>
    <w:aliases w:val="App1,(appendix), (appendix),App Heading,(Bibliografia),Anexo"/>
    <w:basedOn w:val="Normal"/>
    <w:next w:val="Normal"/>
    <w:link w:val="Ttulo9Car"/>
    <w:qFormat/>
    <w:rsid w:val="00F241D5"/>
    <w:pPr>
      <w:spacing w:before="240" w:after="60"/>
      <w:ind w:left="1584" w:hanging="1584"/>
      <w:jc w:val="left"/>
      <w:outlineLvl w:val="8"/>
    </w:pPr>
    <w:rPr>
      <w:rFonts w:eastAsia="Times New Roman"/>
      <w:i/>
      <w:sz w:val="18"/>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rrafodelista">
    <w:name w:val="List Paragraph"/>
    <w:basedOn w:val="Normal"/>
    <w:qFormat/>
    <w:rsid w:val="00E7723A"/>
    <w:pPr>
      <w:ind w:left="708"/>
    </w:pPr>
    <w:rPr>
      <w:rFonts w:eastAsia="Times New Roman"/>
      <w:b/>
      <w:color w:val="000080"/>
      <w:kern w:val="28"/>
      <w:szCs w:val="20"/>
      <w:lang w:val="ca-ES"/>
    </w:rPr>
  </w:style>
  <w:style w:type="paragraph" w:customStyle="1" w:styleId="Default">
    <w:name w:val="Default"/>
    <w:rsid w:val="00E7723A"/>
    <w:pPr>
      <w:autoSpaceDE w:val="0"/>
      <w:autoSpaceDN w:val="0"/>
      <w:adjustRightInd w:val="0"/>
      <w:spacing w:after="0" w:line="240" w:lineRule="auto"/>
    </w:pPr>
    <w:rPr>
      <w:rFonts w:ascii="Arial" w:eastAsia="Calibri" w:hAnsi="Arial" w:cs="Arial"/>
      <w:color w:val="000000"/>
      <w:sz w:val="24"/>
      <w:szCs w:val="24"/>
      <w:lang w:eastAsia="es-ES"/>
    </w:rPr>
  </w:style>
  <w:style w:type="character" w:customStyle="1" w:styleId="Ttulo7Car">
    <w:name w:val="Título 7 Car"/>
    <w:aliases w:val="David1 Car"/>
    <w:basedOn w:val="Fuentedeprrafopredeter"/>
    <w:link w:val="Ttulo7"/>
    <w:rsid w:val="00EF1086"/>
    <w:rPr>
      <w:rFonts w:ascii="Times New Roman" w:eastAsia="Times New Roman" w:hAnsi="Times New Roman" w:cs="Times New Roman"/>
      <w:sz w:val="24"/>
      <w:szCs w:val="24"/>
      <w:lang w:val="ca-ES" w:eastAsia="ca-ES"/>
    </w:rPr>
  </w:style>
  <w:style w:type="paragraph" w:customStyle="1" w:styleId="Normal10">
    <w:name w:val="Normal1"/>
    <w:basedOn w:val="Normal"/>
    <w:link w:val="Normal1Car0"/>
    <w:qFormat/>
    <w:rsid w:val="00871778"/>
    <w:pPr>
      <w:keepLines/>
      <w:spacing w:before="120" w:after="120"/>
    </w:pPr>
    <w:rPr>
      <w:rFonts w:eastAsia="Times New Roman"/>
      <w:szCs w:val="20"/>
      <w:lang w:val="ca-ES" w:eastAsia="es-ES"/>
    </w:rPr>
  </w:style>
  <w:style w:type="character" w:customStyle="1" w:styleId="Normal1Car0">
    <w:name w:val="Normal1 Car"/>
    <w:link w:val="Normal10"/>
    <w:locked/>
    <w:rsid w:val="00871778"/>
    <w:rPr>
      <w:rFonts w:ascii="Arial" w:eastAsia="Times New Roman" w:hAnsi="Arial" w:cs="Times New Roman"/>
      <w:szCs w:val="20"/>
      <w:lang w:val="ca-ES" w:eastAsia="es-ES"/>
    </w:rPr>
  </w:style>
  <w:style w:type="paragraph" w:styleId="Sangradetextonormal">
    <w:name w:val="Body Text Indent"/>
    <w:basedOn w:val="Normal"/>
    <w:link w:val="SangradetextonormalCar"/>
    <w:uiPriority w:val="99"/>
    <w:unhideWhenUsed/>
    <w:rsid w:val="00EB60E0"/>
    <w:pPr>
      <w:spacing w:after="120" w:line="276" w:lineRule="auto"/>
      <w:ind w:left="283"/>
      <w:jc w:val="left"/>
    </w:pPr>
    <w:rPr>
      <w:rFonts w:ascii="Calibri" w:eastAsia="Times New Roman" w:hAnsi="Calibri"/>
      <w:lang w:val="ca-ES" w:eastAsia="ca-ES"/>
    </w:rPr>
  </w:style>
  <w:style w:type="character" w:customStyle="1" w:styleId="SangradetextonormalCar">
    <w:name w:val="Sangría de texto normal Car"/>
    <w:basedOn w:val="Fuentedeprrafopredeter"/>
    <w:link w:val="Sangradetextonormal"/>
    <w:uiPriority w:val="99"/>
    <w:rsid w:val="00EB60E0"/>
    <w:rPr>
      <w:rFonts w:ascii="Calibri" w:eastAsia="Times New Roman" w:hAnsi="Calibri" w:cs="Times New Roman"/>
      <w:lang w:val="ca-ES" w:eastAsia="ca-ES"/>
    </w:rPr>
  </w:style>
  <w:style w:type="character" w:customStyle="1" w:styleId="Ttulo1Car">
    <w:name w:val="Título 1 Car"/>
    <w:aliases w:val="l1 Car,Heading A Car,h1 Car,H1 Car,1st level Car,I1 Car,heading 1 Car,Chapter title Car,l1+toc 1 Car,Level 1 Car,Level 11 Car,Head 1 Car,Head 11 Car,Head 12 Car,Head 111 Car,Head 13 Car,Head 112 Car,Head 14 Car,Head 113 Car,Head 15 Car"/>
    <w:basedOn w:val="Fuentedeprrafopredeter"/>
    <w:link w:val="Ttulo1"/>
    <w:rsid w:val="00F241D5"/>
    <w:rPr>
      <w:rFonts w:ascii="Arial" w:eastAsia="Times New Roman" w:hAnsi="Arial" w:cs="Arial"/>
      <w:snapToGrid w:val="0"/>
      <w:sz w:val="24"/>
      <w:szCs w:val="24"/>
      <w:lang w:val="es-MX" w:eastAsia="es-ES"/>
    </w:rPr>
  </w:style>
  <w:style w:type="character" w:customStyle="1" w:styleId="Ttulo2Car">
    <w:name w:val="Título 2 Car"/>
    <w:aliases w:val="Títol 2 Olot Car"/>
    <w:basedOn w:val="Fuentedeprrafopredeter"/>
    <w:link w:val="Ttulo2"/>
    <w:rsid w:val="00F241D5"/>
    <w:rPr>
      <w:rFonts w:ascii="Arial" w:eastAsia="Times New Roman" w:hAnsi="Arial" w:cs="Arial"/>
      <w:b/>
      <w:bCs/>
      <w:iCs/>
      <w:lang w:val="ca-ES" w:eastAsia="es-ES"/>
    </w:rPr>
  </w:style>
  <w:style w:type="character" w:customStyle="1" w:styleId="Ttulo3Car">
    <w:name w:val="Título 3 Car"/>
    <w:aliases w:val="Títol 3 Olot Car"/>
    <w:basedOn w:val="Fuentedeprrafopredeter"/>
    <w:link w:val="Ttulo3"/>
    <w:rsid w:val="00F241D5"/>
    <w:rPr>
      <w:rFonts w:ascii="Arial" w:eastAsia="Times New Roman" w:hAnsi="Arial" w:cs="Times New Roman"/>
      <w:b/>
      <w:color w:val="000000"/>
      <w:sz w:val="20"/>
      <w:szCs w:val="20"/>
      <w:lang w:val="ca-ES" w:eastAsia="es-ES"/>
    </w:rPr>
  </w:style>
  <w:style w:type="character" w:customStyle="1" w:styleId="Ttulo4Car">
    <w:name w:val="Título 4 Car"/>
    <w:basedOn w:val="Fuentedeprrafopredeter"/>
    <w:link w:val="Ttulo4"/>
    <w:rsid w:val="00F241D5"/>
    <w:rPr>
      <w:rFonts w:ascii="Arial" w:eastAsia="Times New Roman" w:hAnsi="Arial" w:cs="Arial"/>
      <w:iCs/>
      <w:sz w:val="20"/>
      <w:szCs w:val="20"/>
      <w:lang w:val="ca-ES" w:eastAsia="es-ES"/>
    </w:rPr>
  </w:style>
  <w:style w:type="character" w:customStyle="1" w:styleId="Ttulo5Car">
    <w:name w:val="Título 5 Car"/>
    <w:aliases w:val="Títol 5 Olot Car,Al margen Car,H5 Car,h5 Car,5 Car,Second Subheading Car,Sub-sub-sub-paragraaf Car,ds Car,dd Car,DO NOT USE_h5 Car,Contrat 5 Car,Título5_Excalibur Car,titulo5 Car,Level 3 - i Car,l5 Car,I5 Car,(Apartado) Car,Block Label Car"/>
    <w:basedOn w:val="Fuentedeprrafopredeter"/>
    <w:link w:val="Ttulo5"/>
    <w:rsid w:val="00F241D5"/>
    <w:rPr>
      <w:rFonts w:ascii="Arial" w:eastAsia="Times New Roman" w:hAnsi="Arial" w:cs="Arial"/>
      <w:iCs/>
      <w:sz w:val="20"/>
      <w:szCs w:val="20"/>
      <w:lang w:val="ca-ES" w:eastAsia="es-ES"/>
    </w:rPr>
  </w:style>
  <w:style w:type="character" w:customStyle="1" w:styleId="Ttulo6Car">
    <w:name w:val="Título 6 Car"/>
    <w:aliases w:val="H6 Car,Ref Heading 3 Car,rh3 Car,Ref Heading 31 Car,rh31 Car,H61 Car,h6 Car,Third Subheading Car,sub-dash Car,sd Car,sub-dash1 Car,sd1 Car,51 Car,sub-dash2 Car,sd2 Car,52 Car,sub-dash3 Car,sd3 Car,53 Car,sub-dash4 Car,sd4 Car,54 Car,sd5 Car"/>
    <w:basedOn w:val="Fuentedeprrafopredeter"/>
    <w:link w:val="Ttulo6"/>
    <w:rsid w:val="00F241D5"/>
    <w:rPr>
      <w:rFonts w:ascii="Arial" w:eastAsia="Times New Roman" w:hAnsi="Arial" w:cs="Arial"/>
      <w:sz w:val="24"/>
      <w:szCs w:val="24"/>
      <w:u w:val="single"/>
      <w:lang w:val="ca-ES" w:eastAsia="es-ES"/>
    </w:rPr>
  </w:style>
  <w:style w:type="character" w:customStyle="1" w:styleId="Ttulo8Car">
    <w:name w:val="Título 8 Car"/>
    <w:aliases w:val="(Appendici) Car"/>
    <w:basedOn w:val="Fuentedeprrafopredeter"/>
    <w:link w:val="Ttulo8"/>
    <w:rsid w:val="00F241D5"/>
    <w:rPr>
      <w:rFonts w:ascii="Arial" w:eastAsia="Times New Roman" w:hAnsi="Arial" w:cs="Times New Roman"/>
      <w:i/>
      <w:sz w:val="20"/>
      <w:szCs w:val="20"/>
      <w:lang w:val="ca-ES" w:eastAsia="es-ES"/>
    </w:rPr>
  </w:style>
  <w:style w:type="character" w:customStyle="1" w:styleId="Ttulo9Car">
    <w:name w:val="Título 9 Car"/>
    <w:aliases w:val="App1 Car,(appendix) Car, (appendix) Car,App Heading Car,(Bibliografia) Car,Anexo Car"/>
    <w:basedOn w:val="Fuentedeprrafopredeter"/>
    <w:link w:val="Ttulo9"/>
    <w:rsid w:val="00F241D5"/>
    <w:rPr>
      <w:rFonts w:ascii="Arial" w:eastAsia="Times New Roman" w:hAnsi="Arial" w:cs="Times New Roman"/>
      <w:i/>
      <w:sz w:val="18"/>
      <w:szCs w:val="20"/>
      <w:lang w:val="ca-ES" w:eastAsia="es-ES"/>
    </w:rPr>
  </w:style>
  <w:style w:type="paragraph" w:styleId="Textodeglobo">
    <w:name w:val="Balloon Text"/>
    <w:basedOn w:val="Normal"/>
    <w:link w:val="TextodegloboCar"/>
    <w:uiPriority w:val="99"/>
    <w:semiHidden/>
    <w:unhideWhenUsed/>
    <w:rsid w:val="00B77A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7A7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342">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4813</Words>
  <Characters>26476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ACTA (X2020001475)</vt:lpstr>
    </vt:vector>
  </TitlesOfParts>
  <Company>OVH SAS</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(X2020001475)</dc:title>
  <dc:subject/>
  <dc:creator>averges</dc:creator>
  <cp:keywords/>
  <dc:description/>
  <cp:lastModifiedBy>YASMINA PEREZ BUSTOS,</cp:lastModifiedBy>
  <cp:revision>2</cp:revision>
  <cp:lastPrinted>2020-12-22T10:44:00Z</cp:lastPrinted>
  <dcterms:created xsi:type="dcterms:W3CDTF">2022-07-01T11:53:00Z</dcterms:created>
  <dcterms:modified xsi:type="dcterms:W3CDTF">2022-07-01T11:53:00Z</dcterms:modified>
</cp:coreProperties>
</file>