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spacing w:before="0" w:after="200"/>
        <w:jc w:val="center"/>
        <w:rPr>
          <w:rFonts w:ascii="Arial" w:hAnsi="Arial" w:eastAsia="Calibri" w:cs="Arial"/>
          <w:b/>
          <w:b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Arial" w:hAnsi="Arial"/>
          <w:b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spacing w:before="0" w:after="200"/>
        <w:jc w:val="center"/>
        <w:rPr>
          <w:rFonts w:ascii="Arial" w:hAnsi="Arial" w:eastAsia="Calibri" w:cs="Arial"/>
          <w:b/>
          <w:b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Arial" w:hAnsi="Arial"/>
          <w:b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spacing w:before="0" w:after="200"/>
        <w:ind w:left="709" w:hanging="0"/>
        <w:jc w:val="center"/>
        <w:rPr>
          <w:rFonts w:ascii="Calibri" w:hAnsi="Calibri"/>
          <w:sz w:val="28"/>
          <w:szCs w:val="28"/>
        </w:rPr>
      </w:pPr>
      <w:r>
        <w:rPr>
          <w:rFonts w:eastAsia="Calibri" w:cs="Arial" w:ascii="Calibri" w:hAnsi="Calibri"/>
          <w:b/>
          <w:kern w:val="0"/>
          <w:sz w:val="28"/>
          <w:szCs w:val="28"/>
          <w:lang w:val="ca-ES" w:eastAsia="en-US" w:bidi="ar-SA"/>
        </w:rPr>
        <w:t>COMUNICACIÓ DE NO RETENCIÓ DE L’IRPF</w:t>
      </w:r>
    </w:p>
    <w:p>
      <w:pPr>
        <w:pStyle w:val="Normal"/>
        <w:widowControl/>
        <w:suppressAutoHyphens w:val="false"/>
        <w:spacing w:before="0" w:after="20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spacing w:before="0" w:after="200"/>
        <w:ind w:left="709" w:hanging="0"/>
        <w:jc w:val="both"/>
        <w:rPr>
          <w:rFonts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spacing w:before="0" w:after="200"/>
        <w:ind w:left="709" w:hanging="0"/>
        <w:jc w:val="both"/>
        <w:rPr>
          <w:rFonts w:ascii="Calibri" w:hAnsi="Calibri"/>
          <w:b/>
          <w:b/>
          <w:bCs/>
        </w:rPr>
      </w:pPr>
      <w:r>
        <w:rPr>
          <w:rFonts w:eastAsia="Calibri" w:cs="Arial" w:ascii="Calibri" w:hAnsi="Calibri"/>
          <w:b/>
          <w:bCs/>
          <w:kern w:val="0"/>
          <w:sz w:val="22"/>
          <w:szCs w:val="22"/>
          <w:lang w:val="ca-ES" w:eastAsia="en-US" w:bidi="ar-SA"/>
        </w:rPr>
        <w:t xml:space="preserve">NOM i COGNOMS: 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lang w:val="ca-ES" w:eastAsia="en-US" w:bidi="ar-SA"/>
        </w:rPr>
        <w:t>?????</w:t>
      </w:r>
    </w:p>
    <w:p>
      <w:pPr>
        <w:pStyle w:val="Normal"/>
        <w:widowControl/>
        <w:suppressAutoHyphens w:val="false"/>
        <w:spacing w:before="0" w:after="200"/>
        <w:ind w:left="709" w:hanging="0"/>
        <w:jc w:val="both"/>
        <w:rPr>
          <w:rFonts w:ascii="Calibri" w:hAnsi="Calibri"/>
          <w:b/>
          <w:b/>
          <w:bCs/>
        </w:rPr>
      </w:pPr>
      <w:r>
        <w:rPr>
          <w:rFonts w:eastAsia="Calibri" w:cs="Arial" w:ascii="Calibri" w:hAnsi="Calibri"/>
          <w:b/>
          <w:bCs/>
          <w:kern w:val="0"/>
          <w:sz w:val="22"/>
          <w:szCs w:val="22"/>
          <w:lang w:val="ca-ES" w:eastAsia="en-US" w:bidi="ar-SA"/>
        </w:rPr>
        <w:t>NIF:</w:t>
      </w:r>
      <w: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1123950</wp:posOffset>
            </wp:positionH>
            <wp:positionV relativeFrom="paragraph">
              <wp:posOffset>134620</wp:posOffset>
            </wp:positionV>
            <wp:extent cx="3949700" cy="4130040"/>
            <wp:effectExtent l="0" t="0" r="0" b="0"/>
            <wp:wrapNone/>
            <wp:docPr id="1" name="Imat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 w:ascii="Calibri" w:hAnsi="Calibri"/>
          <w:b/>
          <w:bCs/>
          <w:kern w:val="0"/>
          <w:sz w:val="22"/>
          <w:szCs w:val="22"/>
          <w:lang w:val="ca-ES" w:eastAsia="en-US" w:bidi="ar-SA"/>
        </w:rPr>
        <w:t xml:space="preserve"> 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lang w:val="ca-ES" w:eastAsia="en-US" w:bidi="ar-SA"/>
        </w:rPr>
        <w:t>?????</w:t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/>
          <w:b/>
          <w:b/>
          <w:bCs/>
        </w:rPr>
      </w:pPr>
      <w:r>
        <w:rPr>
          <w:rFonts w:eastAsia="Calibri" w:cs="Arial" w:ascii="Calibri" w:hAnsi="Calibri"/>
          <w:b/>
          <w:bCs/>
          <w:kern w:val="0"/>
          <w:sz w:val="22"/>
          <w:szCs w:val="22"/>
          <w:lang w:val="ca-ES" w:eastAsia="en-US" w:bidi="ar-SA"/>
        </w:rPr>
        <w:t xml:space="preserve">DOMICILI FISCAL: 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lang w:val="ca-ES" w:eastAsia="en-US" w:bidi="ar-SA"/>
        </w:rPr>
        <w:t>?????</w:t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 xml:space="preserve">De conformitat amb l’article 95 del Reial </w:t>
      </w: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>D</w:t>
      </w: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 xml:space="preserve">ecret 439/2007, de 30 de març, on s’aprova el Reglament de l’Impost sobre la Renda de les Persones Físiques, </w:t>
      </w:r>
    </w:p>
    <w:p>
      <w:pPr>
        <w:pStyle w:val="Normal"/>
        <w:widowControl/>
        <w:suppressAutoHyphens w:val="false"/>
        <w:ind w:left="709" w:hanging="0"/>
        <w:jc w:val="both"/>
        <w:rPr>
          <w:rFonts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/>
          <w:b/>
          <w:b/>
          <w:bCs/>
        </w:rPr>
      </w:pPr>
      <w:r>
        <w:rPr>
          <w:rFonts w:eastAsia="Calibri" w:cs="Arial" w:ascii="Calibri" w:hAnsi="Calibri"/>
          <w:b/>
          <w:bCs/>
          <w:kern w:val="0"/>
          <w:sz w:val="22"/>
          <w:szCs w:val="22"/>
          <w:lang w:val="ca-ES" w:eastAsia="en-US" w:bidi="ar-SA"/>
        </w:rPr>
        <w:t>COMUNICO</w:t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76" w:before="0" w:after="200"/>
        <w:ind w:left="1429" w:hanging="360"/>
        <w:contextualSpacing/>
        <w:jc w:val="both"/>
        <w:rPr>
          <w:rFonts w:ascii="Calibri" w:hAnsi="Calibri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>Que desenvolupo l’activitat econòmica que detallo a continuació, segons figura al Model 840 de l’Impost sobre Activitats Econòmiques:</w:t>
      </w:r>
    </w:p>
    <w:p>
      <w:pPr>
        <w:pStyle w:val="Normal"/>
        <w:widowControl/>
        <w:suppressAutoHyphens w:val="false"/>
        <w:spacing w:before="0" w:after="0"/>
        <w:ind w:left="1429" w:hanging="0"/>
        <w:contextualSpacing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1134" w:leader="none"/>
        </w:tabs>
        <w:suppressAutoHyphens w:val="false"/>
        <w:spacing w:lineRule="auto" w:line="276" w:before="0" w:after="200"/>
        <w:ind w:left="1985" w:hanging="360"/>
        <w:contextualSpacing/>
        <w:rPr>
          <w:rFonts w:ascii="Calibri" w:hAnsi="Calibri"/>
        </w:rPr>
      </w:pPr>
      <w:r>
        <w:rPr>
          <w:rFonts w:eastAsia="Calibri" w:cs="Arial" w:ascii="Calibri" w:hAnsi="Calibri"/>
          <w:b/>
          <w:bCs/>
          <w:kern w:val="0"/>
          <w:sz w:val="22"/>
          <w:szCs w:val="22"/>
          <w:lang w:val="ca-ES" w:eastAsia="en-US" w:bidi="ar-SA"/>
        </w:rPr>
        <w:t>SECCIÓ:</w:t>
      </w: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 xml:space="preserve"> 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lang w:val="ca-ES" w:eastAsia="en-US" w:bidi="ar-SA"/>
        </w:rPr>
        <w:t>?????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1134" w:leader="none"/>
        </w:tabs>
        <w:suppressAutoHyphens w:val="false"/>
        <w:spacing w:lineRule="auto" w:line="276" w:before="0" w:after="200"/>
        <w:ind w:left="1985" w:hanging="360"/>
        <w:contextualSpacing/>
        <w:rPr>
          <w:rFonts w:ascii="Calibri" w:hAnsi="Calibri"/>
        </w:rPr>
      </w:pPr>
      <w:r>
        <w:rPr>
          <w:rFonts w:eastAsia="Calibri" w:cs="Arial" w:ascii="Calibri" w:hAnsi="Calibri"/>
          <w:b/>
          <w:bCs/>
          <w:kern w:val="0"/>
          <w:sz w:val="22"/>
          <w:szCs w:val="22"/>
          <w:lang w:val="ca-ES" w:eastAsia="en-US" w:bidi="ar-SA"/>
        </w:rPr>
        <w:t>EPÍGRAF:</w:t>
      </w: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 xml:space="preserve"> 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lang w:val="ca-ES" w:eastAsia="en-US" w:bidi="ar-SA"/>
        </w:rPr>
        <w:t>?????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1134" w:leader="none"/>
        </w:tabs>
        <w:suppressAutoHyphens w:val="false"/>
        <w:spacing w:lineRule="auto" w:line="276" w:before="0" w:after="200"/>
        <w:ind w:left="1985" w:hanging="360"/>
        <w:contextualSpacing/>
        <w:rPr>
          <w:rFonts w:ascii="Calibri" w:hAnsi="Calibri"/>
          <w:b/>
          <w:b/>
          <w:bCs/>
        </w:rPr>
      </w:pPr>
      <w:r>
        <w:rPr>
          <w:rFonts w:eastAsia="Calibri" w:cs="Arial" w:ascii="Calibri" w:hAnsi="Calibri"/>
          <w:b/>
          <w:bCs/>
          <w:kern w:val="0"/>
          <w:sz w:val="22"/>
          <w:szCs w:val="22"/>
          <w:lang w:val="ca-ES" w:eastAsia="en-US" w:bidi="ar-SA"/>
        </w:rPr>
        <w:t xml:space="preserve">ACTIVITAT: 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lang w:val="ca-ES" w:eastAsia="en-US" w:bidi="ar-SA"/>
        </w:rPr>
        <w:t>?????</w:t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76" w:before="0" w:after="200"/>
        <w:ind w:left="1429" w:hanging="360"/>
        <w:contextualSpacing/>
        <w:jc w:val="both"/>
        <w:rPr>
          <w:rFonts w:ascii="Calibri" w:hAnsi="Calibri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 xml:space="preserve">Que determino els rendiments nets de la meva activitat amb el mètode d’estimació directa en qualsevol de les seves modalitats. </w:t>
      </w:r>
    </w:p>
    <w:p>
      <w:pPr>
        <w:pStyle w:val="Normal"/>
        <w:widowControl/>
        <w:suppressAutoHyphens w:val="false"/>
        <w:spacing w:before="0" w:after="0"/>
        <w:ind w:left="1429" w:hanging="0"/>
        <w:contextualSpacing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76" w:before="0" w:after="200"/>
        <w:ind w:left="1429" w:hanging="360"/>
        <w:contextualSpacing/>
        <w:jc w:val="both"/>
        <w:rPr>
          <w:rFonts w:ascii="Calibri" w:hAnsi="Calibri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 xml:space="preserve">Que no procedeix la pràctica de la retenció per IRPF sobre les factures que emeto.  </w:t>
      </w:r>
    </w:p>
    <w:p>
      <w:pPr>
        <w:pStyle w:val="Normal"/>
        <w:widowControl/>
        <w:suppressAutoHyphens w:val="false"/>
        <w:spacing w:before="0" w:after="0"/>
        <w:ind w:left="2149" w:hanging="0"/>
        <w:contextualSpacing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spacing w:lineRule="auto" w:line="276"/>
        <w:ind w:left="709" w:hanging="0"/>
        <w:jc w:val="both"/>
        <w:rPr>
          <w:rFonts w:ascii="Calibri" w:hAnsi="Calibri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>Aquesta comunicació es lliura a l’Ajuntament de Santa Coloma de Farners.</w:t>
      </w:r>
      <w:bookmarkStart w:id="0" w:name="_GoBack"/>
      <w:bookmarkEnd w:id="0"/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 xml:space="preserve"> </w:t>
      </w:r>
    </w:p>
    <w:p>
      <w:pPr>
        <w:pStyle w:val="Normal"/>
        <w:widowControl/>
        <w:suppressAutoHyphens w:val="false"/>
        <w:spacing w:lineRule="auto" w:line="276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spacing w:lineRule="auto" w:line="276"/>
        <w:ind w:left="709" w:hanging="0"/>
        <w:jc w:val="both"/>
        <w:rPr>
          <w:rFonts w:ascii="Calibri" w:hAnsi="Calibri"/>
        </w:rPr>
      </w:pPr>
      <w:r>
        <w:rPr>
          <w:rFonts w:eastAsia="Calibri" w:cs="Arial" w:ascii="Calibri" w:hAnsi="Calibri"/>
          <w:b/>
          <w:bCs/>
          <w:kern w:val="0"/>
          <w:sz w:val="22"/>
          <w:szCs w:val="22"/>
          <w:lang w:val="ca-ES" w:eastAsia="en-US" w:bidi="ar-SA"/>
        </w:rPr>
        <w:t>DATA:</w:t>
      </w: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 xml:space="preserve"> 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lang w:val="ca-ES" w:eastAsia="en-US" w:bidi="ar-SA"/>
        </w:rPr>
        <w:t>?????</w:t>
      </w:r>
    </w:p>
    <w:p>
      <w:pPr>
        <w:pStyle w:val="Normal"/>
        <w:widowControl/>
        <w:suppressAutoHyphens w:val="false"/>
        <w:spacing w:lineRule="auto" w:line="276"/>
        <w:ind w:left="709" w:hanging="0"/>
        <w:jc w:val="both"/>
        <w:rPr>
          <w:rFonts w:ascii="Calibri" w:hAnsi="Calibri" w:eastAsia="Calibri" w:cs="Arial"/>
          <w:kern w:val="0"/>
          <w:sz w:val="22"/>
          <w:szCs w:val="22"/>
          <w:lang w:val="ca-ES" w:eastAsia="en-US" w:bidi="ar-SA"/>
        </w:rPr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</w:r>
    </w:p>
    <w:p>
      <w:pPr>
        <w:pStyle w:val="Normal"/>
        <w:widowControl/>
        <w:suppressAutoHyphens w:val="false"/>
        <w:spacing w:lineRule="auto" w:line="276"/>
        <w:ind w:left="709" w:hanging="0"/>
        <w:jc w:val="both"/>
        <w:rPr/>
      </w:pPr>
      <w:r>
        <w:rPr>
          <w:rFonts w:eastAsia="Calibri" w:cs="Arial" w:ascii="Calibri" w:hAnsi="Calibri"/>
          <w:kern w:val="0"/>
          <w:sz w:val="22"/>
          <w:szCs w:val="22"/>
          <w:lang w:val="ca-ES" w:eastAsia="en-US" w:bidi="ar-SA"/>
        </w:rPr>
        <w:t>Signatura</w:t>
      </w:r>
    </w:p>
    <w:sectPr>
      <w:headerReference w:type="default" r:id="rId3"/>
      <w:type w:val="nextPage"/>
      <w:pgSz w:w="11906" w:h="16838"/>
      <w:pgMar w:left="1134" w:right="1134" w:gutter="0" w:header="0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6915" w:leader="none"/>
      </w:tabs>
      <w:ind w:left="-1134" w:hanging="0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-514350</wp:posOffset>
          </wp:positionH>
          <wp:positionV relativeFrom="paragraph">
            <wp:posOffset>181610</wp:posOffset>
          </wp:positionV>
          <wp:extent cx="2336800" cy="1098550"/>
          <wp:effectExtent l="0" t="0" r="0" b="0"/>
          <wp:wrapSquare wrapText="bothSides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3" r="-1" b="-3"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false"/>
        <w:bCs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3a9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2b3a92"/>
    <w:rPr>
      <w:rFonts w:ascii="Times New Roman" w:hAnsi="Times New Roman" w:eastAsia="SimSun" w:cs="Mangal"/>
      <w:kern w:val="2"/>
      <w:sz w:val="24"/>
      <w:szCs w:val="21"/>
      <w:lang w:val="es-ES" w:eastAsia="zh-CN" w:bidi="hi-IN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2b3a92"/>
    <w:rPr>
      <w:rFonts w:ascii="Times New Roman" w:hAnsi="Times New Roman" w:eastAsia="SimSun" w:cs="Mangal"/>
      <w:kern w:val="2"/>
      <w:sz w:val="24"/>
      <w:szCs w:val="21"/>
      <w:lang w:val="es-ES" w:eastAsia="zh-CN" w:bidi="hi-IN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ascii="Arial" w:hAnsi="Arial"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rial" w:hAnsi="Arial" w:cs="Arial"/>
      <w:lang w:val="zxx" w:eastAsia="zxx" w:bidi="zxx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EncabezadoCar"/>
    <w:uiPriority w:val="99"/>
    <w:unhideWhenUsed/>
    <w:rsid w:val="002b3a92"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Peudepgina">
    <w:name w:val="Footer"/>
    <w:basedOn w:val="Normal"/>
    <w:link w:val="PiedepginaCar"/>
    <w:uiPriority w:val="99"/>
    <w:unhideWhenUsed/>
    <w:rsid w:val="002b3a92"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LibreOffice/7.2.1.2$Windows_X86_64 LibreOffice_project/87b77fad49947c1441b67c559c339af8f3517e22</Application>
  <AppVersion>15.0000</AppVersion>
  <Pages>1</Pages>
  <Words>121</Words>
  <Characters>632</Characters>
  <CharactersWithSpaces>737</CharactersWithSpaces>
  <Paragraphs>15</Paragraphs>
  <Company>Diputació de Girona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2023-03-28T18:34:00Z</dcterms:created>
  <dc:creator>Ma. Teresa Villar Roda</dc:creator>
  <dc:description/>
  <dc:language>ca-ES</dc:language>
  <cp:lastModifiedBy/>
  <dcterms:modified xsi:type="dcterms:W3CDTF">2023-03-31T10:31:10Z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